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50D3" w14:textId="77777777" w:rsidR="0015582F" w:rsidRPr="0015582F" w:rsidRDefault="0015582F" w:rsidP="00400C5F">
      <w:pPr>
        <w:pStyle w:val="Heading3"/>
      </w:pPr>
    </w:p>
    <w:p w14:paraId="5BD721A7" w14:textId="77777777" w:rsidR="0015582F" w:rsidRPr="0015582F" w:rsidRDefault="0015582F" w:rsidP="004C5767">
      <w:pPr>
        <w:pStyle w:val="Title"/>
        <w:spacing w:line="360" w:lineRule="auto"/>
        <w:jc w:val="both"/>
        <w:rPr>
          <w:rFonts w:ascii="Cambria" w:hAnsi="Cambria"/>
          <w:b/>
          <w:bCs/>
          <w:i/>
          <w:iCs/>
        </w:rPr>
      </w:pPr>
    </w:p>
    <w:p w14:paraId="4009D56F" w14:textId="77777777" w:rsidR="0015582F" w:rsidRPr="0015582F" w:rsidRDefault="0015582F" w:rsidP="004C5767">
      <w:pPr>
        <w:pStyle w:val="Title"/>
        <w:spacing w:line="360" w:lineRule="auto"/>
        <w:jc w:val="both"/>
        <w:rPr>
          <w:rFonts w:ascii="Cambria" w:hAnsi="Cambria"/>
          <w:b/>
          <w:bCs/>
          <w:i/>
          <w:iCs/>
        </w:rPr>
      </w:pPr>
    </w:p>
    <w:p w14:paraId="48FF7361" w14:textId="77777777" w:rsidR="0015582F" w:rsidRPr="0015582F" w:rsidRDefault="0015582F" w:rsidP="004C5767">
      <w:pPr>
        <w:pStyle w:val="Title"/>
        <w:spacing w:line="360" w:lineRule="auto"/>
        <w:jc w:val="both"/>
        <w:rPr>
          <w:rFonts w:ascii="Cambria" w:hAnsi="Cambria"/>
          <w:b/>
          <w:bCs/>
          <w:i/>
          <w:iCs/>
        </w:rPr>
      </w:pPr>
    </w:p>
    <w:p w14:paraId="2B2310D3" w14:textId="544DD55F" w:rsidR="0015582F" w:rsidRPr="0015582F" w:rsidRDefault="0015582F" w:rsidP="00B044BB">
      <w:pPr>
        <w:pStyle w:val="Title"/>
        <w:spacing w:line="360" w:lineRule="auto"/>
        <w:jc w:val="center"/>
        <w:rPr>
          <w:rFonts w:ascii="Cambria" w:hAnsi="Cambria"/>
          <w:b/>
          <w:bCs/>
          <w:i/>
          <w:iCs/>
        </w:rPr>
      </w:pPr>
      <w:r w:rsidRPr="0015582F">
        <w:rPr>
          <w:rFonts w:ascii="Cambria" w:hAnsi="Cambria"/>
          <w:b/>
          <w:bCs/>
          <w:i/>
          <w:iCs/>
        </w:rPr>
        <w:t>Memoriu de prezentare întocmit conform conținutului cadru din Legea nr. 292/2018 – anexa 5.E</w:t>
      </w:r>
    </w:p>
    <w:p w14:paraId="467BF821" w14:textId="77777777" w:rsidR="00457438" w:rsidRPr="0015582F" w:rsidRDefault="00457438" w:rsidP="00B044BB">
      <w:pPr>
        <w:spacing w:after="0"/>
        <w:jc w:val="center"/>
        <w:rPr>
          <w:rFonts w:ascii="Cambria" w:hAnsi="Cambria"/>
          <w:b/>
          <w:bCs/>
          <w:color w:val="000000"/>
        </w:rPr>
      </w:pPr>
    </w:p>
    <w:p w14:paraId="69366FDC" w14:textId="2508BBF3" w:rsidR="0015582F" w:rsidRPr="0015582F" w:rsidRDefault="0015582F" w:rsidP="00B044BB">
      <w:pPr>
        <w:pStyle w:val="Title"/>
        <w:spacing w:line="360" w:lineRule="auto"/>
        <w:jc w:val="center"/>
        <w:rPr>
          <w:rFonts w:ascii="Cambria" w:hAnsi="Cambria"/>
          <w:b/>
          <w:bCs/>
          <w:i/>
          <w:iCs/>
        </w:rPr>
      </w:pPr>
      <w:r w:rsidRPr="0015582F">
        <w:rPr>
          <w:rFonts w:ascii="Cambria" w:hAnsi="Cambria"/>
          <w:b/>
          <w:bCs/>
          <w:i/>
          <w:iCs/>
        </w:rPr>
        <w:t xml:space="preserve">- </w:t>
      </w:r>
      <w:r w:rsidR="007E590F">
        <w:rPr>
          <w:rFonts w:ascii="Cambria" w:hAnsi="Cambria"/>
          <w:b/>
          <w:bCs/>
          <w:i/>
          <w:iCs/>
        </w:rPr>
        <w:t>S.C Qualicaps România</w:t>
      </w:r>
      <w:r w:rsidRPr="0015582F">
        <w:rPr>
          <w:rFonts w:ascii="Cambria" w:hAnsi="Cambria"/>
          <w:b/>
          <w:bCs/>
          <w:i/>
          <w:iCs/>
        </w:rPr>
        <w:t xml:space="preserve"> S.</w:t>
      </w:r>
      <w:r w:rsidR="007E590F">
        <w:rPr>
          <w:rFonts w:ascii="Cambria" w:hAnsi="Cambria"/>
          <w:b/>
          <w:bCs/>
          <w:i/>
          <w:iCs/>
        </w:rPr>
        <w:t>R</w:t>
      </w:r>
      <w:r w:rsidRPr="0015582F">
        <w:rPr>
          <w:rFonts w:ascii="Cambria" w:hAnsi="Cambria"/>
          <w:b/>
          <w:bCs/>
          <w:i/>
          <w:iCs/>
        </w:rPr>
        <w:t>.</w:t>
      </w:r>
      <w:r w:rsidR="007E590F">
        <w:rPr>
          <w:rFonts w:ascii="Cambria" w:hAnsi="Cambria"/>
          <w:b/>
          <w:bCs/>
          <w:i/>
          <w:iCs/>
        </w:rPr>
        <w:t>L.</w:t>
      </w:r>
      <w:r w:rsidRPr="0015582F">
        <w:rPr>
          <w:rFonts w:ascii="Cambria" w:hAnsi="Cambria"/>
          <w:b/>
          <w:bCs/>
          <w:i/>
          <w:iCs/>
        </w:rPr>
        <w:t xml:space="preserve"> -</w:t>
      </w:r>
    </w:p>
    <w:p w14:paraId="68F76B4C" w14:textId="77777777" w:rsidR="0015582F" w:rsidRPr="0015582F" w:rsidRDefault="0015582F" w:rsidP="00B044BB">
      <w:pPr>
        <w:spacing w:after="0"/>
        <w:jc w:val="center"/>
        <w:rPr>
          <w:rFonts w:ascii="Cambria" w:hAnsi="Cambria"/>
          <w:b/>
          <w:bCs/>
          <w:color w:val="000000"/>
        </w:rPr>
      </w:pPr>
    </w:p>
    <w:p w14:paraId="77D15BB3" w14:textId="77777777" w:rsidR="0015582F" w:rsidRPr="0015582F" w:rsidRDefault="0015582F" w:rsidP="004C5767">
      <w:pPr>
        <w:spacing w:after="0"/>
        <w:jc w:val="both"/>
        <w:rPr>
          <w:rFonts w:ascii="Cambria" w:hAnsi="Cambria"/>
          <w:b/>
          <w:bCs/>
          <w:color w:val="000000"/>
        </w:rPr>
      </w:pPr>
    </w:p>
    <w:p w14:paraId="6C0CB08E" w14:textId="77777777" w:rsidR="0015582F" w:rsidRPr="0015582F" w:rsidRDefault="0015582F" w:rsidP="004C5767">
      <w:pPr>
        <w:spacing w:after="0"/>
        <w:jc w:val="both"/>
        <w:rPr>
          <w:rFonts w:ascii="Cambria" w:hAnsi="Cambria"/>
          <w:b/>
          <w:bCs/>
          <w:color w:val="000000"/>
        </w:rPr>
      </w:pPr>
    </w:p>
    <w:p w14:paraId="0F5745FF" w14:textId="77777777" w:rsidR="0015582F" w:rsidRPr="0015582F" w:rsidRDefault="0015582F" w:rsidP="004C5767">
      <w:pPr>
        <w:spacing w:after="0"/>
        <w:jc w:val="both"/>
        <w:rPr>
          <w:rFonts w:ascii="Cambria" w:hAnsi="Cambria"/>
          <w:b/>
          <w:bCs/>
          <w:color w:val="000000"/>
        </w:rPr>
      </w:pPr>
    </w:p>
    <w:p w14:paraId="7E89074D" w14:textId="77777777" w:rsidR="0015582F" w:rsidRPr="0015582F" w:rsidRDefault="0015582F" w:rsidP="004C5767">
      <w:pPr>
        <w:spacing w:after="0"/>
        <w:jc w:val="both"/>
        <w:rPr>
          <w:rFonts w:ascii="Cambria" w:hAnsi="Cambria"/>
          <w:b/>
          <w:bCs/>
          <w:color w:val="000000"/>
        </w:rPr>
      </w:pPr>
    </w:p>
    <w:p w14:paraId="527DA510" w14:textId="77777777" w:rsidR="0015582F" w:rsidRPr="0015582F" w:rsidRDefault="0015582F" w:rsidP="004C5767">
      <w:pPr>
        <w:spacing w:after="0"/>
        <w:jc w:val="both"/>
        <w:rPr>
          <w:rFonts w:ascii="Cambria" w:hAnsi="Cambria"/>
          <w:b/>
          <w:bCs/>
          <w:color w:val="000000"/>
        </w:rPr>
      </w:pPr>
    </w:p>
    <w:p w14:paraId="592D3E0D" w14:textId="77777777" w:rsidR="0015582F" w:rsidRPr="0015582F" w:rsidRDefault="0015582F" w:rsidP="004C5767">
      <w:pPr>
        <w:spacing w:after="0"/>
        <w:jc w:val="both"/>
        <w:rPr>
          <w:rFonts w:ascii="Cambria" w:hAnsi="Cambria"/>
          <w:b/>
          <w:bCs/>
          <w:color w:val="000000"/>
        </w:rPr>
      </w:pPr>
    </w:p>
    <w:p w14:paraId="4E4A192A" w14:textId="77777777" w:rsidR="0015582F" w:rsidRPr="0015582F" w:rsidRDefault="0015582F" w:rsidP="004C5767">
      <w:pPr>
        <w:spacing w:after="0"/>
        <w:jc w:val="both"/>
        <w:rPr>
          <w:rFonts w:ascii="Cambria" w:hAnsi="Cambria"/>
          <w:b/>
          <w:bCs/>
          <w:color w:val="000000"/>
        </w:rPr>
      </w:pPr>
    </w:p>
    <w:p w14:paraId="1FAF1A05" w14:textId="77777777" w:rsidR="0015582F" w:rsidRPr="0015582F" w:rsidRDefault="0015582F" w:rsidP="004C5767">
      <w:pPr>
        <w:spacing w:after="0"/>
        <w:jc w:val="both"/>
        <w:rPr>
          <w:rFonts w:ascii="Cambria" w:hAnsi="Cambria"/>
          <w:b/>
          <w:bCs/>
          <w:color w:val="000000"/>
        </w:rPr>
      </w:pPr>
    </w:p>
    <w:p w14:paraId="7B9795F5" w14:textId="77777777" w:rsidR="0015582F" w:rsidRPr="0015582F" w:rsidRDefault="0015582F" w:rsidP="004C5767">
      <w:pPr>
        <w:spacing w:after="0"/>
        <w:jc w:val="both"/>
        <w:rPr>
          <w:rFonts w:ascii="Cambria" w:hAnsi="Cambria"/>
          <w:b/>
          <w:bCs/>
          <w:color w:val="000000"/>
        </w:rPr>
      </w:pPr>
    </w:p>
    <w:p w14:paraId="79B26DD3" w14:textId="77777777" w:rsidR="0015582F" w:rsidRPr="0015582F" w:rsidRDefault="0015582F" w:rsidP="004C5767">
      <w:pPr>
        <w:spacing w:after="0"/>
        <w:jc w:val="both"/>
        <w:rPr>
          <w:rFonts w:ascii="Cambria" w:hAnsi="Cambria"/>
          <w:b/>
          <w:bCs/>
          <w:color w:val="000000"/>
        </w:rPr>
      </w:pPr>
    </w:p>
    <w:p w14:paraId="33FD4E8E" w14:textId="77777777" w:rsidR="0015582F" w:rsidRPr="0015582F" w:rsidRDefault="0015582F" w:rsidP="004C5767">
      <w:pPr>
        <w:spacing w:after="0"/>
        <w:jc w:val="both"/>
        <w:rPr>
          <w:rFonts w:ascii="Cambria" w:hAnsi="Cambria"/>
          <w:b/>
          <w:bCs/>
          <w:color w:val="000000"/>
        </w:rPr>
      </w:pPr>
    </w:p>
    <w:p w14:paraId="0D82868A" w14:textId="77777777" w:rsidR="0015582F" w:rsidRPr="0015582F" w:rsidRDefault="0015582F" w:rsidP="004C5767">
      <w:pPr>
        <w:spacing w:after="0"/>
        <w:jc w:val="both"/>
        <w:rPr>
          <w:rFonts w:ascii="Cambria" w:hAnsi="Cambria"/>
          <w:b/>
          <w:bCs/>
          <w:color w:val="000000"/>
        </w:rPr>
      </w:pPr>
    </w:p>
    <w:p w14:paraId="60246209" w14:textId="77777777" w:rsidR="0015582F" w:rsidRPr="0015582F" w:rsidRDefault="0015582F" w:rsidP="004C5767">
      <w:pPr>
        <w:spacing w:after="0"/>
        <w:jc w:val="both"/>
        <w:rPr>
          <w:rFonts w:ascii="Cambria" w:hAnsi="Cambria"/>
          <w:b/>
          <w:bCs/>
          <w:color w:val="000000"/>
        </w:rPr>
      </w:pPr>
    </w:p>
    <w:p w14:paraId="0584F102" w14:textId="77777777" w:rsidR="0015582F" w:rsidRPr="0015582F" w:rsidRDefault="0015582F" w:rsidP="004C5767">
      <w:pPr>
        <w:spacing w:after="0"/>
        <w:jc w:val="both"/>
        <w:rPr>
          <w:rFonts w:ascii="Cambria" w:hAnsi="Cambria"/>
          <w:b/>
          <w:bCs/>
          <w:color w:val="000000"/>
        </w:rPr>
      </w:pPr>
    </w:p>
    <w:p w14:paraId="24A931C2" w14:textId="77777777" w:rsidR="0015582F" w:rsidRPr="0015582F" w:rsidRDefault="0015582F" w:rsidP="004C5767">
      <w:pPr>
        <w:spacing w:after="0"/>
        <w:jc w:val="both"/>
        <w:rPr>
          <w:rFonts w:ascii="Cambria" w:hAnsi="Cambria"/>
          <w:b/>
          <w:bCs/>
          <w:color w:val="000000"/>
        </w:rPr>
      </w:pPr>
    </w:p>
    <w:p w14:paraId="6FF65169" w14:textId="77777777" w:rsidR="0015582F" w:rsidRPr="0015582F" w:rsidRDefault="0015582F" w:rsidP="004C5767">
      <w:pPr>
        <w:spacing w:after="0"/>
        <w:jc w:val="both"/>
        <w:rPr>
          <w:rFonts w:ascii="Cambria" w:hAnsi="Cambria"/>
          <w:b/>
          <w:bCs/>
          <w:color w:val="000000"/>
        </w:rPr>
      </w:pPr>
    </w:p>
    <w:p w14:paraId="1849B480" w14:textId="3FAD4844" w:rsidR="009D3DBE" w:rsidRPr="0093441C" w:rsidRDefault="00267C68" w:rsidP="004C5767">
      <w:pPr>
        <w:pStyle w:val="Heading1"/>
        <w:spacing w:before="240" w:after="0" w:line="360" w:lineRule="auto"/>
        <w:jc w:val="both"/>
        <w:rPr>
          <w:rFonts w:ascii="Cambria" w:hAnsi="Cambria"/>
          <w:b w:val="0"/>
          <w:bCs w:val="0"/>
          <w:sz w:val="32"/>
          <w:szCs w:val="32"/>
          <w:lang w:eastAsia="ro-RO"/>
        </w:rPr>
      </w:pPr>
      <w:r w:rsidRPr="0093441C">
        <w:rPr>
          <w:rFonts w:ascii="Cambria" w:hAnsi="Cambria"/>
          <w:b w:val="0"/>
          <w:bCs w:val="0"/>
          <w:sz w:val="32"/>
          <w:szCs w:val="32"/>
          <w:lang w:eastAsia="ro-RO"/>
        </w:rPr>
        <w:lastRenderedPageBreak/>
        <w:t>I.</w:t>
      </w:r>
      <w:r w:rsidR="0015582F" w:rsidRPr="0093441C">
        <w:rPr>
          <w:rFonts w:ascii="Cambria" w:hAnsi="Cambria"/>
          <w:b w:val="0"/>
          <w:bCs w:val="0"/>
          <w:sz w:val="32"/>
          <w:szCs w:val="32"/>
          <w:lang w:eastAsia="ro-RO"/>
        </w:rPr>
        <w:t xml:space="preserve"> </w:t>
      </w:r>
      <w:r w:rsidRPr="0093441C">
        <w:rPr>
          <w:rFonts w:ascii="Cambria" w:hAnsi="Cambria"/>
          <w:b w:val="0"/>
          <w:bCs w:val="0"/>
          <w:sz w:val="32"/>
          <w:szCs w:val="32"/>
          <w:lang w:eastAsia="ro-RO"/>
        </w:rPr>
        <w:t>Denumirea proiectului:</w:t>
      </w:r>
    </w:p>
    <w:p w14:paraId="1849B481" w14:textId="7E168E01" w:rsidR="009D3DBE" w:rsidRPr="0093441C" w:rsidRDefault="00275C87" w:rsidP="004C5767">
      <w:pPr>
        <w:spacing w:after="0"/>
        <w:jc w:val="both"/>
        <w:rPr>
          <w:rFonts w:ascii="Cambria" w:hAnsi="Cambria"/>
          <w:b/>
          <w:bCs/>
        </w:rPr>
      </w:pPr>
      <w:r w:rsidRPr="0093441C">
        <w:rPr>
          <w:rFonts w:ascii="Cambria" w:hAnsi="Cambria"/>
          <w:b/>
          <w:bCs/>
        </w:rPr>
        <w:t>„</w:t>
      </w:r>
      <w:r w:rsidR="007E590F" w:rsidRPr="0093441C">
        <w:rPr>
          <w:rFonts w:ascii="Cambria" w:hAnsi="Cambria"/>
          <w:b/>
          <w:bCs/>
        </w:rPr>
        <w:t xml:space="preserve">MODIFICĂRI INTERIOARE CLĂDIRE </w:t>
      </w:r>
      <w:r w:rsidR="00A519B8" w:rsidRPr="0093441C">
        <w:rPr>
          <w:rFonts w:ascii="Cambria" w:hAnsi="Cambria"/>
          <w:b/>
          <w:bCs/>
        </w:rPr>
        <w:t>PR</w:t>
      </w:r>
      <w:r w:rsidR="007E590F" w:rsidRPr="0093441C">
        <w:rPr>
          <w:rFonts w:ascii="Cambria" w:hAnsi="Cambria"/>
          <w:b/>
          <w:bCs/>
        </w:rPr>
        <w:t>ODUCȚIE ȘI DEPOZITARE</w:t>
      </w:r>
      <w:r w:rsidR="00223B6C" w:rsidRPr="0093441C">
        <w:rPr>
          <w:rFonts w:ascii="Cambria" w:hAnsi="Cambria"/>
          <w:b/>
          <w:bCs/>
        </w:rPr>
        <w:t>”</w:t>
      </w:r>
    </w:p>
    <w:p w14:paraId="198F78BE" w14:textId="77777777" w:rsidR="003673BA" w:rsidRPr="0093441C" w:rsidRDefault="003673BA" w:rsidP="004C5767">
      <w:pPr>
        <w:spacing w:after="0"/>
        <w:jc w:val="both"/>
        <w:rPr>
          <w:rFonts w:ascii="Cambria" w:hAnsi="Cambria"/>
        </w:rPr>
      </w:pPr>
    </w:p>
    <w:p w14:paraId="1849B482" w14:textId="527F62F8" w:rsidR="009D3DBE" w:rsidRPr="0015582F" w:rsidRDefault="00267C68" w:rsidP="004C5767">
      <w:pPr>
        <w:pStyle w:val="Heading1"/>
        <w:spacing w:before="240" w:after="0" w:line="360" w:lineRule="auto"/>
        <w:jc w:val="both"/>
        <w:rPr>
          <w:rFonts w:ascii="Cambria" w:hAnsi="Cambria"/>
          <w:b w:val="0"/>
          <w:bCs w:val="0"/>
          <w:sz w:val="32"/>
          <w:szCs w:val="32"/>
          <w:lang w:eastAsia="ro-RO"/>
        </w:rPr>
      </w:pPr>
      <w:r w:rsidRPr="0093441C">
        <w:rPr>
          <w:rFonts w:ascii="Cambria" w:hAnsi="Cambria"/>
          <w:b w:val="0"/>
          <w:bCs w:val="0"/>
          <w:sz w:val="32"/>
          <w:szCs w:val="32"/>
          <w:lang w:eastAsia="ro-RO"/>
        </w:rPr>
        <w:t>II.</w:t>
      </w:r>
      <w:r w:rsidR="00D329E8" w:rsidRPr="0093441C">
        <w:rPr>
          <w:rFonts w:ascii="Cambria" w:hAnsi="Cambria"/>
          <w:b w:val="0"/>
          <w:bCs w:val="0"/>
          <w:sz w:val="32"/>
          <w:szCs w:val="32"/>
          <w:lang w:eastAsia="ro-RO"/>
        </w:rPr>
        <w:t xml:space="preserve"> </w:t>
      </w:r>
      <w:r w:rsidRPr="0093441C">
        <w:rPr>
          <w:rFonts w:ascii="Cambria" w:hAnsi="Cambria"/>
          <w:b w:val="0"/>
          <w:bCs w:val="0"/>
          <w:sz w:val="32"/>
          <w:szCs w:val="32"/>
          <w:lang w:eastAsia="ro-RO"/>
        </w:rPr>
        <w:t>Titular:</w:t>
      </w:r>
    </w:p>
    <w:p w14:paraId="1CE27CC4" w14:textId="77777777" w:rsidR="003673BA" w:rsidRPr="0015582F" w:rsidRDefault="003673BA" w:rsidP="004C5767">
      <w:pPr>
        <w:spacing w:before="80" w:after="0"/>
        <w:jc w:val="both"/>
        <w:rPr>
          <w:rFonts w:ascii="Cambria" w:hAnsi="Cambria"/>
        </w:rPr>
      </w:pPr>
    </w:p>
    <w:p w14:paraId="1849B483" w14:textId="1342571A" w:rsidR="009D3DBE" w:rsidRPr="0015582F" w:rsidRDefault="0015582F" w:rsidP="004C5767">
      <w:pPr>
        <w:pStyle w:val="ListParagraph"/>
        <w:numPr>
          <w:ilvl w:val="0"/>
          <w:numId w:val="2"/>
        </w:numPr>
        <w:spacing w:after="0"/>
        <w:jc w:val="both"/>
        <w:rPr>
          <w:rFonts w:ascii="Cambria" w:hAnsi="Cambria"/>
        </w:rPr>
      </w:pPr>
      <w:r w:rsidRPr="0015582F">
        <w:rPr>
          <w:rFonts w:ascii="Cambria" w:hAnsi="Cambria"/>
          <w:color w:val="000000"/>
        </w:rPr>
        <w:t>N</w:t>
      </w:r>
      <w:r w:rsidR="00267C68" w:rsidRPr="0015582F">
        <w:rPr>
          <w:rFonts w:ascii="Cambria" w:hAnsi="Cambria"/>
          <w:color w:val="000000"/>
        </w:rPr>
        <w:t>umele</w:t>
      </w:r>
      <w:r w:rsidRPr="0015582F">
        <w:rPr>
          <w:rFonts w:ascii="Cambria" w:hAnsi="Cambria"/>
          <w:color w:val="000000"/>
        </w:rPr>
        <w:t xml:space="preserve">: </w:t>
      </w:r>
      <w:r w:rsidR="007E590F">
        <w:rPr>
          <w:rFonts w:ascii="Cambria" w:hAnsi="Cambria"/>
          <w:b/>
          <w:bCs/>
          <w:color w:val="000000"/>
        </w:rPr>
        <w:t>S.C. QUALICAPS CHITILEI</w:t>
      </w:r>
      <w:r w:rsidR="00223B6C" w:rsidRPr="0015582F">
        <w:rPr>
          <w:rFonts w:ascii="Cambria" w:hAnsi="Cambria"/>
          <w:b/>
          <w:bCs/>
          <w:color w:val="000000"/>
        </w:rPr>
        <w:t xml:space="preserve"> S.</w:t>
      </w:r>
      <w:r w:rsidR="007E590F">
        <w:rPr>
          <w:rFonts w:ascii="Cambria" w:hAnsi="Cambria"/>
          <w:b/>
          <w:bCs/>
          <w:color w:val="000000"/>
        </w:rPr>
        <w:t>R</w:t>
      </w:r>
      <w:r w:rsidR="00223B6C" w:rsidRPr="0015582F">
        <w:rPr>
          <w:rFonts w:ascii="Cambria" w:hAnsi="Cambria"/>
          <w:b/>
          <w:bCs/>
          <w:color w:val="000000"/>
        </w:rPr>
        <w:t>.</w:t>
      </w:r>
      <w:r w:rsidR="007E590F">
        <w:rPr>
          <w:rFonts w:ascii="Cambria" w:hAnsi="Cambria"/>
          <w:b/>
          <w:bCs/>
          <w:color w:val="000000"/>
        </w:rPr>
        <w:t>L.</w:t>
      </w:r>
      <w:r w:rsidR="00267C68" w:rsidRPr="0015582F">
        <w:rPr>
          <w:rFonts w:ascii="Cambria" w:hAnsi="Cambria"/>
          <w:b/>
          <w:bCs/>
          <w:color w:val="000000"/>
        </w:rPr>
        <w:t>;</w:t>
      </w:r>
    </w:p>
    <w:p w14:paraId="30CF9FE9" w14:textId="70567F19" w:rsidR="0015582F" w:rsidRPr="0015582F" w:rsidRDefault="0015582F" w:rsidP="004C5767">
      <w:pPr>
        <w:pStyle w:val="ListParagraph"/>
        <w:numPr>
          <w:ilvl w:val="0"/>
          <w:numId w:val="2"/>
        </w:numPr>
        <w:spacing w:after="0"/>
        <w:jc w:val="both"/>
        <w:rPr>
          <w:rFonts w:ascii="Cambria" w:hAnsi="Cambria"/>
        </w:rPr>
      </w:pPr>
      <w:r w:rsidRPr="0015582F">
        <w:rPr>
          <w:rFonts w:ascii="Cambria" w:hAnsi="Cambria"/>
          <w:color w:val="000000"/>
        </w:rPr>
        <w:t>A</w:t>
      </w:r>
      <w:r w:rsidR="00267C68" w:rsidRPr="0015582F">
        <w:rPr>
          <w:rFonts w:ascii="Cambria" w:hAnsi="Cambria"/>
          <w:color w:val="000000"/>
        </w:rPr>
        <w:t>dresa poştală</w:t>
      </w:r>
      <w:r w:rsidRPr="0015582F">
        <w:rPr>
          <w:rFonts w:ascii="Cambria" w:hAnsi="Cambria"/>
          <w:color w:val="000000"/>
        </w:rPr>
        <w:t xml:space="preserve">: </w:t>
      </w:r>
      <w:r w:rsidR="007E590F">
        <w:rPr>
          <w:rFonts w:ascii="Cambria" w:hAnsi="Cambria"/>
          <w:b/>
          <w:bCs/>
          <w:color w:val="000000"/>
        </w:rPr>
        <w:t>Șos. Chitilei, nr. 423M, sector 1, București</w:t>
      </w:r>
      <w:r w:rsidR="00267C68" w:rsidRPr="0015582F">
        <w:rPr>
          <w:rFonts w:ascii="Cambria" w:hAnsi="Cambria"/>
          <w:color w:val="000000"/>
        </w:rPr>
        <w:t>;</w:t>
      </w:r>
    </w:p>
    <w:p w14:paraId="1849B485" w14:textId="60A380C4" w:rsidR="009D3DBE" w:rsidRPr="0042494C" w:rsidRDefault="0015582F" w:rsidP="004C5767">
      <w:pPr>
        <w:pStyle w:val="ListParagraph"/>
        <w:numPr>
          <w:ilvl w:val="0"/>
          <w:numId w:val="2"/>
        </w:numPr>
        <w:spacing w:after="0"/>
        <w:jc w:val="both"/>
        <w:rPr>
          <w:rFonts w:ascii="Cambria" w:hAnsi="Cambria"/>
        </w:rPr>
      </w:pPr>
      <w:r w:rsidRPr="0042494C">
        <w:rPr>
          <w:rFonts w:ascii="Cambria" w:hAnsi="Cambria"/>
          <w:color w:val="000000"/>
        </w:rPr>
        <w:t>N</w:t>
      </w:r>
      <w:r w:rsidR="00267C68" w:rsidRPr="0042494C">
        <w:rPr>
          <w:rFonts w:ascii="Cambria" w:hAnsi="Cambria"/>
          <w:color w:val="000000"/>
        </w:rPr>
        <w:t>umărul de telefon, adresa de e-mail</w:t>
      </w:r>
      <w:r w:rsidR="0042494C">
        <w:rPr>
          <w:rFonts w:ascii="Cambria" w:hAnsi="Cambria"/>
          <w:color w:val="000000"/>
        </w:rPr>
        <w:t xml:space="preserve">: 0731.700.489, </w:t>
      </w:r>
      <w:r w:rsidR="00D10BA7">
        <w:fldChar w:fldCharType="begin"/>
      </w:r>
      <w:r w:rsidR="00D10BA7">
        <w:instrText>HYPERLINK "mailto:rafael.botlung@qualicaps.com"</w:instrText>
      </w:r>
      <w:r w:rsidR="00D10BA7">
        <w:fldChar w:fldCharType="separate"/>
      </w:r>
      <w:r w:rsidR="0042494C" w:rsidRPr="005F1D71">
        <w:rPr>
          <w:rStyle w:val="Hyperlink"/>
          <w:rFonts w:ascii="Cambria" w:hAnsi="Cambria"/>
        </w:rPr>
        <w:t>rafael.botlung@qualicaps.com</w:t>
      </w:r>
      <w:r w:rsidR="00D10BA7">
        <w:rPr>
          <w:rStyle w:val="Hyperlink"/>
          <w:rFonts w:ascii="Cambria" w:hAnsi="Cambria"/>
        </w:rPr>
        <w:fldChar w:fldCharType="end"/>
      </w:r>
      <w:r w:rsidR="0042494C">
        <w:rPr>
          <w:rFonts w:ascii="Cambria" w:hAnsi="Cambria"/>
          <w:color w:val="000000"/>
        </w:rPr>
        <w:t>;</w:t>
      </w:r>
    </w:p>
    <w:p w14:paraId="1849B486" w14:textId="7B8FC660" w:rsidR="009D3DBE" w:rsidRPr="0042494C" w:rsidRDefault="0015582F" w:rsidP="004C5767">
      <w:pPr>
        <w:pStyle w:val="ListParagraph"/>
        <w:numPr>
          <w:ilvl w:val="0"/>
          <w:numId w:val="2"/>
        </w:numPr>
        <w:spacing w:after="0"/>
        <w:jc w:val="both"/>
        <w:rPr>
          <w:rFonts w:ascii="Cambria" w:hAnsi="Cambria"/>
          <w:b/>
          <w:bCs/>
        </w:rPr>
      </w:pPr>
      <w:r w:rsidRPr="0042494C">
        <w:rPr>
          <w:rFonts w:ascii="Cambria" w:hAnsi="Cambria"/>
          <w:color w:val="000000"/>
        </w:rPr>
        <w:t>N</w:t>
      </w:r>
      <w:r w:rsidR="00267C68" w:rsidRPr="0042494C">
        <w:rPr>
          <w:rFonts w:ascii="Cambria" w:hAnsi="Cambria"/>
          <w:color w:val="000000"/>
        </w:rPr>
        <w:t>umele persoanelor de contact</w:t>
      </w:r>
      <w:r w:rsidRPr="0042494C">
        <w:rPr>
          <w:rFonts w:ascii="Cambria" w:hAnsi="Cambria"/>
          <w:color w:val="000000"/>
        </w:rPr>
        <w:t>:</w:t>
      </w:r>
      <w:r w:rsidR="006F1682" w:rsidRPr="0042494C">
        <w:rPr>
          <w:rFonts w:ascii="Cambria" w:hAnsi="Cambria"/>
          <w:color w:val="000000"/>
        </w:rPr>
        <w:t xml:space="preserve"> </w:t>
      </w:r>
      <w:r w:rsidR="0042494C">
        <w:rPr>
          <w:rFonts w:ascii="Cambria" w:hAnsi="Cambria"/>
          <w:color w:val="000000"/>
        </w:rPr>
        <w:t>Rafael Botlung;</w:t>
      </w:r>
    </w:p>
    <w:p w14:paraId="1849B487" w14:textId="1FECCC33" w:rsidR="009D3DBE" w:rsidRPr="00B66A1A" w:rsidRDefault="00B66A1A" w:rsidP="004C5767">
      <w:pPr>
        <w:pStyle w:val="ListParagraph"/>
        <w:numPr>
          <w:ilvl w:val="0"/>
          <w:numId w:val="2"/>
        </w:numPr>
        <w:spacing w:after="0"/>
        <w:jc w:val="both"/>
        <w:rPr>
          <w:rFonts w:ascii="Cambria" w:hAnsi="Cambria"/>
        </w:rPr>
      </w:pPr>
      <w:r>
        <w:rPr>
          <w:rFonts w:ascii="Cambria" w:hAnsi="Cambria"/>
          <w:color w:val="000000"/>
        </w:rPr>
        <w:t>Vicepreședinte Operațiuni EMEA &amp; S.A. – ing. Sorin-Marius MIREA; Director Financiar – ec. Andrei-Mihai TITEICA</w:t>
      </w:r>
      <w:r w:rsidR="00AC1ED3">
        <w:rPr>
          <w:rFonts w:ascii="Cambria" w:hAnsi="Cambria"/>
          <w:color w:val="000000"/>
        </w:rPr>
        <w:t>;</w:t>
      </w:r>
    </w:p>
    <w:p w14:paraId="1849B488" w14:textId="2791DE2B" w:rsidR="009D3DBE" w:rsidRPr="0093441C" w:rsidRDefault="0015582F" w:rsidP="004C5767">
      <w:pPr>
        <w:pStyle w:val="ListParagraph"/>
        <w:numPr>
          <w:ilvl w:val="0"/>
          <w:numId w:val="2"/>
        </w:numPr>
        <w:spacing w:after="0"/>
        <w:jc w:val="both"/>
        <w:rPr>
          <w:rFonts w:ascii="Cambria" w:hAnsi="Cambria"/>
        </w:rPr>
      </w:pPr>
      <w:r w:rsidRPr="0093441C">
        <w:rPr>
          <w:rFonts w:ascii="Cambria" w:hAnsi="Cambria"/>
          <w:color w:val="000000"/>
        </w:rPr>
        <w:t>R</w:t>
      </w:r>
      <w:r w:rsidR="00267C68" w:rsidRPr="0093441C">
        <w:rPr>
          <w:rFonts w:ascii="Cambria" w:hAnsi="Cambria"/>
          <w:color w:val="000000"/>
        </w:rPr>
        <w:t>esponsabil pentru protecţia mediului</w:t>
      </w:r>
      <w:r w:rsidRPr="0093441C">
        <w:rPr>
          <w:rFonts w:ascii="Cambria" w:hAnsi="Cambria"/>
          <w:color w:val="000000"/>
        </w:rPr>
        <w:t>:</w:t>
      </w:r>
      <w:r w:rsidR="00400C5F">
        <w:rPr>
          <w:rFonts w:ascii="Cambria" w:hAnsi="Cambria"/>
          <w:color w:val="000000"/>
        </w:rPr>
        <w:t xml:space="preserve"> Rafael Botlung</w:t>
      </w:r>
    </w:p>
    <w:p w14:paraId="1849B489" w14:textId="77777777" w:rsidR="009D3DBE" w:rsidRPr="0093441C" w:rsidRDefault="009D3DBE" w:rsidP="004C5767">
      <w:pPr>
        <w:spacing w:after="0"/>
        <w:jc w:val="both"/>
        <w:rPr>
          <w:rFonts w:ascii="Cambria" w:hAnsi="Cambria"/>
        </w:rPr>
      </w:pPr>
    </w:p>
    <w:p w14:paraId="1849B48A" w14:textId="295DF6AE" w:rsidR="009D3DBE" w:rsidRPr="0093441C" w:rsidRDefault="00267C68" w:rsidP="004C5767">
      <w:pPr>
        <w:pStyle w:val="Heading1"/>
        <w:spacing w:before="240" w:after="0" w:line="360" w:lineRule="auto"/>
        <w:jc w:val="both"/>
        <w:rPr>
          <w:rFonts w:ascii="Cambria" w:hAnsi="Cambria"/>
          <w:b w:val="0"/>
          <w:bCs w:val="0"/>
          <w:sz w:val="32"/>
          <w:szCs w:val="32"/>
          <w:lang w:eastAsia="ro-RO"/>
        </w:rPr>
      </w:pPr>
      <w:r w:rsidRPr="0093441C">
        <w:rPr>
          <w:rFonts w:ascii="Cambria" w:hAnsi="Cambria"/>
          <w:b w:val="0"/>
          <w:bCs w:val="0"/>
          <w:sz w:val="32"/>
          <w:szCs w:val="32"/>
          <w:lang w:eastAsia="ro-RO"/>
        </w:rPr>
        <w:t>III.</w:t>
      </w:r>
      <w:r w:rsidR="00E01388" w:rsidRPr="0093441C">
        <w:rPr>
          <w:rFonts w:ascii="Cambria" w:hAnsi="Cambria"/>
          <w:b w:val="0"/>
          <w:bCs w:val="0"/>
          <w:sz w:val="32"/>
          <w:szCs w:val="32"/>
          <w:lang w:eastAsia="ro-RO"/>
        </w:rPr>
        <w:t xml:space="preserve"> </w:t>
      </w:r>
      <w:r w:rsidRPr="0093441C">
        <w:rPr>
          <w:rFonts w:ascii="Cambria" w:hAnsi="Cambria"/>
          <w:b w:val="0"/>
          <w:bCs w:val="0"/>
          <w:sz w:val="32"/>
          <w:szCs w:val="32"/>
          <w:lang w:eastAsia="ro-RO"/>
        </w:rPr>
        <w:t>Descrierea caracteristicilor fizice ale întregului proiect:</w:t>
      </w:r>
    </w:p>
    <w:p w14:paraId="085B77D0" w14:textId="771BE94B" w:rsidR="0015582F" w:rsidRPr="0015582F" w:rsidRDefault="00267C68" w:rsidP="004C5767">
      <w:pPr>
        <w:pStyle w:val="Heading2"/>
        <w:spacing w:before="40" w:after="0" w:line="360" w:lineRule="auto"/>
        <w:jc w:val="both"/>
        <w:rPr>
          <w:rFonts w:ascii="Cambria" w:hAnsi="Cambria"/>
          <w:bCs w:val="0"/>
          <w:color w:val="2F5496" w:themeColor="accent1" w:themeShade="BF"/>
          <w:lang w:eastAsia="ro-RO"/>
        </w:rPr>
      </w:pPr>
      <w:r w:rsidRPr="0093441C">
        <w:rPr>
          <w:rFonts w:ascii="Cambria" w:hAnsi="Cambria"/>
          <w:bCs w:val="0"/>
          <w:color w:val="2F5496" w:themeColor="accent1" w:themeShade="BF"/>
          <w:lang w:eastAsia="ro-RO"/>
        </w:rPr>
        <w:t>a)</w:t>
      </w:r>
      <w:r w:rsidR="00804A6C" w:rsidRPr="0093441C">
        <w:rPr>
          <w:rFonts w:ascii="Cambria" w:hAnsi="Cambria"/>
          <w:bCs w:val="0"/>
          <w:color w:val="2F5496" w:themeColor="accent1" w:themeShade="BF"/>
          <w:lang w:eastAsia="ro-RO"/>
        </w:rPr>
        <w:t xml:space="preserve"> </w:t>
      </w:r>
      <w:r w:rsidR="0015582F" w:rsidRPr="0093441C">
        <w:rPr>
          <w:rFonts w:ascii="Cambria" w:hAnsi="Cambria"/>
          <w:bCs w:val="0"/>
          <w:color w:val="2F5496" w:themeColor="accent1" w:themeShade="BF"/>
          <w:lang w:eastAsia="ro-RO"/>
        </w:rPr>
        <w:t>Rezumatul</w:t>
      </w:r>
      <w:r w:rsidRPr="0093441C">
        <w:rPr>
          <w:rFonts w:ascii="Cambria" w:hAnsi="Cambria"/>
          <w:bCs w:val="0"/>
          <w:color w:val="2F5496" w:themeColor="accent1" w:themeShade="BF"/>
          <w:lang w:eastAsia="ro-RO"/>
        </w:rPr>
        <w:t xml:space="preserve"> proiectului</w:t>
      </w:r>
      <w:r w:rsidR="00804A6C" w:rsidRPr="0093441C">
        <w:rPr>
          <w:rFonts w:ascii="Cambria" w:hAnsi="Cambria"/>
          <w:bCs w:val="0"/>
          <w:color w:val="2F5496" w:themeColor="accent1" w:themeShade="BF"/>
          <w:lang w:eastAsia="ro-RO"/>
        </w:rPr>
        <w:t>:</w:t>
      </w:r>
      <w:r w:rsidR="006377A3" w:rsidRPr="0015582F">
        <w:rPr>
          <w:rFonts w:ascii="Cambria" w:hAnsi="Cambria"/>
          <w:bCs w:val="0"/>
          <w:color w:val="2F5496" w:themeColor="accent1" w:themeShade="BF"/>
          <w:lang w:eastAsia="ro-RO"/>
        </w:rPr>
        <w:t xml:space="preserve"> </w:t>
      </w:r>
    </w:p>
    <w:p w14:paraId="2D233511" w14:textId="0298EE94" w:rsidR="00DB050A" w:rsidRDefault="00F15736" w:rsidP="004C5767">
      <w:pPr>
        <w:spacing w:before="26" w:after="240"/>
        <w:ind w:firstLine="720"/>
        <w:jc w:val="both"/>
        <w:rPr>
          <w:rFonts w:ascii="Cambria" w:hAnsi="Cambria"/>
          <w:color w:val="000000"/>
        </w:rPr>
      </w:pPr>
      <w:r>
        <w:rPr>
          <w:rFonts w:ascii="Cambria" w:hAnsi="Cambria"/>
          <w:color w:val="000000"/>
        </w:rPr>
        <w:t>Proiectul constă în</w:t>
      </w:r>
      <w:r w:rsidR="00DB050A">
        <w:rPr>
          <w:rFonts w:ascii="Cambria" w:hAnsi="Cambria"/>
          <w:color w:val="000000"/>
        </w:rPr>
        <w:t xml:space="preserve"> </w:t>
      </w:r>
      <w:r w:rsidR="00E45506">
        <w:rPr>
          <w:rFonts w:ascii="Cambria" w:hAnsi="Cambria"/>
          <w:color w:val="000000"/>
        </w:rPr>
        <w:t>realizarea unor</w:t>
      </w:r>
      <w:r w:rsidR="00DB050A">
        <w:rPr>
          <w:rFonts w:ascii="Cambria" w:hAnsi="Cambria"/>
          <w:color w:val="000000"/>
        </w:rPr>
        <w:t xml:space="preserve"> modificări interioare în clădirea de producție și depozitare pentru montarea un</w:t>
      </w:r>
      <w:r w:rsidR="00F842CF">
        <w:rPr>
          <w:rFonts w:ascii="Cambria" w:hAnsi="Cambria"/>
          <w:color w:val="000000"/>
        </w:rPr>
        <w:t>or</w:t>
      </w:r>
      <w:r w:rsidR="00DB050A">
        <w:rPr>
          <w:rFonts w:ascii="Cambria" w:hAnsi="Cambria"/>
          <w:color w:val="000000"/>
        </w:rPr>
        <w:t xml:space="preserve"> linii tehnologice suplimentare în vederea sporirii capacității de producție, fabrica producând anual cca. 10.000.000.000 de capsule gelatinoase, iar cererea de produse </w:t>
      </w:r>
      <w:r w:rsidR="00E45506">
        <w:rPr>
          <w:rFonts w:ascii="Cambria" w:hAnsi="Cambria"/>
          <w:color w:val="000000"/>
        </w:rPr>
        <w:t xml:space="preserve">fiind </w:t>
      </w:r>
      <w:r w:rsidR="00DB050A">
        <w:rPr>
          <w:rFonts w:ascii="Cambria" w:hAnsi="Cambria"/>
          <w:color w:val="000000"/>
        </w:rPr>
        <w:t xml:space="preserve">în creștere. </w:t>
      </w:r>
    </w:p>
    <w:p w14:paraId="31E5B528" w14:textId="664DB124" w:rsidR="00344EB2" w:rsidRDefault="00344EB2" w:rsidP="00344EB2">
      <w:pPr>
        <w:spacing w:before="26" w:after="240"/>
        <w:jc w:val="both"/>
        <w:rPr>
          <w:rFonts w:ascii="Cambria" w:hAnsi="Cambria"/>
          <w:color w:val="000000"/>
        </w:rPr>
      </w:pPr>
      <w:r>
        <w:rPr>
          <w:rFonts w:ascii="Cambria" w:hAnsi="Cambria"/>
          <w:color w:val="000000"/>
        </w:rPr>
        <w:tab/>
        <w:t>Se vor produce modificări ale compartimentărilor interioare din zona</w:t>
      </w:r>
      <w:r w:rsidR="00A06D23">
        <w:rPr>
          <w:rFonts w:ascii="Cambria" w:hAnsi="Cambria"/>
          <w:color w:val="000000"/>
        </w:rPr>
        <w:t xml:space="preserve"> de transfer 2, printări, depozit de ambalaje și depozit de produse finite, pentru a instala încă 4 linii de producție și pentru a redistribui spațiile conexe necesare.</w:t>
      </w:r>
      <w:r>
        <w:rPr>
          <w:rFonts w:ascii="Cambria" w:hAnsi="Cambria"/>
          <w:color w:val="000000"/>
        </w:rPr>
        <w:t xml:space="preserve"> </w:t>
      </w:r>
    </w:p>
    <w:p w14:paraId="05CD75FB" w14:textId="77777777" w:rsidR="00A06D23" w:rsidRPr="00A06D23" w:rsidRDefault="00A06D23" w:rsidP="00A06D23">
      <w:pPr>
        <w:spacing w:before="26" w:after="240"/>
        <w:ind w:firstLine="720"/>
        <w:jc w:val="both"/>
        <w:rPr>
          <w:rFonts w:ascii="Cambria" w:hAnsi="Cambria"/>
          <w:color w:val="000000"/>
        </w:rPr>
      </w:pPr>
      <w:r w:rsidRPr="00A06D23">
        <w:rPr>
          <w:rFonts w:ascii="Cambria" w:hAnsi="Cambria"/>
          <w:color w:val="000000"/>
        </w:rPr>
        <w:t>Având în vedere tipul de panouri utilizate la compartimentarea spațiilor existente (panouri demontabile tip sanwich, panouri modulare de cameră curată), aceste vor fi demontate din pozițiile lor curente și relocate pe noile poziții.</w:t>
      </w:r>
    </w:p>
    <w:p w14:paraId="7AC02BEE" w14:textId="4B41A738" w:rsidR="00A06D23" w:rsidRPr="00A06D23" w:rsidRDefault="00A06D23" w:rsidP="00A06D23">
      <w:pPr>
        <w:spacing w:before="26" w:after="240"/>
        <w:ind w:firstLine="720"/>
        <w:jc w:val="both"/>
        <w:rPr>
          <w:rFonts w:ascii="Cambria" w:hAnsi="Cambria"/>
          <w:color w:val="000000"/>
        </w:rPr>
      </w:pPr>
      <w:r w:rsidRPr="00A06D23">
        <w:rPr>
          <w:rFonts w:ascii="Cambria" w:hAnsi="Cambria"/>
          <w:color w:val="000000"/>
        </w:rPr>
        <w:t>Pentru realizarea spațiilor necesare celor 4 linii de producție noi</w:t>
      </w:r>
      <w:r w:rsidR="00C64081">
        <w:rPr>
          <w:rFonts w:ascii="Cambria" w:hAnsi="Cambria"/>
          <w:color w:val="000000"/>
        </w:rPr>
        <w:t>,</w:t>
      </w:r>
      <w:r w:rsidRPr="00A06D23">
        <w:rPr>
          <w:rFonts w:ascii="Cambria" w:hAnsi="Cambria"/>
          <w:color w:val="000000"/>
        </w:rPr>
        <w:t xml:space="preserve"> se va folosi o parte din depozitul de produse finite.</w:t>
      </w:r>
    </w:p>
    <w:p w14:paraId="07A8B36D" w14:textId="77777777" w:rsidR="00A06D23" w:rsidRPr="00A06D23" w:rsidRDefault="00A06D23" w:rsidP="00A06D23">
      <w:pPr>
        <w:spacing w:before="26" w:after="240"/>
        <w:ind w:firstLine="720"/>
        <w:jc w:val="both"/>
        <w:rPr>
          <w:rFonts w:ascii="Cambria" w:hAnsi="Cambria"/>
          <w:color w:val="000000"/>
        </w:rPr>
      </w:pPr>
      <w:r w:rsidRPr="00C64081">
        <w:rPr>
          <w:rFonts w:ascii="Cambria" w:hAnsi="Cambria"/>
          <w:color w:val="000000"/>
        </w:rPr>
        <w:t>S</w:t>
      </w:r>
      <w:r w:rsidRPr="00A06D23">
        <w:rPr>
          <w:rFonts w:ascii="Cambria" w:hAnsi="Cambria"/>
          <w:color w:val="000000"/>
        </w:rPr>
        <w:t>pațiul în care se vor executa lucrări de modificări interioare se va delimita provizoriu de spațiile de producție existente, pentru a nu perturba și întrerupe procesul de producție a liniilor existente.</w:t>
      </w:r>
    </w:p>
    <w:p w14:paraId="61BAFB96" w14:textId="1B8D51CC" w:rsidR="00C86C9F" w:rsidRPr="00C86C9F" w:rsidRDefault="00267C68" w:rsidP="004C5767">
      <w:pPr>
        <w:pStyle w:val="Heading2"/>
        <w:spacing w:before="40" w:after="0" w:line="360" w:lineRule="auto"/>
        <w:jc w:val="both"/>
        <w:rPr>
          <w:rFonts w:ascii="Cambria" w:hAnsi="Cambria"/>
          <w:bCs w:val="0"/>
          <w:color w:val="2F5496" w:themeColor="accent1" w:themeShade="BF"/>
          <w:lang w:eastAsia="ro-RO"/>
        </w:rPr>
      </w:pPr>
      <w:r w:rsidRPr="0093441C">
        <w:rPr>
          <w:rFonts w:ascii="Cambria" w:hAnsi="Cambria"/>
          <w:bCs w:val="0"/>
          <w:color w:val="2F5496" w:themeColor="accent1" w:themeShade="BF"/>
          <w:lang w:eastAsia="ro-RO"/>
        </w:rPr>
        <w:lastRenderedPageBreak/>
        <w:t>b)</w:t>
      </w:r>
      <w:r w:rsidR="007A239B" w:rsidRPr="0093441C">
        <w:rPr>
          <w:rFonts w:ascii="Cambria" w:hAnsi="Cambria"/>
          <w:bCs w:val="0"/>
          <w:color w:val="2F5496" w:themeColor="accent1" w:themeShade="BF"/>
          <w:lang w:eastAsia="ro-RO"/>
        </w:rPr>
        <w:t xml:space="preserve"> </w:t>
      </w:r>
      <w:r w:rsidR="00C86C9F" w:rsidRPr="0093441C">
        <w:rPr>
          <w:rFonts w:ascii="Cambria" w:hAnsi="Cambria"/>
          <w:bCs w:val="0"/>
          <w:color w:val="2F5496" w:themeColor="accent1" w:themeShade="BF"/>
          <w:lang w:eastAsia="ro-RO"/>
        </w:rPr>
        <w:t>J</w:t>
      </w:r>
      <w:r w:rsidRPr="0093441C">
        <w:rPr>
          <w:rFonts w:ascii="Cambria" w:hAnsi="Cambria"/>
          <w:bCs w:val="0"/>
          <w:color w:val="2F5496" w:themeColor="accent1" w:themeShade="BF"/>
          <w:lang w:eastAsia="ro-RO"/>
        </w:rPr>
        <w:t>ustificarea necesităţii proiectului</w:t>
      </w:r>
      <w:r w:rsidR="00CB70BA" w:rsidRPr="0093441C">
        <w:rPr>
          <w:rFonts w:ascii="Cambria" w:hAnsi="Cambria"/>
          <w:bCs w:val="0"/>
          <w:color w:val="2F5496" w:themeColor="accent1" w:themeShade="BF"/>
          <w:lang w:eastAsia="ro-RO"/>
        </w:rPr>
        <w:t>:</w:t>
      </w:r>
      <w:r w:rsidR="00CB70BA" w:rsidRPr="00C86C9F">
        <w:rPr>
          <w:rFonts w:ascii="Cambria" w:hAnsi="Cambria"/>
          <w:bCs w:val="0"/>
          <w:color w:val="2F5496" w:themeColor="accent1" w:themeShade="BF"/>
          <w:lang w:eastAsia="ro-RO"/>
        </w:rPr>
        <w:t xml:space="preserve"> </w:t>
      </w:r>
    </w:p>
    <w:p w14:paraId="25B6A2CA" w14:textId="77777777" w:rsidR="00CD4D45" w:rsidRDefault="00C86C9F" w:rsidP="00CD4D45">
      <w:pPr>
        <w:spacing w:before="26" w:after="240"/>
        <w:ind w:firstLine="720"/>
        <w:jc w:val="both"/>
        <w:rPr>
          <w:rFonts w:ascii="Cambria" w:hAnsi="Cambria"/>
          <w:color w:val="000000"/>
        </w:rPr>
      </w:pPr>
      <w:r>
        <w:rPr>
          <w:rFonts w:ascii="Cambria" w:hAnsi="Cambria"/>
          <w:color w:val="000000"/>
        </w:rPr>
        <w:t>Î</w:t>
      </w:r>
      <w:r w:rsidR="00CB70BA" w:rsidRPr="00C86C9F">
        <w:rPr>
          <w:rFonts w:ascii="Cambria" w:hAnsi="Cambria"/>
          <w:color w:val="000000"/>
        </w:rPr>
        <w:t>n</w:t>
      </w:r>
      <w:r w:rsidR="006E0FAC" w:rsidRPr="006E0FAC">
        <w:rPr>
          <w:rFonts w:ascii="Cambria" w:hAnsi="Cambria"/>
          <w:color w:val="000000"/>
        </w:rPr>
        <w:t xml:space="preserve"> cadrul SC Qualicaps Romania SRL se desfășoară activitatea de fabricare de capsule gelatinoase tari, conform </w:t>
      </w:r>
      <w:r w:rsidR="006E0FAC" w:rsidRPr="006E0FAC">
        <w:rPr>
          <w:rFonts w:ascii="Cambria" w:hAnsi="Cambria"/>
          <w:b/>
          <w:color w:val="000000"/>
        </w:rPr>
        <w:t xml:space="preserve">codului CAEN 2059 </w:t>
      </w:r>
      <w:r w:rsidR="006E0FAC" w:rsidRPr="006E0FAC">
        <w:rPr>
          <w:rFonts w:ascii="Cambria" w:hAnsi="Cambria"/>
          <w:color w:val="000000"/>
        </w:rPr>
        <w:t xml:space="preserve">– Fabricarea altor produse chimice n.c.a., fabrica producând anual cca. </w:t>
      </w:r>
      <w:r w:rsidR="006E0FAC" w:rsidRPr="006E0FAC">
        <w:rPr>
          <w:rFonts w:ascii="Cambria" w:hAnsi="Cambria"/>
          <w:bCs/>
          <w:color w:val="000000"/>
        </w:rPr>
        <w:t>10.000.000.000 de capsule gelatinoase</w:t>
      </w:r>
      <w:r w:rsidR="00CD4D45">
        <w:rPr>
          <w:rFonts w:ascii="Cambria" w:hAnsi="Cambria"/>
          <w:color w:val="000000"/>
        </w:rPr>
        <w:t xml:space="preserve">. </w:t>
      </w:r>
    </w:p>
    <w:p w14:paraId="1849B48C" w14:textId="5F57B2BF" w:rsidR="009D3DBE" w:rsidRPr="00CD4D45" w:rsidRDefault="00CD4D45" w:rsidP="00CD4D45">
      <w:pPr>
        <w:spacing w:before="26" w:after="240"/>
        <w:ind w:firstLine="720"/>
        <w:jc w:val="both"/>
        <w:rPr>
          <w:rFonts w:ascii="Cambria" w:hAnsi="Cambria"/>
          <w:color w:val="000000"/>
        </w:rPr>
      </w:pPr>
      <w:r>
        <w:rPr>
          <w:rFonts w:ascii="Cambria" w:hAnsi="Cambria"/>
          <w:color w:val="000000"/>
        </w:rPr>
        <w:t xml:space="preserve">Dat fiind faptul că </w:t>
      </w:r>
      <w:r w:rsidR="006E0FAC" w:rsidRPr="006E0FAC">
        <w:rPr>
          <w:rFonts w:ascii="Cambria" w:hAnsi="Cambria"/>
          <w:color w:val="000000"/>
        </w:rPr>
        <w:t xml:space="preserve">cererea de produse </w:t>
      </w:r>
      <w:r w:rsidR="00C64081">
        <w:rPr>
          <w:rFonts w:ascii="Cambria" w:hAnsi="Cambria"/>
          <w:color w:val="000000"/>
        </w:rPr>
        <w:t>este</w:t>
      </w:r>
      <w:r w:rsidR="006E0FAC" w:rsidRPr="006E0FAC">
        <w:rPr>
          <w:rFonts w:ascii="Cambria" w:hAnsi="Cambria"/>
          <w:color w:val="000000"/>
        </w:rPr>
        <w:t xml:space="preserve"> în creștere</w:t>
      </w:r>
      <w:r>
        <w:rPr>
          <w:rFonts w:ascii="Cambria" w:hAnsi="Cambria"/>
          <w:color w:val="000000"/>
        </w:rPr>
        <w:t xml:space="preserve">, societatea este nevoită să instaleze mai multe linii de producție pentru a putea mări </w:t>
      </w:r>
      <w:r w:rsidRPr="00EC247A">
        <w:rPr>
          <w:rFonts w:ascii="Cambria" w:hAnsi="Cambria"/>
        </w:rPr>
        <w:t>capacitatea producției.</w:t>
      </w:r>
    </w:p>
    <w:p w14:paraId="1849B48D" w14:textId="74E8CD7F" w:rsidR="009D3DBE" w:rsidRPr="00A81177" w:rsidRDefault="00267C68" w:rsidP="004C5767">
      <w:pPr>
        <w:pStyle w:val="Heading2"/>
        <w:spacing w:before="40" w:after="0" w:line="360" w:lineRule="auto"/>
        <w:jc w:val="both"/>
        <w:rPr>
          <w:rFonts w:ascii="Cambria" w:hAnsi="Cambria"/>
          <w:bCs w:val="0"/>
          <w:color w:val="2F5496" w:themeColor="accent1" w:themeShade="BF"/>
          <w:lang w:eastAsia="ro-RO"/>
        </w:rPr>
      </w:pPr>
      <w:r w:rsidRPr="00A81177">
        <w:rPr>
          <w:rFonts w:ascii="Cambria" w:hAnsi="Cambria"/>
          <w:bCs w:val="0"/>
          <w:color w:val="2F5496" w:themeColor="accent1" w:themeShade="BF"/>
          <w:lang w:eastAsia="ro-RO"/>
        </w:rPr>
        <w:t>c)</w:t>
      </w:r>
      <w:r w:rsidR="007A239B" w:rsidRPr="00A81177">
        <w:rPr>
          <w:rFonts w:ascii="Cambria" w:hAnsi="Cambria"/>
          <w:bCs w:val="0"/>
          <w:color w:val="2F5496" w:themeColor="accent1" w:themeShade="BF"/>
          <w:lang w:eastAsia="ro-RO"/>
        </w:rPr>
        <w:t xml:space="preserve"> </w:t>
      </w:r>
      <w:r w:rsidR="00DC1994" w:rsidRPr="00A81177">
        <w:rPr>
          <w:rFonts w:ascii="Cambria" w:hAnsi="Cambria"/>
          <w:bCs w:val="0"/>
          <w:color w:val="2F5496" w:themeColor="accent1" w:themeShade="BF"/>
          <w:lang w:eastAsia="ro-RO"/>
        </w:rPr>
        <w:t>V</w:t>
      </w:r>
      <w:r w:rsidRPr="00A81177">
        <w:rPr>
          <w:rFonts w:ascii="Cambria" w:hAnsi="Cambria"/>
          <w:bCs w:val="0"/>
          <w:color w:val="2F5496" w:themeColor="accent1" w:themeShade="BF"/>
          <w:lang w:eastAsia="ro-RO"/>
        </w:rPr>
        <w:t>aloarea investiţiei</w:t>
      </w:r>
      <w:r w:rsidR="00DC1994" w:rsidRPr="00A81177">
        <w:rPr>
          <w:rFonts w:ascii="Cambria" w:hAnsi="Cambria"/>
          <w:bCs w:val="0"/>
          <w:color w:val="2F5496" w:themeColor="accent1" w:themeShade="BF"/>
          <w:lang w:eastAsia="ro-RO"/>
        </w:rPr>
        <w:t>:</w:t>
      </w:r>
    </w:p>
    <w:p w14:paraId="5561F4A1" w14:textId="734433A4" w:rsidR="00DC1994" w:rsidRPr="00DC1994" w:rsidRDefault="00120719" w:rsidP="004C5767">
      <w:pPr>
        <w:jc w:val="both"/>
        <w:rPr>
          <w:lang w:eastAsia="ro-RO"/>
        </w:rPr>
      </w:pPr>
      <w:r>
        <w:rPr>
          <w:lang w:eastAsia="ro-RO"/>
        </w:rPr>
        <w:tab/>
        <w:t xml:space="preserve">- </w:t>
      </w:r>
      <w:r w:rsidRPr="00120719">
        <w:rPr>
          <w:rFonts w:ascii="Cambria" w:hAnsi="Cambria"/>
          <w:lang w:eastAsia="ro-RO"/>
        </w:rPr>
        <w:t>10.008.622,00 Euro</w:t>
      </w:r>
      <w:r w:rsidR="00E01208">
        <w:rPr>
          <w:rFonts w:ascii="Cambria" w:hAnsi="Cambria"/>
          <w:lang w:eastAsia="ro-RO"/>
        </w:rPr>
        <w:t>.</w:t>
      </w:r>
    </w:p>
    <w:p w14:paraId="3B73CB15" w14:textId="19B22A27" w:rsidR="00DC1994" w:rsidRDefault="00267C68" w:rsidP="004C5767">
      <w:pPr>
        <w:pStyle w:val="Heading2"/>
        <w:spacing w:before="40" w:after="0" w:line="360" w:lineRule="auto"/>
        <w:jc w:val="both"/>
        <w:rPr>
          <w:rFonts w:ascii="Cambria" w:hAnsi="Cambria"/>
          <w:bCs w:val="0"/>
          <w:color w:val="2F5496" w:themeColor="accent1" w:themeShade="BF"/>
          <w:lang w:eastAsia="ro-RO"/>
        </w:rPr>
      </w:pPr>
      <w:r w:rsidRPr="00C90B62">
        <w:rPr>
          <w:rFonts w:ascii="Cambria" w:hAnsi="Cambria"/>
          <w:bCs w:val="0"/>
          <w:color w:val="2F5496" w:themeColor="accent1" w:themeShade="BF"/>
          <w:lang w:eastAsia="ro-RO"/>
        </w:rPr>
        <w:t>d)</w:t>
      </w:r>
      <w:r w:rsidR="007A239B" w:rsidRPr="00C90B62">
        <w:rPr>
          <w:rFonts w:ascii="Cambria" w:hAnsi="Cambria"/>
          <w:bCs w:val="0"/>
          <w:color w:val="2F5496" w:themeColor="accent1" w:themeShade="BF"/>
          <w:lang w:eastAsia="ro-RO"/>
        </w:rPr>
        <w:t xml:space="preserve"> </w:t>
      </w:r>
      <w:r w:rsidR="00DC1994" w:rsidRPr="00C90B62">
        <w:rPr>
          <w:rFonts w:ascii="Cambria" w:hAnsi="Cambria"/>
          <w:bCs w:val="0"/>
          <w:color w:val="2F5496" w:themeColor="accent1" w:themeShade="BF"/>
          <w:lang w:eastAsia="ro-RO"/>
        </w:rPr>
        <w:t>P</w:t>
      </w:r>
      <w:r w:rsidRPr="00C90B62">
        <w:rPr>
          <w:rFonts w:ascii="Cambria" w:hAnsi="Cambria"/>
          <w:bCs w:val="0"/>
          <w:color w:val="2F5496" w:themeColor="accent1" w:themeShade="BF"/>
          <w:lang w:eastAsia="ro-RO"/>
        </w:rPr>
        <w:t>erioada de implementare propusă</w:t>
      </w:r>
      <w:r w:rsidR="00DC1994" w:rsidRPr="00C90B62">
        <w:rPr>
          <w:rFonts w:ascii="Cambria" w:hAnsi="Cambria"/>
          <w:bCs w:val="0"/>
          <w:color w:val="2F5496" w:themeColor="accent1" w:themeShade="BF"/>
          <w:lang w:eastAsia="ro-RO"/>
        </w:rPr>
        <w:t>:</w:t>
      </w:r>
    </w:p>
    <w:p w14:paraId="1849B48E" w14:textId="527D60EE" w:rsidR="009D3DBE" w:rsidRPr="00DC1994" w:rsidRDefault="0093441C" w:rsidP="00A9104D">
      <w:pPr>
        <w:spacing w:before="26" w:after="240"/>
        <w:jc w:val="both"/>
        <w:rPr>
          <w:rFonts w:ascii="Cambria" w:hAnsi="Cambria"/>
          <w:color w:val="000000"/>
        </w:rPr>
      </w:pPr>
      <w:r>
        <w:rPr>
          <w:rFonts w:ascii="Cambria" w:hAnsi="Cambria"/>
          <w:color w:val="000000"/>
        </w:rPr>
        <w:tab/>
        <w:t xml:space="preserve">- 1 an. </w:t>
      </w:r>
    </w:p>
    <w:p w14:paraId="2B0E3FE7" w14:textId="19481C9A" w:rsidR="00DC1994" w:rsidRDefault="00267C68" w:rsidP="004C5767">
      <w:pPr>
        <w:spacing w:before="26" w:after="240"/>
        <w:jc w:val="both"/>
        <w:rPr>
          <w:rFonts w:ascii="Cambria" w:hAnsi="Cambria"/>
          <w:b/>
          <w:bCs/>
          <w:color w:val="000000"/>
        </w:rPr>
      </w:pPr>
      <w:r w:rsidRPr="00DC1994">
        <w:rPr>
          <w:rFonts w:ascii="Cambria" w:eastAsiaTheme="majorEastAsia" w:hAnsi="Cambria" w:cstheme="majorBidi"/>
          <w:b/>
          <w:color w:val="2F5496" w:themeColor="accent1" w:themeShade="BF"/>
          <w:sz w:val="26"/>
          <w:szCs w:val="26"/>
          <w:lang w:eastAsia="ro-RO"/>
        </w:rPr>
        <w:t>e)</w:t>
      </w:r>
      <w:r>
        <w:rPr>
          <w:rFonts w:ascii="Cambria" w:eastAsiaTheme="majorEastAsia" w:hAnsi="Cambria" w:cstheme="majorBidi"/>
          <w:b/>
          <w:color w:val="2F5496" w:themeColor="accent1" w:themeShade="BF"/>
          <w:sz w:val="26"/>
          <w:szCs w:val="26"/>
          <w:lang w:eastAsia="ro-RO"/>
        </w:rPr>
        <w:t xml:space="preserve"> P</w:t>
      </w:r>
      <w:r w:rsidRPr="00DC1994">
        <w:rPr>
          <w:rFonts w:ascii="Cambria" w:eastAsiaTheme="majorEastAsia" w:hAnsi="Cambria" w:cstheme="majorBidi"/>
          <w:b/>
          <w:color w:val="2F5496" w:themeColor="accent1" w:themeShade="BF"/>
          <w:sz w:val="26"/>
          <w:szCs w:val="26"/>
          <w:lang w:eastAsia="ro-RO"/>
        </w:rPr>
        <w:t>lanşe reprezentând limitele amplasamentului proiectului, inclusiv orice suprafaţă de teren solicitată pentru a fi folosită temporar (planuri de situaţie şi amplasamente)</w:t>
      </w:r>
    </w:p>
    <w:p w14:paraId="1849B48F" w14:textId="2E237225" w:rsidR="009D3DBE" w:rsidRPr="00EA38EA" w:rsidRDefault="002513A0" w:rsidP="004C5767">
      <w:pPr>
        <w:spacing w:before="26" w:after="240"/>
        <w:ind w:firstLine="720"/>
        <w:jc w:val="both"/>
        <w:rPr>
          <w:rFonts w:ascii="Cambria" w:hAnsi="Cambria"/>
        </w:rPr>
      </w:pPr>
      <w:r w:rsidRPr="00EA38EA">
        <w:rPr>
          <w:rFonts w:ascii="Cambria" w:hAnsi="Cambria"/>
        </w:rPr>
        <w:t xml:space="preserve">Detalii ale delimitării terenului din proprietatea actuală sunt prezentate în anexa cu Planul de amplasament - plan al obiectivului. Acestea </w:t>
      </w:r>
      <w:r w:rsidR="00267C68" w:rsidRPr="00EA38EA">
        <w:rPr>
          <w:rFonts w:ascii="Cambria" w:hAnsi="Cambria"/>
        </w:rPr>
        <w:t>delimitează</w:t>
      </w:r>
      <w:r w:rsidRPr="00EA38EA">
        <w:rPr>
          <w:rFonts w:ascii="Cambria" w:hAnsi="Cambria"/>
        </w:rPr>
        <w:t xml:space="preserve"> şi figurează schematic</w:t>
      </w:r>
      <w:r w:rsidR="00267C68" w:rsidRPr="00EA38EA">
        <w:rPr>
          <w:rFonts w:ascii="Cambria" w:hAnsi="Cambria"/>
        </w:rPr>
        <w:t xml:space="preserve"> </w:t>
      </w:r>
      <w:r w:rsidRPr="00EA38EA">
        <w:rPr>
          <w:rFonts w:ascii="Cambria" w:hAnsi="Cambria"/>
        </w:rPr>
        <w:t xml:space="preserve">limitele instalaţiei care face obiectul prezentului </w:t>
      </w:r>
      <w:r w:rsidR="00C178B8" w:rsidRPr="00EA38EA">
        <w:rPr>
          <w:rFonts w:ascii="Cambria" w:hAnsi="Cambria"/>
        </w:rPr>
        <w:t>memoriu de prezentare</w:t>
      </w:r>
      <w:r w:rsidRPr="00EA38EA">
        <w:rPr>
          <w:rFonts w:ascii="Cambria" w:hAnsi="Cambria"/>
        </w:rPr>
        <w:t>.</w:t>
      </w:r>
    </w:p>
    <w:p w14:paraId="6BDD562E" w14:textId="33024D07" w:rsidR="00267C68" w:rsidRPr="00267C68" w:rsidRDefault="00267C68" w:rsidP="004C5767">
      <w:pPr>
        <w:spacing w:before="26" w:after="240"/>
        <w:jc w:val="both"/>
        <w:rPr>
          <w:rFonts w:ascii="Cambria" w:eastAsiaTheme="majorEastAsia" w:hAnsi="Cambria" w:cstheme="majorBidi"/>
          <w:b/>
          <w:color w:val="2F5496" w:themeColor="accent1" w:themeShade="BF"/>
          <w:sz w:val="26"/>
          <w:szCs w:val="26"/>
          <w:lang w:eastAsia="ro-RO"/>
        </w:rPr>
      </w:pPr>
      <w:r w:rsidRPr="004A1C8B">
        <w:rPr>
          <w:rFonts w:ascii="Cambria" w:eastAsiaTheme="majorEastAsia" w:hAnsi="Cambria" w:cstheme="majorBidi"/>
          <w:b/>
          <w:color w:val="2F5496" w:themeColor="accent1" w:themeShade="BF"/>
          <w:sz w:val="26"/>
          <w:szCs w:val="26"/>
          <w:lang w:eastAsia="ro-RO"/>
        </w:rPr>
        <w:t>f)</w:t>
      </w:r>
      <w:r w:rsidR="007A239B" w:rsidRPr="004A1C8B">
        <w:rPr>
          <w:rFonts w:ascii="Cambria" w:eastAsiaTheme="majorEastAsia" w:hAnsi="Cambria" w:cstheme="majorBidi"/>
          <w:b/>
          <w:color w:val="2F5496" w:themeColor="accent1" w:themeShade="BF"/>
          <w:sz w:val="26"/>
          <w:szCs w:val="26"/>
          <w:lang w:eastAsia="ro-RO"/>
        </w:rPr>
        <w:t xml:space="preserve"> </w:t>
      </w:r>
      <w:r w:rsidRPr="004A1C8B">
        <w:rPr>
          <w:rFonts w:ascii="Cambria" w:eastAsiaTheme="majorEastAsia" w:hAnsi="Cambria" w:cstheme="majorBidi"/>
          <w:b/>
          <w:color w:val="2F5496" w:themeColor="accent1" w:themeShade="BF"/>
          <w:sz w:val="26"/>
          <w:szCs w:val="26"/>
          <w:lang w:eastAsia="ro-RO"/>
        </w:rPr>
        <w:t>O descriere a caracteristicilor fizice ale întregului proiect, formele fizice ale proiectului (planuri, clădiri, alte structuri, materiale de construcţie şi altele)</w:t>
      </w:r>
    </w:p>
    <w:p w14:paraId="666ABE61" w14:textId="252F319D" w:rsidR="00263652" w:rsidRPr="00263652" w:rsidRDefault="00DE3D52" w:rsidP="00263652">
      <w:pPr>
        <w:spacing w:before="26" w:after="240"/>
        <w:ind w:firstLine="720"/>
        <w:jc w:val="both"/>
        <w:rPr>
          <w:rFonts w:ascii="Cambria" w:hAnsi="Cambria"/>
          <w:color w:val="000000"/>
        </w:rPr>
      </w:pPr>
      <w:r>
        <w:rPr>
          <w:rFonts w:ascii="Cambria" w:hAnsi="Cambria"/>
          <w:color w:val="000000"/>
        </w:rPr>
        <w:t>Construcția existentă este realizată pe o structură în cadre cu stâlpi și grinzi metalice, cu planșeu inferior din beton</w:t>
      </w:r>
      <w:r w:rsidR="00263652">
        <w:rPr>
          <w:rFonts w:ascii="Cambria" w:hAnsi="Cambria"/>
          <w:color w:val="000000"/>
        </w:rPr>
        <w:t xml:space="preserve"> </w:t>
      </w:r>
      <w:r w:rsidR="00263652" w:rsidRPr="00263652">
        <w:rPr>
          <w:rFonts w:ascii="Cambria" w:hAnsi="Cambria"/>
          <w:color w:val="000000"/>
        </w:rPr>
        <w:t xml:space="preserve">armat (15 cm grosime) clasa minimă C20/25 și armături din OB37 și PC52. </w:t>
      </w:r>
    </w:p>
    <w:p w14:paraId="00F4BCFB" w14:textId="77777777" w:rsidR="00263652" w:rsidRPr="00263652" w:rsidRDefault="00263652" w:rsidP="00263652">
      <w:pPr>
        <w:spacing w:before="26" w:after="240"/>
        <w:ind w:firstLine="720"/>
        <w:jc w:val="both"/>
        <w:rPr>
          <w:rFonts w:ascii="Cambria" w:hAnsi="Cambria"/>
          <w:bCs/>
          <w:color w:val="000000"/>
        </w:rPr>
      </w:pPr>
      <w:r w:rsidRPr="00263652">
        <w:rPr>
          <w:rFonts w:ascii="Cambria" w:hAnsi="Cambria"/>
          <w:bCs/>
          <w:color w:val="000000"/>
        </w:rPr>
        <w:t>Fundațiile sunt de tip izolat, formate din bloc și cuzinet armat pentru fiecare din stâlpii structurii de rezistență. Fixarea stâlpilor pe fundații se face prin intermediul unor carcase de buloane de ancoraj încastrate în cuzinetul de fundare.</w:t>
      </w:r>
    </w:p>
    <w:p w14:paraId="28B96021" w14:textId="30C35A19" w:rsidR="00263652" w:rsidRPr="00263652" w:rsidRDefault="00263652" w:rsidP="00263652">
      <w:pPr>
        <w:spacing w:before="26" w:after="240"/>
        <w:ind w:firstLine="720"/>
        <w:jc w:val="both"/>
        <w:rPr>
          <w:rFonts w:ascii="Cambria" w:hAnsi="Cambria"/>
          <w:bCs/>
          <w:color w:val="000000"/>
        </w:rPr>
      </w:pPr>
      <w:r w:rsidRPr="00263652">
        <w:rPr>
          <w:rFonts w:ascii="Cambria" w:hAnsi="Cambria"/>
          <w:bCs/>
          <w:color w:val="000000"/>
        </w:rPr>
        <w:t>Cadrele structurii principale sunt formate din table sudate și europrofile tip HEA și IPE. Elementele structurii principale sunt realizate din o</w:t>
      </w:r>
      <w:r w:rsidR="00803BE4">
        <w:rPr>
          <w:rFonts w:ascii="Cambria" w:hAnsi="Cambria"/>
          <w:bCs/>
          <w:color w:val="000000"/>
        </w:rPr>
        <w:t>ț</w:t>
      </w:r>
      <w:r w:rsidRPr="00263652">
        <w:rPr>
          <w:rFonts w:ascii="Cambria" w:hAnsi="Cambria"/>
          <w:bCs/>
          <w:color w:val="000000"/>
        </w:rPr>
        <w:t>el S355JR.</w:t>
      </w:r>
    </w:p>
    <w:p w14:paraId="1849B490" w14:textId="05AE29AE" w:rsidR="009D3DBE" w:rsidRDefault="00263652" w:rsidP="00263652">
      <w:pPr>
        <w:spacing w:before="26" w:after="240"/>
        <w:ind w:firstLine="720"/>
        <w:jc w:val="both"/>
        <w:rPr>
          <w:rFonts w:ascii="Cambria" w:hAnsi="Cambria"/>
          <w:color w:val="000000"/>
        </w:rPr>
      </w:pPr>
      <w:r w:rsidRPr="00263652">
        <w:rPr>
          <w:rFonts w:ascii="Cambria" w:hAnsi="Cambria"/>
          <w:bCs/>
          <w:color w:val="000000"/>
        </w:rPr>
        <w:t>Structura secundară cu rol de fixare a elementelor de închidere este formată din profile roluite la rece având secțiunea C sau Z. Riglele de perete sau panele sunt fixate de structură prin intermediul unor scaune din tablă îndoită</w:t>
      </w:r>
      <w:r>
        <w:rPr>
          <w:rFonts w:ascii="Cambria" w:hAnsi="Cambria"/>
          <w:color w:val="000000"/>
        </w:rPr>
        <w:t xml:space="preserve"> .</w:t>
      </w:r>
    </w:p>
    <w:p w14:paraId="7090DCA8" w14:textId="77777777" w:rsidR="004E2F3D" w:rsidRDefault="004E2F3D" w:rsidP="004C5767">
      <w:pPr>
        <w:spacing w:before="26" w:after="240"/>
        <w:ind w:firstLine="720"/>
        <w:jc w:val="both"/>
        <w:rPr>
          <w:rFonts w:ascii="Cambria" w:hAnsi="Cambria"/>
          <w:b/>
          <w:bCs/>
          <w:i/>
          <w:iCs/>
          <w:color w:val="000000"/>
          <w:u w:val="single"/>
        </w:rPr>
      </w:pPr>
    </w:p>
    <w:p w14:paraId="17166627" w14:textId="77777777" w:rsidR="004E2F3D" w:rsidRDefault="004E2F3D" w:rsidP="004C5767">
      <w:pPr>
        <w:spacing w:before="26" w:after="240"/>
        <w:ind w:firstLine="720"/>
        <w:jc w:val="both"/>
        <w:rPr>
          <w:rFonts w:ascii="Cambria" w:hAnsi="Cambria"/>
          <w:b/>
          <w:bCs/>
          <w:i/>
          <w:iCs/>
          <w:color w:val="000000"/>
          <w:u w:val="single"/>
        </w:rPr>
      </w:pPr>
    </w:p>
    <w:p w14:paraId="4EFE9E9B" w14:textId="006E0084" w:rsidR="00B0371D" w:rsidRPr="00FB18C8" w:rsidRDefault="00B0371D" w:rsidP="004C5767">
      <w:pPr>
        <w:spacing w:before="26" w:after="240"/>
        <w:ind w:firstLine="720"/>
        <w:jc w:val="both"/>
        <w:rPr>
          <w:rFonts w:ascii="Cambria" w:hAnsi="Cambria"/>
          <w:b/>
          <w:bCs/>
          <w:i/>
          <w:iCs/>
          <w:color w:val="000000"/>
          <w:u w:val="single"/>
        </w:rPr>
      </w:pPr>
      <w:r w:rsidRPr="004A1C8B">
        <w:rPr>
          <w:rFonts w:ascii="Cambria" w:hAnsi="Cambria"/>
          <w:b/>
          <w:bCs/>
          <w:i/>
          <w:iCs/>
          <w:color w:val="000000"/>
          <w:u w:val="single"/>
        </w:rPr>
        <w:lastRenderedPageBreak/>
        <w:t>Bilanț teritorial:</w:t>
      </w:r>
    </w:p>
    <w:p w14:paraId="0D79DF05" w14:textId="69B9800E" w:rsidR="00B0371D" w:rsidRDefault="00003DD0" w:rsidP="004535E9">
      <w:pPr>
        <w:spacing w:before="26" w:after="0"/>
        <w:ind w:firstLine="720"/>
        <w:jc w:val="both"/>
        <w:rPr>
          <w:rFonts w:ascii="Cambria" w:hAnsi="Cambria"/>
        </w:rPr>
      </w:pPr>
      <w:r>
        <w:rPr>
          <w:rFonts w:ascii="Cambria" w:hAnsi="Cambria"/>
        </w:rPr>
        <w:t>Activitatea societății se desfășoară într-un spațiu cu suprafața de 24.999,25 mp conf</w:t>
      </w:r>
      <w:r w:rsidR="003E3C09">
        <w:rPr>
          <w:rFonts w:ascii="Cambria" w:hAnsi="Cambria"/>
        </w:rPr>
        <w:t>or</w:t>
      </w:r>
      <w:r>
        <w:rPr>
          <w:rFonts w:ascii="Cambria" w:hAnsi="Cambria"/>
        </w:rPr>
        <w:t>m actelor de proprietate (24.942,00 mp, conform măsurătorilor</w:t>
      </w:r>
      <w:r w:rsidR="003E3C09">
        <w:rPr>
          <w:rFonts w:ascii="Cambria" w:hAnsi="Cambria"/>
        </w:rPr>
        <w:t xml:space="preserve"> cadastrale)</w:t>
      </w:r>
      <w:r w:rsidR="004535E9" w:rsidRPr="004535E9">
        <w:rPr>
          <w:rFonts w:ascii="Cambria" w:hAnsi="Cambria"/>
        </w:rPr>
        <w:t>.</w:t>
      </w:r>
      <w:r w:rsidR="003E3C09">
        <w:rPr>
          <w:rFonts w:ascii="Cambria" w:hAnsi="Cambria"/>
        </w:rPr>
        <w:t xml:space="preserve"> Terenul se află în folosința beneficiarului. </w:t>
      </w:r>
    </w:p>
    <w:p w14:paraId="6939134B" w14:textId="087BBC75" w:rsidR="003E3C09" w:rsidRDefault="003E3C09" w:rsidP="004535E9">
      <w:pPr>
        <w:spacing w:before="26" w:after="0"/>
        <w:ind w:firstLine="720"/>
        <w:jc w:val="both"/>
        <w:rPr>
          <w:rFonts w:ascii="Cambria" w:hAnsi="Cambria"/>
        </w:rPr>
      </w:pPr>
      <w:r>
        <w:rPr>
          <w:rFonts w:ascii="Cambria" w:hAnsi="Cambria"/>
        </w:rPr>
        <w:t xml:space="preserve">Suprafața totală a societății nu a fost modificată, doar s-au produs modificări interioare pentru montarea unor linii tehnologice suplimentare în vederea creșterii capacității de producție. </w:t>
      </w:r>
    </w:p>
    <w:p w14:paraId="36C0526E" w14:textId="34485B89" w:rsidR="003E3C09" w:rsidRDefault="003E3C09" w:rsidP="004535E9">
      <w:pPr>
        <w:spacing w:before="26" w:after="0"/>
        <w:ind w:firstLine="720"/>
        <w:jc w:val="both"/>
        <w:rPr>
          <w:rFonts w:ascii="Cambria" w:hAnsi="Cambria"/>
        </w:rPr>
      </w:pPr>
      <w:r>
        <w:rPr>
          <w:rFonts w:ascii="Cambria" w:hAnsi="Cambria"/>
        </w:rPr>
        <w:t>Ca urmare a modificărilor interioare produse, spațiile vor avea o nouă compartimentare</w:t>
      </w:r>
      <w:r w:rsidR="004E5478">
        <w:rPr>
          <w:rFonts w:ascii="Cambria" w:hAnsi="Cambria"/>
        </w:rPr>
        <w:t>. Se va specificat atât compartimentarea inițială, cât și compartimentarea modificăril</w:t>
      </w:r>
      <w:r w:rsidR="00803BE4">
        <w:rPr>
          <w:rFonts w:ascii="Cambria" w:hAnsi="Cambria"/>
        </w:rPr>
        <w:t>or</w:t>
      </w:r>
      <w:r w:rsidR="004E5478">
        <w:rPr>
          <w:rFonts w:ascii="Cambria" w:hAnsi="Cambria"/>
        </w:rPr>
        <w:t xml:space="preserve"> produse. </w:t>
      </w:r>
      <w:r w:rsidR="004E5478" w:rsidRPr="004E5478">
        <w:rPr>
          <w:rFonts w:ascii="Cambria" w:hAnsi="Cambria"/>
          <w:bCs/>
        </w:rPr>
        <w:t>Im</w:t>
      </w:r>
      <w:r w:rsidR="004E5478" w:rsidRPr="004E5478">
        <w:rPr>
          <w:rFonts w:ascii="Cambria" w:hAnsi="Cambria"/>
        </w:rPr>
        <w:t>obilul existent are două nivele – parter și etaj, și se compune în modul următo</w:t>
      </w:r>
      <w:r w:rsidR="00973895">
        <w:rPr>
          <w:rFonts w:ascii="Cambria" w:hAnsi="Cambria"/>
        </w:rPr>
        <w:t>r</w:t>
      </w:r>
      <w:r w:rsidR="004E5478">
        <w:rPr>
          <w:rFonts w:ascii="Cambria" w:hAnsi="Cambria"/>
        </w:rPr>
        <w:t xml:space="preserve">: </w:t>
      </w:r>
      <w:r>
        <w:rPr>
          <w:rFonts w:ascii="Cambria" w:hAnsi="Cambria"/>
        </w:rPr>
        <w:t xml:space="preserve"> </w:t>
      </w:r>
    </w:p>
    <w:p w14:paraId="7BD6054C" w14:textId="77777777" w:rsidR="00BF016C" w:rsidRDefault="00BF016C" w:rsidP="00BF016C">
      <w:pPr>
        <w:spacing w:before="26" w:after="0"/>
        <w:jc w:val="both"/>
        <w:rPr>
          <w:rFonts w:ascii="Cambria" w:hAnsi="Cambria"/>
        </w:rPr>
      </w:pPr>
    </w:p>
    <w:p w14:paraId="4619B6CB" w14:textId="3613741E" w:rsidR="00BF016C" w:rsidRPr="00BF016C" w:rsidRDefault="00BF016C" w:rsidP="00BF016C">
      <w:pPr>
        <w:spacing w:before="26" w:after="0"/>
        <w:jc w:val="both"/>
        <w:rPr>
          <w:rFonts w:ascii="Cambria" w:hAnsi="Cambria"/>
          <w:b/>
        </w:rPr>
      </w:pPr>
      <w:r w:rsidRPr="00BF016C">
        <w:rPr>
          <w:rFonts w:ascii="Cambria" w:hAnsi="Cambria"/>
          <w:b/>
        </w:rPr>
        <w:t>Componența funcțională existentă</w:t>
      </w:r>
    </w:p>
    <w:p w14:paraId="7D244959" w14:textId="77777777" w:rsidR="003E3C09" w:rsidRDefault="003E3C09" w:rsidP="004E5478">
      <w:pPr>
        <w:spacing w:before="26" w:after="0"/>
        <w:jc w:val="both"/>
        <w:rPr>
          <w:rFonts w:ascii="Cambria" w:hAnsi="Cambria"/>
        </w:rPr>
      </w:pPr>
    </w:p>
    <w:tbl>
      <w:tblPr>
        <w:tblW w:w="6460" w:type="dxa"/>
        <w:jc w:val="center"/>
        <w:tblLook w:val="0000" w:firstRow="0" w:lastRow="0" w:firstColumn="0" w:lastColumn="0" w:noHBand="0" w:noVBand="0"/>
      </w:tblPr>
      <w:tblGrid>
        <w:gridCol w:w="706"/>
        <w:gridCol w:w="4050"/>
        <w:gridCol w:w="1704"/>
      </w:tblGrid>
      <w:tr w:rsidR="004E5478" w:rsidRPr="004E5478" w14:paraId="519F9E80" w14:textId="77777777" w:rsidTr="00973895">
        <w:trPr>
          <w:trHeight w:val="330"/>
          <w:jc w:val="center"/>
        </w:trPr>
        <w:tc>
          <w:tcPr>
            <w:tcW w:w="6460" w:type="dxa"/>
            <w:gridSpan w:val="3"/>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bottom"/>
          </w:tcPr>
          <w:p w14:paraId="3E8363FC" w14:textId="49EDC639" w:rsidR="004E5478" w:rsidRPr="004E5478" w:rsidRDefault="004E5478" w:rsidP="00973895">
            <w:pPr>
              <w:spacing w:before="26" w:after="0"/>
              <w:jc w:val="center"/>
              <w:rPr>
                <w:rFonts w:ascii="Cambria" w:hAnsi="Cambria"/>
                <w:b/>
                <w:bCs/>
              </w:rPr>
            </w:pPr>
            <w:r w:rsidRPr="004E5478">
              <w:rPr>
                <w:rFonts w:ascii="Cambria" w:hAnsi="Cambria"/>
                <w:b/>
                <w:bCs/>
              </w:rPr>
              <w:t xml:space="preserve">PARTER </w:t>
            </w:r>
          </w:p>
        </w:tc>
      </w:tr>
      <w:tr w:rsidR="004E5478" w:rsidRPr="004E5478" w14:paraId="7D01DB55"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tcPr>
          <w:p w14:paraId="73907A2D" w14:textId="77777777" w:rsidR="004E5478" w:rsidRPr="004E5478" w:rsidRDefault="004E5478" w:rsidP="004E5478">
            <w:pPr>
              <w:spacing w:before="26" w:after="0"/>
              <w:jc w:val="both"/>
              <w:rPr>
                <w:rFonts w:ascii="Cambria" w:hAnsi="Cambria"/>
              </w:rPr>
            </w:pPr>
            <w:r w:rsidRPr="004E5478">
              <w:rPr>
                <w:rFonts w:ascii="Cambria" w:hAnsi="Cambria"/>
              </w:rPr>
              <w:t>P-01</w:t>
            </w:r>
          </w:p>
        </w:tc>
        <w:tc>
          <w:tcPr>
            <w:tcW w:w="4050" w:type="dxa"/>
            <w:tcBorders>
              <w:top w:val="nil"/>
              <w:left w:val="nil"/>
              <w:bottom w:val="single" w:sz="4" w:space="0" w:color="auto"/>
              <w:right w:val="single" w:sz="4" w:space="0" w:color="auto"/>
            </w:tcBorders>
            <w:shd w:val="clear" w:color="auto" w:fill="auto"/>
            <w:noWrap/>
            <w:vAlign w:val="bottom"/>
          </w:tcPr>
          <w:p w14:paraId="08ABFCD9" w14:textId="77777777" w:rsidR="004E5478" w:rsidRPr="004E5478" w:rsidRDefault="004E5478" w:rsidP="004E5478">
            <w:pPr>
              <w:spacing w:before="26" w:after="0"/>
              <w:jc w:val="both"/>
              <w:rPr>
                <w:rFonts w:ascii="Cambria" w:hAnsi="Cambria"/>
              </w:rPr>
            </w:pPr>
            <w:r w:rsidRPr="004E5478">
              <w:rPr>
                <w:rFonts w:ascii="Cambria" w:hAnsi="Cambria"/>
              </w:rPr>
              <w:t>Hol acces</w:t>
            </w:r>
          </w:p>
        </w:tc>
        <w:tc>
          <w:tcPr>
            <w:tcW w:w="1704" w:type="dxa"/>
            <w:tcBorders>
              <w:top w:val="nil"/>
              <w:left w:val="nil"/>
              <w:bottom w:val="single" w:sz="4" w:space="0" w:color="auto"/>
              <w:right w:val="single" w:sz="4" w:space="0" w:color="auto"/>
            </w:tcBorders>
            <w:shd w:val="clear" w:color="auto" w:fill="auto"/>
            <w:noWrap/>
            <w:vAlign w:val="bottom"/>
          </w:tcPr>
          <w:p w14:paraId="490FC4E8" w14:textId="77777777" w:rsidR="004E5478" w:rsidRPr="004E5478" w:rsidRDefault="004E5478" w:rsidP="004E5478">
            <w:pPr>
              <w:spacing w:before="26" w:after="0"/>
              <w:jc w:val="both"/>
              <w:rPr>
                <w:rFonts w:ascii="Cambria" w:hAnsi="Cambria"/>
              </w:rPr>
            </w:pPr>
            <w:r w:rsidRPr="004E5478">
              <w:rPr>
                <w:rFonts w:ascii="Cambria" w:hAnsi="Cambria"/>
              </w:rPr>
              <w:t>19.30</w:t>
            </w:r>
          </w:p>
        </w:tc>
      </w:tr>
      <w:tr w:rsidR="004E5478" w:rsidRPr="004E5478" w14:paraId="43493749"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B485107" w14:textId="77777777" w:rsidR="004E5478" w:rsidRPr="004E5478" w:rsidRDefault="004E5478" w:rsidP="004E5478">
            <w:pPr>
              <w:spacing w:before="26" w:after="0"/>
              <w:jc w:val="both"/>
              <w:rPr>
                <w:rFonts w:ascii="Cambria" w:hAnsi="Cambria"/>
              </w:rPr>
            </w:pPr>
            <w:r w:rsidRPr="004E5478">
              <w:rPr>
                <w:rFonts w:ascii="Cambria" w:hAnsi="Cambria"/>
              </w:rPr>
              <w:t>P-02</w:t>
            </w:r>
          </w:p>
        </w:tc>
        <w:tc>
          <w:tcPr>
            <w:tcW w:w="4050" w:type="dxa"/>
            <w:tcBorders>
              <w:top w:val="nil"/>
              <w:left w:val="nil"/>
              <w:bottom w:val="single" w:sz="4" w:space="0" w:color="auto"/>
              <w:right w:val="single" w:sz="4" w:space="0" w:color="auto"/>
            </w:tcBorders>
            <w:shd w:val="clear" w:color="auto" w:fill="auto"/>
            <w:noWrap/>
            <w:vAlign w:val="bottom"/>
            <w:hideMark/>
          </w:tcPr>
          <w:p w14:paraId="30594AD7" w14:textId="77777777" w:rsidR="004E5478" w:rsidRPr="004E5478" w:rsidRDefault="004E5478" w:rsidP="004E5478">
            <w:pPr>
              <w:spacing w:before="26" w:after="0"/>
              <w:jc w:val="both"/>
              <w:rPr>
                <w:rFonts w:ascii="Cambria" w:hAnsi="Cambria"/>
              </w:rPr>
            </w:pPr>
            <w:r w:rsidRPr="004E5478">
              <w:rPr>
                <w:rFonts w:ascii="Cambria" w:hAnsi="Cambria"/>
              </w:rPr>
              <w:t>Sas</w:t>
            </w:r>
          </w:p>
        </w:tc>
        <w:tc>
          <w:tcPr>
            <w:tcW w:w="1704" w:type="dxa"/>
            <w:tcBorders>
              <w:top w:val="nil"/>
              <w:left w:val="nil"/>
              <w:bottom w:val="single" w:sz="4" w:space="0" w:color="auto"/>
              <w:right w:val="single" w:sz="4" w:space="0" w:color="auto"/>
            </w:tcBorders>
            <w:shd w:val="clear" w:color="auto" w:fill="auto"/>
            <w:noWrap/>
            <w:vAlign w:val="bottom"/>
            <w:hideMark/>
          </w:tcPr>
          <w:p w14:paraId="6C98F704" w14:textId="77777777" w:rsidR="004E5478" w:rsidRPr="004E5478" w:rsidRDefault="004E5478" w:rsidP="004E5478">
            <w:pPr>
              <w:spacing w:before="26" w:after="0"/>
              <w:jc w:val="both"/>
              <w:rPr>
                <w:rFonts w:ascii="Cambria" w:hAnsi="Cambria"/>
              </w:rPr>
            </w:pPr>
            <w:r w:rsidRPr="004E5478">
              <w:rPr>
                <w:rFonts w:ascii="Cambria" w:hAnsi="Cambria"/>
              </w:rPr>
              <w:t>7.00</w:t>
            </w:r>
          </w:p>
        </w:tc>
      </w:tr>
      <w:tr w:rsidR="004E5478" w:rsidRPr="004E5478" w14:paraId="164A4B28"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ADAB579"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P-03</w:t>
            </w:r>
          </w:p>
        </w:tc>
        <w:tc>
          <w:tcPr>
            <w:tcW w:w="4050" w:type="dxa"/>
            <w:tcBorders>
              <w:top w:val="nil"/>
              <w:left w:val="nil"/>
              <w:bottom w:val="single" w:sz="4" w:space="0" w:color="auto"/>
              <w:right w:val="single" w:sz="4" w:space="0" w:color="auto"/>
            </w:tcBorders>
            <w:shd w:val="clear" w:color="auto" w:fill="auto"/>
            <w:noWrap/>
            <w:vAlign w:val="bottom"/>
            <w:hideMark/>
          </w:tcPr>
          <w:p w14:paraId="6370C782"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Coridor producție*</w:t>
            </w:r>
          </w:p>
        </w:tc>
        <w:tc>
          <w:tcPr>
            <w:tcW w:w="1704" w:type="dxa"/>
            <w:tcBorders>
              <w:top w:val="nil"/>
              <w:left w:val="nil"/>
              <w:bottom w:val="single" w:sz="4" w:space="0" w:color="auto"/>
              <w:right w:val="single" w:sz="4" w:space="0" w:color="auto"/>
            </w:tcBorders>
            <w:shd w:val="clear" w:color="auto" w:fill="auto"/>
            <w:noWrap/>
            <w:vAlign w:val="bottom"/>
            <w:hideMark/>
          </w:tcPr>
          <w:p w14:paraId="78A2BD6F"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132.20</w:t>
            </w:r>
          </w:p>
        </w:tc>
      </w:tr>
      <w:tr w:rsidR="004E5478" w:rsidRPr="004E5478" w14:paraId="7933B478"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B31EC83" w14:textId="77777777" w:rsidR="004E5478" w:rsidRPr="004E5478" w:rsidRDefault="004E5478" w:rsidP="004E5478">
            <w:pPr>
              <w:spacing w:before="26" w:after="0"/>
              <w:jc w:val="both"/>
              <w:rPr>
                <w:rFonts w:ascii="Cambria" w:hAnsi="Cambria"/>
              </w:rPr>
            </w:pPr>
            <w:r w:rsidRPr="004E5478">
              <w:rPr>
                <w:rFonts w:ascii="Cambria" w:hAnsi="Cambria"/>
              </w:rPr>
              <w:t>P-04</w:t>
            </w:r>
          </w:p>
        </w:tc>
        <w:tc>
          <w:tcPr>
            <w:tcW w:w="4050" w:type="dxa"/>
            <w:tcBorders>
              <w:top w:val="nil"/>
              <w:left w:val="nil"/>
              <w:bottom w:val="single" w:sz="4" w:space="0" w:color="auto"/>
              <w:right w:val="single" w:sz="4" w:space="0" w:color="auto"/>
            </w:tcBorders>
            <w:shd w:val="clear" w:color="auto" w:fill="auto"/>
            <w:noWrap/>
            <w:vAlign w:val="bottom"/>
            <w:hideMark/>
          </w:tcPr>
          <w:p w14:paraId="054B3329" w14:textId="77777777" w:rsidR="004E5478" w:rsidRPr="004E5478" w:rsidRDefault="004E5478" w:rsidP="004E5478">
            <w:pPr>
              <w:spacing w:before="26" w:after="0"/>
              <w:jc w:val="both"/>
              <w:rPr>
                <w:rFonts w:ascii="Cambria" w:hAnsi="Cambria"/>
              </w:rPr>
            </w:pPr>
            <w:r w:rsidRPr="004E5478">
              <w:rPr>
                <w:rFonts w:ascii="Cambria" w:hAnsi="Cambria"/>
              </w:rPr>
              <w:t xml:space="preserve">Coridor </w:t>
            </w:r>
          </w:p>
        </w:tc>
        <w:tc>
          <w:tcPr>
            <w:tcW w:w="1704" w:type="dxa"/>
            <w:tcBorders>
              <w:top w:val="nil"/>
              <w:left w:val="nil"/>
              <w:bottom w:val="single" w:sz="4" w:space="0" w:color="auto"/>
              <w:right w:val="single" w:sz="4" w:space="0" w:color="auto"/>
            </w:tcBorders>
            <w:shd w:val="clear" w:color="auto" w:fill="auto"/>
            <w:noWrap/>
            <w:vAlign w:val="bottom"/>
            <w:hideMark/>
          </w:tcPr>
          <w:p w14:paraId="30F67001" w14:textId="77777777" w:rsidR="004E5478" w:rsidRPr="004E5478" w:rsidRDefault="004E5478" w:rsidP="004E5478">
            <w:pPr>
              <w:spacing w:before="26" w:after="0"/>
              <w:jc w:val="both"/>
              <w:rPr>
                <w:rFonts w:ascii="Cambria" w:hAnsi="Cambria"/>
              </w:rPr>
            </w:pPr>
            <w:r w:rsidRPr="004E5478">
              <w:rPr>
                <w:rFonts w:ascii="Cambria" w:hAnsi="Cambria"/>
              </w:rPr>
              <w:t>39.70</w:t>
            </w:r>
          </w:p>
        </w:tc>
      </w:tr>
      <w:tr w:rsidR="004E5478" w:rsidRPr="004E5478" w14:paraId="48027313"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F9F6531" w14:textId="77777777" w:rsidR="004E5478" w:rsidRPr="004E5478" w:rsidRDefault="004E5478" w:rsidP="004E5478">
            <w:pPr>
              <w:spacing w:before="26" w:after="0"/>
              <w:jc w:val="both"/>
              <w:rPr>
                <w:rFonts w:ascii="Cambria" w:hAnsi="Cambria"/>
              </w:rPr>
            </w:pPr>
            <w:r w:rsidRPr="004E5478">
              <w:rPr>
                <w:rFonts w:ascii="Cambria" w:hAnsi="Cambria"/>
              </w:rPr>
              <w:t>P-05</w:t>
            </w:r>
          </w:p>
        </w:tc>
        <w:tc>
          <w:tcPr>
            <w:tcW w:w="4050" w:type="dxa"/>
            <w:tcBorders>
              <w:top w:val="nil"/>
              <w:left w:val="nil"/>
              <w:bottom w:val="single" w:sz="4" w:space="0" w:color="auto"/>
              <w:right w:val="single" w:sz="4" w:space="0" w:color="auto"/>
            </w:tcBorders>
            <w:shd w:val="clear" w:color="auto" w:fill="auto"/>
            <w:noWrap/>
            <w:vAlign w:val="bottom"/>
            <w:hideMark/>
          </w:tcPr>
          <w:p w14:paraId="30F9DD8C" w14:textId="77777777" w:rsidR="004E5478" w:rsidRPr="004E5478" w:rsidRDefault="004E5478" w:rsidP="004E5478">
            <w:pPr>
              <w:spacing w:before="26" w:after="0"/>
              <w:jc w:val="both"/>
              <w:rPr>
                <w:rFonts w:ascii="Cambria" w:hAnsi="Cambria"/>
              </w:rPr>
            </w:pPr>
            <w:r w:rsidRPr="004E5478">
              <w:rPr>
                <w:rFonts w:ascii="Cambria" w:hAnsi="Cambria"/>
              </w:rPr>
              <w:t>Sala producție 1</w:t>
            </w:r>
          </w:p>
        </w:tc>
        <w:tc>
          <w:tcPr>
            <w:tcW w:w="1704" w:type="dxa"/>
            <w:tcBorders>
              <w:top w:val="nil"/>
              <w:left w:val="nil"/>
              <w:bottom w:val="single" w:sz="4" w:space="0" w:color="auto"/>
              <w:right w:val="single" w:sz="4" w:space="0" w:color="auto"/>
            </w:tcBorders>
            <w:shd w:val="clear" w:color="auto" w:fill="auto"/>
            <w:noWrap/>
            <w:vAlign w:val="bottom"/>
            <w:hideMark/>
          </w:tcPr>
          <w:p w14:paraId="7CB5080A" w14:textId="77777777" w:rsidR="004E5478" w:rsidRPr="004E5478" w:rsidRDefault="004E5478" w:rsidP="004E5478">
            <w:pPr>
              <w:spacing w:before="26" w:after="0"/>
              <w:jc w:val="both"/>
              <w:rPr>
                <w:rFonts w:ascii="Cambria" w:hAnsi="Cambria"/>
              </w:rPr>
            </w:pPr>
            <w:r w:rsidRPr="004E5478">
              <w:rPr>
                <w:rFonts w:ascii="Cambria" w:hAnsi="Cambria"/>
              </w:rPr>
              <w:t>346.30</w:t>
            </w:r>
          </w:p>
        </w:tc>
      </w:tr>
      <w:tr w:rsidR="004E5478" w:rsidRPr="004E5478" w14:paraId="3D5CAFF6"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1057B18" w14:textId="77777777" w:rsidR="004E5478" w:rsidRPr="004E5478" w:rsidRDefault="004E5478" w:rsidP="004E5478">
            <w:pPr>
              <w:spacing w:before="26" w:after="0"/>
              <w:jc w:val="both"/>
              <w:rPr>
                <w:rFonts w:ascii="Cambria" w:hAnsi="Cambria"/>
              </w:rPr>
            </w:pPr>
            <w:r w:rsidRPr="004E5478">
              <w:rPr>
                <w:rFonts w:ascii="Cambria" w:hAnsi="Cambria"/>
              </w:rPr>
              <w:t>P-06</w:t>
            </w:r>
          </w:p>
        </w:tc>
        <w:tc>
          <w:tcPr>
            <w:tcW w:w="4050" w:type="dxa"/>
            <w:tcBorders>
              <w:top w:val="nil"/>
              <w:left w:val="nil"/>
              <w:bottom w:val="single" w:sz="4" w:space="0" w:color="auto"/>
              <w:right w:val="single" w:sz="4" w:space="0" w:color="auto"/>
            </w:tcBorders>
            <w:shd w:val="clear" w:color="auto" w:fill="auto"/>
            <w:noWrap/>
            <w:vAlign w:val="bottom"/>
            <w:hideMark/>
          </w:tcPr>
          <w:p w14:paraId="6A4FFD5D" w14:textId="77777777" w:rsidR="004E5478" w:rsidRPr="004E5478" w:rsidRDefault="004E5478" w:rsidP="004E5478">
            <w:pPr>
              <w:spacing w:before="26" w:after="0"/>
              <w:jc w:val="both"/>
              <w:rPr>
                <w:rFonts w:ascii="Cambria" w:hAnsi="Cambria"/>
              </w:rPr>
            </w:pPr>
            <w:r w:rsidRPr="004E5478">
              <w:rPr>
                <w:rFonts w:ascii="Cambria" w:hAnsi="Cambria"/>
              </w:rPr>
              <w:t>Sala producție 2</w:t>
            </w:r>
          </w:p>
        </w:tc>
        <w:tc>
          <w:tcPr>
            <w:tcW w:w="1704" w:type="dxa"/>
            <w:tcBorders>
              <w:top w:val="nil"/>
              <w:left w:val="nil"/>
              <w:bottom w:val="single" w:sz="4" w:space="0" w:color="auto"/>
              <w:right w:val="single" w:sz="4" w:space="0" w:color="auto"/>
            </w:tcBorders>
            <w:shd w:val="clear" w:color="auto" w:fill="auto"/>
            <w:noWrap/>
            <w:vAlign w:val="bottom"/>
            <w:hideMark/>
          </w:tcPr>
          <w:p w14:paraId="19B7DB17" w14:textId="77777777" w:rsidR="004E5478" w:rsidRPr="004E5478" w:rsidRDefault="004E5478" w:rsidP="004E5478">
            <w:pPr>
              <w:spacing w:before="26" w:after="0"/>
              <w:jc w:val="both"/>
              <w:rPr>
                <w:rFonts w:ascii="Cambria" w:hAnsi="Cambria"/>
              </w:rPr>
            </w:pPr>
            <w:r w:rsidRPr="004E5478">
              <w:rPr>
                <w:rFonts w:ascii="Cambria" w:hAnsi="Cambria"/>
              </w:rPr>
              <w:t>392.70</w:t>
            </w:r>
          </w:p>
        </w:tc>
      </w:tr>
      <w:tr w:rsidR="004E5478" w:rsidRPr="004E5478" w14:paraId="540EF49B"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7D74975" w14:textId="77777777" w:rsidR="004E5478" w:rsidRPr="004E5478" w:rsidRDefault="004E5478" w:rsidP="004E5478">
            <w:pPr>
              <w:spacing w:before="26" w:after="0"/>
              <w:jc w:val="both"/>
              <w:rPr>
                <w:rFonts w:ascii="Cambria" w:hAnsi="Cambria"/>
              </w:rPr>
            </w:pPr>
            <w:r w:rsidRPr="004E5478">
              <w:rPr>
                <w:rFonts w:ascii="Cambria" w:hAnsi="Cambria"/>
              </w:rPr>
              <w:t>P-07</w:t>
            </w:r>
          </w:p>
        </w:tc>
        <w:tc>
          <w:tcPr>
            <w:tcW w:w="4050" w:type="dxa"/>
            <w:tcBorders>
              <w:top w:val="nil"/>
              <w:left w:val="nil"/>
              <w:bottom w:val="single" w:sz="4" w:space="0" w:color="auto"/>
              <w:right w:val="single" w:sz="4" w:space="0" w:color="auto"/>
            </w:tcBorders>
            <w:shd w:val="clear" w:color="auto" w:fill="auto"/>
            <w:noWrap/>
            <w:vAlign w:val="bottom"/>
            <w:hideMark/>
          </w:tcPr>
          <w:p w14:paraId="0929E639" w14:textId="77777777" w:rsidR="004E5478" w:rsidRPr="004E5478" w:rsidRDefault="004E5478" w:rsidP="004E5478">
            <w:pPr>
              <w:spacing w:before="26" w:after="0"/>
              <w:jc w:val="both"/>
              <w:rPr>
                <w:rFonts w:ascii="Cambria" w:hAnsi="Cambria"/>
              </w:rPr>
            </w:pPr>
            <w:r w:rsidRPr="004E5478">
              <w:rPr>
                <w:rFonts w:ascii="Cambria" w:hAnsi="Cambria"/>
              </w:rPr>
              <w:t>Zona transfer 1</w:t>
            </w:r>
          </w:p>
        </w:tc>
        <w:tc>
          <w:tcPr>
            <w:tcW w:w="1704" w:type="dxa"/>
            <w:tcBorders>
              <w:top w:val="nil"/>
              <w:left w:val="nil"/>
              <w:bottom w:val="single" w:sz="4" w:space="0" w:color="auto"/>
              <w:right w:val="single" w:sz="4" w:space="0" w:color="auto"/>
            </w:tcBorders>
            <w:shd w:val="clear" w:color="auto" w:fill="auto"/>
            <w:noWrap/>
            <w:vAlign w:val="bottom"/>
            <w:hideMark/>
          </w:tcPr>
          <w:p w14:paraId="2771CE95" w14:textId="77777777" w:rsidR="004E5478" w:rsidRPr="004E5478" w:rsidRDefault="004E5478" w:rsidP="004E5478">
            <w:pPr>
              <w:spacing w:before="26" w:after="0"/>
              <w:jc w:val="both"/>
              <w:rPr>
                <w:rFonts w:ascii="Cambria" w:hAnsi="Cambria"/>
              </w:rPr>
            </w:pPr>
            <w:r w:rsidRPr="004E5478">
              <w:rPr>
                <w:rFonts w:ascii="Cambria" w:hAnsi="Cambria"/>
              </w:rPr>
              <w:t>123.90</w:t>
            </w:r>
          </w:p>
        </w:tc>
      </w:tr>
      <w:tr w:rsidR="004E5478" w:rsidRPr="004E5478" w14:paraId="3762DD99"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CCACD47"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P-08</w:t>
            </w:r>
          </w:p>
        </w:tc>
        <w:tc>
          <w:tcPr>
            <w:tcW w:w="4050" w:type="dxa"/>
            <w:tcBorders>
              <w:top w:val="nil"/>
              <w:left w:val="nil"/>
              <w:bottom w:val="single" w:sz="4" w:space="0" w:color="auto"/>
              <w:right w:val="single" w:sz="4" w:space="0" w:color="auto"/>
            </w:tcBorders>
            <w:shd w:val="clear" w:color="auto" w:fill="auto"/>
            <w:noWrap/>
            <w:vAlign w:val="bottom"/>
            <w:hideMark/>
          </w:tcPr>
          <w:p w14:paraId="6B31F701"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Zona transfer 2*</w:t>
            </w:r>
          </w:p>
        </w:tc>
        <w:tc>
          <w:tcPr>
            <w:tcW w:w="1704" w:type="dxa"/>
            <w:tcBorders>
              <w:top w:val="nil"/>
              <w:left w:val="nil"/>
              <w:bottom w:val="single" w:sz="4" w:space="0" w:color="auto"/>
              <w:right w:val="single" w:sz="4" w:space="0" w:color="auto"/>
            </w:tcBorders>
            <w:shd w:val="clear" w:color="auto" w:fill="auto"/>
            <w:noWrap/>
            <w:vAlign w:val="bottom"/>
            <w:hideMark/>
          </w:tcPr>
          <w:p w14:paraId="76DDD5E0"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209.20</w:t>
            </w:r>
          </w:p>
        </w:tc>
      </w:tr>
      <w:tr w:rsidR="004E5478" w:rsidRPr="004E5478" w14:paraId="6796A668"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6DC0DB9" w14:textId="77777777" w:rsidR="004E5478" w:rsidRPr="004E5478" w:rsidRDefault="004E5478" w:rsidP="004E5478">
            <w:pPr>
              <w:spacing w:before="26" w:after="0"/>
              <w:jc w:val="both"/>
              <w:rPr>
                <w:rFonts w:ascii="Cambria" w:hAnsi="Cambria"/>
              </w:rPr>
            </w:pPr>
            <w:r w:rsidRPr="004E5478">
              <w:rPr>
                <w:rFonts w:ascii="Cambria" w:hAnsi="Cambria"/>
              </w:rPr>
              <w:t>P-09</w:t>
            </w:r>
          </w:p>
        </w:tc>
        <w:tc>
          <w:tcPr>
            <w:tcW w:w="4050" w:type="dxa"/>
            <w:tcBorders>
              <w:top w:val="nil"/>
              <w:left w:val="nil"/>
              <w:bottom w:val="single" w:sz="4" w:space="0" w:color="auto"/>
              <w:right w:val="single" w:sz="4" w:space="0" w:color="auto"/>
            </w:tcBorders>
            <w:shd w:val="clear" w:color="auto" w:fill="auto"/>
            <w:noWrap/>
            <w:vAlign w:val="bottom"/>
            <w:hideMark/>
          </w:tcPr>
          <w:p w14:paraId="23075590" w14:textId="77777777" w:rsidR="004E5478" w:rsidRPr="004E5478" w:rsidRDefault="004E5478" w:rsidP="004E5478">
            <w:pPr>
              <w:spacing w:before="26" w:after="0"/>
              <w:jc w:val="both"/>
              <w:rPr>
                <w:rFonts w:ascii="Cambria" w:hAnsi="Cambria"/>
              </w:rPr>
            </w:pPr>
            <w:r w:rsidRPr="004E5478">
              <w:rPr>
                <w:rFonts w:ascii="Cambria" w:hAnsi="Cambria"/>
              </w:rPr>
              <w:t>Atelier</w:t>
            </w:r>
          </w:p>
        </w:tc>
        <w:tc>
          <w:tcPr>
            <w:tcW w:w="1704" w:type="dxa"/>
            <w:tcBorders>
              <w:top w:val="nil"/>
              <w:left w:val="nil"/>
              <w:bottom w:val="single" w:sz="4" w:space="0" w:color="auto"/>
              <w:right w:val="single" w:sz="4" w:space="0" w:color="auto"/>
            </w:tcBorders>
            <w:shd w:val="clear" w:color="auto" w:fill="auto"/>
            <w:noWrap/>
            <w:vAlign w:val="bottom"/>
            <w:hideMark/>
          </w:tcPr>
          <w:p w14:paraId="6B6A499B" w14:textId="77777777" w:rsidR="004E5478" w:rsidRPr="004E5478" w:rsidRDefault="004E5478" w:rsidP="004E5478">
            <w:pPr>
              <w:spacing w:before="26" w:after="0"/>
              <w:jc w:val="both"/>
              <w:rPr>
                <w:rFonts w:ascii="Cambria" w:hAnsi="Cambria"/>
              </w:rPr>
            </w:pPr>
            <w:r w:rsidRPr="004E5478">
              <w:rPr>
                <w:rFonts w:ascii="Cambria" w:hAnsi="Cambria"/>
              </w:rPr>
              <w:t>22.10</w:t>
            </w:r>
          </w:p>
        </w:tc>
      </w:tr>
      <w:tr w:rsidR="004E5478" w:rsidRPr="004E5478" w14:paraId="26DA8909"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97AE197" w14:textId="77777777" w:rsidR="004E5478" w:rsidRPr="004E5478" w:rsidRDefault="004E5478" w:rsidP="004E5478">
            <w:pPr>
              <w:spacing w:before="26" w:after="0"/>
              <w:jc w:val="both"/>
              <w:rPr>
                <w:rFonts w:ascii="Cambria" w:hAnsi="Cambria"/>
              </w:rPr>
            </w:pPr>
            <w:r w:rsidRPr="004E5478">
              <w:rPr>
                <w:rFonts w:ascii="Cambria" w:hAnsi="Cambria"/>
              </w:rPr>
              <w:t>P-10</w:t>
            </w:r>
          </w:p>
        </w:tc>
        <w:tc>
          <w:tcPr>
            <w:tcW w:w="4050" w:type="dxa"/>
            <w:tcBorders>
              <w:top w:val="nil"/>
              <w:left w:val="nil"/>
              <w:bottom w:val="single" w:sz="4" w:space="0" w:color="auto"/>
              <w:right w:val="single" w:sz="4" w:space="0" w:color="auto"/>
            </w:tcBorders>
            <w:shd w:val="clear" w:color="auto" w:fill="auto"/>
            <w:noWrap/>
            <w:vAlign w:val="bottom"/>
            <w:hideMark/>
          </w:tcPr>
          <w:p w14:paraId="1A2D105C" w14:textId="77777777" w:rsidR="004E5478" w:rsidRPr="004E5478" w:rsidRDefault="004E5478" w:rsidP="004E5478">
            <w:pPr>
              <w:spacing w:before="26" w:after="0"/>
              <w:jc w:val="both"/>
              <w:rPr>
                <w:rFonts w:ascii="Cambria" w:hAnsi="Cambria"/>
              </w:rPr>
            </w:pPr>
            <w:r w:rsidRPr="004E5478">
              <w:rPr>
                <w:rFonts w:ascii="Cambria" w:hAnsi="Cambria"/>
              </w:rPr>
              <w:t>Spațiu pt. utilități</w:t>
            </w:r>
          </w:p>
        </w:tc>
        <w:tc>
          <w:tcPr>
            <w:tcW w:w="1704" w:type="dxa"/>
            <w:tcBorders>
              <w:top w:val="nil"/>
              <w:left w:val="nil"/>
              <w:bottom w:val="single" w:sz="4" w:space="0" w:color="auto"/>
              <w:right w:val="single" w:sz="4" w:space="0" w:color="auto"/>
            </w:tcBorders>
            <w:shd w:val="clear" w:color="auto" w:fill="auto"/>
            <w:noWrap/>
            <w:vAlign w:val="bottom"/>
            <w:hideMark/>
          </w:tcPr>
          <w:p w14:paraId="4DD95D3B" w14:textId="77777777" w:rsidR="004E5478" w:rsidRPr="004E5478" w:rsidRDefault="004E5478" w:rsidP="004E5478">
            <w:pPr>
              <w:spacing w:before="26" w:after="0"/>
              <w:jc w:val="both"/>
              <w:rPr>
                <w:rFonts w:ascii="Cambria" w:hAnsi="Cambria"/>
              </w:rPr>
            </w:pPr>
            <w:r w:rsidRPr="004E5478">
              <w:rPr>
                <w:rFonts w:ascii="Cambria" w:hAnsi="Cambria"/>
              </w:rPr>
              <w:t>52.50</w:t>
            </w:r>
          </w:p>
        </w:tc>
      </w:tr>
      <w:tr w:rsidR="004E5478" w:rsidRPr="004E5478" w14:paraId="556A078A"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8C7E7A0" w14:textId="77777777" w:rsidR="004E5478" w:rsidRPr="004E5478" w:rsidRDefault="004E5478" w:rsidP="004E5478">
            <w:pPr>
              <w:spacing w:before="26" w:after="0"/>
              <w:jc w:val="both"/>
              <w:rPr>
                <w:rFonts w:ascii="Cambria" w:hAnsi="Cambria"/>
              </w:rPr>
            </w:pPr>
            <w:r w:rsidRPr="004E5478">
              <w:rPr>
                <w:rFonts w:ascii="Cambria" w:hAnsi="Cambria"/>
              </w:rPr>
              <w:t>P-11</w:t>
            </w:r>
          </w:p>
        </w:tc>
        <w:tc>
          <w:tcPr>
            <w:tcW w:w="4050" w:type="dxa"/>
            <w:tcBorders>
              <w:top w:val="nil"/>
              <w:left w:val="nil"/>
              <w:bottom w:val="single" w:sz="4" w:space="0" w:color="auto"/>
              <w:right w:val="single" w:sz="4" w:space="0" w:color="auto"/>
            </w:tcBorders>
            <w:shd w:val="clear" w:color="auto" w:fill="auto"/>
            <w:noWrap/>
            <w:vAlign w:val="bottom"/>
            <w:hideMark/>
          </w:tcPr>
          <w:p w14:paraId="180DB84C" w14:textId="77777777" w:rsidR="004E5478" w:rsidRPr="004E5478" w:rsidRDefault="004E5478" w:rsidP="004E5478">
            <w:pPr>
              <w:spacing w:before="26" w:after="0"/>
              <w:jc w:val="both"/>
              <w:rPr>
                <w:rFonts w:ascii="Cambria" w:hAnsi="Cambria"/>
              </w:rPr>
            </w:pPr>
            <w:r w:rsidRPr="004E5478">
              <w:rPr>
                <w:rFonts w:ascii="Cambria" w:hAnsi="Cambria"/>
              </w:rPr>
              <w:t>Spațiu carantina</w:t>
            </w:r>
          </w:p>
        </w:tc>
        <w:tc>
          <w:tcPr>
            <w:tcW w:w="1704" w:type="dxa"/>
            <w:tcBorders>
              <w:top w:val="nil"/>
              <w:left w:val="nil"/>
              <w:bottom w:val="single" w:sz="4" w:space="0" w:color="auto"/>
              <w:right w:val="single" w:sz="4" w:space="0" w:color="auto"/>
            </w:tcBorders>
            <w:shd w:val="clear" w:color="auto" w:fill="auto"/>
            <w:noWrap/>
            <w:vAlign w:val="bottom"/>
            <w:hideMark/>
          </w:tcPr>
          <w:p w14:paraId="616406E9" w14:textId="77777777" w:rsidR="004E5478" w:rsidRPr="004E5478" w:rsidRDefault="004E5478" w:rsidP="004E5478">
            <w:pPr>
              <w:spacing w:before="26" w:after="0"/>
              <w:jc w:val="both"/>
              <w:rPr>
                <w:rFonts w:ascii="Cambria" w:hAnsi="Cambria"/>
              </w:rPr>
            </w:pPr>
            <w:r w:rsidRPr="004E5478">
              <w:rPr>
                <w:rFonts w:ascii="Cambria" w:hAnsi="Cambria"/>
              </w:rPr>
              <w:t>61.90</w:t>
            </w:r>
          </w:p>
        </w:tc>
      </w:tr>
      <w:tr w:rsidR="004E5478" w:rsidRPr="004E5478" w14:paraId="706F90B1"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FB00C60" w14:textId="77777777" w:rsidR="004E5478" w:rsidRPr="004E5478" w:rsidRDefault="004E5478" w:rsidP="004E5478">
            <w:pPr>
              <w:spacing w:before="26" w:after="0"/>
              <w:jc w:val="both"/>
              <w:rPr>
                <w:rFonts w:ascii="Cambria" w:hAnsi="Cambria"/>
              </w:rPr>
            </w:pPr>
            <w:r w:rsidRPr="004E5478">
              <w:rPr>
                <w:rFonts w:ascii="Cambria" w:hAnsi="Cambria"/>
              </w:rPr>
              <w:t>P-12</w:t>
            </w:r>
          </w:p>
        </w:tc>
        <w:tc>
          <w:tcPr>
            <w:tcW w:w="4050" w:type="dxa"/>
            <w:tcBorders>
              <w:top w:val="nil"/>
              <w:left w:val="nil"/>
              <w:bottom w:val="single" w:sz="4" w:space="0" w:color="auto"/>
              <w:right w:val="single" w:sz="4" w:space="0" w:color="auto"/>
            </w:tcBorders>
            <w:shd w:val="clear" w:color="auto" w:fill="auto"/>
            <w:noWrap/>
            <w:vAlign w:val="bottom"/>
            <w:hideMark/>
          </w:tcPr>
          <w:p w14:paraId="7FD7B782" w14:textId="77777777" w:rsidR="004E5478" w:rsidRPr="004E5478" w:rsidRDefault="004E5478" w:rsidP="004E5478">
            <w:pPr>
              <w:spacing w:before="26" w:after="0"/>
              <w:jc w:val="both"/>
              <w:rPr>
                <w:rFonts w:ascii="Cambria" w:hAnsi="Cambria"/>
              </w:rPr>
            </w:pPr>
            <w:r w:rsidRPr="004E5478">
              <w:rPr>
                <w:rFonts w:ascii="Cambria" w:hAnsi="Cambria"/>
              </w:rPr>
              <w:t>Camera sortare 1</w:t>
            </w:r>
          </w:p>
        </w:tc>
        <w:tc>
          <w:tcPr>
            <w:tcW w:w="1704" w:type="dxa"/>
            <w:tcBorders>
              <w:top w:val="nil"/>
              <w:left w:val="nil"/>
              <w:bottom w:val="single" w:sz="4" w:space="0" w:color="auto"/>
              <w:right w:val="single" w:sz="4" w:space="0" w:color="auto"/>
            </w:tcBorders>
            <w:shd w:val="clear" w:color="auto" w:fill="auto"/>
            <w:noWrap/>
            <w:vAlign w:val="bottom"/>
            <w:hideMark/>
          </w:tcPr>
          <w:p w14:paraId="11A7E101" w14:textId="77777777" w:rsidR="004E5478" w:rsidRPr="004E5478" w:rsidRDefault="004E5478" w:rsidP="004E5478">
            <w:pPr>
              <w:spacing w:before="26" w:after="0"/>
              <w:jc w:val="both"/>
              <w:rPr>
                <w:rFonts w:ascii="Cambria" w:hAnsi="Cambria"/>
              </w:rPr>
            </w:pPr>
            <w:r w:rsidRPr="004E5478">
              <w:rPr>
                <w:rFonts w:ascii="Cambria" w:hAnsi="Cambria"/>
              </w:rPr>
              <w:t>26.60</w:t>
            </w:r>
          </w:p>
        </w:tc>
      </w:tr>
      <w:tr w:rsidR="004E5478" w:rsidRPr="004E5478" w14:paraId="1FFA0FF9"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30ED263" w14:textId="77777777" w:rsidR="004E5478" w:rsidRPr="004E5478" w:rsidRDefault="004E5478" w:rsidP="004E5478">
            <w:pPr>
              <w:spacing w:before="26" w:after="0"/>
              <w:jc w:val="both"/>
              <w:rPr>
                <w:rFonts w:ascii="Cambria" w:hAnsi="Cambria"/>
              </w:rPr>
            </w:pPr>
            <w:r w:rsidRPr="004E5478">
              <w:rPr>
                <w:rFonts w:ascii="Cambria" w:hAnsi="Cambria"/>
              </w:rPr>
              <w:t>P-13</w:t>
            </w:r>
          </w:p>
        </w:tc>
        <w:tc>
          <w:tcPr>
            <w:tcW w:w="4050" w:type="dxa"/>
            <w:tcBorders>
              <w:top w:val="nil"/>
              <w:left w:val="nil"/>
              <w:bottom w:val="single" w:sz="4" w:space="0" w:color="auto"/>
              <w:right w:val="single" w:sz="4" w:space="0" w:color="auto"/>
            </w:tcBorders>
            <w:shd w:val="clear" w:color="auto" w:fill="auto"/>
            <w:noWrap/>
            <w:vAlign w:val="bottom"/>
            <w:hideMark/>
          </w:tcPr>
          <w:p w14:paraId="6AA9CBA5" w14:textId="77777777" w:rsidR="004E5478" w:rsidRPr="004E5478" w:rsidRDefault="004E5478" w:rsidP="004E5478">
            <w:pPr>
              <w:spacing w:before="26" w:after="0"/>
              <w:jc w:val="both"/>
              <w:rPr>
                <w:rFonts w:ascii="Cambria" w:hAnsi="Cambria"/>
              </w:rPr>
            </w:pPr>
            <w:r w:rsidRPr="004E5478">
              <w:rPr>
                <w:rFonts w:ascii="Cambria" w:hAnsi="Cambria"/>
              </w:rPr>
              <w:t>Camera sortare 2</w:t>
            </w:r>
          </w:p>
        </w:tc>
        <w:tc>
          <w:tcPr>
            <w:tcW w:w="1704" w:type="dxa"/>
            <w:tcBorders>
              <w:top w:val="nil"/>
              <w:left w:val="nil"/>
              <w:bottom w:val="single" w:sz="4" w:space="0" w:color="auto"/>
              <w:right w:val="single" w:sz="4" w:space="0" w:color="auto"/>
            </w:tcBorders>
            <w:shd w:val="clear" w:color="auto" w:fill="auto"/>
            <w:noWrap/>
            <w:vAlign w:val="bottom"/>
            <w:hideMark/>
          </w:tcPr>
          <w:p w14:paraId="0EF6752E" w14:textId="77777777" w:rsidR="004E5478" w:rsidRPr="004E5478" w:rsidRDefault="004E5478" w:rsidP="004E5478">
            <w:pPr>
              <w:spacing w:before="26" w:after="0"/>
              <w:jc w:val="both"/>
              <w:rPr>
                <w:rFonts w:ascii="Cambria" w:hAnsi="Cambria"/>
              </w:rPr>
            </w:pPr>
            <w:r w:rsidRPr="004E5478">
              <w:rPr>
                <w:rFonts w:ascii="Cambria" w:hAnsi="Cambria"/>
              </w:rPr>
              <w:t>26.30</w:t>
            </w:r>
          </w:p>
        </w:tc>
      </w:tr>
      <w:tr w:rsidR="004E5478" w:rsidRPr="004E5478" w14:paraId="6A5DB47F"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7438804" w14:textId="77777777" w:rsidR="004E5478" w:rsidRPr="004E5478" w:rsidRDefault="004E5478" w:rsidP="004E5478">
            <w:pPr>
              <w:spacing w:before="26" w:after="0"/>
              <w:jc w:val="both"/>
              <w:rPr>
                <w:rFonts w:ascii="Cambria" w:hAnsi="Cambria"/>
              </w:rPr>
            </w:pPr>
            <w:r w:rsidRPr="004E5478">
              <w:rPr>
                <w:rFonts w:ascii="Cambria" w:hAnsi="Cambria"/>
              </w:rPr>
              <w:t>P-14</w:t>
            </w:r>
          </w:p>
        </w:tc>
        <w:tc>
          <w:tcPr>
            <w:tcW w:w="4050" w:type="dxa"/>
            <w:tcBorders>
              <w:top w:val="nil"/>
              <w:left w:val="nil"/>
              <w:bottom w:val="single" w:sz="4" w:space="0" w:color="auto"/>
              <w:right w:val="single" w:sz="4" w:space="0" w:color="auto"/>
            </w:tcBorders>
            <w:shd w:val="clear" w:color="auto" w:fill="auto"/>
            <w:noWrap/>
            <w:vAlign w:val="bottom"/>
            <w:hideMark/>
          </w:tcPr>
          <w:p w14:paraId="54C5E302" w14:textId="77777777" w:rsidR="004E5478" w:rsidRPr="004E5478" w:rsidRDefault="004E5478" w:rsidP="004E5478">
            <w:pPr>
              <w:spacing w:before="26" w:after="0"/>
              <w:jc w:val="both"/>
              <w:rPr>
                <w:rFonts w:ascii="Cambria" w:hAnsi="Cambria"/>
              </w:rPr>
            </w:pPr>
            <w:r w:rsidRPr="004E5478">
              <w:rPr>
                <w:rFonts w:ascii="Cambria" w:hAnsi="Cambria"/>
              </w:rPr>
              <w:t>Inspecție vizuala 1</w:t>
            </w:r>
          </w:p>
        </w:tc>
        <w:tc>
          <w:tcPr>
            <w:tcW w:w="1704" w:type="dxa"/>
            <w:tcBorders>
              <w:top w:val="nil"/>
              <w:left w:val="nil"/>
              <w:bottom w:val="single" w:sz="4" w:space="0" w:color="auto"/>
              <w:right w:val="single" w:sz="4" w:space="0" w:color="auto"/>
            </w:tcBorders>
            <w:shd w:val="clear" w:color="auto" w:fill="auto"/>
            <w:noWrap/>
            <w:vAlign w:val="bottom"/>
            <w:hideMark/>
          </w:tcPr>
          <w:p w14:paraId="46A2B099" w14:textId="77777777" w:rsidR="004E5478" w:rsidRPr="004E5478" w:rsidRDefault="004E5478" w:rsidP="004E5478">
            <w:pPr>
              <w:spacing w:before="26" w:after="0"/>
              <w:jc w:val="both"/>
              <w:rPr>
                <w:rFonts w:ascii="Cambria" w:hAnsi="Cambria"/>
              </w:rPr>
            </w:pPr>
            <w:r w:rsidRPr="004E5478">
              <w:rPr>
                <w:rFonts w:ascii="Cambria" w:hAnsi="Cambria"/>
              </w:rPr>
              <w:t>17.60</w:t>
            </w:r>
          </w:p>
        </w:tc>
      </w:tr>
      <w:tr w:rsidR="004E5478" w:rsidRPr="004E5478" w14:paraId="6CA2B27A"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7E260F4" w14:textId="77777777" w:rsidR="004E5478" w:rsidRPr="004E5478" w:rsidRDefault="004E5478" w:rsidP="004E5478">
            <w:pPr>
              <w:spacing w:before="26" w:after="0"/>
              <w:jc w:val="both"/>
              <w:rPr>
                <w:rFonts w:ascii="Cambria" w:hAnsi="Cambria"/>
              </w:rPr>
            </w:pPr>
            <w:r w:rsidRPr="004E5478">
              <w:rPr>
                <w:rFonts w:ascii="Cambria" w:hAnsi="Cambria"/>
              </w:rPr>
              <w:t>P-15</w:t>
            </w:r>
          </w:p>
        </w:tc>
        <w:tc>
          <w:tcPr>
            <w:tcW w:w="4050" w:type="dxa"/>
            <w:tcBorders>
              <w:top w:val="nil"/>
              <w:left w:val="nil"/>
              <w:bottom w:val="single" w:sz="4" w:space="0" w:color="auto"/>
              <w:right w:val="single" w:sz="4" w:space="0" w:color="auto"/>
            </w:tcBorders>
            <w:shd w:val="clear" w:color="auto" w:fill="auto"/>
            <w:noWrap/>
            <w:vAlign w:val="bottom"/>
            <w:hideMark/>
          </w:tcPr>
          <w:p w14:paraId="32AE2AF0" w14:textId="77777777" w:rsidR="004E5478" w:rsidRPr="004E5478" w:rsidRDefault="004E5478" w:rsidP="004E5478">
            <w:pPr>
              <w:spacing w:before="26" w:after="0"/>
              <w:jc w:val="both"/>
              <w:rPr>
                <w:rFonts w:ascii="Cambria" w:hAnsi="Cambria"/>
              </w:rPr>
            </w:pPr>
            <w:r w:rsidRPr="004E5478">
              <w:rPr>
                <w:rFonts w:ascii="Cambria" w:hAnsi="Cambria"/>
              </w:rPr>
              <w:t>Inspecție vizuala 2</w:t>
            </w:r>
          </w:p>
        </w:tc>
        <w:tc>
          <w:tcPr>
            <w:tcW w:w="1704" w:type="dxa"/>
            <w:tcBorders>
              <w:top w:val="nil"/>
              <w:left w:val="nil"/>
              <w:bottom w:val="single" w:sz="4" w:space="0" w:color="auto"/>
              <w:right w:val="single" w:sz="4" w:space="0" w:color="auto"/>
            </w:tcBorders>
            <w:shd w:val="clear" w:color="auto" w:fill="auto"/>
            <w:noWrap/>
            <w:vAlign w:val="bottom"/>
            <w:hideMark/>
          </w:tcPr>
          <w:p w14:paraId="5EB1F8CD" w14:textId="77777777" w:rsidR="004E5478" w:rsidRPr="004E5478" w:rsidRDefault="004E5478" w:rsidP="004E5478">
            <w:pPr>
              <w:spacing w:before="26" w:after="0"/>
              <w:jc w:val="both"/>
              <w:rPr>
                <w:rFonts w:ascii="Cambria" w:hAnsi="Cambria"/>
              </w:rPr>
            </w:pPr>
            <w:r w:rsidRPr="004E5478">
              <w:rPr>
                <w:rFonts w:ascii="Cambria" w:hAnsi="Cambria"/>
              </w:rPr>
              <w:t>14.70</w:t>
            </w:r>
          </w:p>
        </w:tc>
      </w:tr>
      <w:tr w:rsidR="004E5478" w:rsidRPr="004E5478" w14:paraId="7669A71E"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8A5E2A3" w14:textId="77777777" w:rsidR="004E5478" w:rsidRPr="004E5478" w:rsidRDefault="004E5478" w:rsidP="004E5478">
            <w:pPr>
              <w:spacing w:before="26" w:after="0"/>
              <w:jc w:val="both"/>
              <w:rPr>
                <w:rFonts w:ascii="Cambria" w:hAnsi="Cambria"/>
              </w:rPr>
            </w:pPr>
            <w:r w:rsidRPr="004E5478">
              <w:rPr>
                <w:rFonts w:ascii="Cambria" w:hAnsi="Cambria"/>
              </w:rPr>
              <w:t>P-16</w:t>
            </w:r>
          </w:p>
        </w:tc>
        <w:tc>
          <w:tcPr>
            <w:tcW w:w="4050" w:type="dxa"/>
            <w:tcBorders>
              <w:top w:val="nil"/>
              <w:left w:val="nil"/>
              <w:bottom w:val="single" w:sz="4" w:space="0" w:color="auto"/>
              <w:right w:val="single" w:sz="4" w:space="0" w:color="auto"/>
            </w:tcBorders>
            <w:shd w:val="clear" w:color="auto" w:fill="auto"/>
            <w:noWrap/>
            <w:vAlign w:val="bottom"/>
            <w:hideMark/>
          </w:tcPr>
          <w:p w14:paraId="4EF46BD8" w14:textId="77777777" w:rsidR="004E5478" w:rsidRPr="004E5478" w:rsidRDefault="004E5478" w:rsidP="004E5478">
            <w:pPr>
              <w:spacing w:before="26" w:after="0"/>
              <w:jc w:val="both"/>
              <w:rPr>
                <w:rFonts w:ascii="Cambria" w:hAnsi="Cambria"/>
              </w:rPr>
            </w:pPr>
            <w:r w:rsidRPr="004E5478">
              <w:rPr>
                <w:rFonts w:ascii="Cambria" w:hAnsi="Cambria"/>
              </w:rPr>
              <w:t>Inspecție vizuala 3</w:t>
            </w:r>
          </w:p>
        </w:tc>
        <w:tc>
          <w:tcPr>
            <w:tcW w:w="1704" w:type="dxa"/>
            <w:tcBorders>
              <w:top w:val="nil"/>
              <w:left w:val="nil"/>
              <w:bottom w:val="single" w:sz="4" w:space="0" w:color="auto"/>
              <w:right w:val="single" w:sz="4" w:space="0" w:color="auto"/>
            </w:tcBorders>
            <w:shd w:val="clear" w:color="auto" w:fill="auto"/>
            <w:noWrap/>
            <w:vAlign w:val="bottom"/>
            <w:hideMark/>
          </w:tcPr>
          <w:p w14:paraId="11DA1523" w14:textId="77777777" w:rsidR="004E5478" w:rsidRPr="004E5478" w:rsidRDefault="004E5478" w:rsidP="004E5478">
            <w:pPr>
              <w:spacing w:before="26" w:after="0"/>
              <w:jc w:val="both"/>
              <w:rPr>
                <w:rFonts w:ascii="Cambria" w:hAnsi="Cambria"/>
              </w:rPr>
            </w:pPr>
            <w:r w:rsidRPr="004E5478">
              <w:rPr>
                <w:rFonts w:ascii="Cambria" w:hAnsi="Cambria"/>
              </w:rPr>
              <w:t>15.30</w:t>
            </w:r>
          </w:p>
        </w:tc>
      </w:tr>
      <w:tr w:rsidR="004E5478" w:rsidRPr="004E5478" w14:paraId="407DF8DB"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E3D2E12"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P-17</w:t>
            </w:r>
          </w:p>
        </w:tc>
        <w:tc>
          <w:tcPr>
            <w:tcW w:w="4050" w:type="dxa"/>
            <w:tcBorders>
              <w:top w:val="nil"/>
              <w:left w:val="nil"/>
              <w:bottom w:val="single" w:sz="4" w:space="0" w:color="auto"/>
              <w:right w:val="single" w:sz="4" w:space="0" w:color="auto"/>
            </w:tcBorders>
            <w:shd w:val="clear" w:color="auto" w:fill="auto"/>
            <w:noWrap/>
            <w:vAlign w:val="bottom"/>
            <w:hideMark/>
          </w:tcPr>
          <w:p w14:paraId="1C1D5244"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Coridor*</w:t>
            </w:r>
          </w:p>
        </w:tc>
        <w:tc>
          <w:tcPr>
            <w:tcW w:w="1704" w:type="dxa"/>
            <w:tcBorders>
              <w:top w:val="nil"/>
              <w:left w:val="nil"/>
              <w:bottom w:val="single" w:sz="4" w:space="0" w:color="auto"/>
              <w:right w:val="single" w:sz="4" w:space="0" w:color="auto"/>
            </w:tcBorders>
            <w:shd w:val="clear" w:color="auto" w:fill="auto"/>
            <w:noWrap/>
            <w:vAlign w:val="bottom"/>
            <w:hideMark/>
          </w:tcPr>
          <w:p w14:paraId="2BE9B97F"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153.40</w:t>
            </w:r>
          </w:p>
        </w:tc>
      </w:tr>
      <w:tr w:rsidR="004E5478" w:rsidRPr="004E5478" w14:paraId="6631749C"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BC0BA7B" w14:textId="77777777" w:rsidR="004E5478" w:rsidRPr="004E5478" w:rsidRDefault="004E5478" w:rsidP="004E5478">
            <w:pPr>
              <w:spacing w:before="26" w:after="0"/>
              <w:jc w:val="both"/>
              <w:rPr>
                <w:rFonts w:ascii="Cambria" w:hAnsi="Cambria"/>
              </w:rPr>
            </w:pPr>
            <w:r w:rsidRPr="004E5478">
              <w:rPr>
                <w:rFonts w:ascii="Cambria" w:hAnsi="Cambria"/>
              </w:rPr>
              <w:t>P-18</w:t>
            </w:r>
          </w:p>
        </w:tc>
        <w:tc>
          <w:tcPr>
            <w:tcW w:w="4050" w:type="dxa"/>
            <w:tcBorders>
              <w:top w:val="nil"/>
              <w:left w:val="nil"/>
              <w:bottom w:val="single" w:sz="4" w:space="0" w:color="auto"/>
              <w:right w:val="single" w:sz="4" w:space="0" w:color="auto"/>
            </w:tcBorders>
            <w:shd w:val="clear" w:color="auto" w:fill="auto"/>
            <w:noWrap/>
            <w:vAlign w:val="bottom"/>
            <w:hideMark/>
          </w:tcPr>
          <w:p w14:paraId="6BBEE11D" w14:textId="77777777" w:rsidR="004E5478" w:rsidRPr="004E5478" w:rsidRDefault="004E5478" w:rsidP="004E5478">
            <w:pPr>
              <w:spacing w:before="26" w:after="0"/>
              <w:jc w:val="both"/>
              <w:rPr>
                <w:rFonts w:ascii="Cambria" w:hAnsi="Cambria"/>
              </w:rPr>
            </w:pPr>
            <w:r w:rsidRPr="004E5478">
              <w:rPr>
                <w:rFonts w:ascii="Cambria" w:hAnsi="Cambria"/>
              </w:rPr>
              <w:t>Printare &amp; Inspecție vizuala</w:t>
            </w:r>
          </w:p>
        </w:tc>
        <w:tc>
          <w:tcPr>
            <w:tcW w:w="1704" w:type="dxa"/>
            <w:tcBorders>
              <w:top w:val="nil"/>
              <w:left w:val="nil"/>
              <w:bottom w:val="single" w:sz="4" w:space="0" w:color="auto"/>
              <w:right w:val="single" w:sz="4" w:space="0" w:color="auto"/>
            </w:tcBorders>
            <w:shd w:val="clear" w:color="auto" w:fill="auto"/>
            <w:noWrap/>
            <w:vAlign w:val="bottom"/>
            <w:hideMark/>
          </w:tcPr>
          <w:p w14:paraId="14CF0CF9" w14:textId="77777777" w:rsidR="004E5478" w:rsidRPr="004E5478" w:rsidRDefault="004E5478" w:rsidP="004E5478">
            <w:pPr>
              <w:spacing w:before="26" w:after="0"/>
              <w:jc w:val="both"/>
              <w:rPr>
                <w:rFonts w:ascii="Cambria" w:hAnsi="Cambria"/>
              </w:rPr>
            </w:pPr>
            <w:r w:rsidRPr="004E5478">
              <w:rPr>
                <w:rFonts w:ascii="Cambria" w:hAnsi="Cambria"/>
              </w:rPr>
              <w:t>33.70</w:t>
            </w:r>
          </w:p>
        </w:tc>
      </w:tr>
      <w:tr w:rsidR="004E5478" w:rsidRPr="004E5478" w14:paraId="6F04FBA9"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25381CE" w14:textId="77777777" w:rsidR="004E5478" w:rsidRPr="004E5478" w:rsidRDefault="004E5478" w:rsidP="004E5478">
            <w:pPr>
              <w:spacing w:before="26" w:after="0"/>
              <w:jc w:val="both"/>
              <w:rPr>
                <w:rFonts w:ascii="Cambria" w:hAnsi="Cambria"/>
              </w:rPr>
            </w:pPr>
            <w:r w:rsidRPr="004E5478">
              <w:rPr>
                <w:rFonts w:ascii="Cambria" w:hAnsi="Cambria"/>
              </w:rPr>
              <w:t>P-19</w:t>
            </w:r>
          </w:p>
        </w:tc>
        <w:tc>
          <w:tcPr>
            <w:tcW w:w="4050" w:type="dxa"/>
            <w:tcBorders>
              <w:top w:val="nil"/>
              <w:left w:val="nil"/>
              <w:bottom w:val="single" w:sz="4" w:space="0" w:color="auto"/>
              <w:right w:val="single" w:sz="4" w:space="0" w:color="auto"/>
            </w:tcBorders>
            <w:shd w:val="clear" w:color="auto" w:fill="auto"/>
            <w:noWrap/>
            <w:vAlign w:val="bottom"/>
            <w:hideMark/>
          </w:tcPr>
          <w:p w14:paraId="28A77C5A" w14:textId="77777777" w:rsidR="004E5478" w:rsidRPr="004E5478" w:rsidRDefault="004E5478" w:rsidP="004E5478">
            <w:pPr>
              <w:spacing w:before="26" w:after="0"/>
              <w:jc w:val="both"/>
              <w:rPr>
                <w:rFonts w:ascii="Cambria" w:hAnsi="Cambria"/>
              </w:rPr>
            </w:pPr>
            <w:r w:rsidRPr="004E5478">
              <w:rPr>
                <w:rFonts w:ascii="Cambria" w:hAnsi="Cambria"/>
              </w:rPr>
              <w:t>Printare &amp; Inspecție vizuala</w:t>
            </w:r>
          </w:p>
        </w:tc>
        <w:tc>
          <w:tcPr>
            <w:tcW w:w="1704" w:type="dxa"/>
            <w:tcBorders>
              <w:top w:val="nil"/>
              <w:left w:val="nil"/>
              <w:bottom w:val="single" w:sz="4" w:space="0" w:color="auto"/>
              <w:right w:val="single" w:sz="4" w:space="0" w:color="auto"/>
            </w:tcBorders>
            <w:shd w:val="clear" w:color="auto" w:fill="auto"/>
            <w:noWrap/>
            <w:vAlign w:val="bottom"/>
            <w:hideMark/>
          </w:tcPr>
          <w:p w14:paraId="3C5A4B3B" w14:textId="77777777" w:rsidR="004E5478" w:rsidRPr="004E5478" w:rsidRDefault="004E5478" w:rsidP="004E5478">
            <w:pPr>
              <w:spacing w:before="26" w:after="0"/>
              <w:jc w:val="both"/>
              <w:rPr>
                <w:rFonts w:ascii="Cambria" w:hAnsi="Cambria"/>
              </w:rPr>
            </w:pPr>
            <w:r w:rsidRPr="004E5478">
              <w:rPr>
                <w:rFonts w:ascii="Cambria" w:hAnsi="Cambria"/>
              </w:rPr>
              <w:t>36.00</w:t>
            </w:r>
          </w:p>
        </w:tc>
      </w:tr>
      <w:tr w:rsidR="004E5478" w:rsidRPr="004E5478" w14:paraId="47D555B7"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2D376B72" w14:textId="77777777" w:rsidR="004E5478" w:rsidRPr="004E5478" w:rsidRDefault="004E5478" w:rsidP="004E5478">
            <w:pPr>
              <w:spacing w:before="26" w:after="0"/>
              <w:jc w:val="both"/>
              <w:rPr>
                <w:rFonts w:ascii="Cambria" w:hAnsi="Cambria"/>
              </w:rPr>
            </w:pPr>
            <w:r w:rsidRPr="004E5478">
              <w:rPr>
                <w:rFonts w:ascii="Cambria" w:hAnsi="Cambria"/>
              </w:rPr>
              <w:t>P-20</w:t>
            </w:r>
          </w:p>
        </w:tc>
        <w:tc>
          <w:tcPr>
            <w:tcW w:w="4050" w:type="dxa"/>
            <w:tcBorders>
              <w:top w:val="nil"/>
              <w:left w:val="nil"/>
              <w:bottom w:val="single" w:sz="4" w:space="0" w:color="auto"/>
              <w:right w:val="single" w:sz="4" w:space="0" w:color="auto"/>
            </w:tcBorders>
            <w:shd w:val="clear" w:color="auto" w:fill="auto"/>
            <w:noWrap/>
            <w:vAlign w:val="bottom"/>
            <w:hideMark/>
          </w:tcPr>
          <w:p w14:paraId="4221C15E" w14:textId="77777777" w:rsidR="004E5478" w:rsidRPr="004E5478" w:rsidRDefault="004E5478" w:rsidP="004E5478">
            <w:pPr>
              <w:spacing w:before="26" w:after="0"/>
              <w:jc w:val="both"/>
              <w:rPr>
                <w:rFonts w:ascii="Cambria" w:hAnsi="Cambria"/>
              </w:rPr>
            </w:pPr>
            <w:r w:rsidRPr="004E5478">
              <w:rPr>
                <w:rFonts w:ascii="Cambria" w:hAnsi="Cambria"/>
              </w:rPr>
              <w:t>Printare &amp; Inspecție vizuala</w:t>
            </w:r>
          </w:p>
        </w:tc>
        <w:tc>
          <w:tcPr>
            <w:tcW w:w="1704" w:type="dxa"/>
            <w:tcBorders>
              <w:top w:val="nil"/>
              <w:left w:val="nil"/>
              <w:bottom w:val="single" w:sz="4" w:space="0" w:color="auto"/>
              <w:right w:val="single" w:sz="4" w:space="0" w:color="auto"/>
            </w:tcBorders>
            <w:shd w:val="clear" w:color="auto" w:fill="auto"/>
            <w:noWrap/>
            <w:vAlign w:val="bottom"/>
            <w:hideMark/>
          </w:tcPr>
          <w:p w14:paraId="2403FB88" w14:textId="77777777" w:rsidR="004E5478" w:rsidRPr="004E5478" w:rsidRDefault="004E5478" w:rsidP="004E5478">
            <w:pPr>
              <w:spacing w:before="26" w:after="0"/>
              <w:jc w:val="both"/>
              <w:rPr>
                <w:rFonts w:ascii="Cambria" w:hAnsi="Cambria"/>
              </w:rPr>
            </w:pPr>
            <w:r w:rsidRPr="004E5478">
              <w:rPr>
                <w:rFonts w:ascii="Cambria" w:hAnsi="Cambria"/>
              </w:rPr>
              <w:t>34.60</w:t>
            </w:r>
          </w:p>
        </w:tc>
      </w:tr>
      <w:tr w:rsidR="004E5478" w:rsidRPr="004E5478" w14:paraId="5A88E206"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E4627FE" w14:textId="77777777" w:rsidR="004E5478" w:rsidRPr="004E5478" w:rsidRDefault="004E5478" w:rsidP="004E5478">
            <w:pPr>
              <w:spacing w:before="26" w:after="0"/>
              <w:jc w:val="both"/>
              <w:rPr>
                <w:rFonts w:ascii="Cambria" w:hAnsi="Cambria"/>
              </w:rPr>
            </w:pPr>
            <w:r w:rsidRPr="004E5478">
              <w:rPr>
                <w:rFonts w:ascii="Cambria" w:hAnsi="Cambria"/>
              </w:rPr>
              <w:t>P-21</w:t>
            </w:r>
          </w:p>
        </w:tc>
        <w:tc>
          <w:tcPr>
            <w:tcW w:w="4050" w:type="dxa"/>
            <w:tcBorders>
              <w:top w:val="nil"/>
              <w:left w:val="nil"/>
              <w:bottom w:val="single" w:sz="4" w:space="0" w:color="auto"/>
              <w:right w:val="single" w:sz="4" w:space="0" w:color="auto"/>
            </w:tcBorders>
            <w:shd w:val="clear" w:color="auto" w:fill="auto"/>
            <w:noWrap/>
            <w:vAlign w:val="bottom"/>
            <w:hideMark/>
          </w:tcPr>
          <w:p w14:paraId="4479254C" w14:textId="77777777" w:rsidR="004E5478" w:rsidRPr="004E5478" w:rsidRDefault="004E5478" w:rsidP="004E5478">
            <w:pPr>
              <w:spacing w:before="26" w:after="0"/>
              <w:jc w:val="both"/>
              <w:rPr>
                <w:rFonts w:ascii="Cambria" w:hAnsi="Cambria"/>
              </w:rPr>
            </w:pPr>
            <w:r w:rsidRPr="004E5478">
              <w:rPr>
                <w:rFonts w:ascii="Cambria" w:hAnsi="Cambria"/>
              </w:rPr>
              <w:t>Zona ambalare</w:t>
            </w:r>
          </w:p>
        </w:tc>
        <w:tc>
          <w:tcPr>
            <w:tcW w:w="1704" w:type="dxa"/>
            <w:tcBorders>
              <w:top w:val="nil"/>
              <w:left w:val="nil"/>
              <w:bottom w:val="single" w:sz="4" w:space="0" w:color="auto"/>
              <w:right w:val="single" w:sz="4" w:space="0" w:color="auto"/>
            </w:tcBorders>
            <w:shd w:val="clear" w:color="auto" w:fill="auto"/>
            <w:noWrap/>
            <w:vAlign w:val="bottom"/>
            <w:hideMark/>
          </w:tcPr>
          <w:p w14:paraId="7698AF45" w14:textId="77777777" w:rsidR="004E5478" w:rsidRPr="004E5478" w:rsidRDefault="004E5478" w:rsidP="004E5478">
            <w:pPr>
              <w:spacing w:before="26" w:after="0"/>
              <w:jc w:val="both"/>
              <w:rPr>
                <w:rFonts w:ascii="Cambria" w:hAnsi="Cambria"/>
              </w:rPr>
            </w:pPr>
            <w:r w:rsidRPr="004E5478">
              <w:rPr>
                <w:rFonts w:ascii="Cambria" w:hAnsi="Cambria"/>
              </w:rPr>
              <w:t>180.70</w:t>
            </w:r>
          </w:p>
        </w:tc>
      </w:tr>
      <w:tr w:rsidR="004E5478" w:rsidRPr="004E5478" w14:paraId="2DAD19A5"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053F90A"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P-22</w:t>
            </w:r>
          </w:p>
        </w:tc>
        <w:tc>
          <w:tcPr>
            <w:tcW w:w="4050" w:type="dxa"/>
            <w:tcBorders>
              <w:top w:val="nil"/>
              <w:left w:val="nil"/>
              <w:bottom w:val="single" w:sz="4" w:space="0" w:color="auto"/>
              <w:right w:val="single" w:sz="4" w:space="0" w:color="auto"/>
            </w:tcBorders>
            <w:shd w:val="clear" w:color="auto" w:fill="auto"/>
            <w:noWrap/>
            <w:vAlign w:val="bottom"/>
            <w:hideMark/>
          </w:tcPr>
          <w:p w14:paraId="4085CDF3"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Depozit ambalaje*</w:t>
            </w:r>
          </w:p>
        </w:tc>
        <w:tc>
          <w:tcPr>
            <w:tcW w:w="1704" w:type="dxa"/>
            <w:tcBorders>
              <w:top w:val="nil"/>
              <w:left w:val="nil"/>
              <w:bottom w:val="single" w:sz="4" w:space="0" w:color="auto"/>
              <w:right w:val="single" w:sz="4" w:space="0" w:color="auto"/>
            </w:tcBorders>
            <w:shd w:val="clear" w:color="auto" w:fill="auto"/>
            <w:noWrap/>
            <w:vAlign w:val="bottom"/>
            <w:hideMark/>
          </w:tcPr>
          <w:p w14:paraId="683AAA88"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142.20</w:t>
            </w:r>
          </w:p>
        </w:tc>
      </w:tr>
      <w:tr w:rsidR="004E5478" w:rsidRPr="004E5478" w14:paraId="03F240FC"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4BD9A8B"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P-23</w:t>
            </w:r>
          </w:p>
        </w:tc>
        <w:tc>
          <w:tcPr>
            <w:tcW w:w="4050" w:type="dxa"/>
            <w:tcBorders>
              <w:top w:val="nil"/>
              <w:left w:val="nil"/>
              <w:bottom w:val="single" w:sz="4" w:space="0" w:color="auto"/>
              <w:right w:val="single" w:sz="4" w:space="0" w:color="auto"/>
            </w:tcBorders>
            <w:shd w:val="clear" w:color="auto" w:fill="auto"/>
            <w:noWrap/>
            <w:vAlign w:val="bottom"/>
            <w:hideMark/>
          </w:tcPr>
          <w:p w14:paraId="58DEAAE6"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Camera formare cutii*</w:t>
            </w:r>
          </w:p>
        </w:tc>
        <w:tc>
          <w:tcPr>
            <w:tcW w:w="1704" w:type="dxa"/>
            <w:tcBorders>
              <w:top w:val="nil"/>
              <w:left w:val="nil"/>
              <w:bottom w:val="single" w:sz="4" w:space="0" w:color="auto"/>
              <w:right w:val="single" w:sz="4" w:space="0" w:color="auto"/>
            </w:tcBorders>
            <w:shd w:val="clear" w:color="auto" w:fill="auto"/>
            <w:noWrap/>
            <w:vAlign w:val="bottom"/>
            <w:hideMark/>
          </w:tcPr>
          <w:p w14:paraId="714F22AD"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55.70</w:t>
            </w:r>
          </w:p>
        </w:tc>
      </w:tr>
      <w:tr w:rsidR="004E5478" w:rsidRPr="004E5478" w14:paraId="6190C691"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FB3BA04" w14:textId="77777777" w:rsidR="004E5478" w:rsidRPr="004E5478" w:rsidRDefault="004E5478" w:rsidP="004E5478">
            <w:pPr>
              <w:spacing w:before="26" w:after="0"/>
              <w:jc w:val="both"/>
              <w:rPr>
                <w:rFonts w:ascii="Cambria" w:hAnsi="Cambria"/>
              </w:rPr>
            </w:pPr>
            <w:r w:rsidRPr="004E5478">
              <w:rPr>
                <w:rFonts w:ascii="Cambria" w:hAnsi="Cambria"/>
              </w:rPr>
              <w:t>P-24</w:t>
            </w:r>
          </w:p>
        </w:tc>
        <w:tc>
          <w:tcPr>
            <w:tcW w:w="4050" w:type="dxa"/>
            <w:tcBorders>
              <w:top w:val="nil"/>
              <w:left w:val="nil"/>
              <w:bottom w:val="single" w:sz="4" w:space="0" w:color="auto"/>
              <w:right w:val="single" w:sz="4" w:space="0" w:color="auto"/>
            </w:tcBorders>
            <w:shd w:val="clear" w:color="auto" w:fill="auto"/>
            <w:noWrap/>
            <w:vAlign w:val="bottom"/>
            <w:hideMark/>
          </w:tcPr>
          <w:p w14:paraId="2CF42DAE" w14:textId="77777777" w:rsidR="004E5478" w:rsidRPr="004E5478" w:rsidRDefault="004E5478" w:rsidP="004E5478">
            <w:pPr>
              <w:spacing w:before="26" w:after="0"/>
              <w:jc w:val="both"/>
              <w:rPr>
                <w:rFonts w:ascii="Cambria" w:hAnsi="Cambria"/>
              </w:rPr>
            </w:pPr>
            <w:r w:rsidRPr="004E5478">
              <w:rPr>
                <w:rFonts w:ascii="Cambria" w:hAnsi="Cambria"/>
              </w:rPr>
              <w:t>Atelier prelucrări mecanice</w:t>
            </w:r>
          </w:p>
        </w:tc>
        <w:tc>
          <w:tcPr>
            <w:tcW w:w="1704" w:type="dxa"/>
            <w:tcBorders>
              <w:top w:val="nil"/>
              <w:left w:val="nil"/>
              <w:bottom w:val="single" w:sz="4" w:space="0" w:color="auto"/>
              <w:right w:val="single" w:sz="4" w:space="0" w:color="auto"/>
            </w:tcBorders>
            <w:shd w:val="clear" w:color="auto" w:fill="auto"/>
            <w:noWrap/>
            <w:vAlign w:val="bottom"/>
            <w:hideMark/>
          </w:tcPr>
          <w:p w14:paraId="2E893A5D" w14:textId="77777777" w:rsidR="004E5478" w:rsidRPr="004E5478" w:rsidRDefault="004E5478" w:rsidP="004E5478">
            <w:pPr>
              <w:spacing w:before="26" w:after="0"/>
              <w:jc w:val="both"/>
              <w:rPr>
                <w:rFonts w:ascii="Cambria" w:hAnsi="Cambria"/>
              </w:rPr>
            </w:pPr>
            <w:r w:rsidRPr="004E5478">
              <w:rPr>
                <w:rFonts w:ascii="Cambria" w:hAnsi="Cambria"/>
              </w:rPr>
              <w:t>50.40</w:t>
            </w:r>
          </w:p>
        </w:tc>
      </w:tr>
      <w:tr w:rsidR="004E5478" w:rsidRPr="004E5478" w14:paraId="0D6895A3"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A1E9F24" w14:textId="77777777" w:rsidR="004E5478" w:rsidRPr="004E5478" w:rsidRDefault="004E5478" w:rsidP="004E5478">
            <w:pPr>
              <w:spacing w:before="26" w:after="0"/>
              <w:jc w:val="both"/>
              <w:rPr>
                <w:rFonts w:ascii="Cambria" w:hAnsi="Cambria"/>
              </w:rPr>
            </w:pPr>
            <w:r w:rsidRPr="004E5478">
              <w:rPr>
                <w:rFonts w:ascii="Cambria" w:hAnsi="Cambria"/>
              </w:rPr>
              <w:lastRenderedPageBreak/>
              <w:t>P-25</w:t>
            </w:r>
          </w:p>
        </w:tc>
        <w:tc>
          <w:tcPr>
            <w:tcW w:w="4050" w:type="dxa"/>
            <w:tcBorders>
              <w:top w:val="nil"/>
              <w:left w:val="nil"/>
              <w:bottom w:val="single" w:sz="4" w:space="0" w:color="auto"/>
              <w:right w:val="single" w:sz="4" w:space="0" w:color="auto"/>
            </w:tcBorders>
            <w:shd w:val="clear" w:color="auto" w:fill="auto"/>
            <w:noWrap/>
            <w:vAlign w:val="bottom"/>
            <w:hideMark/>
          </w:tcPr>
          <w:p w14:paraId="53CBE239" w14:textId="77777777" w:rsidR="004E5478" w:rsidRPr="004E5478" w:rsidRDefault="004E5478" w:rsidP="004E5478">
            <w:pPr>
              <w:spacing w:before="26" w:after="0"/>
              <w:jc w:val="both"/>
              <w:rPr>
                <w:rFonts w:ascii="Cambria" w:hAnsi="Cambria"/>
              </w:rPr>
            </w:pPr>
            <w:r w:rsidRPr="004E5478">
              <w:rPr>
                <w:rFonts w:ascii="Cambria" w:hAnsi="Cambria"/>
              </w:rPr>
              <w:t>Sas produse finite</w:t>
            </w:r>
          </w:p>
        </w:tc>
        <w:tc>
          <w:tcPr>
            <w:tcW w:w="1704" w:type="dxa"/>
            <w:tcBorders>
              <w:top w:val="nil"/>
              <w:left w:val="nil"/>
              <w:bottom w:val="single" w:sz="4" w:space="0" w:color="auto"/>
              <w:right w:val="single" w:sz="4" w:space="0" w:color="auto"/>
            </w:tcBorders>
            <w:shd w:val="clear" w:color="auto" w:fill="auto"/>
            <w:noWrap/>
            <w:vAlign w:val="bottom"/>
            <w:hideMark/>
          </w:tcPr>
          <w:p w14:paraId="4FB27CBF" w14:textId="77777777" w:rsidR="004E5478" w:rsidRPr="004E5478" w:rsidRDefault="004E5478" w:rsidP="004E5478">
            <w:pPr>
              <w:spacing w:before="26" w:after="0"/>
              <w:jc w:val="both"/>
              <w:rPr>
                <w:rFonts w:ascii="Cambria" w:hAnsi="Cambria"/>
              </w:rPr>
            </w:pPr>
            <w:r w:rsidRPr="004E5478">
              <w:rPr>
                <w:rFonts w:ascii="Cambria" w:hAnsi="Cambria"/>
              </w:rPr>
              <w:t>50.00</w:t>
            </w:r>
          </w:p>
        </w:tc>
      </w:tr>
      <w:tr w:rsidR="004E5478" w:rsidRPr="004E5478" w14:paraId="001BB540"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041576D" w14:textId="77777777" w:rsidR="004E5478" w:rsidRPr="004E5478" w:rsidRDefault="004E5478" w:rsidP="004E5478">
            <w:pPr>
              <w:spacing w:before="26" w:after="0"/>
              <w:jc w:val="both"/>
              <w:rPr>
                <w:rFonts w:ascii="Cambria" w:hAnsi="Cambria"/>
              </w:rPr>
            </w:pPr>
            <w:r w:rsidRPr="004E5478">
              <w:rPr>
                <w:rFonts w:ascii="Cambria" w:hAnsi="Cambria"/>
              </w:rPr>
              <w:t>P-26</w:t>
            </w:r>
          </w:p>
        </w:tc>
        <w:tc>
          <w:tcPr>
            <w:tcW w:w="4050" w:type="dxa"/>
            <w:tcBorders>
              <w:top w:val="nil"/>
              <w:left w:val="nil"/>
              <w:bottom w:val="single" w:sz="4" w:space="0" w:color="auto"/>
              <w:right w:val="single" w:sz="4" w:space="0" w:color="auto"/>
            </w:tcBorders>
            <w:shd w:val="clear" w:color="auto" w:fill="auto"/>
            <w:noWrap/>
            <w:vAlign w:val="bottom"/>
            <w:hideMark/>
          </w:tcPr>
          <w:p w14:paraId="65C38F77" w14:textId="77777777" w:rsidR="004E5478" w:rsidRPr="004E5478" w:rsidRDefault="004E5478" w:rsidP="004E5478">
            <w:pPr>
              <w:spacing w:before="26" w:after="0"/>
              <w:jc w:val="both"/>
              <w:rPr>
                <w:rFonts w:ascii="Cambria" w:hAnsi="Cambria"/>
              </w:rPr>
            </w:pPr>
            <w:r w:rsidRPr="004E5478">
              <w:rPr>
                <w:rFonts w:ascii="Cambria" w:hAnsi="Cambria"/>
              </w:rPr>
              <w:t>Sas</w:t>
            </w:r>
          </w:p>
        </w:tc>
        <w:tc>
          <w:tcPr>
            <w:tcW w:w="1704" w:type="dxa"/>
            <w:tcBorders>
              <w:top w:val="nil"/>
              <w:left w:val="nil"/>
              <w:bottom w:val="single" w:sz="4" w:space="0" w:color="auto"/>
              <w:right w:val="single" w:sz="4" w:space="0" w:color="auto"/>
            </w:tcBorders>
            <w:shd w:val="clear" w:color="auto" w:fill="auto"/>
            <w:noWrap/>
            <w:vAlign w:val="bottom"/>
            <w:hideMark/>
          </w:tcPr>
          <w:p w14:paraId="1A63C225" w14:textId="77777777" w:rsidR="004E5478" w:rsidRPr="004E5478" w:rsidRDefault="004E5478" w:rsidP="004E5478">
            <w:pPr>
              <w:spacing w:before="26" w:after="0"/>
              <w:jc w:val="both"/>
              <w:rPr>
                <w:rFonts w:ascii="Cambria" w:hAnsi="Cambria"/>
              </w:rPr>
            </w:pPr>
            <w:r w:rsidRPr="004E5478">
              <w:rPr>
                <w:rFonts w:ascii="Cambria" w:hAnsi="Cambria"/>
              </w:rPr>
              <w:t>18.60</w:t>
            </w:r>
          </w:p>
        </w:tc>
      </w:tr>
      <w:tr w:rsidR="004E5478" w:rsidRPr="004E5478" w14:paraId="369B81A5" w14:textId="77777777" w:rsidTr="004E5478">
        <w:tblPrEx>
          <w:tblLook w:val="04A0" w:firstRow="1" w:lastRow="0" w:firstColumn="1" w:lastColumn="0" w:noHBand="0" w:noVBand="1"/>
        </w:tblPrEx>
        <w:trPr>
          <w:trHeight w:val="300"/>
          <w:jc w:val="center"/>
        </w:trPr>
        <w:tc>
          <w:tcPr>
            <w:tcW w:w="706" w:type="dxa"/>
            <w:tcBorders>
              <w:top w:val="nil"/>
              <w:left w:val="single" w:sz="4" w:space="0" w:color="auto"/>
              <w:bottom w:val="nil"/>
              <w:right w:val="single" w:sz="4" w:space="0" w:color="auto"/>
            </w:tcBorders>
            <w:shd w:val="clear" w:color="auto" w:fill="auto"/>
            <w:noWrap/>
            <w:vAlign w:val="bottom"/>
            <w:hideMark/>
          </w:tcPr>
          <w:p w14:paraId="42050761" w14:textId="77777777" w:rsidR="004E5478" w:rsidRPr="004E5478" w:rsidRDefault="004E5478" w:rsidP="004E5478">
            <w:pPr>
              <w:spacing w:before="26" w:after="0"/>
              <w:jc w:val="both"/>
              <w:rPr>
                <w:rFonts w:ascii="Cambria" w:hAnsi="Cambria"/>
              </w:rPr>
            </w:pPr>
            <w:r w:rsidRPr="004E5478">
              <w:rPr>
                <w:rFonts w:ascii="Cambria" w:hAnsi="Cambria"/>
              </w:rPr>
              <w:t>P-27</w:t>
            </w:r>
          </w:p>
        </w:tc>
        <w:tc>
          <w:tcPr>
            <w:tcW w:w="4050" w:type="dxa"/>
            <w:tcBorders>
              <w:top w:val="nil"/>
              <w:left w:val="nil"/>
              <w:bottom w:val="nil"/>
              <w:right w:val="single" w:sz="4" w:space="0" w:color="auto"/>
            </w:tcBorders>
            <w:shd w:val="clear" w:color="auto" w:fill="auto"/>
            <w:noWrap/>
            <w:vAlign w:val="bottom"/>
            <w:hideMark/>
          </w:tcPr>
          <w:p w14:paraId="55F8F7BE" w14:textId="77777777" w:rsidR="004E5478" w:rsidRPr="004E5478" w:rsidRDefault="004E5478" w:rsidP="004E5478">
            <w:pPr>
              <w:spacing w:before="26" w:after="0"/>
              <w:jc w:val="both"/>
              <w:rPr>
                <w:rFonts w:ascii="Cambria" w:hAnsi="Cambria"/>
              </w:rPr>
            </w:pPr>
            <w:r w:rsidRPr="004E5478">
              <w:rPr>
                <w:rFonts w:ascii="Cambria" w:hAnsi="Cambria"/>
              </w:rPr>
              <w:t>Depozit produse finite</w:t>
            </w:r>
          </w:p>
        </w:tc>
        <w:tc>
          <w:tcPr>
            <w:tcW w:w="1704" w:type="dxa"/>
            <w:tcBorders>
              <w:top w:val="nil"/>
              <w:left w:val="nil"/>
              <w:bottom w:val="nil"/>
              <w:right w:val="single" w:sz="4" w:space="0" w:color="auto"/>
            </w:tcBorders>
            <w:shd w:val="clear" w:color="auto" w:fill="auto"/>
            <w:noWrap/>
            <w:vAlign w:val="bottom"/>
            <w:hideMark/>
          </w:tcPr>
          <w:p w14:paraId="4B4524A4" w14:textId="77777777" w:rsidR="004E5478" w:rsidRPr="004E5478" w:rsidRDefault="004E5478" w:rsidP="004E5478">
            <w:pPr>
              <w:spacing w:before="26" w:after="0"/>
              <w:jc w:val="both"/>
              <w:rPr>
                <w:rFonts w:ascii="Cambria" w:hAnsi="Cambria"/>
              </w:rPr>
            </w:pPr>
            <w:r w:rsidRPr="004E5478">
              <w:rPr>
                <w:rFonts w:ascii="Cambria" w:hAnsi="Cambria"/>
              </w:rPr>
              <w:t>674.00</w:t>
            </w:r>
          </w:p>
        </w:tc>
      </w:tr>
      <w:tr w:rsidR="004E5478" w:rsidRPr="004E5478" w14:paraId="451D8A3C" w14:textId="77777777" w:rsidTr="004E5478">
        <w:trPr>
          <w:trHeight w:val="330"/>
          <w:jc w:val="center"/>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6C95729" w14:textId="77777777" w:rsidR="004E5478" w:rsidRPr="004E5478" w:rsidRDefault="004E5478" w:rsidP="004E5478">
            <w:pPr>
              <w:spacing w:before="26" w:after="0"/>
              <w:jc w:val="both"/>
              <w:rPr>
                <w:rFonts w:ascii="Cambria" w:hAnsi="Cambria"/>
                <w:b/>
              </w:rPr>
            </w:pPr>
          </w:p>
        </w:tc>
        <w:tc>
          <w:tcPr>
            <w:tcW w:w="4050" w:type="dxa"/>
            <w:tcBorders>
              <w:top w:val="single" w:sz="8" w:space="0" w:color="auto"/>
              <w:left w:val="nil"/>
              <w:bottom w:val="single" w:sz="8" w:space="0" w:color="auto"/>
              <w:right w:val="single" w:sz="4" w:space="0" w:color="auto"/>
            </w:tcBorders>
            <w:shd w:val="clear" w:color="auto" w:fill="auto"/>
            <w:noWrap/>
            <w:vAlign w:val="bottom"/>
          </w:tcPr>
          <w:p w14:paraId="7521668E" w14:textId="77777777" w:rsidR="004E5478" w:rsidRPr="004E5478" w:rsidRDefault="004E5478" w:rsidP="004E5478">
            <w:pPr>
              <w:spacing w:before="26" w:after="0"/>
              <w:jc w:val="both"/>
              <w:rPr>
                <w:rFonts w:ascii="Cambria" w:hAnsi="Cambria"/>
                <w:b/>
              </w:rPr>
            </w:pPr>
            <w:r w:rsidRPr="004E5478">
              <w:rPr>
                <w:rFonts w:ascii="Cambria" w:hAnsi="Cambria"/>
                <w:b/>
              </w:rPr>
              <w:t>Suprafața utilă existentă PARTER</w:t>
            </w:r>
          </w:p>
        </w:tc>
        <w:tc>
          <w:tcPr>
            <w:tcW w:w="1704" w:type="dxa"/>
            <w:tcBorders>
              <w:top w:val="single" w:sz="8" w:space="0" w:color="auto"/>
              <w:left w:val="nil"/>
              <w:bottom w:val="single" w:sz="8" w:space="0" w:color="auto"/>
              <w:right w:val="single" w:sz="8" w:space="0" w:color="auto"/>
            </w:tcBorders>
            <w:shd w:val="clear" w:color="auto" w:fill="auto"/>
            <w:noWrap/>
            <w:vAlign w:val="bottom"/>
          </w:tcPr>
          <w:p w14:paraId="1D684B4D" w14:textId="77777777" w:rsidR="004E5478" w:rsidRPr="004E5478" w:rsidRDefault="004E5478" w:rsidP="004E5478">
            <w:pPr>
              <w:spacing w:before="26" w:after="0"/>
              <w:jc w:val="both"/>
              <w:rPr>
                <w:rFonts w:ascii="Cambria" w:hAnsi="Cambria"/>
                <w:b/>
                <w:bCs/>
              </w:rPr>
            </w:pPr>
            <w:r w:rsidRPr="004E5478">
              <w:rPr>
                <w:rFonts w:ascii="Cambria" w:hAnsi="Cambria"/>
                <w:b/>
                <w:bCs/>
              </w:rPr>
              <w:t>2.936,60 mp</w:t>
            </w:r>
          </w:p>
        </w:tc>
      </w:tr>
    </w:tbl>
    <w:p w14:paraId="24B20413" w14:textId="77777777" w:rsidR="00C64081" w:rsidRDefault="00C64081" w:rsidP="004E5478">
      <w:pPr>
        <w:spacing w:before="26" w:after="0"/>
        <w:jc w:val="both"/>
        <w:rPr>
          <w:rFonts w:ascii="Cambria" w:hAnsi="Cambria"/>
        </w:rPr>
      </w:pPr>
    </w:p>
    <w:tbl>
      <w:tblPr>
        <w:tblW w:w="646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000" w:firstRow="0" w:lastRow="0" w:firstColumn="0" w:lastColumn="0" w:noHBand="0" w:noVBand="0"/>
      </w:tblPr>
      <w:tblGrid>
        <w:gridCol w:w="700"/>
        <w:gridCol w:w="4050"/>
        <w:gridCol w:w="1717"/>
      </w:tblGrid>
      <w:tr w:rsidR="004E5478" w:rsidRPr="004E5478" w14:paraId="642E3594" w14:textId="5C692CA8" w:rsidTr="00973895">
        <w:trPr>
          <w:trHeight w:val="330"/>
          <w:jc w:val="center"/>
        </w:trPr>
        <w:tc>
          <w:tcPr>
            <w:tcW w:w="6467" w:type="dxa"/>
            <w:gridSpan w:val="3"/>
            <w:shd w:val="clear" w:color="auto" w:fill="B4C6E7" w:themeFill="accent1" w:themeFillTint="66"/>
            <w:noWrap/>
            <w:vAlign w:val="bottom"/>
          </w:tcPr>
          <w:p w14:paraId="49E31E38" w14:textId="20A0A339" w:rsidR="004E5478" w:rsidRPr="004E5478" w:rsidRDefault="004E5478" w:rsidP="00973895">
            <w:pPr>
              <w:spacing w:before="26" w:after="0"/>
              <w:jc w:val="center"/>
              <w:rPr>
                <w:rFonts w:ascii="Cambria" w:hAnsi="Cambria"/>
                <w:b/>
                <w:bCs/>
              </w:rPr>
            </w:pPr>
            <w:r w:rsidRPr="004E5478">
              <w:rPr>
                <w:rFonts w:ascii="Cambria" w:hAnsi="Cambria"/>
                <w:b/>
                <w:bCs/>
              </w:rPr>
              <w:t xml:space="preserve">ETAJ 1 </w:t>
            </w:r>
          </w:p>
        </w:tc>
      </w:tr>
      <w:tr w:rsidR="004E5478" w:rsidRPr="004E5478" w14:paraId="5340FED5" w14:textId="77777777" w:rsidTr="004E5478">
        <w:tblPrEx>
          <w:tblLook w:val="04A0" w:firstRow="1" w:lastRow="0" w:firstColumn="1" w:lastColumn="0" w:noHBand="0" w:noVBand="1"/>
        </w:tblPrEx>
        <w:trPr>
          <w:trHeight w:val="300"/>
          <w:jc w:val="center"/>
        </w:trPr>
        <w:tc>
          <w:tcPr>
            <w:tcW w:w="700" w:type="dxa"/>
            <w:shd w:val="clear" w:color="auto" w:fill="auto"/>
            <w:noWrap/>
            <w:vAlign w:val="bottom"/>
          </w:tcPr>
          <w:p w14:paraId="5BCA5A5C" w14:textId="77777777" w:rsidR="004E5478" w:rsidRPr="004E5478" w:rsidRDefault="004E5478" w:rsidP="004E5478">
            <w:pPr>
              <w:spacing w:before="26" w:after="0"/>
              <w:jc w:val="both"/>
              <w:rPr>
                <w:rFonts w:ascii="Cambria" w:hAnsi="Cambria"/>
              </w:rPr>
            </w:pPr>
            <w:r w:rsidRPr="004E5478">
              <w:rPr>
                <w:rFonts w:ascii="Cambria" w:hAnsi="Cambria"/>
              </w:rPr>
              <w:t>E-01</w:t>
            </w:r>
          </w:p>
        </w:tc>
        <w:tc>
          <w:tcPr>
            <w:tcW w:w="4050" w:type="dxa"/>
            <w:shd w:val="clear" w:color="auto" w:fill="auto"/>
            <w:noWrap/>
            <w:vAlign w:val="bottom"/>
          </w:tcPr>
          <w:p w14:paraId="7CF97554" w14:textId="77777777" w:rsidR="004E5478" w:rsidRPr="004E5478" w:rsidRDefault="004E5478" w:rsidP="004E5478">
            <w:pPr>
              <w:spacing w:before="26" w:after="0"/>
              <w:jc w:val="both"/>
              <w:rPr>
                <w:rFonts w:ascii="Cambria" w:hAnsi="Cambria"/>
              </w:rPr>
            </w:pPr>
            <w:r w:rsidRPr="004E5478">
              <w:rPr>
                <w:rFonts w:ascii="Cambria" w:hAnsi="Cambria"/>
              </w:rPr>
              <w:t>Coridor</w:t>
            </w:r>
          </w:p>
        </w:tc>
        <w:tc>
          <w:tcPr>
            <w:tcW w:w="1717" w:type="dxa"/>
            <w:vAlign w:val="bottom"/>
          </w:tcPr>
          <w:p w14:paraId="2BF66B0F" w14:textId="6E7C5F39" w:rsidR="004E5478" w:rsidRPr="004E5478" w:rsidRDefault="004E5478" w:rsidP="004E5478">
            <w:pPr>
              <w:spacing w:before="26" w:after="0"/>
              <w:jc w:val="both"/>
              <w:rPr>
                <w:rFonts w:ascii="Cambria" w:hAnsi="Cambria"/>
              </w:rPr>
            </w:pPr>
            <w:r w:rsidRPr="004E5478">
              <w:rPr>
                <w:rFonts w:ascii="Cambria" w:hAnsi="Cambria"/>
              </w:rPr>
              <w:t>18.80</w:t>
            </w:r>
          </w:p>
        </w:tc>
      </w:tr>
      <w:tr w:rsidR="004E5478" w:rsidRPr="004E5478" w14:paraId="79379C94"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7F7D146E" w14:textId="77777777" w:rsidR="004E5478" w:rsidRPr="004E5478" w:rsidRDefault="004E5478" w:rsidP="004E5478">
            <w:pPr>
              <w:spacing w:before="26" w:after="0"/>
              <w:jc w:val="both"/>
              <w:rPr>
                <w:rFonts w:ascii="Cambria" w:hAnsi="Cambria"/>
              </w:rPr>
            </w:pPr>
            <w:r w:rsidRPr="004E5478">
              <w:rPr>
                <w:rFonts w:ascii="Cambria" w:hAnsi="Cambria"/>
              </w:rPr>
              <w:t>E-02</w:t>
            </w:r>
          </w:p>
        </w:tc>
        <w:tc>
          <w:tcPr>
            <w:tcW w:w="4050" w:type="dxa"/>
            <w:shd w:val="clear" w:color="auto" w:fill="auto"/>
            <w:noWrap/>
            <w:vAlign w:val="bottom"/>
            <w:hideMark/>
          </w:tcPr>
          <w:p w14:paraId="7C85C51B" w14:textId="77777777" w:rsidR="004E5478" w:rsidRPr="004E5478" w:rsidRDefault="004E5478" w:rsidP="004E5478">
            <w:pPr>
              <w:spacing w:before="26" w:after="0"/>
              <w:jc w:val="both"/>
              <w:rPr>
                <w:rFonts w:ascii="Cambria" w:hAnsi="Cambria"/>
              </w:rPr>
            </w:pPr>
            <w:r w:rsidRPr="004E5478">
              <w:rPr>
                <w:rFonts w:ascii="Cambria" w:hAnsi="Cambria"/>
              </w:rPr>
              <w:t>Camera rezervoare gelatina 1</w:t>
            </w:r>
          </w:p>
        </w:tc>
        <w:tc>
          <w:tcPr>
            <w:tcW w:w="1717" w:type="dxa"/>
            <w:vAlign w:val="bottom"/>
          </w:tcPr>
          <w:p w14:paraId="6F847170" w14:textId="345E049F" w:rsidR="004E5478" w:rsidRPr="004E5478" w:rsidRDefault="004E5478" w:rsidP="004E5478">
            <w:pPr>
              <w:spacing w:before="26" w:after="0"/>
              <w:jc w:val="both"/>
              <w:rPr>
                <w:rFonts w:ascii="Cambria" w:hAnsi="Cambria"/>
              </w:rPr>
            </w:pPr>
            <w:r w:rsidRPr="004E5478">
              <w:rPr>
                <w:rFonts w:ascii="Cambria" w:hAnsi="Cambria"/>
              </w:rPr>
              <w:t>45.60</w:t>
            </w:r>
          </w:p>
        </w:tc>
      </w:tr>
      <w:tr w:rsidR="004E5478" w:rsidRPr="004E5478" w14:paraId="593790D1"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657EC390" w14:textId="77777777" w:rsidR="004E5478" w:rsidRPr="004E5478" w:rsidRDefault="004E5478" w:rsidP="004E5478">
            <w:pPr>
              <w:spacing w:before="26" w:after="0"/>
              <w:jc w:val="both"/>
              <w:rPr>
                <w:rFonts w:ascii="Cambria" w:hAnsi="Cambria"/>
              </w:rPr>
            </w:pPr>
            <w:r w:rsidRPr="004E5478">
              <w:rPr>
                <w:rFonts w:ascii="Cambria" w:hAnsi="Cambria"/>
              </w:rPr>
              <w:t>E-03</w:t>
            </w:r>
          </w:p>
        </w:tc>
        <w:tc>
          <w:tcPr>
            <w:tcW w:w="4050" w:type="dxa"/>
            <w:shd w:val="clear" w:color="auto" w:fill="auto"/>
            <w:noWrap/>
            <w:vAlign w:val="bottom"/>
            <w:hideMark/>
          </w:tcPr>
          <w:p w14:paraId="4B21576F" w14:textId="77777777" w:rsidR="004E5478" w:rsidRPr="004E5478" w:rsidRDefault="004E5478" w:rsidP="004E5478">
            <w:pPr>
              <w:spacing w:before="26" w:after="0"/>
              <w:jc w:val="both"/>
              <w:rPr>
                <w:rFonts w:ascii="Cambria" w:hAnsi="Cambria"/>
              </w:rPr>
            </w:pPr>
            <w:r w:rsidRPr="004E5478">
              <w:rPr>
                <w:rFonts w:ascii="Cambria" w:hAnsi="Cambria"/>
              </w:rPr>
              <w:t>Camera colectare tăieturi 1</w:t>
            </w:r>
          </w:p>
        </w:tc>
        <w:tc>
          <w:tcPr>
            <w:tcW w:w="1717" w:type="dxa"/>
            <w:vAlign w:val="bottom"/>
          </w:tcPr>
          <w:p w14:paraId="03C4787B" w14:textId="15E4056E" w:rsidR="004E5478" w:rsidRPr="004E5478" w:rsidRDefault="004E5478" w:rsidP="004E5478">
            <w:pPr>
              <w:spacing w:before="26" w:after="0"/>
              <w:jc w:val="both"/>
              <w:rPr>
                <w:rFonts w:ascii="Cambria" w:hAnsi="Cambria"/>
              </w:rPr>
            </w:pPr>
            <w:r w:rsidRPr="004E5478">
              <w:rPr>
                <w:rFonts w:ascii="Cambria" w:hAnsi="Cambria"/>
              </w:rPr>
              <w:t>31.90</w:t>
            </w:r>
          </w:p>
        </w:tc>
      </w:tr>
      <w:tr w:rsidR="004E5478" w:rsidRPr="004E5478" w14:paraId="5B4C9EBE"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43BB7ED6" w14:textId="77777777" w:rsidR="004E5478" w:rsidRPr="004E5478" w:rsidRDefault="004E5478" w:rsidP="004E5478">
            <w:pPr>
              <w:spacing w:before="26" w:after="0"/>
              <w:jc w:val="both"/>
              <w:rPr>
                <w:rFonts w:ascii="Cambria" w:hAnsi="Cambria"/>
              </w:rPr>
            </w:pPr>
            <w:r w:rsidRPr="004E5478">
              <w:rPr>
                <w:rFonts w:ascii="Cambria" w:hAnsi="Cambria"/>
              </w:rPr>
              <w:t>E-04</w:t>
            </w:r>
          </w:p>
        </w:tc>
        <w:tc>
          <w:tcPr>
            <w:tcW w:w="4050" w:type="dxa"/>
            <w:shd w:val="clear" w:color="auto" w:fill="auto"/>
            <w:noWrap/>
            <w:vAlign w:val="bottom"/>
            <w:hideMark/>
          </w:tcPr>
          <w:p w14:paraId="0AFDBA93" w14:textId="77777777" w:rsidR="004E5478" w:rsidRPr="004E5478" w:rsidRDefault="004E5478" w:rsidP="004E5478">
            <w:pPr>
              <w:spacing w:before="26" w:after="0"/>
              <w:jc w:val="both"/>
              <w:rPr>
                <w:rFonts w:ascii="Cambria" w:hAnsi="Cambria"/>
              </w:rPr>
            </w:pPr>
            <w:r w:rsidRPr="004E5478">
              <w:rPr>
                <w:rFonts w:ascii="Cambria" w:hAnsi="Cambria"/>
              </w:rPr>
              <w:t>Camera rezervoare gelatina 2</w:t>
            </w:r>
          </w:p>
        </w:tc>
        <w:tc>
          <w:tcPr>
            <w:tcW w:w="1717" w:type="dxa"/>
            <w:vAlign w:val="bottom"/>
          </w:tcPr>
          <w:p w14:paraId="1B7CC8C5" w14:textId="1369E032" w:rsidR="004E5478" w:rsidRPr="004E5478" w:rsidRDefault="004E5478" w:rsidP="004E5478">
            <w:pPr>
              <w:spacing w:before="26" w:after="0"/>
              <w:jc w:val="both"/>
              <w:rPr>
                <w:rFonts w:ascii="Cambria" w:hAnsi="Cambria"/>
              </w:rPr>
            </w:pPr>
            <w:r w:rsidRPr="004E5478">
              <w:rPr>
                <w:rFonts w:ascii="Cambria" w:hAnsi="Cambria"/>
              </w:rPr>
              <w:t>95.90</w:t>
            </w:r>
          </w:p>
        </w:tc>
      </w:tr>
      <w:tr w:rsidR="004E5478" w:rsidRPr="004E5478" w14:paraId="0F058256"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2572B3D8" w14:textId="77777777" w:rsidR="004E5478" w:rsidRPr="004E5478" w:rsidRDefault="004E5478" w:rsidP="004E5478">
            <w:pPr>
              <w:spacing w:before="26" w:after="0"/>
              <w:jc w:val="both"/>
              <w:rPr>
                <w:rFonts w:ascii="Cambria" w:hAnsi="Cambria"/>
              </w:rPr>
            </w:pPr>
            <w:r w:rsidRPr="004E5478">
              <w:rPr>
                <w:rFonts w:ascii="Cambria" w:hAnsi="Cambria"/>
              </w:rPr>
              <w:t>E-05</w:t>
            </w:r>
          </w:p>
        </w:tc>
        <w:tc>
          <w:tcPr>
            <w:tcW w:w="4050" w:type="dxa"/>
            <w:shd w:val="clear" w:color="auto" w:fill="auto"/>
            <w:noWrap/>
            <w:vAlign w:val="bottom"/>
            <w:hideMark/>
          </w:tcPr>
          <w:p w14:paraId="3C6A309F" w14:textId="77777777" w:rsidR="004E5478" w:rsidRPr="004E5478" w:rsidRDefault="004E5478" w:rsidP="004E5478">
            <w:pPr>
              <w:spacing w:before="26" w:after="0"/>
              <w:jc w:val="both"/>
              <w:rPr>
                <w:rFonts w:ascii="Cambria" w:hAnsi="Cambria"/>
              </w:rPr>
            </w:pPr>
            <w:r w:rsidRPr="004E5478">
              <w:rPr>
                <w:rFonts w:ascii="Cambria" w:hAnsi="Cambria"/>
              </w:rPr>
              <w:t>Camera colectare tăieturi 2</w:t>
            </w:r>
          </w:p>
        </w:tc>
        <w:tc>
          <w:tcPr>
            <w:tcW w:w="1717" w:type="dxa"/>
            <w:vAlign w:val="bottom"/>
          </w:tcPr>
          <w:p w14:paraId="2EB7E3EA" w14:textId="5FCAA592" w:rsidR="004E5478" w:rsidRPr="004E5478" w:rsidRDefault="004E5478" w:rsidP="004E5478">
            <w:pPr>
              <w:spacing w:before="26" w:after="0"/>
              <w:jc w:val="both"/>
              <w:rPr>
                <w:rFonts w:ascii="Cambria" w:hAnsi="Cambria"/>
              </w:rPr>
            </w:pPr>
            <w:r w:rsidRPr="004E5478">
              <w:rPr>
                <w:rFonts w:ascii="Cambria" w:hAnsi="Cambria"/>
              </w:rPr>
              <w:t>41.20</w:t>
            </w:r>
          </w:p>
        </w:tc>
      </w:tr>
      <w:tr w:rsidR="004E5478" w:rsidRPr="004E5478" w14:paraId="01CB48B1"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6165C866" w14:textId="77777777" w:rsidR="004E5478" w:rsidRPr="004E5478" w:rsidRDefault="004E5478" w:rsidP="004E5478">
            <w:pPr>
              <w:spacing w:before="26" w:after="0"/>
              <w:jc w:val="both"/>
              <w:rPr>
                <w:rFonts w:ascii="Cambria" w:hAnsi="Cambria"/>
              </w:rPr>
            </w:pPr>
            <w:r w:rsidRPr="004E5478">
              <w:rPr>
                <w:rFonts w:ascii="Cambria" w:hAnsi="Cambria"/>
              </w:rPr>
              <w:t>E-06</w:t>
            </w:r>
          </w:p>
        </w:tc>
        <w:tc>
          <w:tcPr>
            <w:tcW w:w="4050" w:type="dxa"/>
            <w:shd w:val="clear" w:color="auto" w:fill="auto"/>
            <w:noWrap/>
            <w:vAlign w:val="bottom"/>
            <w:hideMark/>
          </w:tcPr>
          <w:p w14:paraId="18C5E2E0" w14:textId="77777777" w:rsidR="004E5478" w:rsidRPr="004E5478" w:rsidRDefault="004E5478" w:rsidP="004E5478">
            <w:pPr>
              <w:spacing w:before="26" w:after="0"/>
              <w:jc w:val="both"/>
              <w:rPr>
                <w:rFonts w:ascii="Cambria" w:hAnsi="Cambria"/>
              </w:rPr>
            </w:pPr>
            <w:r w:rsidRPr="004E5478">
              <w:rPr>
                <w:rFonts w:ascii="Cambria" w:hAnsi="Cambria"/>
              </w:rPr>
              <w:t>Spațiu tehnic AHU</w:t>
            </w:r>
          </w:p>
        </w:tc>
        <w:tc>
          <w:tcPr>
            <w:tcW w:w="1717" w:type="dxa"/>
            <w:vAlign w:val="bottom"/>
          </w:tcPr>
          <w:p w14:paraId="635B5542" w14:textId="7C3EAFD9" w:rsidR="004E5478" w:rsidRPr="004E5478" w:rsidRDefault="004E5478" w:rsidP="004E5478">
            <w:pPr>
              <w:spacing w:before="26" w:after="0"/>
              <w:jc w:val="both"/>
              <w:rPr>
                <w:rFonts w:ascii="Cambria" w:hAnsi="Cambria"/>
              </w:rPr>
            </w:pPr>
            <w:r w:rsidRPr="004E5478">
              <w:rPr>
                <w:rFonts w:ascii="Cambria" w:hAnsi="Cambria"/>
              </w:rPr>
              <w:t>682.70</w:t>
            </w:r>
          </w:p>
        </w:tc>
      </w:tr>
      <w:tr w:rsidR="004E5478" w:rsidRPr="004E5478" w14:paraId="11A8C27C"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6EB05B08"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E-07</w:t>
            </w:r>
          </w:p>
        </w:tc>
        <w:tc>
          <w:tcPr>
            <w:tcW w:w="4050" w:type="dxa"/>
            <w:shd w:val="clear" w:color="auto" w:fill="auto"/>
            <w:noWrap/>
            <w:vAlign w:val="bottom"/>
            <w:hideMark/>
          </w:tcPr>
          <w:p w14:paraId="7EA12C9A"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Spațiu tehnic CTA*</w:t>
            </w:r>
          </w:p>
        </w:tc>
        <w:tc>
          <w:tcPr>
            <w:tcW w:w="1717" w:type="dxa"/>
            <w:vAlign w:val="bottom"/>
          </w:tcPr>
          <w:p w14:paraId="2E18E7EB" w14:textId="0BED018F" w:rsidR="004E5478" w:rsidRPr="00260AB5" w:rsidRDefault="004E5478" w:rsidP="004E5478">
            <w:pPr>
              <w:spacing w:before="26" w:after="0"/>
              <w:jc w:val="both"/>
              <w:rPr>
                <w:rFonts w:ascii="Cambria" w:hAnsi="Cambria"/>
                <w:color w:val="FFC000"/>
              </w:rPr>
            </w:pPr>
            <w:r w:rsidRPr="004E5478">
              <w:rPr>
                <w:rFonts w:ascii="Cambria" w:hAnsi="Cambria"/>
                <w:color w:val="FFC000"/>
              </w:rPr>
              <w:t>475.80</w:t>
            </w:r>
          </w:p>
        </w:tc>
      </w:tr>
      <w:tr w:rsidR="004E5478" w:rsidRPr="004E5478" w14:paraId="5D3B2734"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1239C227" w14:textId="77777777" w:rsidR="004E5478" w:rsidRPr="004E5478" w:rsidRDefault="004E5478" w:rsidP="004E5478">
            <w:pPr>
              <w:spacing w:before="26" w:after="0"/>
              <w:jc w:val="both"/>
              <w:rPr>
                <w:rFonts w:ascii="Cambria" w:hAnsi="Cambria"/>
              </w:rPr>
            </w:pPr>
            <w:r w:rsidRPr="004E5478">
              <w:rPr>
                <w:rFonts w:ascii="Cambria" w:hAnsi="Cambria"/>
              </w:rPr>
              <w:t>E-08</w:t>
            </w:r>
          </w:p>
        </w:tc>
        <w:tc>
          <w:tcPr>
            <w:tcW w:w="4050" w:type="dxa"/>
            <w:shd w:val="clear" w:color="auto" w:fill="auto"/>
            <w:noWrap/>
            <w:vAlign w:val="bottom"/>
            <w:hideMark/>
          </w:tcPr>
          <w:p w14:paraId="4CDA00FF" w14:textId="77777777" w:rsidR="004E5478" w:rsidRPr="004E5478" w:rsidRDefault="004E5478" w:rsidP="004E5478">
            <w:pPr>
              <w:spacing w:before="26" w:after="0"/>
              <w:jc w:val="both"/>
              <w:rPr>
                <w:rFonts w:ascii="Cambria" w:hAnsi="Cambria"/>
              </w:rPr>
            </w:pPr>
            <w:r w:rsidRPr="004E5478">
              <w:rPr>
                <w:rFonts w:ascii="Cambria" w:hAnsi="Cambria"/>
              </w:rPr>
              <w:t>Spațiu dezumidificare aer 1</w:t>
            </w:r>
          </w:p>
        </w:tc>
        <w:tc>
          <w:tcPr>
            <w:tcW w:w="1717" w:type="dxa"/>
            <w:vAlign w:val="bottom"/>
          </w:tcPr>
          <w:p w14:paraId="08D0B052" w14:textId="1E6189D1" w:rsidR="004E5478" w:rsidRPr="004E5478" w:rsidRDefault="004E5478" w:rsidP="004E5478">
            <w:pPr>
              <w:spacing w:before="26" w:after="0"/>
              <w:jc w:val="both"/>
              <w:rPr>
                <w:rFonts w:ascii="Cambria" w:hAnsi="Cambria"/>
              </w:rPr>
            </w:pPr>
            <w:r w:rsidRPr="004E5478">
              <w:rPr>
                <w:rFonts w:ascii="Cambria" w:hAnsi="Cambria"/>
              </w:rPr>
              <w:t>117.20</w:t>
            </w:r>
          </w:p>
        </w:tc>
      </w:tr>
      <w:tr w:rsidR="004E5478" w:rsidRPr="004E5478" w14:paraId="6D661BC8"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415BD340"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E-09</w:t>
            </w:r>
          </w:p>
        </w:tc>
        <w:tc>
          <w:tcPr>
            <w:tcW w:w="4050" w:type="dxa"/>
            <w:shd w:val="clear" w:color="auto" w:fill="auto"/>
            <w:noWrap/>
            <w:vAlign w:val="bottom"/>
            <w:hideMark/>
          </w:tcPr>
          <w:p w14:paraId="7AC42486"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Depozitare filtre aer*</w:t>
            </w:r>
          </w:p>
        </w:tc>
        <w:tc>
          <w:tcPr>
            <w:tcW w:w="1717" w:type="dxa"/>
            <w:vAlign w:val="bottom"/>
          </w:tcPr>
          <w:p w14:paraId="7909DE46" w14:textId="1EF0D99D" w:rsidR="004E5478" w:rsidRPr="00260AB5" w:rsidRDefault="004E5478" w:rsidP="004E5478">
            <w:pPr>
              <w:spacing w:before="26" w:after="0"/>
              <w:jc w:val="both"/>
              <w:rPr>
                <w:rFonts w:ascii="Cambria" w:hAnsi="Cambria"/>
                <w:color w:val="FFC000"/>
              </w:rPr>
            </w:pPr>
            <w:r w:rsidRPr="004E5478">
              <w:rPr>
                <w:rFonts w:ascii="Cambria" w:hAnsi="Cambria"/>
                <w:color w:val="FFC000"/>
              </w:rPr>
              <w:t>94.70</w:t>
            </w:r>
          </w:p>
        </w:tc>
      </w:tr>
      <w:tr w:rsidR="004E5478" w:rsidRPr="004E5478" w14:paraId="00808B62"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0144ADB6" w14:textId="77777777" w:rsidR="004E5478" w:rsidRPr="004E5478" w:rsidRDefault="004E5478" w:rsidP="004E5478">
            <w:pPr>
              <w:spacing w:before="26" w:after="0"/>
              <w:jc w:val="both"/>
              <w:rPr>
                <w:rFonts w:ascii="Cambria" w:hAnsi="Cambria"/>
              </w:rPr>
            </w:pPr>
            <w:r w:rsidRPr="004E5478">
              <w:rPr>
                <w:rFonts w:ascii="Cambria" w:hAnsi="Cambria"/>
              </w:rPr>
              <w:t>E-10</w:t>
            </w:r>
          </w:p>
        </w:tc>
        <w:tc>
          <w:tcPr>
            <w:tcW w:w="4050" w:type="dxa"/>
            <w:shd w:val="clear" w:color="auto" w:fill="auto"/>
            <w:noWrap/>
            <w:vAlign w:val="bottom"/>
            <w:hideMark/>
          </w:tcPr>
          <w:p w14:paraId="42C8E1E1" w14:textId="77777777" w:rsidR="004E5478" w:rsidRPr="004E5478" w:rsidRDefault="004E5478" w:rsidP="004E5478">
            <w:pPr>
              <w:spacing w:before="26" w:after="0"/>
              <w:jc w:val="both"/>
              <w:rPr>
                <w:rFonts w:ascii="Cambria" w:hAnsi="Cambria"/>
              </w:rPr>
            </w:pPr>
            <w:r w:rsidRPr="004E5478">
              <w:rPr>
                <w:rFonts w:ascii="Cambria" w:hAnsi="Cambria"/>
              </w:rPr>
              <w:t>Depozit consumabile</w:t>
            </w:r>
          </w:p>
        </w:tc>
        <w:tc>
          <w:tcPr>
            <w:tcW w:w="1717" w:type="dxa"/>
            <w:vAlign w:val="bottom"/>
          </w:tcPr>
          <w:p w14:paraId="61D57BB3" w14:textId="18D928D7" w:rsidR="004E5478" w:rsidRPr="004E5478" w:rsidRDefault="004E5478" w:rsidP="004E5478">
            <w:pPr>
              <w:spacing w:before="26" w:after="0"/>
              <w:jc w:val="both"/>
              <w:rPr>
                <w:rFonts w:ascii="Cambria" w:hAnsi="Cambria"/>
              </w:rPr>
            </w:pPr>
            <w:r w:rsidRPr="004E5478">
              <w:rPr>
                <w:rFonts w:ascii="Cambria" w:hAnsi="Cambria"/>
              </w:rPr>
              <w:t>36.20</w:t>
            </w:r>
          </w:p>
        </w:tc>
      </w:tr>
      <w:tr w:rsidR="004E5478" w:rsidRPr="004E5478" w14:paraId="71E4BC45"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5E6FCE25" w14:textId="77777777" w:rsidR="004E5478" w:rsidRPr="004E5478" w:rsidRDefault="004E5478" w:rsidP="004E5478">
            <w:pPr>
              <w:spacing w:before="26" w:after="0"/>
              <w:jc w:val="both"/>
              <w:rPr>
                <w:rFonts w:ascii="Cambria" w:hAnsi="Cambria"/>
              </w:rPr>
            </w:pPr>
            <w:r w:rsidRPr="004E5478">
              <w:rPr>
                <w:rFonts w:ascii="Cambria" w:hAnsi="Cambria"/>
              </w:rPr>
              <w:t>E-11</w:t>
            </w:r>
          </w:p>
        </w:tc>
        <w:tc>
          <w:tcPr>
            <w:tcW w:w="4050" w:type="dxa"/>
            <w:shd w:val="clear" w:color="auto" w:fill="auto"/>
            <w:noWrap/>
            <w:vAlign w:val="bottom"/>
            <w:hideMark/>
          </w:tcPr>
          <w:p w14:paraId="02444D58" w14:textId="77777777" w:rsidR="004E5478" w:rsidRPr="004E5478" w:rsidRDefault="004E5478" w:rsidP="004E5478">
            <w:pPr>
              <w:spacing w:before="26" w:after="0"/>
              <w:jc w:val="both"/>
              <w:rPr>
                <w:rFonts w:ascii="Cambria" w:hAnsi="Cambria"/>
              </w:rPr>
            </w:pPr>
            <w:r w:rsidRPr="004E5478">
              <w:rPr>
                <w:rFonts w:ascii="Cambria" w:hAnsi="Cambria"/>
              </w:rPr>
              <w:t>Depozit lubrifianți</w:t>
            </w:r>
          </w:p>
        </w:tc>
        <w:tc>
          <w:tcPr>
            <w:tcW w:w="1717" w:type="dxa"/>
            <w:vAlign w:val="bottom"/>
          </w:tcPr>
          <w:p w14:paraId="0F832EB1" w14:textId="5E007A8C" w:rsidR="004E5478" w:rsidRPr="004E5478" w:rsidRDefault="004E5478" w:rsidP="004E5478">
            <w:pPr>
              <w:spacing w:before="26" w:after="0"/>
              <w:jc w:val="both"/>
              <w:rPr>
                <w:rFonts w:ascii="Cambria" w:hAnsi="Cambria"/>
              </w:rPr>
            </w:pPr>
            <w:r w:rsidRPr="004E5478">
              <w:rPr>
                <w:rFonts w:ascii="Cambria" w:hAnsi="Cambria"/>
              </w:rPr>
              <w:t>36.20</w:t>
            </w:r>
          </w:p>
        </w:tc>
      </w:tr>
      <w:tr w:rsidR="004E5478" w:rsidRPr="004E5478" w14:paraId="0783AC47"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6F178525"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E-12</w:t>
            </w:r>
          </w:p>
        </w:tc>
        <w:tc>
          <w:tcPr>
            <w:tcW w:w="4050" w:type="dxa"/>
            <w:shd w:val="clear" w:color="auto" w:fill="auto"/>
            <w:noWrap/>
            <w:vAlign w:val="bottom"/>
            <w:hideMark/>
          </w:tcPr>
          <w:p w14:paraId="745BD3CD"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Depozit piese de schimb*</w:t>
            </w:r>
          </w:p>
        </w:tc>
        <w:tc>
          <w:tcPr>
            <w:tcW w:w="1717" w:type="dxa"/>
            <w:vAlign w:val="bottom"/>
          </w:tcPr>
          <w:p w14:paraId="24EC4A6C" w14:textId="536A40C6" w:rsidR="004E5478" w:rsidRPr="00260AB5" w:rsidRDefault="004E5478" w:rsidP="004E5478">
            <w:pPr>
              <w:spacing w:before="26" w:after="0"/>
              <w:jc w:val="both"/>
              <w:rPr>
                <w:rFonts w:ascii="Cambria" w:hAnsi="Cambria"/>
                <w:color w:val="FFC000"/>
              </w:rPr>
            </w:pPr>
            <w:r w:rsidRPr="004E5478">
              <w:rPr>
                <w:rFonts w:ascii="Cambria" w:hAnsi="Cambria"/>
                <w:color w:val="FFC000"/>
              </w:rPr>
              <w:t>149.00</w:t>
            </w:r>
          </w:p>
        </w:tc>
      </w:tr>
      <w:tr w:rsidR="004E5478" w:rsidRPr="004E5478" w14:paraId="0DE847A8"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6174C4A9"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E-13</w:t>
            </w:r>
          </w:p>
        </w:tc>
        <w:tc>
          <w:tcPr>
            <w:tcW w:w="4050" w:type="dxa"/>
            <w:shd w:val="clear" w:color="auto" w:fill="auto"/>
            <w:noWrap/>
            <w:vAlign w:val="bottom"/>
            <w:hideMark/>
          </w:tcPr>
          <w:p w14:paraId="57A95FF3"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Coridor*</w:t>
            </w:r>
          </w:p>
        </w:tc>
        <w:tc>
          <w:tcPr>
            <w:tcW w:w="1717" w:type="dxa"/>
            <w:vAlign w:val="bottom"/>
          </w:tcPr>
          <w:p w14:paraId="679EC627" w14:textId="2E43C5B2" w:rsidR="004E5478" w:rsidRPr="00260AB5" w:rsidRDefault="004E5478" w:rsidP="004E5478">
            <w:pPr>
              <w:spacing w:before="26" w:after="0"/>
              <w:jc w:val="both"/>
              <w:rPr>
                <w:rFonts w:ascii="Cambria" w:hAnsi="Cambria"/>
                <w:color w:val="FFC000"/>
              </w:rPr>
            </w:pPr>
            <w:r w:rsidRPr="004E5478">
              <w:rPr>
                <w:rFonts w:ascii="Cambria" w:hAnsi="Cambria"/>
                <w:color w:val="FFC000"/>
              </w:rPr>
              <w:t>30.60</w:t>
            </w:r>
          </w:p>
        </w:tc>
      </w:tr>
      <w:tr w:rsidR="004E5478" w:rsidRPr="004E5478" w14:paraId="37A09372"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2311BC98"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E-14</w:t>
            </w:r>
          </w:p>
        </w:tc>
        <w:tc>
          <w:tcPr>
            <w:tcW w:w="4050" w:type="dxa"/>
            <w:shd w:val="clear" w:color="auto" w:fill="auto"/>
            <w:noWrap/>
            <w:vAlign w:val="bottom"/>
            <w:hideMark/>
          </w:tcPr>
          <w:p w14:paraId="7A7CCE69" w14:textId="425CDF2D" w:rsidR="004E5478" w:rsidRPr="004E5478" w:rsidRDefault="004E5478" w:rsidP="004E5478">
            <w:pPr>
              <w:spacing w:before="26" w:after="0"/>
              <w:jc w:val="both"/>
              <w:rPr>
                <w:rFonts w:ascii="Cambria" w:hAnsi="Cambria"/>
                <w:color w:val="FFC000"/>
              </w:rPr>
            </w:pPr>
            <w:r w:rsidRPr="004E5478">
              <w:rPr>
                <w:rFonts w:ascii="Cambria" w:hAnsi="Cambria"/>
                <w:color w:val="FFC000"/>
              </w:rPr>
              <w:t>Atelier mecanic</w:t>
            </w:r>
            <w:r w:rsidR="003D2943">
              <w:rPr>
                <w:rFonts w:ascii="Cambria" w:hAnsi="Cambria"/>
                <w:color w:val="FFC000"/>
              </w:rPr>
              <w:t>*</w:t>
            </w:r>
          </w:p>
        </w:tc>
        <w:tc>
          <w:tcPr>
            <w:tcW w:w="1717" w:type="dxa"/>
            <w:vAlign w:val="bottom"/>
          </w:tcPr>
          <w:p w14:paraId="094B6E2A" w14:textId="7904085D" w:rsidR="004E5478" w:rsidRPr="00260AB5" w:rsidRDefault="004E5478" w:rsidP="004E5478">
            <w:pPr>
              <w:spacing w:before="26" w:after="0"/>
              <w:jc w:val="both"/>
              <w:rPr>
                <w:rFonts w:ascii="Cambria" w:hAnsi="Cambria"/>
                <w:color w:val="FFC000"/>
              </w:rPr>
            </w:pPr>
            <w:r w:rsidRPr="004E5478">
              <w:rPr>
                <w:rFonts w:ascii="Cambria" w:hAnsi="Cambria"/>
                <w:color w:val="FFC000"/>
              </w:rPr>
              <w:t>80.80</w:t>
            </w:r>
          </w:p>
        </w:tc>
      </w:tr>
      <w:tr w:rsidR="004E5478" w:rsidRPr="004E5478" w14:paraId="21E736E9"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264551D6"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E-15</w:t>
            </w:r>
          </w:p>
        </w:tc>
        <w:tc>
          <w:tcPr>
            <w:tcW w:w="4050" w:type="dxa"/>
            <w:shd w:val="clear" w:color="auto" w:fill="auto"/>
            <w:noWrap/>
            <w:vAlign w:val="bottom"/>
            <w:hideMark/>
          </w:tcPr>
          <w:p w14:paraId="4C6134EA" w14:textId="77777777" w:rsidR="004E5478" w:rsidRPr="004E5478" w:rsidRDefault="004E5478" w:rsidP="004E5478">
            <w:pPr>
              <w:spacing w:before="26" w:after="0"/>
              <w:jc w:val="both"/>
              <w:rPr>
                <w:rFonts w:ascii="Cambria" w:hAnsi="Cambria"/>
                <w:color w:val="FFC000"/>
              </w:rPr>
            </w:pPr>
            <w:r w:rsidRPr="004E5478">
              <w:rPr>
                <w:rFonts w:ascii="Cambria" w:hAnsi="Cambria"/>
                <w:color w:val="FFC000"/>
              </w:rPr>
              <w:t>Atelier electric*</w:t>
            </w:r>
          </w:p>
        </w:tc>
        <w:tc>
          <w:tcPr>
            <w:tcW w:w="1717" w:type="dxa"/>
            <w:vAlign w:val="bottom"/>
          </w:tcPr>
          <w:p w14:paraId="50BCC745" w14:textId="2AC1DBA9" w:rsidR="004E5478" w:rsidRPr="00260AB5" w:rsidRDefault="004E5478" w:rsidP="004E5478">
            <w:pPr>
              <w:spacing w:before="26" w:after="0"/>
              <w:jc w:val="both"/>
              <w:rPr>
                <w:rFonts w:ascii="Cambria" w:hAnsi="Cambria"/>
                <w:color w:val="FFC000"/>
              </w:rPr>
            </w:pPr>
            <w:r w:rsidRPr="004E5478">
              <w:rPr>
                <w:rFonts w:ascii="Cambria" w:hAnsi="Cambria"/>
                <w:color w:val="FFC000"/>
              </w:rPr>
              <w:t>80.80</w:t>
            </w:r>
          </w:p>
        </w:tc>
      </w:tr>
      <w:tr w:rsidR="004E5478" w:rsidRPr="004E5478" w14:paraId="20217547"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3E323DFE" w14:textId="77777777" w:rsidR="004E5478" w:rsidRPr="004E5478" w:rsidRDefault="004E5478" w:rsidP="004E5478">
            <w:pPr>
              <w:spacing w:before="26" w:after="0"/>
              <w:jc w:val="both"/>
              <w:rPr>
                <w:rFonts w:ascii="Cambria" w:hAnsi="Cambria"/>
              </w:rPr>
            </w:pPr>
            <w:r w:rsidRPr="004E5478">
              <w:rPr>
                <w:rFonts w:ascii="Cambria" w:hAnsi="Cambria"/>
              </w:rPr>
              <w:t>E-16</w:t>
            </w:r>
          </w:p>
        </w:tc>
        <w:tc>
          <w:tcPr>
            <w:tcW w:w="4050" w:type="dxa"/>
            <w:shd w:val="clear" w:color="auto" w:fill="auto"/>
            <w:noWrap/>
            <w:vAlign w:val="bottom"/>
            <w:hideMark/>
          </w:tcPr>
          <w:p w14:paraId="28811FB4" w14:textId="77777777" w:rsidR="004E5478" w:rsidRPr="004E5478" w:rsidRDefault="004E5478" w:rsidP="004E5478">
            <w:pPr>
              <w:spacing w:before="26" w:after="0"/>
              <w:jc w:val="both"/>
              <w:rPr>
                <w:rFonts w:ascii="Cambria" w:hAnsi="Cambria"/>
              </w:rPr>
            </w:pPr>
            <w:r w:rsidRPr="004E5478">
              <w:rPr>
                <w:rFonts w:ascii="Cambria" w:hAnsi="Cambria"/>
              </w:rPr>
              <w:t>Atelier e-sorter</w:t>
            </w:r>
          </w:p>
        </w:tc>
        <w:tc>
          <w:tcPr>
            <w:tcW w:w="1717" w:type="dxa"/>
            <w:vAlign w:val="bottom"/>
          </w:tcPr>
          <w:p w14:paraId="22210AF6" w14:textId="6A14B03E" w:rsidR="004E5478" w:rsidRPr="004E5478" w:rsidRDefault="004E5478" w:rsidP="004E5478">
            <w:pPr>
              <w:spacing w:before="26" w:after="0"/>
              <w:jc w:val="both"/>
              <w:rPr>
                <w:rFonts w:ascii="Cambria" w:hAnsi="Cambria"/>
              </w:rPr>
            </w:pPr>
            <w:r w:rsidRPr="004E5478">
              <w:rPr>
                <w:rFonts w:ascii="Cambria" w:hAnsi="Cambria"/>
              </w:rPr>
              <w:t>42.30</w:t>
            </w:r>
          </w:p>
        </w:tc>
      </w:tr>
      <w:tr w:rsidR="004E5478" w:rsidRPr="004E5478" w14:paraId="52F0E03A"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3E9CE54F" w14:textId="77777777" w:rsidR="004E5478" w:rsidRPr="004E5478" w:rsidRDefault="004E5478" w:rsidP="004E5478">
            <w:pPr>
              <w:spacing w:before="26" w:after="0"/>
              <w:jc w:val="both"/>
              <w:rPr>
                <w:rFonts w:ascii="Cambria" w:hAnsi="Cambria"/>
              </w:rPr>
            </w:pPr>
            <w:r w:rsidRPr="004E5478">
              <w:rPr>
                <w:rFonts w:ascii="Cambria" w:hAnsi="Cambria"/>
              </w:rPr>
              <w:t>E-17</w:t>
            </w:r>
          </w:p>
        </w:tc>
        <w:tc>
          <w:tcPr>
            <w:tcW w:w="4050" w:type="dxa"/>
            <w:shd w:val="clear" w:color="auto" w:fill="auto"/>
            <w:noWrap/>
            <w:vAlign w:val="bottom"/>
            <w:hideMark/>
          </w:tcPr>
          <w:p w14:paraId="2415CA3D" w14:textId="77777777" w:rsidR="004E5478" w:rsidRPr="004E5478" w:rsidRDefault="004E5478" w:rsidP="004E5478">
            <w:pPr>
              <w:spacing w:before="26" w:after="0"/>
              <w:jc w:val="both"/>
              <w:rPr>
                <w:rFonts w:ascii="Cambria" w:hAnsi="Cambria"/>
              </w:rPr>
            </w:pPr>
            <w:r w:rsidRPr="004E5478">
              <w:rPr>
                <w:rFonts w:ascii="Cambria" w:hAnsi="Cambria"/>
              </w:rPr>
              <w:t>Spațiu tehnic</w:t>
            </w:r>
          </w:p>
        </w:tc>
        <w:tc>
          <w:tcPr>
            <w:tcW w:w="1717" w:type="dxa"/>
            <w:vAlign w:val="bottom"/>
          </w:tcPr>
          <w:p w14:paraId="002BBFC3" w14:textId="36BA3029" w:rsidR="004E5478" w:rsidRPr="004E5478" w:rsidRDefault="004E5478" w:rsidP="004E5478">
            <w:pPr>
              <w:spacing w:before="26" w:after="0"/>
              <w:jc w:val="both"/>
              <w:rPr>
                <w:rFonts w:ascii="Cambria" w:hAnsi="Cambria"/>
              </w:rPr>
            </w:pPr>
            <w:r w:rsidRPr="004E5478">
              <w:rPr>
                <w:rFonts w:ascii="Cambria" w:hAnsi="Cambria"/>
              </w:rPr>
              <w:t>70.30</w:t>
            </w:r>
          </w:p>
        </w:tc>
      </w:tr>
      <w:tr w:rsidR="004E5478" w:rsidRPr="004E5478" w14:paraId="1E511ED6"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7DD70462" w14:textId="77777777" w:rsidR="004E5478" w:rsidRPr="004E5478" w:rsidRDefault="004E5478" w:rsidP="004E5478">
            <w:pPr>
              <w:spacing w:before="26" w:after="0"/>
              <w:jc w:val="both"/>
              <w:rPr>
                <w:rFonts w:ascii="Cambria" w:hAnsi="Cambria"/>
              </w:rPr>
            </w:pPr>
            <w:r w:rsidRPr="004E5478">
              <w:rPr>
                <w:rFonts w:ascii="Cambria" w:hAnsi="Cambria"/>
              </w:rPr>
              <w:t>E-18</w:t>
            </w:r>
          </w:p>
        </w:tc>
        <w:tc>
          <w:tcPr>
            <w:tcW w:w="4050" w:type="dxa"/>
            <w:shd w:val="clear" w:color="auto" w:fill="auto"/>
            <w:noWrap/>
            <w:vAlign w:val="bottom"/>
            <w:hideMark/>
          </w:tcPr>
          <w:p w14:paraId="3CD01259" w14:textId="77777777" w:rsidR="004E5478" w:rsidRPr="004E5478" w:rsidRDefault="004E5478" w:rsidP="004E5478">
            <w:pPr>
              <w:spacing w:before="26" w:after="0"/>
              <w:jc w:val="both"/>
              <w:rPr>
                <w:rFonts w:ascii="Cambria" w:hAnsi="Cambria"/>
              </w:rPr>
            </w:pPr>
            <w:r w:rsidRPr="004E5478">
              <w:rPr>
                <w:rFonts w:ascii="Cambria" w:hAnsi="Cambria"/>
              </w:rPr>
              <w:t>Spațiu dezumidificare aer 2</w:t>
            </w:r>
          </w:p>
        </w:tc>
        <w:tc>
          <w:tcPr>
            <w:tcW w:w="1717" w:type="dxa"/>
            <w:vAlign w:val="bottom"/>
          </w:tcPr>
          <w:p w14:paraId="2224E330" w14:textId="1FD6757B" w:rsidR="004E5478" w:rsidRPr="004E5478" w:rsidRDefault="004E5478" w:rsidP="004E5478">
            <w:pPr>
              <w:spacing w:before="26" w:after="0"/>
              <w:jc w:val="both"/>
              <w:rPr>
                <w:rFonts w:ascii="Cambria" w:hAnsi="Cambria"/>
              </w:rPr>
            </w:pPr>
            <w:r w:rsidRPr="004E5478">
              <w:rPr>
                <w:rFonts w:ascii="Cambria" w:hAnsi="Cambria"/>
              </w:rPr>
              <w:t>106.20</w:t>
            </w:r>
          </w:p>
        </w:tc>
      </w:tr>
      <w:tr w:rsidR="004E5478" w:rsidRPr="004E5478" w14:paraId="062D8931"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2918B329" w14:textId="77777777" w:rsidR="004E5478" w:rsidRPr="004E5478" w:rsidRDefault="004E5478" w:rsidP="004E5478">
            <w:pPr>
              <w:spacing w:before="26" w:after="0"/>
              <w:jc w:val="both"/>
              <w:rPr>
                <w:rFonts w:ascii="Cambria" w:hAnsi="Cambria"/>
              </w:rPr>
            </w:pPr>
            <w:r w:rsidRPr="004E5478">
              <w:rPr>
                <w:rFonts w:ascii="Cambria" w:hAnsi="Cambria"/>
              </w:rPr>
              <w:t>E-19</w:t>
            </w:r>
          </w:p>
        </w:tc>
        <w:tc>
          <w:tcPr>
            <w:tcW w:w="4050" w:type="dxa"/>
            <w:shd w:val="clear" w:color="auto" w:fill="auto"/>
            <w:noWrap/>
            <w:vAlign w:val="bottom"/>
            <w:hideMark/>
          </w:tcPr>
          <w:p w14:paraId="339E074F" w14:textId="77777777" w:rsidR="004E5478" w:rsidRPr="004E5478" w:rsidRDefault="004E5478" w:rsidP="004E5478">
            <w:pPr>
              <w:spacing w:before="26" w:after="0"/>
              <w:jc w:val="both"/>
              <w:rPr>
                <w:rFonts w:ascii="Cambria" w:hAnsi="Cambria"/>
              </w:rPr>
            </w:pPr>
            <w:r w:rsidRPr="004E5478">
              <w:rPr>
                <w:rFonts w:ascii="Cambria" w:hAnsi="Cambria"/>
              </w:rPr>
              <w:t>Camera tablourilor electrice</w:t>
            </w:r>
          </w:p>
        </w:tc>
        <w:tc>
          <w:tcPr>
            <w:tcW w:w="1717" w:type="dxa"/>
            <w:vAlign w:val="bottom"/>
          </w:tcPr>
          <w:p w14:paraId="4E6CDF0E" w14:textId="0165A855" w:rsidR="004E5478" w:rsidRPr="004E5478" w:rsidRDefault="004E5478" w:rsidP="004E5478">
            <w:pPr>
              <w:spacing w:before="26" w:after="0"/>
              <w:jc w:val="both"/>
              <w:rPr>
                <w:rFonts w:ascii="Cambria" w:hAnsi="Cambria"/>
              </w:rPr>
            </w:pPr>
            <w:r w:rsidRPr="004E5478">
              <w:rPr>
                <w:rFonts w:ascii="Cambria" w:hAnsi="Cambria"/>
              </w:rPr>
              <w:t>23.70</w:t>
            </w:r>
          </w:p>
        </w:tc>
      </w:tr>
      <w:tr w:rsidR="004E5478" w:rsidRPr="004E5478" w14:paraId="7E4A1AD8" w14:textId="77777777" w:rsidTr="004E5478">
        <w:tblPrEx>
          <w:tblLook w:val="04A0" w:firstRow="1" w:lastRow="0" w:firstColumn="1" w:lastColumn="0" w:noHBand="0" w:noVBand="1"/>
        </w:tblPrEx>
        <w:trPr>
          <w:trHeight w:val="300"/>
          <w:jc w:val="center"/>
        </w:trPr>
        <w:tc>
          <w:tcPr>
            <w:tcW w:w="700" w:type="dxa"/>
            <w:shd w:val="clear" w:color="auto" w:fill="auto"/>
            <w:noWrap/>
            <w:vAlign w:val="bottom"/>
            <w:hideMark/>
          </w:tcPr>
          <w:p w14:paraId="1BF4CC88" w14:textId="77777777" w:rsidR="004E5478" w:rsidRPr="004E5478" w:rsidRDefault="004E5478" w:rsidP="004E5478">
            <w:pPr>
              <w:spacing w:before="26" w:after="0"/>
              <w:jc w:val="both"/>
              <w:rPr>
                <w:rFonts w:ascii="Cambria" w:hAnsi="Cambria"/>
              </w:rPr>
            </w:pPr>
            <w:r w:rsidRPr="004E5478">
              <w:rPr>
                <w:rFonts w:ascii="Cambria" w:hAnsi="Cambria"/>
              </w:rPr>
              <w:t>E-20</w:t>
            </w:r>
          </w:p>
        </w:tc>
        <w:tc>
          <w:tcPr>
            <w:tcW w:w="4050" w:type="dxa"/>
            <w:shd w:val="clear" w:color="auto" w:fill="auto"/>
            <w:noWrap/>
            <w:vAlign w:val="bottom"/>
            <w:hideMark/>
          </w:tcPr>
          <w:p w14:paraId="19574BEF" w14:textId="77777777" w:rsidR="004E5478" w:rsidRPr="004E5478" w:rsidRDefault="004E5478" w:rsidP="004E5478">
            <w:pPr>
              <w:spacing w:before="26" w:after="0"/>
              <w:jc w:val="both"/>
              <w:rPr>
                <w:rFonts w:ascii="Cambria" w:hAnsi="Cambria"/>
              </w:rPr>
            </w:pPr>
            <w:r w:rsidRPr="004E5478">
              <w:rPr>
                <w:rFonts w:ascii="Cambria" w:hAnsi="Cambria"/>
              </w:rPr>
              <w:t>Zona extindere laboratoare</w:t>
            </w:r>
          </w:p>
        </w:tc>
        <w:tc>
          <w:tcPr>
            <w:tcW w:w="1717" w:type="dxa"/>
            <w:vAlign w:val="bottom"/>
          </w:tcPr>
          <w:p w14:paraId="7FAAB41B" w14:textId="33F784A5" w:rsidR="004E5478" w:rsidRPr="004E5478" w:rsidRDefault="004E5478" w:rsidP="004E5478">
            <w:pPr>
              <w:spacing w:before="26" w:after="0"/>
              <w:jc w:val="both"/>
              <w:rPr>
                <w:rFonts w:ascii="Cambria" w:hAnsi="Cambria"/>
              </w:rPr>
            </w:pPr>
            <w:r w:rsidRPr="004E5478">
              <w:rPr>
                <w:rFonts w:ascii="Cambria" w:hAnsi="Cambria"/>
              </w:rPr>
              <w:t>41.90</w:t>
            </w:r>
          </w:p>
        </w:tc>
      </w:tr>
      <w:tr w:rsidR="004E5478" w:rsidRPr="004E5478" w14:paraId="7904AFE8" w14:textId="77777777" w:rsidTr="004E5478">
        <w:trPr>
          <w:trHeight w:val="330"/>
          <w:jc w:val="center"/>
        </w:trPr>
        <w:tc>
          <w:tcPr>
            <w:tcW w:w="700" w:type="dxa"/>
            <w:shd w:val="clear" w:color="auto" w:fill="auto"/>
            <w:noWrap/>
            <w:vAlign w:val="bottom"/>
          </w:tcPr>
          <w:p w14:paraId="7BF4D936" w14:textId="77777777" w:rsidR="004E5478" w:rsidRPr="004E5478" w:rsidRDefault="004E5478" w:rsidP="004E5478">
            <w:pPr>
              <w:spacing w:before="26" w:after="0"/>
              <w:jc w:val="both"/>
              <w:rPr>
                <w:rFonts w:ascii="Cambria" w:hAnsi="Cambria"/>
                <w:b/>
              </w:rPr>
            </w:pPr>
          </w:p>
        </w:tc>
        <w:tc>
          <w:tcPr>
            <w:tcW w:w="4050" w:type="dxa"/>
            <w:shd w:val="clear" w:color="auto" w:fill="auto"/>
            <w:noWrap/>
            <w:vAlign w:val="bottom"/>
          </w:tcPr>
          <w:p w14:paraId="7B3DD97C" w14:textId="77777777" w:rsidR="004E5478" w:rsidRPr="004E5478" w:rsidRDefault="004E5478" w:rsidP="004E5478">
            <w:pPr>
              <w:spacing w:before="26" w:after="0"/>
              <w:jc w:val="both"/>
              <w:rPr>
                <w:rFonts w:ascii="Cambria" w:hAnsi="Cambria"/>
                <w:b/>
              </w:rPr>
            </w:pPr>
            <w:r w:rsidRPr="004E5478">
              <w:rPr>
                <w:rFonts w:ascii="Cambria" w:hAnsi="Cambria"/>
                <w:b/>
              </w:rPr>
              <w:t>Suprafața utilă existentă ETAJ 1</w:t>
            </w:r>
          </w:p>
        </w:tc>
        <w:tc>
          <w:tcPr>
            <w:tcW w:w="1717" w:type="dxa"/>
            <w:vAlign w:val="bottom"/>
          </w:tcPr>
          <w:p w14:paraId="091727A6" w14:textId="39A87786" w:rsidR="004E5478" w:rsidRPr="004E5478" w:rsidRDefault="004E5478" w:rsidP="004E5478">
            <w:pPr>
              <w:spacing w:before="26" w:after="0"/>
              <w:jc w:val="both"/>
              <w:rPr>
                <w:rFonts w:ascii="Cambria" w:hAnsi="Cambria"/>
                <w:b/>
                <w:bCs/>
              </w:rPr>
            </w:pPr>
            <w:r w:rsidRPr="004E5478">
              <w:rPr>
                <w:rFonts w:ascii="Cambria" w:hAnsi="Cambria"/>
                <w:b/>
                <w:bCs/>
              </w:rPr>
              <w:t>2.301,80 mp</w:t>
            </w:r>
          </w:p>
        </w:tc>
      </w:tr>
    </w:tbl>
    <w:p w14:paraId="7EB8E9E6" w14:textId="77777777" w:rsidR="00B176B3" w:rsidRPr="00B176B3" w:rsidRDefault="00B176B3" w:rsidP="00B176B3">
      <w:pPr>
        <w:spacing w:before="26" w:after="0"/>
        <w:jc w:val="both"/>
        <w:rPr>
          <w:rFonts w:ascii="Cambria" w:hAnsi="Cambria"/>
          <w:bCs/>
          <w:color w:val="FFC000"/>
        </w:rPr>
      </w:pPr>
      <w:r w:rsidRPr="00B176B3">
        <w:rPr>
          <w:rFonts w:ascii="Cambria" w:hAnsi="Cambria"/>
          <w:bCs/>
          <w:color w:val="FFC000"/>
        </w:rPr>
        <w:t>* Spații modificate / relocate</w:t>
      </w:r>
    </w:p>
    <w:p w14:paraId="5FF910CC" w14:textId="77777777" w:rsidR="00B176B3" w:rsidRDefault="00B176B3" w:rsidP="004535E9">
      <w:pPr>
        <w:spacing w:before="26" w:after="0"/>
        <w:jc w:val="both"/>
        <w:rPr>
          <w:rFonts w:ascii="Cambria" w:hAnsi="Cambria"/>
          <w:color w:val="000000"/>
        </w:rPr>
      </w:pPr>
    </w:p>
    <w:p w14:paraId="3E87AD63" w14:textId="76138DE5" w:rsidR="00BF016C" w:rsidRDefault="00BF016C" w:rsidP="004535E9">
      <w:pPr>
        <w:spacing w:before="26" w:after="0"/>
        <w:jc w:val="both"/>
        <w:rPr>
          <w:rFonts w:ascii="Cambria" w:hAnsi="Cambria"/>
          <w:b/>
          <w:color w:val="000000"/>
        </w:rPr>
      </w:pPr>
      <w:r w:rsidRPr="00BF016C">
        <w:rPr>
          <w:rFonts w:ascii="Cambria" w:hAnsi="Cambria"/>
          <w:b/>
          <w:color w:val="000000"/>
        </w:rPr>
        <w:t>Componența funcțională propusă</w:t>
      </w:r>
    </w:p>
    <w:p w14:paraId="6E0F9D17" w14:textId="77777777" w:rsidR="00BF016C" w:rsidRPr="00BF016C" w:rsidRDefault="00BF016C" w:rsidP="00BF016C">
      <w:pPr>
        <w:spacing w:before="26" w:after="0"/>
        <w:jc w:val="both"/>
        <w:rPr>
          <w:rFonts w:ascii="Cambria" w:hAnsi="Cambria"/>
          <w:color w:val="000000"/>
        </w:rPr>
      </w:pPr>
      <w:r w:rsidRPr="00BF016C">
        <w:rPr>
          <w:rFonts w:ascii="Cambria" w:hAnsi="Cambria"/>
          <w:bCs/>
          <w:color w:val="000000"/>
        </w:rPr>
        <w:t>În urma modificărilor solicitate vor rezulta următoarele spații</w:t>
      </w:r>
      <w:r w:rsidRPr="00BF016C">
        <w:rPr>
          <w:rFonts w:ascii="Cambria" w:hAnsi="Cambria"/>
          <w:color w:val="000000"/>
        </w:rPr>
        <w:t>:</w:t>
      </w:r>
    </w:p>
    <w:p w14:paraId="6DDB350E" w14:textId="77777777" w:rsidR="00BF016C" w:rsidRDefault="00BF016C" w:rsidP="004535E9">
      <w:pPr>
        <w:spacing w:before="26" w:after="0"/>
        <w:jc w:val="both"/>
        <w:rPr>
          <w:rFonts w:ascii="Cambria" w:hAnsi="Cambria"/>
          <w:color w:val="000000"/>
        </w:rPr>
      </w:pPr>
    </w:p>
    <w:tbl>
      <w:tblPr>
        <w:tblW w:w="6424" w:type="dxa"/>
        <w:jc w:val="center"/>
        <w:tblLook w:val="0000" w:firstRow="0" w:lastRow="0" w:firstColumn="0" w:lastColumn="0" w:noHBand="0" w:noVBand="0"/>
      </w:tblPr>
      <w:tblGrid>
        <w:gridCol w:w="789"/>
        <w:gridCol w:w="3969"/>
        <w:gridCol w:w="1666"/>
      </w:tblGrid>
      <w:tr w:rsidR="00BF016C" w:rsidRPr="00BF016C" w14:paraId="2F866E76" w14:textId="77777777" w:rsidTr="003940EF">
        <w:trPr>
          <w:trHeight w:val="330"/>
          <w:jc w:val="center"/>
        </w:trPr>
        <w:tc>
          <w:tcPr>
            <w:tcW w:w="6424" w:type="dxa"/>
            <w:gridSpan w:val="3"/>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bottom"/>
          </w:tcPr>
          <w:p w14:paraId="2C64BBD4" w14:textId="30D335DE" w:rsidR="00BF016C" w:rsidRPr="00BF016C" w:rsidRDefault="00BF016C" w:rsidP="00CF1192">
            <w:pPr>
              <w:spacing w:before="26" w:after="0"/>
              <w:jc w:val="center"/>
              <w:rPr>
                <w:rFonts w:ascii="Cambria" w:hAnsi="Cambria"/>
                <w:b/>
                <w:bCs/>
                <w:color w:val="000000"/>
              </w:rPr>
            </w:pPr>
            <w:r w:rsidRPr="00BF016C">
              <w:rPr>
                <w:rFonts w:ascii="Cambria" w:hAnsi="Cambria"/>
                <w:b/>
                <w:bCs/>
                <w:color w:val="000000"/>
              </w:rPr>
              <w:t xml:space="preserve">PARTER </w:t>
            </w:r>
          </w:p>
        </w:tc>
      </w:tr>
      <w:tr w:rsidR="00BF016C" w:rsidRPr="00BF016C" w14:paraId="67E0BBE1"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tcPr>
          <w:p w14:paraId="5348726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P-01</w:t>
            </w:r>
          </w:p>
        </w:tc>
        <w:tc>
          <w:tcPr>
            <w:tcW w:w="3969" w:type="dxa"/>
            <w:tcBorders>
              <w:top w:val="nil"/>
              <w:left w:val="nil"/>
              <w:bottom w:val="single" w:sz="4" w:space="0" w:color="auto"/>
              <w:right w:val="single" w:sz="4" w:space="0" w:color="auto"/>
            </w:tcBorders>
            <w:shd w:val="clear" w:color="auto" w:fill="auto"/>
            <w:noWrap/>
            <w:vAlign w:val="bottom"/>
          </w:tcPr>
          <w:p w14:paraId="1D5A4CA3"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Hol acces</w:t>
            </w:r>
          </w:p>
        </w:tc>
        <w:tc>
          <w:tcPr>
            <w:tcW w:w="1666" w:type="dxa"/>
            <w:tcBorders>
              <w:top w:val="nil"/>
              <w:left w:val="nil"/>
              <w:bottom w:val="single" w:sz="4" w:space="0" w:color="auto"/>
              <w:right w:val="single" w:sz="4" w:space="0" w:color="auto"/>
            </w:tcBorders>
            <w:shd w:val="clear" w:color="auto" w:fill="auto"/>
            <w:noWrap/>
            <w:vAlign w:val="bottom"/>
          </w:tcPr>
          <w:p w14:paraId="2C3AD3E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19.30</w:t>
            </w:r>
          </w:p>
        </w:tc>
      </w:tr>
      <w:tr w:rsidR="00BF016C" w:rsidRPr="00BF016C" w14:paraId="4F71A5DD"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33949AF4"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P-02</w:t>
            </w:r>
          </w:p>
        </w:tc>
        <w:tc>
          <w:tcPr>
            <w:tcW w:w="3969" w:type="dxa"/>
            <w:tcBorders>
              <w:top w:val="nil"/>
              <w:left w:val="nil"/>
              <w:bottom w:val="single" w:sz="4" w:space="0" w:color="auto"/>
              <w:right w:val="single" w:sz="4" w:space="0" w:color="auto"/>
            </w:tcBorders>
            <w:shd w:val="clear" w:color="auto" w:fill="auto"/>
            <w:noWrap/>
            <w:vAlign w:val="bottom"/>
            <w:hideMark/>
          </w:tcPr>
          <w:p w14:paraId="670951EA"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Sas</w:t>
            </w:r>
          </w:p>
        </w:tc>
        <w:tc>
          <w:tcPr>
            <w:tcW w:w="1666" w:type="dxa"/>
            <w:tcBorders>
              <w:top w:val="nil"/>
              <w:left w:val="nil"/>
              <w:bottom w:val="single" w:sz="4" w:space="0" w:color="auto"/>
              <w:right w:val="single" w:sz="4" w:space="0" w:color="auto"/>
            </w:tcBorders>
            <w:shd w:val="clear" w:color="auto" w:fill="auto"/>
            <w:noWrap/>
            <w:vAlign w:val="bottom"/>
            <w:hideMark/>
          </w:tcPr>
          <w:p w14:paraId="6B985E97"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7.00</w:t>
            </w:r>
          </w:p>
        </w:tc>
      </w:tr>
      <w:tr w:rsidR="00BF016C" w:rsidRPr="00BF016C" w14:paraId="1C5A2A7B"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5F4F569"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P-03</w:t>
            </w:r>
          </w:p>
        </w:tc>
        <w:tc>
          <w:tcPr>
            <w:tcW w:w="3969" w:type="dxa"/>
            <w:tcBorders>
              <w:top w:val="nil"/>
              <w:left w:val="nil"/>
              <w:bottom w:val="single" w:sz="4" w:space="0" w:color="auto"/>
              <w:right w:val="single" w:sz="4" w:space="0" w:color="auto"/>
            </w:tcBorders>
            <w:shd w:val="clear" w:color="auto" w:fill="auto"/>
            <w:noWrap/>
            <w:vAlign w:val="bottom"/>
            <w:hideMark/>
          </w:tcPr>
          <w:p w14:paraId="3177AD17"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Coridor producție*</w:t>
            </w:r>
          </w:p>
        </w:tc>
        <w:tc>
          <w:tcPr>
            <w:tcW w:w="1666" w:type="dxa"/>
            <w:tcBorders>
              <w:top w:val="nil"/>
              <w:left w:val="nil"/>
              <w:bottom w:val="single" w:sz="4" w:space="0" w:color="auto"/>
              <w:right w:val="single" w:sz="4" w:space="0" w:color="auto"/>
            </w:tcBorders>
            <w:shd w:val="clear" w:color="auto" w:fill="auto"/>
            <w:noWrap/>
            <w:vAlign w:val="bottom"/>
            <w:hideMark/>
          </w:tcPr>
          <w:p w14:paraId="57380D11"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132.20</w:t>
            </w:r>
          </w:p>
        </w:tc>
      </w:tr>
      <w:tr w:rsidR="00BF016C" w:rsidRPr="00BF016C" w14:paraId="4102F46C"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A1C7A56"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P-04</w:t>
            </w:r>
          </w:p>
        </w:tc>
        <w:tc>
          <w:tcPr>
            <w:tcW w:w="3969" w:type="dxa"/>
            <w:tcBorders>
              <w:top w:val="nil"/>
              <w:left w:val="nil"/>
              <w:bottom w:val="single" w:sz="4" w:space="0" w:color="auto"/>
              <w:right w:val="single" w:sz="4" w:space="0" w:color="auto"/>
            </w:tcBorders>
            <w:shd w:val="clear" w:color="auto" w:fill="auto"/>
            <w:noWrap/>
            <w:vAlign w:val="bottom"/>
            <w:hideMark/>
          </w:tcPr>
          <w:p w14:paraId="418E2449"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 xml:space="preserve">Coridor </w:t>
            </w:r>
          </w:p>
        </w:tc>
        <w:tc>
          <w:tcPr>
            <w:tcW w:w="1666" w:type="dxa"/>
            <w:tcBorders>
              <w:top w:val="nil"/>
              <w:left w:val="nil"/>
              <w:bottom w:val="single" w:sz="4" w:space="0" w:color="auto"/>
              <w:right w:val="single" w:sz="4" w:space="0" w:color="auto"/>
            </w:tcBorders>
            <w:shd w:val="clear" w:color="auto" w:fill="auto"/>
            <w:noWrap/>
            <w:vAlign w:val="bottom"/>
            <w:hideMark/>
          </w:tcPr>
          <w:p w14:paraId="0512E5B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39.70</w:t>
            </w:r>
          </w:p>
        </w:tc>
      </w:tr>
      <w:tr w:rsidR="00BF016C" w:rsidRPr="00BF016C" w14:paraId="20CCFD03"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967986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P-05</w:t>
            </w:r>
          </w:p>
        </w:tc>
        <w:tc>
          <w:tcPr>
            <w:tcW w:w="3969" w:type="dxa"/>
            <w:tcBorders>
              <w:top w:val="nil"/>
              <w:left w:val="nil"/>
              <w:bottom w:val="single" w:sz="4" w:space="0" w:color="auto"/>
              <w:right w:val="single" w:sz="4" w:space="0" w:color="auto"/>
            </w:tcBorders>
            <w:shd w:val="clear" w:color="auto" w:fill="auto"/>
            <w:noWrap/>
            <w:vAlign w:val="bottom"/>
            <w:hideMark/>
          </w:tcPr>
          <w:p w14:paraId="064E2746"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Sala producție 1</w:t>
            </w:r>
          </w:p>
        </w:tc>
        <w:tc>
          <w:tcPr>
            <w:tcW w:w="1666" w:type="dxa"/>
            <w:tcBorders>
              <w:top w:val="nil"/>
              <w:left w:val="nil"/>
              <w:bottom w:val="single" w:sz="4" w:space="0" w:color="auto"/>
              <w:right w:val="single" w:sz="4" w:space="0" w:color="auto"/>
            </w:tcBorders>
            <w:shd w:val="clear" w:color="auto" w:fill="auto"/>
            <w:noWrap/>
            <w:vAlign w:val="bottom"/>
            <w:hideMark/>
          </w:tcPr>
          <w:p w14:paraId="7F454DF7"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346.30</w:t>
            </w:r>
          </w:p>
        </w:tc>
      </w:tr>
      <w:tr w:rsidR="00BF016C" w:rsidRPr="00BF016C" w14:paraId="65798DED"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3130E5D"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lastRenderedPageBreak/>
              <w:t>P-06</w:t>
            </w:r>
          </w:p>
        </w:tc>
        <w:tc>
          <w:tcPr>
            <w:tcW w:w="3969" w:type="dxa"/>
            <w:tcBorders>
              <w:top w:val="nil"/>
              <w:left w:val="nil"/>
              <w:bottom w:val="single" w:sz="4" w:space="0" w:color="auto"/>
              <w:right w:val="single" w:sz="4" w:space="0" w:color="auto"/>
            </w:tcBorders>
            <w:shd w:val="clear" w:color="auto" w:fill="auto"/>
            <w:noWrap/>
            <w:vAlign w:val="bottom"/>
            <w:hideMark/>
          </w:tcPr>
          <w:p w14:paraId="3D1B016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Sala producție 2</w:t>
            </w:r>
          </w:p>
        </w:tc>
        <w:tc>
          <w:tcPr>
            <w:tcW w:w="1666" w:type="dxa"/>
            <w:tcBorders>
              <w:top w:val="nil"/>
              <w:left w:val="nil"/>
              <w:bottom w:val="single" w:sz="4" w:space="0" w:color="auto"/>
              <w:right w:val="single" w:sz="4" w:space="0" w:color="auto"/>
            </w:tcBorders>
            <w:shd w:val="clear" w:color="auto" w:fill="auto"/>
            <w:noWrap/>
            <w:vAlign w:val="bottom"/>
            <w:hideMark/>
          </w:tcPr>
          <w:p w14:paraId="5012349F"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392.70</w:t>
            </w:r>
          </w:p>
        </w:tc>
      </w:tr>
      <w:tr w:rsidR="00BF016C" w:rsidRPr="00BF016C" w14:paraId="0DA0015A"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346B8F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P-07</w:t>
            </w:r>
          </w:p>
        </w:tc>
        <w:tc>
          <w:tcPr>
            <w:tcW w:w="3969" w:type="dxa"/>
            <w:tcBorders>
              <w:top w:val="nil"/>
              <w:left w:val="nil"/>
              <w:bottom w:val="single" w:sz="4" w:space="0" w:color="auto"/>
              <w:right w:val="single" w:sz="4" w:space="0" w:color="auto"/>
            </w:tcBorders>
            <w:shd w:val="clear" w:color="auto" w:fill="auto"/>
            <w:noWrap/>
            <w:vAlign w:val="bottom"/>
            <w:hideMark/>
          </w:tcPr>
          <w:p w14:paraId="4B324C2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Zona transfer 1</w:t>
            </w:r>
          </w:p>
        </w:tc>
        <w:tc>
          <w:tcPr>
            <w:tcW w:w="1666" w:type="dxa"/>
            <w:tcBorders>
              <w:top w:val="nil"/>
              <w:left w:val="nil"/>
              <w:bottom w:val="single" w:sz="4" w:space="0" w:color="auto"/>
              <w:right w:val="single" w:sz="4" w:space="0" w:color="auto"/>
            </w:tcBorders>
            <w:shd w:val="clear" w:color="auto" w:fill="auto"/>
            <w:noWrap/>
            <w:vAlign w:val="bottom"/>
            <w:hideMark/>
          </w:tcPr>
          <w:p w14:paraId="63A009AC"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123.90</w:t>
            </w:r>
          </w:p>
        </w:tc>
      </w:tr>
      <w:tr w:rsidR="00BF016C" w:rsidRPr="00BF016C" w14:paraId="5FFD9076"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E608275"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P-08</w:t>
            </w:r>
          </w:p>
        </w:tc>
        <w:tc>
          <w:tcPr>
            <w:tcW w:w="3969" w:type="dxa"/>
            <w:tcBorders>
              <w:top w:val="nil"/>
              <w:left w:val="nil"/>
              <w:bottom w:val="single" w:sz="4" w:space="0" w:color="auto"/>
              <w:right w:val="single" w:sz="4" w:space="0" w:color="auto"/>
            </w:tcBorders>
            <w:shd w:val="clear" w:color="auto" w:fill="auto"/>
            <w:noWrap/>
            <w:vAlign w:val="bottom"/>
            <w:hideMark/>
          </w:tcPr>
          <w:p w14:paraId="67799526"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Zona transfer 2*</w:t>
            </w:r>
          </w:p>
        </w:tc>
        <w:tc>
          <w:tcPr>
            <w:tcW w:w="1666" w:type="dxa"/>
            <w:tcBorders>
              <w:top w:val="nil"/>
              <w:left w:val="nil"/>
              <w:bottom w:val="single" w:sz="4" w:space="0" w:color="auto"/>
              <w:right w:val="single" w:sz="4" w:space="0" w:color="auto"/>
            </w:tcBorders>
            <w:shd w:val="clear" w:color="auto" w:fill="auto"/>
            <w:noWrap/>
            <w:vAlign w:val="bottom"/>
            <w:hideMark/>
          </w:tcPr>
          <w:p w14:paraId="3E5BBA0E"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209.20</w:t>
            </w:r>
          </w:p>
        </w:tc>
      </w:tr>
      <w:tr w:rsidR="00BF016C" w:rsidRPr="00BF016C" w14:paraId="47AABE03"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D9BF5D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P-09</w:t>
            </w:r>
          </w:p>
        </w:tc>
        <w:tc>
          <w:tcPr>
            <w:tcW w:w="3969" w:type="dxa"/>
            <w:tcBorders>
              <w:top w:val="nil"/>
              <w:left w:val="nil"/>
              <w:bottom w:val="single" w:sz="4" w:space="0" w:color="auto"/>
              <w:right w:val="single" w:sz="4" w:space="0" w:color="auto"/>
            </w:tcBorders>
            <w:shd w:val="clear" w:color="auto" w:fill="auto"/>
            <w:noWrap/>
            <w:vAlign w:val="bottom"/>
            <w:hideMark/>
          </w:tcPr>
          <w:p w14:paraId="0333971F"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Atelier</w:t>
            </w:r>
          </w:p>
        </w:tc>
        <w:tc>
          <w:tcPr>
            <w:tcW w:w="1666" w:type="dxa"/>
            <w:tcBorders>
              <w:top w:val="nil"/>
              <w:left w:val="nil"/>
              <w:bottom w:val="single" w:sz="4" w:space="0" w:color="auto"/>
              <w:right w:val="single" w:sz="4" w:space="0" w:color="auto"/>
            </w:tcBorders>
            <w:shd w:val="clear" w:color="auto" w:fill="auto"/>
            <w:noWrap/>
            <w:vAlign w:val="bottom"/>
            <w:hideMark/>
          </w:tcPr>
          <w:p w14:paraId="6D393B74"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22.10</w:t>
            </w:r>
          </w:p>
        </w:tc>
      </w:tr>
      <w:tr w:rsidR="00BF016C" w:rsidRPr="00BF016C" w14:paraId="3A748055"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C486702"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P-10</w:t>
            </w:r>
          </w:p>
        </w:tc>
        <w:tc>
          <w:tcPr>
            <w:tcW w:w="3969" w:type="dxa"/>
            <w:tcBorders>
              <w:top w:val="nil"/>
              <w:left w:val="nil"/>
              <w:bottom w:val="single" w:sz="4" w:space="0" w:color="auto"/>
              <w:right w:val="single" w:sz="4" w:space="0" w:color="auto"/>
            </w:tcBorders>
            <w:shd w:val="clear" w:color="auto" w:fill="auto"/>
            <w:noWrap/>
            <w:vAlign w:val="bottom"/>
            <w:hideMark/>
          </w:tcPr>
          <w:p w14:paraId="00A4A37A"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Spațiu pt. utilități</w:t>
            </w:r>
          </w:p>
        </w:tc>
        <w:tc>
          <w:tcPr>
            <w:tcW w:w="1666" w:type="dxa"/>
            <w:tcBorders>
              <w:top w:val="nil"/>
              <w:left w:val="nil"/>
              <w:bottom w:val="single" w:sz="4" w:space="0" w:color="auto"/>
              <w:right w:val="single" w:sz="4" w:space="0" w:color="auto"/>
            </w:tcBorders>
            <w:shd w:val="clear" w:color="auto" w:fill="auto"/>
            <w:noWrap/>
            <w:vAlign w:val="bottom"/>
            <w:hideMark/>
          </w:tcPr>
          <w:p w14:paraId="47203A97"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52.50</w:t>
            </w:r>
          </w:p>
        </w:tc>
      </w:tr>
      <w:tr w:rsidR="00BF016C" w:rsidRPr="00BF016C" w14:paraId="1047E929"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26C1B24"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P-11</w:t>
            </w:r>
          </w:p>
        </w:tc>
        <w:tc>
          <w:tcPr>
            <w:tcW w:w="3969" w:type="dxa"/>
            <w:tcBorders>
              <w:top w:val="nil"/>
              <w:left w:val="nil"/>
              <w:bottom w:val="single" w:sz="4" w:space="0" w:color="auto"/>
              <w:right w:val="single" w:sz="4" w:space="0" w:color="auto"/>
            </w:tcBorders>
            <w:shd w:val="clear" w:color="auto" w:fill="auto"/>
            <w:noWrap/>
            <w:vAlign w:val="bottom"/>
            <w:hideMark/>
          </w:tcPr>
          <w:p w14:paraId="2859FAE3"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Spațiu carantina</w:t>
            </w:r>
          </w:p>
        </w:tc>
        <w:tc>
          <w:tcPr>
            <w:tcW w:w="1666" w:type="dxa"/>
            <w:tcBorders>
              <w:top w:val="nil"/>
              <w:left w:val="nil"/>
              <w:bottom w:val="single" w:sz="4" w:space="0" w:color="auto"/>
              <w:right w:val="single" w:sz="4" w:space="0" w:color="auto"/>
            </w:tcBorders>
            <w:shd w:val="clear" w:color="auto" w:fill="auto"/>
            <w:noWrap/>
            <w:vAlign w:val="bottom"/>
            <w:hideMark/>
          </w:tcPr>
          <w:p w14:paraId="1EFAA2E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61.90</w:t>
            </w:r>
          </w:p>
        </w:tc>
      </w:tr>
      <w:tr w:rsidR="00BF016C" w:rsidRPr="00BF016C" w14:paraId="286DACF7"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31C885B0"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P-12</w:t>
            </w:r>
          </w:p>
        </w:tc>
        <w:tc>
          <w:tcPr>
            <w:tcW w:w="3969" w:type="dxa"/>
            <w:tcBorders>
              <w:top w:val="nil"/>
              <w:left w:val="nil"/>
              <w:bottom w:val="single" w:sz="4" w:space="0" w:color="auto"/>
              <w:right w:val="single" w:sz="4" w:space="0" w:color="auto"/>
            </w:tcBorders>
            <w:shd w:val="clear" w:color="auto" w:fill="auto"/>
            <w:noWrap/>
            <w:vAlign w:val="bottom"/>
            <w:hideMark/>
          </w:tcPr>
          <w:p w14:paraId="74BD88D3"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Camera sortare 1</w:t>
            </w:r>
          </w:p>
        </w:tc>
        <w:tc>
          <w:tcPr>
            <w:tcW w:w="1666" w:type="dxa"/>
            <w:tcBorders>
              <w:top w:val="nil"/>
              <w:left w:val="nil"/>
              <w:bottom w:val="single" w:sz="4" w:space="0" w:color="auto"/>
              <w:right w:val="single" w:sz="4" w:space="0" w:color="auto"/>
            </w:tcBorders>
            <w:shd w:val="clear" w:color="auto" w:fill="auto"/>
            <w:noWrap/>
            <w:vAlign w:val="bottom"/>
            <w:hideMark/>
          </w:tcPr>
          <w:p w14:paraId="26370954"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26.60</w:t>
            </w:r>
          </w:p>
        </w:tc>
      </w:tr>
      <w:tr w:rsidR="00BF016C" w:rsidRPr="00BF016C" w14:paraId="405EC1AA"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2914438"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P-13</w:t>
            </w:r>
          </w:p>
        </w:tc>
        <w:tc>
          <w:tcPr>
            <w:tcW w:w="3969" w:type="dxa"/>
            <w:tcBorders>
              <w:top w:val="nil"/>
              <w:left w:val="nil"/>
              <w:bottom w:val="single" w:sz="4" w:space="0" w:color="auto"/>
              <w:right w:val="single" w:sz="4" w:space="0" w:color="auto"/>
            </w:tcBorders>
            <w:shd w:val="clear" w:color="auto" w:fill="auto"/>
            <w:noWrap/>
            <w:vAlign w:val="bottom"/>
            <w:hideMark/>
          </w:tcPr>
          <w:p w14:paraId="69F2CC91"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Camera sortare 2</w:t>
            </w:r>
          </w:p>
        </w:tc>
        <w:tc>
          <w:tcPr>
            <w:tcW w:w="1666" w:type="dxa"/>
            <w:tcBorders>
              <w:top w:val="nil"/>
              <w:left w:val="nil"/>
              <w:bottom w:val="single" w:sz="4" w:space="0" w:color="auto"/>
              <w:right w:val="single" w:sz="4" w:space="0" w:color="auto"/>
            </w:tcBorders>
            <w:shd w:val="clear" w:color="auto" w:fill="auto"/>
            <w:noWrap/>
            <w:vAlign w:val="bottom"/>
            <w:hideMark/>
          </w:tcPr>
          <w:p w14:paraId="229EC7A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26.30</w:t>
            </w:r>
          </w:p>
        </w:tc>
      </w:tr>
      <w:tr w:rsidR="00BF016C" w:rsidRPr="00BF016C" w14:paraId="550D114C"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E3868BC"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P-14</w:t>
            </w:r>
          </w:p>
        </w:tc>
        <w:tc>
          <w:tcPr>
            <w:tcW w:w="3969" w:type="dxa"/>
            <w:tcBorders>
              <w:top w:val="nil"/>
              <w:left w:val="nil"/>
              <w:bottom w:val="single" w:sz="4" w:space="0" w:color="auto"/>
              <w:right w:val="single" w:sz="4" w:space="0" w:color="auto"/>
            </w:tcBorders>
            <w:shd w:val="clear" w:color="auto" w:fill="auto"/>
            <w:noWrap/>
            <w:vAlign w:val="bottom"/>
            <w:hideMark/>
          </w:tcPr>
          <w:p w14:paraId="25169CD6"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Inspecție vizuala 1</w:t>
            </w:r>
          </w:p>
        </w:tc>
        <w:tc>
          <w:tcPr>
            <w:tcW w:w="1666" w:type="dxa"/>
            <w:tcBorders>
              <w:top w:val="nil"/>
              <w:left w:val="nil"/>
              <w:bottom w:val="single" w:sz="4" w:space="0" w:color="auto"/>
              <w:right w:val="single" w:sz="4" w:space="0" w:color="auto"/>
            </w:tcBorders>
            <w:shd w:val="clear" w:color="auto" w:fill="auto"/>
            <w:noWrap/>
            <w:vAlign w:val="bottom"/>
            <w:hideMark/>
          </w:tcPr>
          <w:p w14:paraId="6F8B7B7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17.60</w:t>
            </w:r>
          </w:p>
        </w:tc>
      </w:tr>
      <w:tr w:rsidR="00BF016C" w:rsidRPr="00BF016C" w14:paraId="76B4C3F9"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15D74F0"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P-15</w:t>
            </w:r>
          </w:p>
        </w:tc>
        <w:tc>
          <w:tcPr>
            <w:tcW w:w="3969" w:type="dxa"/>
            <w:tcBorders>
              <w:top w:val="nil"/>
              <w:left w:val="nil"/>
              <w:bottom w:val="single" w:sz="4" w:space="0" w:color="auto"/>
              <w:right w:val="single" w:sz="4" w:space="0" w:color="auto"/>
            </w:tcBorders>
            <w:shd w:val="clear" w:color="auto" w:fill="auto"/>
            <w:noWrap/>
            <w:vAlign w:val="bottom"/>
            <w:hideMark/>
          </w:tcPr>
          <w:p w14:paraId="295BFD58"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Inspecție vizuala 2</w:t>
            </w:r>
          </w:p>
        </w:tc>
        <w:tc>
          <w:tcPr>
            <w:tcW w:w="1666" w:type="dxa"/>
            <w:tcBorders>
              <w:top w:val="nil"/>
              <w:left w:val="nil"/>
              <w:bottom w:val="single" w:sz="4" w:space="0" w:color="auto"/>
              <w:right w:val="single" w:sz="4" w:space="0" w:color="auto"/>
            </w:tcBorders>
            <w:shd w:val="clear" w:color="auto" w:fill="auto"/>
            <w:noWrap/>
            <w:vAlign w:val="bottom"/>
            <w:hideMark/>
          </w:tcPr>
          <w:p w14:paraId="4912F102"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14.70</w:t>
            </w:r>
          </w:p>
        </w:tc>
      </w:tr>
      <w:tr w:rsidR="00BF016C" w:rsidRPr="00BF016C" w14:paraId="2A98E6C7"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FCF1707"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P-16</w:t>
            </w:r>
          </w:p>
        </w:tc>
        <w:tc>
          <w:tcPr>
            <w:tcW w:w="3969" w:type="dxa"/>
            <w:tcBorders>
              <w:top w:val="nil"/>
              <w:left w:val="nil"/>
              <w:bottom w:val="single" w:sz="4" w:space="0" w:color="auto"/>
              <w:right w:val="single" w:sz="4" w:space="0" w:color="auto"/>
            </w:tcBorders>
            <w:shd w:val="clear" w:color="auto" w:fill="auto"/>
            <w:noWrap/>
            <w:vAlign w:val="bottom"/>
            <w:hideMark/>
          </w:tcPr>
          <w:p w14:paraId="16B32CDB"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Inspecție vizuala 3</w:t>
            </w:r>
          </w:p>
        </w:tc>
        <w:tc>
          <w:tcPr>
            <w:tcW w:w="1666" w:type="dxa"/>
            <w:tcBorders>
              <w:top w:val="nil"/>
              <w:left w:val="nil"/>
              <w:bottom w:val="single" w:sz="4" w:space="0" w:color="auto"/>
              <w:right w:val="single" w:sz="4" w:space="0" w:color="auto"/>
            </w:tcBorders>
            <w:shd w:val="clear" w:color="auto" w:fill="auto"/>
            <w:noWrap/>
            <w:vAlign w:val="bottom"/>
            <w:hideMark/>
          </w:tcPr>
          <w:p w14:paraId="72CC81B5"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15.30</w:t>
            </w:r>
          </w:p>
        </w:tc>
      </w:tr>
      <w:tr w:rsidR="00BF016C" w:rsidRPr="00BF016C" w14:paraId="5F74B0B2"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6DA3B08"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P-17</w:t>
            </w:r>
          </w:p>
        </w:tc>
        <w:tc>
          <w:tcPr>
            <w:tcW w:w="3969" w:type="dxa"/>
            <w:tcBorders>
              <w:top w:val="nil"/>
              <w:left w:val="nil"/>
              <w:bottom w:val="single" w:sz="4" w:space="0" w:color="auto"/>
              <w:right w:val="single" w:sz="4" w:space="0" w:color="auto"/>
            </w:tcBorders>
            <w:shd w:val="clear" w:color="auto" w:fill="auto"/>
            <w:noWrap/>
            <w:vAlign w:val="bottom"/>
            <w:hideMark/>
          </w:tcPr>
          <w:p w14:paraId="3D177A79"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Coridor*</w:t>
            </w:r>
          </w:p>
        </w:tc>
        <w:tc>
          <w:tcPr>
            <w:tcW w:w="1666" w:type="dxa"/>
            <w:tcBorders>
              <w:top w:val="nil"/>
              <w:left w:val="nil"/>
              <w:bottom w:val="single" w:sz="4" w:space="0" w:color="auto"/>
              <w:right w:val="single" w:sz="4" w:space="0" w:color="auto"/>
            </w:tcBorders>
            <w:shd w:val="clear" w:color="auto" w:fill="auto"/>
            <w:noWrap/>
            <w:vAlign w:val="bottom"/>
            <w:hideMark/>
          </w:tcPr>
          <w:p w14:paraId="48C24242"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153.40</w:t>
            </w:r>
          </w:p>
        </w:tc>
      </w:tr>
      <w:tr w:rsidR="00BF016C" w:rsidRPr="00BF016C" w14:paraId="09838B47"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AAB8AE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P-18</w:t>
            </w:r>
          </w:p>
        </w:tc>
        <w:tc>
          <w:tcPr>
            <w:tcW w:w="3969" w:type="dxa"/>
            <w:tcBorders>
              <w:top w:val="nil"/>
              <w:left w:val="nil"/>
              <w:bottom w:val="single" w:sz="4" w:space="0" w:color="auto"/>
              <w:right w:val="single" w:sz="4" w:space="0" w:color="auto"/>
            </w:tcBorders>
            <w:shd w:val="clear" w:color="auto" w:fill="auto"/>
            <w:noWrap/>
            <w:vAlign w:val="bottom"/>
            <w:hideMark/>
          </w:tcPr>
          <w:p w14:paraId="41FBE15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vizuală**</w:t>
            </w:r>
          </w:p>
        </w:tc>
        <w:tc>
          <w:tcPr>
            <w:tcW w:w="1666" w:type="dxa"/>
            <w:tcBorders>
              <w:top w:val="nil"/>
              <w:left w:val="nil"/>
              <w:bottom w:val="single" w:sz="4" w:space="0" w:color="auto"/>
              <w:right w:val="single" w:sz="4" w:space="0" w:color="auto"/>
            </w:tcBorders>
            <w:shd w:val="clear" w:color="auto" w:fill="auto"/>
            <w:noWrap/>
            <w:vAlign w:val="bottom"/>
            <w:hideMark/>
          </w:tcPr>
          <w:p w14:paraId="7701576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20.80</w:t>
            </w:r>
          </w:p>
        </w:tc>
      </w:tr>
      <w:tr w:rsidR="00BF016C" w:rsidRPr="00BF016C" w14:paraId="1DBA7013"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682C962"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P-19</w:t>
            </w:r>
          </w:p>
        </w:tc>
        <w:tc>
          <w:tcPr>
            <w:tcW w:w="3969" w:type="dxa"/>
            <w:tcBorders>
              <w:top w:val="nil"/>
              <w:left w:val="nil"/>
              <w:bottom w:val="single" w:sz="4" w:space="0" w:color="auto"/>
              <w:right w:val="single" w:sz="4" w:space="0" w:color="auto"/>
            </w:tcBorders>
            <w:shd w:val="clear" w:color="auto" w:fill="auto"/>
            <w:noWrap/>
            <w:vAlign w:val="bottom"/>
            <w:hideMark/>
          </w:tcPr>
          <w:p w14:paraId="32747CF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vizuală**</w:t>
            </w:r>
          </w:p>
        </w:tc>
        <w:tc>
          <w:tcPr>
            <w:tcW w:w="1666" w:type="dxa"/>
            <w:tcBorders>
              <w:top w:val="nil"/>
              <w:left w:val="nil"/>
              <w:bottom w:val="single" w:sz="4" w:space="0" w:color="auto"/>
              <w:right w:val="single" w:sz="4" w:space="0" w:color="auto"/>
            </w:tcBorders>
            <w:shd w:val="clear" w:color="auto" w:fill="auto"/>
            <w:noWrap/>
            <w:vAlign w:val="bottom"/>
            <w:hideMark/>
          </w:tcPr>
          <w:p w14:paraId="39EB94D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23.70</w:t>
            </w:r>
          </w:p>
        </w:tc>
      </w:tr>
      <w:tr w:rsidR="00BF016C" w:rsidRPr="00BF016C" w14:paraId="53C2DD4B"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46A4C9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P-20</w:t>
            </w:r>
          </w:p>
        </w:tc>
        <w:tc>
          <w:tcPr>
            <w:tcW w:w="3969" w:type="dxa"/>
            <w:tcBorders>
              <w:top w:val="nil"/>
              <w:left w:val="nil"/>
              <w:bottom w:val="single" w:sz="4" w:space="0" w:color="auto"/>
              <w:right w:val="single" w:sz="4" w:space="0" w:color="auto"/>
            </w:tcBorders>
            <w:shd w:val="clear" w:color="auto" w:fill="auto"/>
            <w:noWrap/>
            <w:vAlign w:val="bottom"/>
            <w:hideMark/>
          </w:tcPr>
          <w:p w14:paraId="4D080AFA"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Sala de producție 3**</w:t>
            </w:r>
          </w:p>
        </w:tc>
        <w:tc>
          <w:tcPr>
            <w:tcW w:w="1666" w:type="dxa"/>
            <w:tcBorders>
              <w:top w:val="nil"/>
              <w:left w:val="nil"/>
              <w:bottom w:val="single" w:sz="4" w:space="0" w:color="auto"/>
              <w:right w:val="single" w:sz="4" w:space="0" w:color="auto"/>
            </w:tcBorders>
            <w:shd w:val="clear" w:color="auto" w:fill="auto"/>
            <w:noWrap/>
            <w:vAlign w:val="bottom"/>
            <w:hideMark/>
          </w:tcPr>
          <w:p w14:paraId="4899EA6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374.90</w:t>
            </w:r>
          </w:p>
        </w:tc>
      </w:tr>
      <w:tr w:rsidR="00BF016C" w:rsidRPr="00BF016C" w14:paraId="5E08B77E"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5B05897"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P-21</w:t>
            </w:r>
          </w:p>
        </w:tc>
        <w:tc>
          <w:tcPr>
            <w:tcW w:w="3969" w:type="dxa"/>
            <w:tcBorders>
              <w:top w:val="nil"/>
              <w:left w:val="nil"/>
              <w:bottom w:val="single" w:sz="4" w:space="0" w:color="auto"/>
              <w:right w:val="single" w:sz="4" w:space="0" w:color="auto"/>
            </w:tcBorders>
            <w:shd w:val="clear" w:color="auto" w:fill="auto"/>
            <w:noWrap/>
            <w:vAlign w:val="bottom"/>
            <w:hideMark/>
          </w:tcPr>
          <w:p w14:paraId="09438A9A"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Zona transfer 3**</w:t>
            </w:r>
          </w:p>
        </w:tc>
        <w:tc>
          <w:tcPr>
            <w:tcW w:w="1666" w:type="dxa"/>
            <w:tcBorders>
              <w:top w:val="nil"/>
              <w:left w:val="nil"/>
              <w:bottom w:val="single" w:sz="4" w:space="0" w:color="auto"/>
              <w:right w:val="single" w:sz="4" w:space="0" w:color="auto"/>
            </w:tcBorders>
            <w:shd w:val="clear" w:color="auto" w:fill="auto"/>
            <w:noWrap/>
            <w:vAlign w:val="bottom"/>
            <w:hideMark/>
          </w:tcPr>
          <w:p w14:paraId="7F28DF3A"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50.40</w:t>
            </w:r>
          </w:p>
        </w:tc>
      </w:tr>
      <w:tr w:rsidR="00BF016C" w:rsidRPr="00BF016C" w14:paraId="45547332"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F744DB2"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P-22</w:t>
            </w:r>
          </w:p>
        </w:tc>
        <w:tc>
          <w:tcPr>
            <w:tcW w:w="3969" w:type="dxa"/>
            <w:tcBorders>
              <w:top w:val="nil"/>
              <w:left w:val="nil"/>
              <w:bottom w:val="single" w:sz="4" w:space="0" w:color="auto"/>
              <w:right w:val="single" w:sz="4" w:space="0" w:color="auto"/>
            </w:tcBorders>
            <w:shd w:val="clear" w:color="auto" w:fill="auto"/>
            <w:noWrap/>
            <w:vAlign w:val="bottom"/>
            <w:hideMark/>
          </w:tcPr>
          <w:p w14:paraId="7BD54EDF"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Depozit ambalaje*</w:t>
            </w:r>
          </w:p>
        </w:tc>
        <w:tc>
          <w:tcPr>
            <w:tcW w:w="1666" w:type="dxa"/>
            <w:tcBorders>
              <w:top w:val="nil"/>
              <w:left w:val="nil"/>
              <w:bottom w:val="single" w:sz="4" w:space="0" w:color="auto"/>
              <w:right w:val="single" w:sz="4" w:space="0" w:color="auto"/>
            </w:tcBorders>
            <w:shd w:val="clear" w:color="auto" w:fill="auto"/>
            <w:noWrap/>
            <w:vAlign w:val="bottom"/>
            <w:hideMark/>
          </w:tcPr>
          <w:p w14:paraId="413FBD78"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142.20</w:t>
            </w:r>
          </w:p>
        </w:tc>
      </w:tr>
      <w:tr w:rsidR="00BF016C" w:rsidRPr="00BF016C" w14:paraId="444FFEF8"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3D40D65"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P-23</w:t>
            </w:r>
          </w:p>
        </w:tc>
        <w:tc>
          <w:tcPr>
            <w:tcW w:w="3969" w:type="dxa"/>
            <w:tcBorders>
              <w:top w:val="nil"/>
              <w:left w:val="nil"/>
              <w:bottom w:val="single" w:sz="4" w:space="0" w:color="auto"/>
              <w:right w:val="single" w:sz="4" w:space="0" w:color="auto"/>
            </w:tcBorders>
            <w:shd w:val="clear" w:color="auto" w:fill="auto"/>
            <w:noWrap/>
            <w:vAlign w:val="bottom"/>
            <w:hideMark/>
          </w:tcPr>
          <w:p w14:paraId="0912B96E"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Camera formare cutii*</w:t>
            </w:r>
          </w:p>
        </w:tc>
        <w:tc>
          <w:tcPr>
            <w:tcW w:w="1666" w:type="dxa"/>
            <w:tcBorders>
              <w:top w:val="nil"/>
              <w:left w:val="nil"/>
              <w:bottom w:val="single" w:sz="4" w:space="0" w:color="auto"/>
              <w:right w:val="single" w:sz="4" w:space="0" w:color="auto"/>
            </w:tcBorders>
            <w:shd w:val="clear" w:color="auto" w:fill="auto"/>
            <w:noWrap/>
            <w:vAlign w:val="bottom"/>
            <w:hideMark/>
          </w:tcPr>
          <w:p w14:paraId="2E606D5B" w14:textId="77777777" w:rsidR="00BF016C" w:rsidRPr="00BF016C" w:rsidRDefault="00BF016C" w:rsidP="00BF016C">
            <w:pPr>
              <w:spacing w:before="26" w:after="0"/>
              <w:jc w:val="both"/>
              <w:rPr>
                <w:rFonts w:ascii="Cambria" w:hAnsi="Cambria"/>
                <w:color w:val="FFC000"/>
              </w:rPr>
            </w:pPr>
            <w:r w:rsidRPr="00BF016C">
              <w:rPr>
                <w:rFonts w:ascii="Cambria" w:hAnsi="Cambria"/>
                <w:color w:val="FFC000"/>
              </w:rPr>
              <w:t>55.70</w:t>
            </w:r>
          </w:p>
        </w:tc>
      </w:tr>
      <w:tr w:rsidR="00BF016C" w:rsidRPr="00BF016C" w14:paraId="72044A8E"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BF551CD"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P-24</w:t>
            </w:r>
          </w:p>
        </w:tc>
        <w:tc>
          <w:tcPr>
            <w:tcW w:w="3969" w:type="dxa"/>
            <w:tcBorders>
              <w:top w:val="nil"/>
              <w:left w:val="nil"/>
              <w:bottom w:val="single" w:sz="4" w:space="0" w:color="auto"/>
              <w:right w:val="single" w:sz="4" w:space="0" w:color="auto"/>
            </w:tcBorders>
            <w:shd w:val="clear" w:color="auto" w:fill="auto"/>
            <w:noWrap/>
            <w:vAlign w:val="bottom"/>
            <w:hideMark/>
          </w:tcPr>
          <w:p w14:paraId="1D4FF9E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Birou**</w:t>
            </w:r>
          </w:p>
        </w:tc>
        <w:tc>
          <w:tcPr>
            <w:tcW w:w="1666" w:type="dxa"/>
            <w:tcBorders>
              <w:top w:val="nil"/>
              <w:left w:val="nil"/>
              <w:bottom w:val="single" w:sz="4" w:space="0" w:color="auto"/>
              <w:right w:val="single" w:sz="4" w:space="0" w:color="auto"/>
            </w:tcBorders>
            <w:shd w:val="clear" w:color="auto" w:fill="auto"/>
            <w:noWrap/>
            <w:vAlign w:val="bottom"/>
            <w:hideMark/>
          </w:tcPr>
          <w:p w14:paraId="20337B0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12.80</w:t>
            </w:r>
          </w:p>
        </w:tc>
      </w:tr>
      <w:tr w:rsidR="00BF016C" w:rsidRPr="00BF016C" w14:paraId="4ECDEC16"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9AD299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P-25</w:t>
            </w:r>
          </w:p>
        </w:tc>
        <w:tc>
          <w:tcPr>
            <w:tcW w:w="3969" w:type="dxa"/>
            <w:tcBorders>
              <w:top w:val="nil"/>
              <w:left w:val="nil"/>
              <w:bottom w:val="single" w:sz="4" w:space="0" w:color="auto"/>
              <w:right w:val="single" w:sz="4" w:space="0" w:color="auto"/>
            </w:tcBorders>
            <w:shd w:val="clear" w:color="auto" w:fill="auto"/>
            <w:noWrap/>
            <w:vAlign w:val="bottom"/>
            <w:hideMark/>
          </w:tcPr>
          <w:p w14:paraId="73205C7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Camera sortare 3**</w:t>
            </w:r>
          </w:p>
        </w:tc>
        <w:tc>
          <w:tcPr>
            <w:tcW w:w="1666" w:type="dxa"/>
            <w:tcBorders>
              <w:top w:val="nil"/>
              <w:left w:val="nil"/>
              <w:bottom w:val="single" w:sz="4" w:space="0" w:color="auto"/>
              <w:right w:val="single" w:sz="4" w:space="0" w:color="auto"/>
            </w:tcBorders>
            <w:shd w:val="clear" w:color="auto" w:fill="auto"/>
            <w:noWrap/>
            <w:vAlign w:val="bottom"/>
            <w:hideMark/>
          </w:tcPr>
          <w:p w14:paraId="3B8740CE"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17.60</w:t>
            </w:r>
          </w:p>
        </w:tc>
      </w:tr>
      <w:tr w:rsidR="00BF016C" w:rsidRPr="00BF016C" w14:paraId="201C98F2" w14:textId="77777777" w:rsidTr="003940EF">
        <w:tblPrEx>
          <w:tblLook w:val="04A0" w:firstRow="1" w:lastRow="0" w:firstColumn="1" w:lastColumn="0" w:noHBand="0" w:noVBand="1"/>
        </w:tblPrEx>
        <w:trPr>
          <w:trHeight w:val="300"/>
          <w:jc w:val="center"/>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CE6EC3F"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P-26</w:t>
            </w:r>
          </w:p>
        </w:tc>
        <w:tc>
          <w:tcPr>
            <w:tcW w:w="3969" w:type="dxa"/>
            <w:tcBorders>
              <w:top w:val="nil"/>
              <w:left w:val="nil"/>
              <w:bottom w:val="single" w:sz="4" w:space="0" w:color="auto"/>
              <w:right w:val="single" w:sz="4" w:space="0" w:color="auto"/>
            </w:tcBorders>
            <w:shd w:val="clear" w:color="auto" w:fill="auto"/>
            <w:noWrap/>
            <w:vAlign w:val="bottom"/>
            <w:hideMark/>
          </w:tcPr>
          <w:p w14:paraId="52020813"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Sas</w:t>
            </w:r>
          </w:p>
        </w:tc>
        <w:tc>
          <w:tcPr>
            <w:tcW w:w="1666" w:type="dxa"/>
            <w:tcBorders>
              <w:top w:val="nil"/>
              <w:left w:val="nil"/>
              <w:bottom w:val="single" w:sz="4" w:space="0" w:color="auto"/>
              <w:right w:val="single" w:sz="4" w:space="0" w:color="auto"/>
            </w:tcBorders>
            <w:shd w:val="clear" w:color="auto" w:fill="auto"/>
            <w:noWrap/>
            <w:vAlign w:val="bottom"/>
            <w:hideMark/>
          </w:tcPr>
          <w:p w14:paraId="32FC9CEA" w14:textId="77777777" w:rsidR="00BF016C" w:rsidRPr="00BF016C" w:rsidRDefault="00BF016C" w:rsidP="00BF016C">
            <w:pPr>
              <w:spacing w:before="26" w:after="0"/>
              <w:jc w:val="both"/>
              <w:rPr>
                <w:rFonts w:ascii="Cambria" w:hAnsi="Cambria"/>
                <w:color w:val="000000"/>
              </w:rPr>
            </w:pPr>
            <w:r w:rsidRPr="00BF016C">
              <w:rPr>
                <w:rFonts w:ascii="Cambria" w:hAnsi="Cambria"/>
                <w:color w:val="000000"/>
              </w:rPr>
              <w:t>18.60</w:t>
            </w:r>
          </w:p>
        </w:tc>
      </w:tr>
      <w:tr w:rsidR="00BF016C" w:rsidRPr="00BF016C" w14:paraId="31945331"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50E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P-27</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03FC732"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Camera sortare 4**</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29C97B84"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17.70</w:t>
            </w:r>
          </w:p>
        </w:tc>
      </w:tr>
      <w:tr w:rsidR="00BF016C" w:rsidRPr="00BF016C" w14:paraId="1B23042B"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857A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P-28</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C57FEEE"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Camera sortare 5**</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66DBD90F"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17.70</w:t>
            </w:r>
          </w:p>
        </w:tc>
      </w:tr>
      <w:tr w:rsidR="00BF016C" w:rsidRPr="00BF016C" w14:paraId="436E46DC"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3B8C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P-29</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1B50F0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Camera sortare 6**</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4A0F2E4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17.60</w:t>
            </w:r>
          </w:p>
        </w:tc>
      </w:tr>
      <w:tr w:rsidR="00BF016C" w:rsidRPr="00BF016C" w14:paraId="0FC40DCE"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1383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P-30</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BF59A92"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Zona transfer 4**</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7837CD18"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108.20</w:t>
            </w:r>
          </w:p>
        </w:tc>
      </w:tr>
      <w:tr w:rsidR="00BF016C" w:rsidRPr="00BF016C" w14:paraId="49945ED1"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24384"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P-31</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1F51B2F"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vizuala**</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7320BA34"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34.00</w:t>
            </w:r>
          </w:p>
        </w:tc>
      </w:tr>
      <w:tr w:rsidR="00BF016C" w:rsidRPr="00BF016C" w14:paraId="71F4F142"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509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P-32</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94D9FF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vizuala**</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31FDD584"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33.00</w:t>
            </w:r>
          </w:p>
        </w:tc>
      </w:tr>
      <w:tr w:rsidR="00BF016C" w:rsidRPr="00BF016C" w14:paraId="7556673B"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855AE"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P-33</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25BD2D8"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Coridor**</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47B4921E"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13.60</w:t>
            </w:r>
          </w:p>
        </w:tc>
      </w:tr>
      <w:tr w:rsidR="00BF016C" w:rsidRPr="00BF016C" w14:paraId="05F44413"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3369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P-34</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2116DD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vizuala**</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21B05D3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33.70</w:t>
            </w:r>
          </w:p>
        </w:tc>
      </w:tr>
      <w:tr w:rsidR="00BF016C" w:rsidRPr="00BF016C" w14:paraId="0C946035"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43884"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P-35</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C58C87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Printare &amp; Inspecție vizuala**</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7510478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36.00</w:t>
            </w:r>
          </w:p>
        </w:tc>
      </w:tr>
      <w:tr w:rsidR="00BF016C" w:rsidRPr="00BF016C" w14:paraId="4DE5C7A4"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B8F39"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P-36</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EF23981"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Spațiu ambalare**</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7D94BB6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122.00</w:t>
            </w:r>
          </w:p>
        </w:tc>
      </w:tr>
      <w:tr w:rsidR="00BF016C" w:rsidRPr="00BF016C" w14:paraId="48DA6DFC"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8B007"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P-37</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AF5C107"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Atelier prelucrări mecanice**</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50FB0422"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65.90</w:t>
            </w:r>
          </w:p>
        </w:tc>
      </w:tr>
      <w:tr w:rsidR="00BF016C" w:rsidRPr="00BF016C" w14:paraId="21B9D1F3"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A2A05"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P-38</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6EAFAFA"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Sas produs finit**</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3FAB17B8"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49.30</w:t>
            </w:r>
          </w:p>
        </w:tc>
      </w:tr>
      <w:tr w:rsidR="00BF016C" w:rsidRPr="00BF016C" w14:paraId="29D0BEDD"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82487"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P-39</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35E334C"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Coridor**</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2FE2C5F3"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32.50</w:t>
            </w:r>
          </w:p>
        </w:tc>
      </w:tr>
      <w:tr w:rsidR="00BF016C" w:rsidRPr="00BF016C" w14:paraId="1BB781AD" w14:textId="77777777" w:rsidTr="003940EF">
        <w:tblPrEx>
          <w:tblLook w:val="04A0" w:firstRow="1" w:lastRow="0" w:firstColumn="1" w:lastColumn="0" w:noHBand="0" w:noVBand="1"/>
        </w:tblPrEx>
        <w:trPr>
          <w:trHeight w:val="300"/>
          <w:jc w:val="center"/>
        </w:trPr>
        <w:tc>
          <w:tcPr>
            <w:tcW w:w="78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836F7FB"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P-40</w:t>
            </w:r>
          </w:p>
        </w:tc>
        <w:tc>
          <w:tcPr>
            <w:tcW w:w="3969" w:type="dxa"/>
            <w:tcBorders>
              <w:top w:val="single" w:sz="4" w:space="0" w:color="auto"/>
              <w:left w:val="nil"/>
              <w:bottom w:val="single" w:sz="18" w:space="0" w:color="auto"/>
              <w:right w:val="single" w:sz="4" w:space="0" w:color="auto"/>
            </w:tcBorders>
            <w:shd w:val="clear" w:color="auto" w:fill="auto"/>
            <w:noWrap/>
            <w:vAlign w:val="bottom"/>
          </w:tcPr>
          <w:p w14:paraId="7FD42DE6"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Depozit produse finite**</w:t>
            </w:r>
          </w:p>
        </w:tc>
        <w:tc>
          <w:tcPr>
            <w:tcW w:w="1666" w:type="dxa"/>
            <w:tcBorders>
              <w:top w:val="single" w:sz="4" w:space="0" w:color="auto"/>
              <w:left w:val="nil"/>
              <w:bottom w:val="single" w:sz="18" w:space="0" w:color="auto"/>
              <w:right w:val="single" w:sz="4" w:space="0" w:color="auto"/>
            </w:tcBorders>
            <w:shd w:val="clear" w:color="auto" w:fill="auto"/>
            <w:noWrap/>
            <w:vAlign w:val="bottom"/>
          </w:tcPr>
          <w:p w14:paraId="09F1C8F8" w14:textId="77777777" w:rsidR="00BF016C" w:rsidRPr="00BF016C" w:rsidRDefault="00BF016C" w:rsidP="00BF016C">
            <w:pPr>
              <w:spacing w:before="26" w:after="0"/>
              <w:jc w:val="both"/>
              <w:rPr>
                <w:rFonts w:ascii="Cambria" w:hAnsi="Cambria"/>
                <w:color w:val="00B050"/>
              </w:rPr>
            </w:pPr>
            <w:r w:rsidRPr="00BF016C">
              <w:rPr>
                <w:rFonts w:ascii="Cambria" w:hAnsi="Cambria"/>
                <w:color w:val="00B050"/>
              </w:rPr>
              <w:t>160.40</w:t>
            </w:r>
          </w:p>
        </w:tc>
      </w:tr>
      <w:tr w:rsidR="00BF016C" w:rsidRPr="00BF016C" w14:paraId="619D6C52" w14:textId="77777777" w:rsidTr="003940EF">
        <w:tblPrEx>
          <w:tblLook w:val="04A0" w:firstRow="1" w:lastRow="0" w:firstColumn="1" w:lastColumn="0" w:noHBand="0" w:noVBand="1"/>
        </w:tblPrEx>
        <w:trPr>
          <w:trHeight w:val="300"/>
          <w:jc w:val="center"/>
        </w:trPr>
        <w:tc>
          <w:tcPr>
            <w:tcW w:w="4758"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tcPr>
          <w:p w14:paraId="352CF69F" w14:textId="1F9D975C" w:rsidR="00BF016C" w:rsidRPr="00BF016C" w:rsidRDefault="00BF016C" w:rsidP="00BF016C">
            <w:pPr>
              <w:spacing w:before="26" w:after="0"/>
              <w:jc w:val="both"/>
              <w:rPr>
                <w:rFonts w:ascii="Cambria" w:hAnsi="Cambria"/>
                <w:color w:val="000000"/>
              </w:rPr>
            </w:pPr>
            <w:r w:rsidRPr="00BF016C">
              <w:rPr>
                <w:rFonts w:ascii="Cambria" w:hAnsi="Cambria"/>
                <w:b/>
                <w:color w:val="000000"/>
              </w:rPr>
              <w:t>Suprafața utilă propusă PARTER</w:t>
            </w:r>
          </w:p>
        </w:tc>
        <w:tc>
          <w:tcPr>
            <w:tcW w:w="166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8FDF49A" w14:textId="1F583370" w:rsidR="00BF016C" w:rsidRPr="00BF016C" w:rsidRDefault="00BF016C" w:rsidP="00BF016C">
            <w:pPr>
              <w:spacing w:before="26" w:after="0"/>
              <w:jc w:val="both"/>
              <w:rPr>
                <w:rFonts w:ascii="Cambria" w:hAnsi="Cambria"/>
                <w:color w:val="000000"/>
              </w:rPr>
            </w:pPr>
            <w:r w:rsidRPr="00BF016C">
              <w:rPr>
                <w:rFonts w:ascii="Cambria" w:hAnsi="Cambria"/>
                <w:b/>
                <w:bCs/>
                <w:color w:val="000000"/>
              </w:rPr>
              <w:t>2.916,40 mp</w:t>
            </w:r>
          </w:p>
        </w:tc>
      </w:tr>
    </w:tbl>
    <w:p w14:paraId="1AD4414F" w14:textId="77777777" w:rsidR="00B176B3" w:rsidRDefault="00B176B3" w:rsidP="004535E9">
      <w:pPr>
        <w:spacing w:before="26" w:after="0"/>
        <w:jc w:val="both"/>
        <w:rPr>
          <w:rFonts w:ascii="Cambria" w:hAnsi="Cambria"/>
          <w:color w:val="000000"/>
        </w:rPr>
      </w:pPr>
    </w:p>
    <w:p w14:paraId="27A68637" w14:textId="77777777" w:rsidR="00C64081" w:rsidRDefault="00C64081" w:rsidP="004535E9">
      <w:pPr>
        <w:spacing w:before="26" w:after="0"/>
        <w:jc w:val="both"/>
        <w:rPr>
          <w:rFonts w:ascii="Cambria" w:hAnsi="Cambria"/>
          <w:color w:val="000000"/>
        </w:rPr>
      </w:pPr>
    </w:p>
    <w:tbl>
      <w:tblPr>
        <w:tblW w:w="6379" w:type="dxa"/>
        <w:jc w:val="center"/>
        <w:tblLook w:val="0000" w:firstRow="0" w:lastRow="0" w:firstColumn="0" w:lastColumn="0" w:noHBand="0" w:noVBand="0"/>
      </w:tblPr>
      <w:tblGrid>
        <w:gridCol w:w="841"/>
        <w:gridCol w:w="3944"/>
        <w:gridCol w:w="1594"/>
      </w:tblGrid>
      <w:tr w:rsidR="00A51001" w:rsidRPr="00A51001" w14:paraId="37BF85AF" w14:textId="77777777" w:rsidTr="003940EF">
        <w:trPr>
          <w:trHeight w:val="330"/>
          <w:jc w:val="center"/>
        </w:trPr>
        <w:tc>
          <w:tcPr>
            <w:tcW w:w="6379" w:type="dxa"/>
            <w:gridSpan w:val="3"/>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bottom"/>
          </w:tcPr>
          <w:p w14:paraId="7477ECAC" w14:textId="0CACE64A" w:rsidR="00A51001" w:rsidRPr="00A51001" w:rsidRDefault="00A51001" w:rsidP="00A51001">
            <w:pPr>
              <w:spacing w:before="26" w:after="0"/>
              <w:jc w:val="center"/>
              <w:rPr>
                <w:rFonts w:ascii="Cambria" w:hAnsi="Cambria"/>
                <w:b/>
                <w:bCs/>
                <w:color w:val="000000"/>
              </w:rPr>
            </w:pPr>
            <w:r w:rsidRPr="00A51001">
              <w:rPr>
                <w:rFonts w:ascii="Cambria" w:hAnsi="Cambria"/>
                <w:b/>
                <w:bCs/>
                <w:color w:val="000000"/>
              </w:rPr>
              <w:lastRenderedPageBreak/>
              <w:t xml:space="preserve">ETAJ 1 </w:t>
            </w:r>
          </w:p>
        </w:tc>
      </w:tr>
      <w:tr w:rsidR="00A51001" w:rsidRPr="00A51001" w14:paraId="6BB0C758"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49786683"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E-01</w:t>
            </w:r>
          </w:p>
        </w:tc>
        <w:tc>
          <w:tcPr>
            <w:tcW w:w="3944" w:type="dxa"/>
            <w:tcBorders>
              <w:top w:val="nil"/>
              <w:left w:val="nil"/>
              <w:bottom w:val="single" w:sz="4" w:space="0" w:color="auto"/>
              <w:right w:val="single" w:sz="4" w:space="0" w:color="auto"/>
            </w:tcBorders>
            <w:shd w:val="clear" w:color="auto" w:fill="auto"/>
            <w:noWrap/>
            <w:vAlign w:val="bottom"/>
          </w:tcPr>
          <w:p w14:paraId="2B01848F"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Coridor</w:t>
            </w:r>
          </w:p>
        </w:tc>
        <w:tc>
          <w:tcPr>
            <w:tcW w:w="1594" w:type="dxa"/>
            <w:tcBorders>
              <w:top w:val="nil"/>
              <w:left w:val="nil"/>
              <w:bottom w:val="single" w:sz="4" w:space="0" w:color="auto"/>
              <w:right w:val="single" w:sz="4" w:space="0" w:color="auto"/>
            </w:tcBorders>
            <w:shd w:val="clear" w:color="auto" w:fill="auto"/>
            <w:noWrap/>
            <w:vAlign w:val="bottom"/>
          </w:tcPr>
          <w:p w14:paraId="74473B09"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18.80</w:t>
            </w:r>
          </w:p>
        </w:tc>
      </w:tr>
      <w:tr w:rsidR="00A51001" w:rsidRPr="00A51001" w14:paraId="5ACD53B5"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7DC7D91"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E-02</w:t>
            </w:r>
          </w:p>
        </w:tc>
        <w:tc>
          <w:tcPr>
            <w:tcW w:w="3944" w:type="dxa"/>
            <w:tcBorders>
              <w:top w:val="nil"/>
              <w:left w:val="nil"/>
              <w:bottom w:val="single" w:sz="4" w:space="0" w:color="auto"/>
              <w:right w:val="single" w:sz="4" w:space="0" w:color="auto"/>
            </w:tcBorders>
            <w:shd w:val="clear" w:color="auto" w:fill="auto"/>
            <w:noWrap/>
            <w:vAlign w:val="bottom"/>
            <w:hideMark/>
          </w:tcPr>
          <w:p w14:paraId="60CA1497"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Camera rezervoare gelatina 1</w:t>
            </w:r>
          </w:p>
        </w:tc>
        <w:tc>
          <w:tcPr>
            <w:tcW w:w="1594" w:type="dxa"/>
            <w:tcBorders>
              <w:top w:val="nil"/>
              <w:left w:val="nil"/>
              <w:bottom w:val="single" w:sz="4" w:space="0" w:color="auto"/>
              <w:right w:val="single" w:sz="4" w:space="0" w:color="auto"/>
            </w:tcBorders>
            <w:shd w:val="clear" w:color="auto" w:fill="auto"/>
            <w:noWrap/>
            <w:vAlign w:val="bottom"/>
            <w:hideMark/>
          </w:tcPr>
          <w:p w14:paraId="4384DAD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45.60</w:t>
            </w:r>
          </w:p>
        </w:tc>
      </w:tr>
      <w:tr w:rsidR="00A51001" w:rsidRPr="00A51001" w14:paraId="00797C9F"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2113786"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E-03</w:t>
            </w:r>
          </w:p>
        </w:tc>
        <w:tc>
          <w:tcPr>
            <w:tcW w:w="3944" w:type="dxa"/>
            <w:tcBorders>
              <w:top w:val="nil"/>
              <w:left w:val="nil"/>
              <w:bottom w:val="single" w:sz="4" w:space="0" w:color="auto"/>
              <w:right w:val="single" w:sz="4" w:space="0" w:color="auto"/>
            </w:tcBorders>
            <w:shd w:val="clear" w:color="auto" w:fill="auto"/>
            <w:noWrap/>
            <w:vAlign w:val="bottom"/>
            <w:hideMark/>
          </w:tcPr>
          <w:p w14:paraId="398BD151"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Camera colectare tăieturi 1</w:t>
            </w:r>
          </w:p>
        </w:tc>
        <w:tc>
          <w:tcPr>
            <w:tcW w:w="1594" w:type="dxa"/>
            <w:tcBorders>
              <w:top w:val="nil"/>
              <w:left w:val="nil"/>
              <w:bottom w:val="single" w:sz="4" w:space="0" w:color="auto"/>
              <w:right w:val="single" w:sz="4" w:space="0" w:color="auto"/>
            </w:tcBorders>
            <w:shd w:val="clear" w:color="auto" w:fill="auto"/>
            <w:noWrap/>
            <w:vAlign w:val="bottom"/>
            <w:hideMark/>
          </w:tcPr>
          <w:p w14:paraId="43E9EEC3"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31.90</w:t>
            </w:r>
          </w:p>
        </w:tc>
      </w:tr>
      <w:tr w:rsidR="00A51001" w:rsidRPr="00A51001" w14:paraId="7CDB408E"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FAE81B4"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E-04</w:t>
            </w:r>
          </w:p>
        </w:tc>
        <w:tc>
          <w:tcPr>
            <w:tcW w:w="3944" w:type="dxa"/>
            <w:tcBorders>
              <w:top w:val="nil"/>
              <w:left w:val="nil"/>
              <w:bottom w:val="single" w:sz="4" w:space="0" w:color="auto"/>
              <w:right w:val="single" w:sz="4" w:space="0" w:color="auto"/>
            </w:tcBorders>
            <w:shd w:val="clear" w:color="auto" w:fill="auto"/>
            <w:noWrap/>
            <w:vAlign w:val="bottom"/>
            <w:hideMark/>
          </w:tcPr>
          <w:p w14:paraId="74B2BB18"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Camera rezervoare gelatina 2</w:t>
            </w:r>
          </w:p>
        </w:tc>
        <w:tc>
          <w:tcPr>
            <w:tcW w:w="1594" w:type="dxa"/>
            <w:tcBorders>
              <w:top w:val="nil"/>
              <w:left w:val="nil"/>
              <w:bottom w:val="single" w:sz="4" w:space="0" w:color="auto"/>
              <w:right w:val="single" w:sz="4" w:space="0" w:color="auto"/>
            </w:tcBorders>
            <w:shd w:val="clear" w:color="auto" w:fill="auto"/>
            <w:noWrap/>
            <w:vAlign w:val="bottom"/>
            <w:hideMark/>
          </w:tcPr>
          <w:p w14:paraId="07C071D2"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95.90</w:t>
            </w:r>
          </w:p>
        </w:tc>
      </w:tr>
      <w:tr w:rsidR="00A51001" w:rsidRPr="00A51001" w14:paraId="2B88EBE0"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2487B6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E-05</w:t>
            </w:r>
          </w:p>
        </w:tc>
        <w:tc>
          <w:tcPr>
            <w:tcW w:w="3944" w:type="dxa"/>
            <w:tcBorders>
              <w:top w:val="nil"/>
              <w:left w:val="nil"/>
              <w:bottom w:val="single" w:sz="4" w:space="0" w:color="auto"/>
              <w:right w:val="single" w:sz="4" w:space="0" w:color="auto"/>
            </w:tcBorders>
            <w:shd w:val="clear" w:color="auto" w:fill="auto"/>
            <w:noWrap/>
            <w:vAlign w:val="bottom"/>
            <w:hideMark/>
          </w:tcPr>
          <w:p w14:paraId="31B3D78B"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Camera colectare tăieturi 2</w:t>
            </w:r>
          </w:p>
        </w:tc>
        <w:tc>
          <w:tcPr>
            <w:tcW w:w="1594" w:type="dxa"/>
            <w:tcBorders>
              <w:top w:val="nil"/>
              <w:left w:val="nil"/>
              <w:bottom w:val="single" w:sz="4" w:space="0" w:color="auto"/>
              <w:right w:val="single" w:sz="4" w:space="0" w:color="auto"/>
            </w:tcBorders>
            <w:shd w:val="clear" w:color="auto" w:fill="auto"/>
            <w:noWrap/>
            <w:vAlign w:val="bottom"/>
            <w:hideMark/>
          </w:tcPr>
          <w:p w14:paraId="5B60CC42"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41.20</w:t>
            </w:r>
          </w:p>
        </w:tc>
      </w:tr>
      <w:tr w:rsidR="00A51001" w:rsidRPr="00A51001" w14:paraId="32BBF955"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ECDB96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E-06</w:t>
            </w:r>
          </w:p>
        </w:tc>
        <w:tc>
          <w:tcPr>
            <w:tcW w:w="3944" w:type="dxa"/>
            <w:tcBorders>
              <w:top w:val="nil"/>
              <w:left w:val="nil"/>
              <w:bottom w:val="single" w:sz="4" w:space="0" w:color="auto"/>
              <w:right w:val="single" w:sz="4" w:space="0" w:color="auto"/>
            </w:tcBorders>
            <w:shd w:val="clear" w:color="auto" w:fill="auto"/>
            <w:noWrap/>
            <w:vAlign w:val="bottom"/>
            <w:hideMark/>
          </w:tcPr>
          <w:p w14:paraId="754F8E9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Spațiu tehnic AHU</w:t>
            </w:r>
          </w:p>
        </w:tc>
        <w:tc>
          <w:tcPr>
            <w:tcW w:w="1594" w:type="dxa"/>
            <w:tcBorders>
              <w:top w:val="nil"/>
              <w:left w:val="nil"/>
              <w:bottom w:val="single" w:sz="4" w:space="0" w:color="auto"/>
              <w:right w:val="single" w:sz="4" w:space="0" w:color="auto"/>
            </w:tcBorders>
            <w:shd w:val="clear" w:color="auto" w:fill="auto"/>
            <w:noWrap/>
            <w:vAlign w:val="bottom"/>
            <w:hideMark/>
          </w:tcPr>
          <w:p w14:paraId="081F458D"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682.70</w:t>
            </w:r>
          </w:p>
        </w:tc>
      </w:tr>
      <w:tr w:rsidR="00A51001" w:rsidRPr="00A51001" w14:paraId="45A52562"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058F3D0"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E-07</w:t>
            </w:r>
          </w:p>
        </w:tc>
        <w:tc>
          <w:tcPr>
            <w:tcW w:w="3944" w:type="dxa"/>
            <w:tcBorders>
              <w:top w:val="nil"/>
              <w:left w:val="nil"/>
              <w:bottom w:val="single" w:sz="4" w:space="0" w:color="auto"/>
              <w:right w:val="single" w:sz="4" w:space="0" w:color="auto"/>
            </w:tcBorders>
            <w:shd w:val="clear" w:color="auto" w:fill="auto"/>
            <w:noWrap/>
            <w:vAlign w:val="bottom"/>
            <w:hideMark/>
          </w:tcPr>
          <w:p w14:paraId="1F8E6CC6"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Spațiu tehnic CTA*</w:t>
            </w:r>
          </w:p>
        </w:tc>
        <w:tc>
          <w:tcPr>
            <w:tcW w:w="1594" w:type="dxa"/>
            <w:tcBorders>
              <w:top w:val="nil"/>
              <w:left w:val="nil"/>
              <w:bottom w:val="single" w:sz="4" w:space="0" w:color="auto"/>
              <w:right w:val="single" w:sz="4" w:space="0" w:color="auto"/>
            </w:tcBorders>
            <w:shd w:val="clear" w:color="auto" w:fill="auto"/>
            <w:noWrap/>
            <w:vAlign w:val="bottom"/>
            <w:hideMark/>
          </w:tcPr>
          <w:p w14:paraId="35EFA54C" w14:textId="77777777" w:rsidR="00A51001" w:rsidRPr="00A51001" w:rsidRDefault="00A51001" w:rsidP="00A51001">
            <w:pPr>
              <w:spacing w:before="26" w:after="0"/>
              <w:jc w:val="both"/>
              <w:rPr>
                <w:rFonts w:ascii="Cambria" w:hAnsi="Cambria"/>
                <w:color w:val="FFC000"/>
                <w:lang w:val="en-US"/>
              </w:rPr>
            </w:pPr>
            <w:r w:rsidRPr="00A51001">
              <w:rPr>
                <w:rFonts w:ascii="Cambria" w:hAnsi="Cambria"/>
                <w:color w:val="FFC000"/>
              </w:rPr>
              <w:t>493.50</w:t>
            </w:r>
          </w:p>
        </w:tc>
      </w:tr>
      <w:tr w:rsidR="00A51001" w:rsidRPr="00A51001" w14:paraId="1FB9B3F0"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B97F318"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E-08</w:t>
            </w:r>
          </w:p>
        </w:tc>
        <w:tc>
          <w:tcPr>
            <w:tcW w:w="3944" w:type="dxa"/>
            <w:tcBorders>
              <w:top w:val="nil"/>
              <w:left w:val="nil"/>
              <w:bottom w:val="single" w:sz="4" w:space="0" w:color="auto"/>
              <w:right w:val="single" w:sz="4" w:space="0" w:color="auto"/>
            </w:tcBorders>
            <w:shd w:val="clear" w:color="auto" w:fill="auto"/>
            <w:noWrap/>
            <w:vAlign w:val="bottom"/>
            <w:hideMark/>
          </w:tcPr>
          <w:p w14:paraId="3F55DF66"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Spațiu dezumidificare aer 1</w:t>
            </w:r>
          </w:p>
        </w:tc>
        <w:tc>
          <w:tcPr>
            <w:tcW w:w="1594" w:type="dxa"/>
            <w:tcBorders>
              <w:top w:val="nil"/>
              <w:left w:val="nil"/>
              <w:bottom w:val="single" w:sz="4" w:space="0" w:color="auto"/>
              <w:right w:val="single" w:sz="4" w:space="0" w:color="auto"/>
            </w:tcBorders>
            <w:shd w:val="clear" w:color="auto" w:fill="auto"/>
            <w:noWrap/>
            <w:vAlign w:val="bottom"/>
            <w:hideMark/>
          </w:tcPr>
          <w:p w14:paraId="5C68134F"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117.20</w:t>
            </w:r>
          </w:p>
        </w:tc>
      </w:tr>
      <w:tr w:rsidR="00A51001" w:rsidRPr="00A51001" w14:paraId="29306537"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238C9CB"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E-09</w:t>
            </w:r>
          </w:p>
        </w:tc>
        <w:tc>
          <w:tcPr>
            <w:tcW w:w="3944" w:type="dxa"/>
            <w:tcBorders>
              <w:top w:val="nil"/>
              <w:left w:val="nil"/>
              <w:bottom w:val="single" w:sz="4" w:space="0" w:color="auto"/>
              <w:right w:val="single" w:sz="4" w:space="0" w:color="auto"/>
            </w:tcBorders>
            <w:shd w:val="clear" w:color="auto" w:fill="auto"/>
            <w:noWrap/>
            <w:vAlign w:val="bottom"/>
            <w:hideMark/>
          </w:tcPr>
          <w:p w14:paraId="47A22EC9"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Depozitare filtre aer*</w:t>
            </w:r>
          </w:p>
        </w:tc>
        <w:tc>
          <w:tcPr>
            <w:tcW w:w="1594" w:type="dxa"/>
            <w:tcBorders>
              <w:top w:val="nil"/>
              <w:left w:val="nil"/>
              <w:bottom w:val="single" w:sz="4" w:space="0" w:color="auto"/>
              <w:right w:val="single" w:sz="4" w:space="0" w:color="auto"/>
            </w:tcBorders>
            <w:shd w:val="clear" w:color="auto" w:fill="auto"/>
            <w:noWrap/>
            <w:vAlign w:val="bottom"/>
            <w:hideMark/>
          </w:tcPr>
          <w:p w14:paraId="33E9BE25"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87.60</w:t>
            </w:r>
          </w:p>
        </w:tc>
      </w:tr>
      <w:tr w:rsidR="00A51001" w:rsidRPr="00A51001" w14:paraId="7021B7AA"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0A7A54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E-10</w:t>
            </w:r>
          </w:p>
        </w:tc>
        <w:tc>
          <w:tcPr>
            <w:tcW w:w="3944" w:type="dxa"/>
            <w:tcBorders>
              <w:top w:val="nil"/>
              <w:left w:val="nil"/>
              <w:bottom w:val="single" w:sz="4" w:space="0" w:color="auto"/>
              <w:right w:val="single" w:sz="4" w:space="0" w:color="auto"/>
            </w:tcBorders>
            <w:shd w:val="clear" w:color="auto" w:fill="auto"/>
            <w:noWrap/>
            <w:vAlign w:val="bottom"/>
            <w:hideMark/>
          </w:tcPr>
          <w:p w14:paraId="7A7D6F42"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Depozit consumabile</w:t>
            </w:r>
          </w:p>
        </w:tc>
        <w:tc>
          <w:tcPr>
            <w:tcW w:w="1594" w:type="dxa"/>
            <w:tcBorders>
              <w:top w:val="nil"/>
              <w:left w:val="nil"/>
              <w:bottom w:val="single" w:sz="4" w:space="0" w:color="auto"/>
              <w:right w:val="single" w:sz="4" w:space="0" w:color="auto"/>
            </w:tcBorders>
            <w:shd w:val="clear" w:color="auto" w:fill="auto"/>
            <w:noWrap/>
            <w:vAlign w:val="bottom"/>
            <w:hideMark/>
          </w:tcPr>
          <w:p w14:paraId="39223395"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36.20</w:t>
            </w:r>
          </w:p>
        </w:tc>
      </w:tr>
      <w:tr w:rsidR="00A51001" w:rsidRPr="00A51001" w14:paraId="61D3F23B"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88FDB1C"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E-11</w:t>
            </w:r>
          </w:p>
        </w:tc>
        <w:tc>
          <w:tcPr>
            <w:tcW w:w="3944" w:type="dxa"/>
            <w:tcBorders>
              <w:top w:val="nil"/>
              <w:left w:val="nil"/>
              <w:bottom w:val="single" w:sz="4" w:space="0" w:color="auto"/>
              <w:right w:val="single" w:sz="4" w:space="0" w:color="auto"/>
            </w:tcBorders>
            <w:shd w:val="clear" w:color="auto" w:fill="auto"/>
            <w:noWrap/>
            <w:vAlign w:val="bottom"/>
            <w:hideMark/>
          </w:tcPr>
          <w:p w14:paraId="21D59FCF"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Depozit lubrifianți</w:t>
            </w:r>
          </w:p>
        </w:tc>
        <w:tc>
          <w:tcPr>
            <w:tcW w:w="1594" w:type="dxa"/>
            <w:tcBorders>
              <w:top w:val="nil"/>
              <w:left w:val="nil"/>
              <w:bottom w:val="single" w:sz="4" w:space="0" w:color="auto"/>
              <w:right w:val="single" w:sz="4" w:space="0" w:color="auto"/>
            </w:tcBorders>
            <w:shd w:val="clear" w:color="auto" w:fill="auto"/>
            <w:noWrap/>
            <w:vAlign w:val="bottom"/>
            <w:hideMark/>
          </w:tcPr>
          <w:p w14:paraId="1B608B7D"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36.20</w:t>
            </w:r>
          </w:p>
        </w:tc>
      </w:tr>
      <w:tr w:rsidR="00A51001" w:rsidRPr="00A51001" w14:paraId="3960A56D"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B00A7A3"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E-12</w:t>
            </w:r>
          </w:p>
        </w:tc>
        <w:tc>
          <w:tcPr>
            <w:tcW w:w="3944" w:type="dxa"/>
            <w:tcBorders>
              <w:top w:val="nil"/>
              <w:left w:val="nil"/>
              <w:bottom w:val="single" w:sz="4" w:space="0" w:color="auto"/>
              <w:right w:val="single" w:sz="4" w:space="0" w:color="auto"/>
            </w:tcBorders>
            <w:shd w:val="clear" w:color="auto" w:fill="auto"/>
            <w:noWrap/>
            <w:vAlign w:val="bottom"/>
            <w:hideMark/>
          </w:tcPr>
          <w:p w14:paraId="032BE8C4"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Depozit piese de schimb*</w:t>
            </w:r>
          </w:p>
        </w:tc>
        <w:tc>
          <w:tcPr>
            <w:tcW w:w="1594" w:type="dxa"/>
            <w:tcBorders>
              <w:top w:val="nil"/>
              <w:left w:val="nil"/>
              <w:bottom w:val="single" w:sz="4" w:space="0" w:color="auto"/>
              <w:right w:val="single" w:sz="4" w:space="0" w:color="auto"/>
            </w:tcBorders>
            <w:shd w:val="clear" w:color="auto" w:fill="auto"/>
            <w:noWrap/>
            <w:vAlign w:val="bottom"/>
            <w:hideMark/>
          </w:tcPr>
          <w:p w14:paraId="468D64CB"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109.50</w:t>
            </w:r>
          </w:p>
        </w:tc>
      </w:tr>
      <w:tr w:rsidR="00A51001" w:rsidRPr="00A51001" w14:paraId="6F8626B5"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BB723BC"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E-13</w:t>
            </w:r>
          </w:p>
        </w:tc>
        <w:tc>
          <w:tcPr>
            <w:tcW w:w="3944" w:type="dxa"/>
            <w:tcBorders>
              <w:top w:val="nil"/>
              <w:left w:val="nil"/>
              <w:bottom w:val="single" w:sz="4" w:space="0" w:color="auto"/>
              <w:right w:val="single" w:sz="4" w:space="0" w:color="auto"/>
            </w:tcBorders>
            <w:shd w:val="clear" w:color="auto" w:fill="auto"/>
            <w:noWrap/>
            <w:vAlign w:val="bottom"/>
            <w:hideMark/>
          </w:tcPr>
          <w:p w14:paraId="4BE2B4AB"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Spațiu dezumidificare aer 3*</w:t>
            </w:r>
          </w:p>
        </w:tc>
        <w:tc>
          <w:tcPr>
            <w:tcW w:w="1594" w:type="dxa"/>
            <w:tcBorders>
              <w:top w:val="nil"/>
              <w:left w:val="nil"/>
              <w:bottom w:val="single" w:sz="4" w:space="0" w:color="auto"/>
              <w:right w:val="single" w:sz="4" w:space="0" w:color="auto"/>
            </w:tcBorders>
            <w:shd w:val="clear" w:color="auto" w:fill="auto"/>
            <w:noWrap/>
            <w:vAlign w:val="bottom"/>
            <w:hideMark/>
          </w:tcPr>
          <w:p w14:paraId="5339E800"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49.40</w:t>
            </w:r>
          </w:p>
        </w:tc>
      </w:tr>
      <w:tr w:rsidR="00A51001" w:rsidRPr="00A51001" w14:paraId="0FF0891B"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887DE60"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E-15</w:t>
            </w:r>
          </w:p>
        </w:tc>
        <w:tc>
          <w:tcPr>
            <w:tcW w:w="3944" w:type="dxa"/>
            <w:tcBorders>
              <w:top w:val="nil"/>
              <w:left w:val="nil"/>
              <w:bottom w:val="single" w:sz="4" w:space="0" w:color="auto"/>
              <w:right w:val="single" w:sz="4" w:space="0" w:color="auto"/>
            </w:tcBorders>
            <w:shd w:val="clear" w:color="auto" w:fill="auto"/>
            <w:noWrap/>
            <w:vAlign w:val="bottom"/>
            <w:hideMark/>
          </w:tcPr>
          <w:p w14:paraId="5F6ABCA6"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Atelier electric*</w:t>
            </w:r>
          </w:p>
        </w:tc>
        <w:tc>
          <w:tcPr>
            <w:tcW w:w="1594" w:type="dxa"/>
            <w:tcBorders>
              <w:top w:val="nil"/>
              <w:left w:val="nil"/>
              <w:bottom w:val="single" w:sz="4" w:space="0" w:color="auto"/>
              <w:right w:val="single" w:sz="4" w:space="0" w:color="auto"/>
            </w:tcBorders>
            <w:shd w:val="clear" w:color="auto" w:fill="auto"/>
            <w:noWrap/>
            <w:vAlign w:val="bottom"/>
            <w:hideMark/>
          </w:tcPr>
          <w:p w14:paraId="1CD419DA" w14:textId="77777777" w:rsidR="00A51001" w:rsidRPr="00A51001" w:rsidRDefault="00A51001" w:rsidP="00A51001">
            <w:pPr>
              <w:spacing w:before="26" w:after="0"/>
              <w:jc w:val="both"/>
              <w:rPr>
                <w:rFonts w:ascii="Cambria" w:hAnsi="Cambria"/>
                <w:color w:val="FFC000"/>
              </w:rPr>
            </w:pPr>
            <w:r w:rsidRPr="00A51001">
              <w:rPr>
                <w:rFonts w:ascii="Cambria" w:hAnsi="Cambria"/>
                <w:color w:val="FFC000"/>
              </w:rPr>
              <w:t>53.90</w:t>
            </w:r>
          </w:p>
        </w:tc>
      </w:tr>
      <w:tr w:rsidR="00A51001" w:rsidRPr="00A51001" w14:paraId="355D8DA7"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9C87A2C"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E-16</w:t>
            </w:r>
          </w:p>
        </w:tc>
        <w:tc>
          <w:tcPr>
            <w:tcW w:w="3944" w:type="dxa"/>
            <w:tcBorders>
              <w:top w:val="nil"/>
              <w:left w:val="nil"/>
              <w:bottom w:val="single" w:sz="4" w:space="0" w:color="auto"/>
              <w:right w:val="single" w:sz="4" w:space="0" w:color="auto"/>
            </w:tcBorders>
            <w:shd w:val="clear" w:color="auto" w:fill="auto"/>
            <w:noWrap/>
            <w:vAlign w:val="bottom"/>
            <w:hideMark/>
          </w:tcPr>
          <w:p w14:paraId="3B03A7A7"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Atelier e-sorter</w:t>
            </w:r>
          </w:p>
        </w:tc>
        <w:tc>
          <w:tcPr>
            <w:tcW w:w="1594" w:type="dxa"/>
            <w:tcBorders>
              <w:top w:val="nil"/>
              <w:left w:val="nil"/>
              <w:bottom w:val="single" w:sz="4" w:space="0" w:color="auto"/>
              <w:right w:val="single" w:sz="4" w:space="0" w:color="auto"/>
            </w:tcBorders>
            <w:shd w:val="clear" w:color="auto" w:fill="auto"/>
            <w:noWrap/>
            <w:vAlign w:val="bottom"/>
            <w:hideMark/>
          </w:tcPr>
          <w:p w14:paraId="164377F4"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42.30</w:t>
            </w:r>
          </w:p>
        </w:tc>
      </w:tr>
      <w:tr w:rsidR="00A51001" w:rsidRPr="00A51001" w14:paraId="18715DC7"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1101A7B"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E-17</w:t>
            </w:r>
          </w:p>
        </w:tc>
        <w:tc>
          <w:tcPr>
            <w:tcW w:w="3944" w:type="dxa"/>
            <w:tcBorders>
              <w:top w:val="nil"/>
              <w:left w:val="nil"/>
              <w:bottom w:val="single" w:sz="4" w:space="0" w:color="auto"/>
              <w:right w:val="single" w:sz="4" w:space="0" w:color="auto"/>
            </w:tcBorders>
            <w:shd w:val="clear" w:color="auto" w:fill="auto"/>
            <w:noWrap/>
            <w:vAlign w:val="bottom"/>
            <w:hideMark/>
          </w:tcPr>
          <w:p w14:paraId="41D4C038"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Spațiu tehnic</w:t>
            </w:r>
          </w:p>
        </w:tc>
        <w:tc>
          <w:tcPr>
            <w:tcW w:w="1594" w:type="dxa"/>
            <w:tcBorders>
              <w:top w:val="nil"/>
              <w:left w:val="nil"/>
              <w:bottom w:val="single" w:sz="4" w:space="0" w:color="auto"/>
              <w:right w:val="single" w:sz="4" w:space="0" w:color="auto"/>
            </w:tcBorders>
            <w:shd w:val="clear" w:color="auto" w:fill="auto"/>
            <w:noWrap/>
            <w:vAlign w:val="bottom"/>
            <w:hideMark/>
          </w:tcPr>
          <w:p w14:paraId="19DEEE87"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70.30</w:t>
            </w:r>
          </w:p>
        </w:tc>
      </w:tr>
      <w:tr w:rsidR="00A51001" w:rsidRPr="00A51001" w14:paraId="2AED2B12"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0275FA0"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E-18</w:t>
            </w:r>
          </w:p>
        </w:tc>
        <w:tc>
          <w:tcPr>
            <w:tcW w:w="3944" w:type="dxa"/>
            <w:tcBorders>
              <w:top w:val="nil"/>
              <w:left w:val="nil"/>
              <w:bottom w:val="single" w:sz="4" w:space="0" w:color="auto"/>
              <w:right w:val="single" w:sz="4" w:space="0" w:color="auto"/>
            </w:tcBorders>
            <w:shd w:val="clear" w:color="auto" w:fill="auto"/>
            <w:noWrap/>
            <w:vAlign w:val="bottom"/>
            <w:hideMark/>
          </w:tcPr>
          <w:p w14:paraId="118C7025"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Spațiu dezumidificare aer 2</w:t>
            </w:r>
          </w:p>
        </w:tc>
        <w:tc>
          <w:tcPr>
            <w:tcW w:w="1594" w:type="dxa"/>
            <w:tcBorders>
              <w:top w:val="nil"/>
              <w:left w:val="nil"/>
              <w:bottom w:val="single" w:sz="4" w:space="0" w:color="auto"/>
              <w:right w:val="single" w:sz="4" w:space="0" w:color="auto"/>
            </w:tcBorders>
            <w:shd w:val="clear" w:color="auto" w:fill="auto"/>
            <w:noWrap/>
            <w:vAlign w:val="bottom"/>
            <w:hideMark/>
          </w:tcPr>
          <w:p w14:paraId="53B6E7F3"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106.20</w:t>
            </w:r>
          </w:p>
        </w:tc>
      </w:tr>
      <w:tr w:rsidR="00A51001" w:rsidRPr="00A51001" w14:paraId="76BF6A43"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79A2A8D"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E-19</w:t>
            </w:r>
          </w:p>
        </w:tc>
        <w:tc>
          <w:tcPr>
            <w:tcW w:w="3944" w:type="dxa"/>
            <w:tcBorders>
              <w:top w:val="nil"/>
              <w:left w:val="nil"/>
              <w:bottom w:val="single" w:sz="4" w:space="0" w:color="auto"/>
              <w:right w:val="single" w:sz="4" w:space="0" w:color="auto"/>
            </w:tcBorders>
            <w:shd w:val="clear" w:color="auto" w:fill="auto"/>
            <w:noWrap/>
            <w:vAlign w:val="bottom"/>
            <w:hideMark/>
          </w:tcPr>
          <w:p w14:paraId="205F5B56"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Camera tablourilor electrice</w:t>
            </w:r>
          </w:p>
        </w:tc>
        <w:tc>
          <w:tcPr>
            <w:tcW w:w="1594" w:type="dxa"/>
            <w:tcBorders>
              <w:top w:val="nil"/>
              <w:left w:val="nil"/>
              <w:bottom w:val="single" w:sz="4" w:space="0" w:color="auto"/>
              <w:right w:val="single" w:sz="4" w:space="0" w:color="auto"/>
            </w:tcBorders>
            <w:shd w:val="clear" w:color="auto" w:fill="auto"/>
            <w:noWrap/>
            <w:vAlign w:val="bottom"/>
            <w:hideMark/>
          </w:tcPr>
          <w:p w14:paraId="053FAC3E"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23.70</w:t>
            </w:r>
          </w:p>
        </w:tc>
      </w:tr>
      <w:tr w:rsidR="00A51001" w:rsidRPr="00A51001" w14:paraId="6CCC3D5B"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285C7ED5"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E-20</w:t>
            </w:r>
          </w:p>
        </w:tc>
        <w:tc>
          <w:tcPr>
            <w:tcW w:w="3944" w:type="dxa"/>
            <w:tcBorders>
              <w:top w:val="nil"/>
              <w:left w:val="nil"/>
              <w:bottom w:val="single" w:sz="4" w:space="0" w:color="auto"/>
              <w:right w:val="single" w:sz="4" w:space="0" w:color="auto"/>
            </w:tcBorders>
            <w:shd w:val="clear" w:color="auto" w:fill="auto"/>
            <w:noWrap/>
            <w:vAlign w:val="bottom"/>
          </w:tcPr>
          <w:p w14:paraId="7F7A79D5"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Zona extindere laboratoare</w:t>
            </w:r>
          </w:p>
        </w:tc>
        <w:tc>
          <w:tcPr>
            <w:tcW w:w="1594" w:type="dxa"/>
            <w:tcBorders>
              <w:top w:val="nil"/>
              <w:left w:val="nil"/>
              <w:bottom w:val="single" w:sz="4" w:space="0" w:color="auto"/>
              <w:right w:val="single" w:sz="4" w:space="0" w:color="auto"/>
            </w:tcBorders>
            <w:shd w:val="clear" w:color="auto" w:fill="auto"/>
            <w:noWrap/>
            <w:vAlign w:val="bottom"/>
          </w:tcPr>
          <w:p w14:paraId="18A0D306" w14:textId="77777777" w:rsidR="00A51001" w:rsidRPr="00A51001" w:rsidRDefault="00A51001" w:rsidP="00A51001">
            <w:pPr>
              <w:spacing w:before="26" w:after="0"/>
              <w:jc w:val="both"/>
              <w:rPr>
                <w:rFonts w:ascii="Cambria" w:hAnsi="Cambria"/>
                <w:color w:val="000000"/>
              </w:rPr>
            </w:pPr>
            <w:r w:rsidRPr="00A51001">
              <w:rPr>
                <w:rFonts w:ascii="Cambria" w:hAnsi="Cambria"/>
                <w:color w:val="000000"/>
              </w:rPr>
              <w:t>41.90</w:t>
            </w:r>
          </w:p>
        </w:tc>
      </w:tr>
      <w:tr w:rsidR="00A51001" w:rsidRPr="00A51001" w14:paraId="03035F46"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725AC464"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E-21</w:t>
            </w:r>
          </w:p>
        </w:tc>
        <w:tc>
          <w:tcPr>
            <w:tcW w:w="3944" w:type="dxa"/>
            <w:tcBorders>
              <w:top w:val="nil"/>
              <w:left w:val="nil"/>
              <w:bottom w:val="single" w:sz="4" w:space="0" w:color="auto"/>
              <w:right w:val="single" w:sz="4" w:space="0" w:color="auto"/>
            </w:tcBorders>
            <w:shd w:val="clear" w:color="auto" w:fill="auto"/>
            <w:noWrap/>
            <w:vAlign w:val="bottom"/>
          </w:tcPr>
          <w:p w14:paraId="1F2D25BE"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Coridor**</w:t>
            </w:r>
          </w:p>
        </w:tc>
        <w:tc>
          <w:tcPr>
            <w:tcW w:w="1594" w:type="dxa"/>
            <w:tcBorders>
              <w:top w:val="nil"/>
              <w:left w:val="nil"/>
              <w:bottom w:val="single" w:sz="4" w:space="0" w:color="auto"/>
              <w:right w:val="single" w:sz="4" w:space="0" w:color="auto"/>
            </w:tcBorders>
            <w:shd w:val="clear" w:color="auto" w:fill="auto"/>
            <w:noWrap/>
            <w:vAlign w:val="bottom"/>
          </w:tcPr>
          <w:p w14:paraId="220DB5C7"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23.00</w:t>
            </w:r>
          </w:p>
        </w:tc>
      </w:tr>
      <w:tr w:rsidR="00A51001" w:rsidRPr="00A51001" w14:paraId="157FEA7E"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336ABAF3"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E-22</w:t>
            </w:r>
          </w:p>
        </w:tc>
        <w:tc>
          <w:tcPr>
            <w:tcW w:w="3944" w:type="dxa"/>
            <w:tcBorders>
              <w:top w:val="nil"/>
              <w:left w:val="nil"/>
              <w:bottom w:val="single" w:sz="4" w:space="0" w:color="auto"/>
              <w:right w:val="single" w:sz="4" w:space="0" w:color="auto"/>
            </w:tcBorders>
            <w:shd w:val="clear" w:color="auto" w:fill="auto"/>
            <w:noWrap/>
            <w:vAlign w:val="bottom"/>
          </w:tcPr>
          <w:p w14:paraId="2092D0CD"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Camera rezervoare gelatina 3**</w:t>
            </w:r>
          </w:p>
        </w:tc>
        <w:tc>
          <w:tcPr>
            <w:tcW w:w="1594" w:type="dxa"/>
            <w:tcBorders>
              <w:top w:val="nil"/>
              <w:left w:val="nil"/>
              <w:bottom w:val="single" w:sz="4" w:space="0" w:color="auto"/>
              <w:right w:val="single" w:sz="4" w:space="0" w:color="auto"/>
            </w:tcBorders>
            <w:shd w:val="clear" w:color="auto" w:fill="auto"/>
            <w:noWrap/>
            <w:vAlign w:val="bottom"/>
          </w:tcPr>
          <w:p w14:paraId="3B610EC2"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55.00</w:t>
            </w:r>
          </w:p>
        </w:tc>
      </w:tr>
      <w:tr w:rsidR="00A51001" w:rsidRPr="00A51001" w14:paraId="7D99427C"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67539839"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E-23</w:t>
            </w:r>
          </w:p>
        </w:tc>
        <w:tc>
          <w:tcPr>
            <w:tcW w:w="3944" w:type="dxa"/>
            <w:tcBorders>
              <w:top w:val="nil"/>
              <w:left w:val="nil"/>
              <w:bottom w:val="single" w:sz="4" w:space="0" w:color="auto"/>
              <w:right w:val="single" w:sz="4" w:space="0" w:color="auto"/>
            </w:tcBorders>
            <w:shd w:val="clear" w:color="auto" w:fill="auto"/>
            <w:noWrap/>
            <w:vAlign w:val="bottom"/>
          </w:tcPr>
          <w:p w14:paraId="0D03A23E"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Camera colectare tăieturi 3**</w:t>
            </w:r>
          </w:p>
        </w:tc>
        <w:tc>
          <w:tcPr>
            <w:tcW w:w="1594" w:type="dxa"/>
            <w:tcBorders>
              <w:top w:val="nil"/>
              <w:left w:val="nil"/>
              <w:bottom w:val="single" w:sz="4" w:space="0" w:color="auto"/>
              <w:right w:val="single" w:sz="4" w:space="0" w:color="auto"/>
            </w:tcBorders>
            <w:shd w:val="clear" w:color="auto" w:fill="auto"/>
            <w:noWrap/>
            <w:vAlign w:val="bottom"/>
          </w:tcPr>
          <w:p w14:paraId="5F73EEB3"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34.50</w:t>
            </w:r>
          </w:p>
        </w:tc>
      </w:tr>
      <w:tr w:rsidR="00A51001" w:rsidRPr="00A51001" w14:paraId="4F46FD87"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4" w:space="0" w:color="auto"/>
              <w:right w:val="single" w:sz="4" w:space="0" w:color="auto"/>
            </w:tcBorders>
            <w:shd w:val="clear" w:color="auto" w:fill="auto"/>
            <w:noWrap/>
            <w:vAlign w:val="bottom"/>
          </w:tcPr>
          <w:p w14:paraId="7B9879BE"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E-24</w:t>
            </w:r>
          </w:p>
        </w:tc>
        <w:tc>
          <w:tcPr>
            <w:tcW w:w="3944" w:type="dxa"/>
            <w:tcBorders>
              <w:top w:val="nil"/>
              <w:left w:val="nil"/>
              <w:bottom w:val="single" w:sz="4" w:space="0" w:color="auto"/>
              <w:right w:val="single" w:sz="4" w:space="0" w:color="auto"/>
            </w:tcBorders>
            <w:shd w:val="clear" w:color="auto" w:fill="auto"/>
            <w:noWrap/>
            <w:vAlign w:val="bottom"/>
          </w:tcPr>
          <w:p w14:paraId="2383610A"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Platforma tehnică**</w:t>
            </w:r>
          </w:p>
        </w:tc>
        <w:tc>
          <w:tcPr>
            <w:tcW w:w="1594" w:type="dxa"/>
            <w:tcBorders>
              <w:top w:val="nil"/>
              <w:left w:val="nil"/>
              <w:bottom w:val="single" w:sz="4" w:space="0" w:color="auto"/>
              <w:right w:val="single" w:sz="4" w:space="0" w:color="auto"/>
            </w:tcBorders>
            <w:shd w:val="clear" w:color="auto" w:fill="auto"/>
            <w:noWrap/>
            <w:vAlign w:val="bottom"/>
          </w:tcPr>
          <w:p w14:paraId="022E8F95"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177.30</w:t>
            </w:r>
          </w:p>
        </w:tc>
      </w:tr>
      <w:tr w:rsidR="00A51001" w:rsidRPr="00A51001" w14:paraId="51EFEFEF" w14:textId="77777777" w:rsidTr="003940EF">
        <w:tblPrEx>
          <w:tblLook w:val="04A0" w:firstRow="1" w:lastRow="0" w:firstColumn="1" w:lastColumn="0" w:noHBand="0" w:noVBand="1"/>
        </w:tblPrEx>
        <w:trPr>
          <w:trHeight w:val="300"/>
          <w:jc w:val="center"/>
        </w:trPr>
        <w:tc>
          <w:tcPr>
            <w:tcW w:w="841" w:type="dxa"/>
            <w:tcBorders>
              <w:top w:val="nil"/>
              <w:left w:val="single" w:sz="4" w:space="0" w:color="auto"/>
              <w:bottom w:val="single" w:sz="12" w:space="0" w:color="auto"/>
              <w:right w:val="single" w:sz="4" w:space="0" w:color="auto"/>
            </w:tcBorders>
            <w:shd w:val="clear" w:color="auto" w:fill="auto"/>
            <w:noWrap/>
            <w:vAlign w:val="bottom"/>
            <w:hideMark/>
          </w:tcPr>
          <w:p w14:paraId="7178F8F0"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E-20</w:t>
            </w:r>
          </w:p>
        </w:tc>
        <w:tc>
          <w:tcPr>
            <w:tcW w:w="3944" w:type="dxa"/>
            <w:tcBorders>
              <w:top w:val="nil"/>
              <w:left w:val="nil"/>
              <w:bottom w:val="single" w:sz="12" w:space="0" w:color="auto"/>
              <w:right w:val="single" w:sz="4" w:space="0" w:color="auto"/>
            </w:tcBorders>
            <w:shd w:val="clear" w:color="auto" w:fill="auto"/>
            <w:noWrap/>
            <w:vAlign w:val="bottom"/>
            <w:hideMark/>
          </w:tcPr>
          <w:p w14:paraId="48F2F850"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Zona extindere laboratoare**</w:t>
            </w:r>
          </w:p>
        </w:tc>
        <w:tc>
          <w:tcPr>
            <w:tcW w:w="1594" w:type="dxa"/>
            <w:tcBorders>
              <w:top w:val="nil"/>
              <w:left w:val="nil"/>
              <w:bottom w:val="single" w:sz="12" w:space="0" w:color="auto"/>
              <w:right w:val="single" w:sz="4" w:space="0" w:color="auto"/>
            </w:tcBorders>
            <w:shd w:val="clear" w:color="auto" w:fill="auto"/>
            <w:noWrap/>
            <w:vAlign w:val="bottom"/>
            <w:hideMark/>
          </w:tcPr>
          <w:p w14:paraId="2C2CE8E9" w14:textId="77777777" w:rsidR="00A51001" w:rsidRPr="00A51001" w:rsidRDefault="00A51001" w:rsidP="00A51001">
            <w:pPr>
              <w:spacing w:before="26" w:after="0"/>
              <w:jc w:val="both"/>
              <w:rPr>
                <w:rFonts w:ascii="Cambria" w:hAnsi="Cambria"/>
                <w:color w:val="00B050"/>
              </w:rPr>
            </w:pPr>
            <w:r w:rsidRPr="00A51001">
              <w:rPr>
                <w:rFonts w:ascii="Cambria" w:hAnsi="Cambria"/>
                <w:color w:val="00B050"/>
              </w:rPr>
              <w:t>41.90</w:t>
            </w:r>
          </w:p>
        </w:tc>
      </w:tr>
      <w:tr w:rsidR="00A51001" w:rsidRPr="00A51001" w14:paraId="2A73DC59" w14:textId="77777777" w:rsidTr="003940EF">
        <w:tblPrEx>
          <w:tblLook w:val="04A0" w:firstRow="1" w:lastRow="0" w:firstColumn="1" w:lastColumn="0" w:noHBand="0" w:noVBand="1"/>
        </w:tblPrEx>
        <w:trPr>
          <w:trHeight w:val="300"/>
          <w:jc w:val="center"/>
        </w:trPr>
        <w:tc>
          <w:tcPr>
            <w:tcW w:w="841" w:type="dxa"/>
            <w:tcBorders>
              <w:top w:val="single" w:sz="12" w:space="0" w:color="auto"/>
              <w:left w:val="single" w:sz="12" w:space="0" w:color="auto"/>
              <w:bottom w:val="single" w:sz="12" w:space="0" w:color="auto"/>
            </w:tcBorders>
            <w:shd w:val="clear" w:color="auto" w:fill="auto"/>
            <w:noWrap/>
            <w:vAlign w:val="bottom"/>
            <w:hideMark/>
          </w:tcPr>
          <w:p w14:paraId="7CD493FD" w14:textId="77777777" w:rsidR="00A51001" w:rsidRPr="00A51001" w:rsidRDefault="00A51001" w:rsidP="00A51001">
            <w:pPr>
              <w:spacing w:before="26" w:after="0"/>
              <w:jc w:val="both"/>
              <w:rPr>
                <w:rFonts w:ascii="Cambria" w:hAnsi="Cambria"/>
                <w:b/>
                <w:bCs/>
                <w:color w:val="000000"/>
              </w:rPr>
            </w:pPr>
          </w:p>
        </w:tc>
        <w:tc>
          <w:tcPr>
            <w:tcW w:w="3944" w:type="dxa"/>
            <w:tcBorders>
              <w:top w:val="single" w:sz="12" w:space="0" w:color="auto"/>
              <w:bottom w:val="single" w:sz="12" w:space="0" w:color="auto"/>
            </w:tcBorders>
            <w:shd w:val="clear" w:color="auto" w:fill="auto"/>
            <w:noWrap/>
            <w:vAlign w:val="bottom"/>
            <w:hideMark/>
          </w:tcPr>
          <w:p w14:paraId="023E4DE5" w14:textId="77777777" w:rsidR="00A51001" w:rsidRPr="00A51001" w:rsidRDefault="00A51001" w:rsidP="00A51001">
            <w:pPr>
              <w:spacing w:before="26" w:after="0"/>
              <w:jc w:val="both"/>
              <w:rPr>
                <w:rFonts w:ascii="Cambria" w:hAnsi="Cambria"/>
                <w:b/>
                <w:bCs/>
                <w:color w:val="000000"/>
              </w:rPr>
            </w:pPr>
            <w:r w:rsidRPr="00A51001">
              <w:rPr>
                <w:rFonts w:ascii="Cambria" w:hAnsi="Cambria"/>
                <w:b/>
                <w:bCs/>
                <w:color w:val="000000"/>
              </w:rPr>
              <w:t>Suprafața utilă propusă ETAJ 1</w:t>
            </w:r>
          </w:p>
        </w:tc>
        <w:tc>
          <w:tcPr>
            <w:tcW w:w="1594" w:type="dxa"/>
            <w:tcBorders>
              <w:top w:val="single" w:sz="12" w:space="0" w:color="auto"/>
              <w:bottom w:val="single" w:sz="12" w:space="0" w:color="auto"/>
              <w:right w:val="single" w:sz="12" w:space="0" w:color="auto"/>
            </w:tcBorders>
            <w:shd w:val="clear" w:color="auto" w:fill="auto"/>
            <w:noWrap/>
            <w:vAlign w:val="bottom"/>
            <w:hideMark/>
          </w:tcPr>
          <w:p w14:paraId="2B3EFCC5" w14:textId="77777777" w:rsidR="00A51001" w:rsidRPr="00A51001" w:rsidRDefault="00A51001" w:rsidP="00A51001">
            <w:pPr>
              <w:spacing w:before="26" w:after="0"/>
              <w:jc w:val="both"/>
              <w:rPr>
                <w:rFonts w:ascii="Cambria" w:hAnsi="Cambria"/>
                <w:b/>
                <w:bCs/>
                <w:color w:val="000000"/>
              </w:rPr>
            </w:pPr>
            <w:r w:rsidRPr="00A51001">
              <w:rPr>
                <w:rFonts w:ascii="Cambria" w:hAnsi="Cambria"/>
                <w:b/>
                <w:bCs/>
                <w:color w:val="000000"/>
              </w:rPr>
              <w:t>2.473,80 mp</w:t>
            </w:r>
          </w:p>
        </w:tc>
      </w:tr>
    </w:tbl>
    <w:p w14:paraId="791DDF04" w14:textId="77777777" w:rsidR="00233A69" w:rsidRPr="00233A69" w:rsidRDefault="00233A69" w:rsidP="00233A69">
      <w:pPr>
        <w:spacing w:before="26" w:after="0"/>
        <w:jc w:val="both"/>
        <w:rPr>
          <w:rFonts w:ascii="Cambria" w:hAnsi="Cambria"/>
          <w:bCs/>
          <w:color w:val="FFC000"/>
        </w:rPr>
      </w:pPr>
      <w:r w:rsidRPr="00233A69">
        <w:rPr>
          <w:rFonts w:ascii="Cambria" w:hAnsi="Cambria"/>
          <w:bCs/>
          <w:color w:val="FFC000"/>
        </w:rPr>
        <w:t>* Spații modificate / relocate</w:t>
      </w:r>
    </w:p>
    <w:p w14:paraId="5A162E2E" w14:textId="0A018A4E" w:rsidR="00233A69" w:rsidRPr="00233A69" w:rsidRDefault="00233A69" w:rsidP="00233A69">
      <w:pPr>
        <w:spacing w:before="26" w:after="0"/>
        <w:jc w:val="both"/>
        <w:rPr>
          <w:rFonts w:ascii="Cambria" w:hAnsi="Cambria"/>
          <w:color w:val="00B050"/>
        </w:rPr>
      </w:pPr>
      <w:r w:rsidRPr="00233A69">
        <w:rPr>
          <w:rFonts w:ascii="Cambria" w:hAnsi="Cambria"/>
          <w:bCs/>
          <w:color w:val="00B050"/>
        </w:rPr>
        <w:t>** Spații noi propuse</w:t>
      </w:r>
    </w:p>
    <w:p w14:paraId="4D2433EB" w14:textId="77777777" w:rsidR="00233A69" w:rsidRDefault="00233A69" w:rsidP="004535E9">
      <w:pPr>
        <w:spacing w:before="26" w:after="0"/>
        <w:jc w:val="both"/>
        <w:rPr>
          <w:rFonts w:ascii="Cambria" w:hAnsi="Cambria"/>
          <w:color w:val="000000"/>
        </w:rPr>
      </w:pPr>
    </w:p>
    <w:p w14:paraId="1849B491" w14:textId="1FF67647" w:rsidR="009D3DBE" w:rsidRDefault="00267C68" w:rsidP="004535E9">
      <w:pPr>
        <w:spacing w:before="26" w:after="0"/>
        <w:jc w:val="both"/>
        <w:rPr>
          <w:rFonts w:ascii="Cambria" w:hAnsi="Cambria"/>
          <w:color w:val="000000"/>
        </w:rPr>
      </w:pPr>
      <w:r w:rsidRPr="0015582F">
        <w:rPr>
          <w:rFonts w:ascii="Cambria" w:hAnsi="Cambria"/>
          <w:color w:val="000000"/>
        </w:rPr>
        <w:t>Se prezintă elementele specifice caracteristice proiectului propus:</w:t>
      </w:r>
    </w:p>
    <w:p w14:paraId="06F8BACC" w14:textId="77777777" w:rsidR="004535E9" w:rsidRPr="0015582F" w:rsidRDefault="004535E9" w:rsidP="004535E9">
      <w:pPr>
        <w:spacing w:before="26" w:after="0"/>
        <w:jc w:val="both"/>
        <w:rPr>
          <w:rFonts w:ascii="Cambria" w:hAnsi="Cambria"/>
        </w:rPr>
      </w:pPr>
    </w:p>
    <w:p w14:paraId="3F7960B9" w14:textId="7CE7D408" w:rsidR="004C5767" w:rsidRPr="004A1C8B" w:rsidRDefault="004C5767"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P</w:t>
      </w:r>
      <w:r w:rsidR="00267C68" w:rsidRPr="004A1C8B">
        <w:rPr>
          <w:rFonts w:ascii="Cambria" w:hAnsi="Cambria"/>
          <w:b/>
          <w:bCs/>
          <w:color w:val="000000"/>
        </w:rPr>
        <w:t>rofilul şi capacităţile de producţie</w:t>
      </w:r>
      <w:r w:rsidRPr="004A1C8B">
        <w:rPr>
          <w:rFonts w:ascii="Cambria" w:hAnsi="Cambria"/>
          <w:b/>
          <w:bCs/>
          <w:color w:val="000000"/>
        </w:rPr>
        <w:t xml:space="preserve">: </w:t>
      </w:r>
    </w:p>
    <w:p w14:paraId="1849B492" w14:textId="2C34C3DA" w:rsidR="009D3DBE" w:rsidRDefault="00E64E05" w:rsidP="00CD008B">
      <w:pPr>
        <w:spacing w:before="26" w:after="240"/>
        <w:ind w:firstLine="720"/>
        <w:jc w:val="both"/>
        <w:rPr>
          <w:rFonts w:ascii="Cambria" w:hAnsi="Cambria"/>
        </w:rPr>
      </w:pPr>
      <w:r w:rsidRPr="00FC4975">
        <w:rPr>
          <w:rFonts w:ascii="Cambria" w:hAnsi="Cambria"/>
          <w:color w:val="000000"/>
        </w:rPr>
        <w:t>Activitatea de producție const</w:t>
      </w:r>
      <w:r w:rsidR="000529DC" w:rsidRPr="00FC4975">
        <w:rPr>
          <w:rFonts w:ascii="Cambria" w:hAnsi="Cambria"/>
          <w:color w:val="000000"/>
        </w:rPr>
        <w:t>ă</w:t>
      </w:r>
      <w:r w:rsidRPr="00FC4975">
        <w:rPr>
          <w:rFonts w:ascii="Cambria" w:hAnsi="Cambria"/>
          <w:color w:val="000000"/>
        </w:rPr>
        <w:t xml:space="preserve"> în fabricarea capsulelor gelatinoase tari pentru industria farmaceutică, fabrica producând anual cca. 10.000.000.000 de capsule gelatinoase, </w:t>
      </w:r>
      <w:r w:rsidRPr="00FC4975">
        <w:rPr>
          <w:rFonts w:ascii="Cambria" w:hAnsi="Cambria"/>
        </w:rPr>
        <w:t>având cererea de produse în creștere</w:t>
      </w:r>
      <w:r w:rsidR="004F64DD">
        <w:rPr>
          <w:rFonts w:ascii="Cambria" w:hAnsi="Cambria"/>
        </w:rPr>
        <w:t>.</w:t>
      </w:r>
    </w:p>
    <w:p w14:paraId="6F83286F" w14:textId="5BE50F7B" w:rsidR="004C5767" w:rsidRPr="004A1C8B" w:rsidRDefault="004C5767" w:rsidP="00125F8B">
      <w:pPr>
        <w:pStyle w:val="ListParagraph"/>
        <w:numPr>
          <w:ilvl w:val="0"/>
          <w:numId w:val="3"/>
        </w:numPr>
        <w:spacing w:after="0"/>
        <w:jc w:val="both"/>
        <w:rPr>
          <w:rFonts w:ascii="Cambria" w:hAnsi="Cambria"/>
          <w:b/>
          <w:bCs/>
          <w:color w:val="000000"/>
        </w:rPr>
      </w:pPr>
      <w:r w:rsidRPr="004A1C8B">
        <w:rPr>
          <w:rFonts w:ascii="Cambria" w:hAnsi="Cambria"/>
          <w:b/>
          <w:bCs/>
          <w:color w:val="000000"/>
        </w:rPr>
        <w:t>D</w:t>
      </w:r>
      <w:r w:rsidR="00267C68" w:rsidRPr="004A1C8B">
        <w:rPr>
          <w:rFonts w:ascii="Cambria" w:hAnsi="Cambria"/>
          <w:b/>
          <w:bCs/>
          <w:color w:val="000000"/>
        </w:rPr>
        <w:t>escrierea instalaţiei şi a fluxurilor tehnologice existente pe amplasament (după caz);</w:t>
      </w:r>
      <w:r w:rsidR="00F42F43" w:rsidRPr="004A1C8B">
        <w:rPr>
          <w:rFonts w:ascii="Cambria" w:hAnsi="Cambria"/>
          <w:b/>
          <w:bCs/>
          <w:color w:val="000000"/>
        </w:rPr>
        <w:t xml:space="preserve"> </w:t>
      </w:r>
    </w:p>
    <w:p w14:paraId="05C2E1B6" w14:textId="10A69F30" w:rsidR="004C5767" w:rsidRPr="00CD008B" w:rsidRDefault="00803BE4" w:rsidP="00125F8B">
      <w:pPr>
        <w:spacing w:after="0" w:line="240" w:lineRule="auto"/>
        <w:ind w:firstLine="720"/>
        <w:jc w:val="both"/>
        <w:rPr>
          <w:rFonts w:ascii="Cambria" w:hAnsi="Cambria"/>
          <w:color w:val="000000"/>
        </w:rPr>
      </w:pPr>
      <w:r w:rsidRPr="00CD008B">
        <w:rPr>
          <w:rFonts w:ascii="Cambria" w:hAnsi="Cambria"/>
          <w:color w:val="000000"/>
        </w:rPr>
        <w:lastRenderedPageBreak/>
        <w:t>Pentru a p</w:t>
      </w:r>
      <w:r w:rsidR="000529DC" w:rsidRPr="00CD008B">
        <w:rPr>
          <w:rFonts w:ascii="Cambria" w:hAnsi="Cambria"/>
          <w:color w:val="000000"/>
        </w:rPr>
        <w:t xml:space="preserve">utea crește capacitatea de producție, </w:t>
      </w:r>
      <w:r w:rsidR="00695B91" w:rsidRPr="00CD008B">
        <w:rPr>
          <w:rFonts w:ascii="Cambria" w:hAnsi="Cambria"/>
          <w:color w:val="000000"/>
        </w:rPr>
        <w:t xml:space="preserve">se vor </w:t>
      </w:r>
      <w:r w:rsidRPr="00CD008B">
        <w:rPr>
          <w:rFonts w:ascii="Cambria" w:hAnsi="Cambria"/>
          <w:color w:val="000000"/>
        </w:rPr>
        <w:t>produce</w:t>
      </w:r>
      <w:r w:rsidR="00695B91" w:rsidRPr="00CD008B">
        <w:rPr>
          <w:rFonts w:ascii="Cambria" w:hAnsi="Cambria"/>
          <w:color w:val="000000"/>
        </w:rPr>
        <w:t xml:space="preserve"> modificări a</w:t>
      </w:r>
      <w:r w:rsidR="004E2F3D" w:rsidRPr="00CD008B">
        <w:rPr>
          <w:rFonts w:ascii="Cambria" w:hAnsi="Cambria"/>
          <w:color w:val="000000"/>
        </w:rPr>
        <w:t>le</w:t>
      </w:r>
      <w:r w:rsidR="00695B91" w:rsidRPr="00CD008B">
        <w:rPr>
          <w:rFonts w:ascii="Cambria" w:hAnsi="Cambria"/>
          <w:color w:val="000000"/>
        </w:rPr>
        <w:t xml:space="preserve"> compartimentărilor interioare din zona marcată pe plan (zona de transfer 2, printări, depozit de ambalaje și depozit de produse finite), pentru a instala încă 4 linii de producție și p</w:t>
      </w:r>
      <w:r w:rsidR="00687C99" w:rsidRPr="00CD008B">
        <w:rPr>
          <w:rFonts w:ascii="Cambria" w:hAnsi="Cambria"/>
          <w:color w:val="000000"/>
        </w:rPr>
        <w:t>entru</w:t>
      </w:r>
      <w:r w:rsidR="00695B91" w:rsidRPr="00CD008B">
        <w:rPr>
          <w:rFonts w:ascii="Cambria" w:hAnsi="Cambria"/>
          <w:color w:val="000000"/>
        </w:rPr>
        <w:t xml:space="preserve"> a redistribui spațiile conexe necesare. </w:t>
      </w:r>
    </w:p>
    <w:p w14:paraId="0EB2BDE7" w14:textId="6598B3A0" w:rsidR="00687C99" w:rsidRPr="00687C99" w:rsidRDefault="00687C99" w:rsidP="00125F8B">
      <w:pPr>
        <w:spacing w:after="0" w:line="240" w:lineRule="auto"/>
        <w:ind w:firstLine="720"/>
        <w:jc w:val="both"/>
        <w:rPr>
          <w:rFonts w:ascii="Cambria" w:hAnsi="Cambria"/>
          <w:color w:val="000000"/>
          <w:lang w:val="en-US"/>
        </w:rPr>
      </w:pPr>
      <w:proofErr w:type="spellStart"/>
      <w:r w:rsidRPr="00687C99">
        <w:rPr>
          <w:rFonts w:ascii="Cambria" w:hAnsi="Cambria"/>
          <w:color w:val="000000"/>
          <w:lang w:val="en-US"/>
        </w:rPr>
        <w:t>Liniile</w:t>
      </w:r>
      <w:proofErr w:type="spellEnd"/>
      <w:r w:rsidRPr="00687C99">
        <w:rPr>
          <w:rFonts w:ascii="Cambria" w:hAnsi="Cambria"/>
          <w:color w:val="000000"/>
          <w:lang w:val="en-US"/>
        </w:rPr>
        <w:t xml:space="preserve"> de format capsule sunt </w:t>
      </w:r>
      <w:proofErr w:type="spellStart"/>
      <w:r w:rsidRPr="00687C99">
        <w:rPr>
          <w:rFonts w:ascii="Cambria" w:hAnsi="Cambria"/>
          <w:color w:val="000000"/>
          <w:lang w:val="en-US"/>
        </w:rPr>
        <w:t>alimentate</w:t>
      </w:r>
      <w:proofErr w:type="spellEnd"/>
      <w:r w:rsidRPr="00687C99">
        <w:rPr>
          <w:rFonts w:ascii="Cambria" w:hAnsi="Cambria"/>
          <w:color w:val="000000"/>
          <w:lang w:val="en-US"/>
        </w:rPr>
        <w:t xml:space="preserve"> cu gel final (din </w:t>
      </w:r>
      <w:proofErr w:type="spellStart"/>
      <w:r w:rsidRPr="00687C99">
        <w:rPr>
          <w:rFonts w:ascii="Cambria" w:hAnsi="Cambria"/>
          <w:color w:val="000000"/>
          <w:lang w:val="en-US"/>
        </w:rPr>
        <w:t>tancurile</w:t>
      </w:r>
      <w:proofErr w:type="spellEnd"/>
      <w:r w:rsidRPr="00687C99">
        <w:rPr>
          <w:rFonts w:ascii="Cambria" w:hAnsi="Cambria"/>
          <w:color w:val="000000"/>
          <w:lang w:val="en-US"/>
        </w:rPr>
        <w:t xml:space="preserve"> de </w:t>
      </w:r>
      <w:proofErr w:type="spellStart"/>
      <w:r w:rsidRPr="00687C99">
        <w:rPr>
          <w:rFonts w:ascii="Cambria" w:hAnsi="Cambria"/>
          <w:color w:val="000000"/>
          <w:lang w:val="en-US"/>
        </w:rPr>
        <w:t>alimentare</w:t>
      </w:r>
      <w:proofErr w:type="spellEnd"/>
      <w:r w:rsidRPr="00687C99">
        <w:rPr>
          <w:rFonts w:ascii="Cambria" w:hAnsi="Cambria"/>
          <w:color w:val="000000"/>
          <w:lang w:val="en-US"/>
        </w:rPr>
        <w:t xml:space="preserve"> </w:t>
      </w:r>
      <w:proofErr w:type="spellStart"/>
      <w:r w:rsidRPr="00687C99">
        <w:rPr>
          <w:rFonts w:ascii="Cambria" w:hAnsi="Cambria"/>
          <w:color w:val="000000"/>
          <w:lang w:val="en-US"/>
        </w:rPr>
        <w:t>prin</w:t>
      </w:r>
      <w:proofErr w:type="spellEnd"/>
      <w:r w:rsidRPr="00687C99">
        <w:rPr>
          <w:rFonts w:ascii="Cambria" w:hAnsi="Cambria"/>
          <w:color w:val="000000"/>
          <w:lang w:val="en-US"/>
        </w:rPr>
        <w:t xml:space="preserve"> transfer </w:t>
      </w:r>
      <w:proofErr w:type="spellStart"/>
      <w:r w:rsidRPr="00687C99">
        <w:rPr>
          <w:rFonts w:ascii="Cambria" w:hAnsi="Cambria"/>
          <w:color w:val="000000"/>
          <w:lang w:val="en-US"/>
        </w:rPr>
        <w:t>gravitațional</w:t>
      </w:r>
      <w:proofErr w:type="spellEnd"/>
      <w:r w:rsidRPr="00687C99">
        <w:rPr>
          <w:rFonts w:ascii="Cambria" w:hAnsi="Cambria"/>
          <w:color w:val="000000"/>
          <w:lang w:val="en-US"/>
        </w:rPr>
        <w:t xml:space="preserve"> </w:t>
      </w:r>
      <w:proofErr w:type="spellStart"/>
      <w:r w:rsidRPr="00687C99">
        <w:rPr>
          <w:rFonts w:ascii="Cambria" w:hAnsi="Cambria"/>
          <w:color w:val="000000"/>
          <w:lang w:val="en-US"/>
        </w:rPr>
        <w:t>utilizând</w:t>
      </w:r>
      <w:proofErr w:type="spellEnd"/>
      <w:r w:rsidRPr="00687C99">
        <w:rPr>
          <w:rFonts w:ascii="Cambria" w:hAnsi="Cambria"/>
          <w:color w:val="000000"/>
          <w:lang w:val="en-US"/>
        </w:rPr>
        <w:t xml:space="preserve"> </w:t>
      </w:r>
      <w:proofErr w:type="spellStart"/>
      <w:r w:rsidRPr="00687C99">
        <w:rPr>
          <w:rFonts w:ascii="Cambria" w:hAnsi="Cambria"/>
          <w:color w:val="000000"/>
          <w:lang w:val="en-US"/>
        </w:rPr>
        <w:t>furtunuri</w:t>
      </w:r>
      <w:proofErr w:type="spellEnd"/>
      <w:r w:rsidRPr="00687C99">
        <w:rPr>
          <w:rFonts w:ascii="Cambria" w:hAnsi="Cambria"/>
          <w:color w:val="000000"/>
          <w:lang w:val="en-US"/>
        </w:rPr>
        <w:t xml:space="preserve"> </w:t>
      </w:r>
      <w:proofErr w:type="spellStart"/>
      <w:r w:rsidRPr="00687C99">
        <w:rPr>
          <w:rFonts w:ascii="Cambria" w:hAnsi="Cambria"/>
          <w:color w:val="000000"/>
          <w:lang w:val="en-US"/>
        </w:rPr>
        <w:t>termostatate</w:t>
      </w:r>
      <w:proofErr w:type="spellEnd"/>
      <w:r w:rsidRPr="00687C99">
        <w:rPr>
          <w:rFonts w:ascii="Cambria" w:hAnsi="Cambria"/>
          <w:color w:val="000000"/>
          <w:lang w:val="en-US"/>
        </w:rPr>
        <w:t xml:space="preserve">) </w:t>
      </w:r>
      <w:proofErr w:type="spellStart"/>
      <w:r>
        <w:rPr>
          <w:rFonts w:ascii="Cambria" w:hAnsi="Cambria"/>
          <w:color w:val="000000"/>
          <w:lang w:val="en-US"/>
        </w:rPr>
        <w:t>î</w:t>
      </w:r>
      <w:r w:rsidRPr="00687C99">
        <w:rPr>
          <w:rFonts w:ascii="Cambria" w:hAnsi="Cambria"/>
          <w:color w:val="000000"/>
          <w:lang w:val="en-US"/>
        </w:rPr>
        <w:t>n</w:t>
      </w:r>
      <w:proofErr w:type="spellEnd"/>
      <w:r w:rsidRPr="00687C99">
        <w:rPr>
          <w:rFonts w:ascii="Cambria" w:hAnsi="Cambria"/>
          <w:color w:val="000000"/>
          <w:lang w:val="en-US"/>
        </w:rPr>
        <w:t xml:space="preserve"> zona de </w:t>
      </w:r>
      <w:proofErr w:type="spellStart"/>
      <w:r w:rsidRPr="00687C99">
        <w:rPr>
          <w:rFonts w:ascii="Cambria" w:hAnsi="Cambria"/>
          <w:color w:val="000000"/>
          <w:lang w:val="en-US"/>
        </w:rPr>
        <w:t>imersie</w:t>
      </w:r>
      <w:proofErr w:type="spellEnd"/>
      <w:r w:rsidRPr="00687C99">
        <w:rPr>
          <w:rFonts w:ascii="Cambria" w:hAnsi="Cambria"/>
          <w:color w:val="000000"/>
          <w:lang w:val="en-US"/>
        </w:rPr>
        <w:t xml:space="preserve"> a </w:t>
      </w:r>
      <w:proofErr w:type="spellStart"/>
      <w:r w:rsidRPr="00687C99">
        <w:rPr>
          <w:rFonts w:ascii="Cambria" w:hAnsi="Cambria"/>
          <w:color w:val="000000"/>
          <w:lang w:val="en-US"/>
        </w:rPr>
        <w:t>pinbarelor</w:t>
      </w:r>
      <w:proofErr w:type="spellEnd"/>
      <w:r w:rsidRPr="00687C99">
        <w:rPr>
          <w:rFonts w:ascii="Cambria" w:hAnsi="Cambria"/>
          <w:color w:val="000000"/>
          <w:lang w:val="en-US"/>
        </w:rPr>
        <w:t xml:space="preserve"> de cap </w:t>
      </w:r>
      <w:proofErr w:type="spellStart"/>
      <w:r>
        <w:rPr>
          <w:rFonts w:ascii="Cambria" w:hAnsi="Cambria"/>
          <w:color w:val="000000"/>
          <w:lang w:val="en-US"/>
        </w:rPr>
        <w:t>ș</w:t>
      </w:r>
      <w:r w:rsidRPr="00687C99">
        <w:rPr>
          <w:rFonts w:ascii="Cambria" w:hAnsi="Cambria"/>
          <w:color w:val="000000"/>
          <w:lang w:val="en-US"/>
        </w:rPr>
        <w:t>i</w:t>
      </w:r>
      <w:proofErr w:type="spellEnd"/>
      <w:r w:rsidRPr="00687C99">
        <w:rPr>
          <w:rFonts w:ascii="Cambria" w:hAnsi="Cambria"/>
          <w:color w:val="000000"/>
          <w:lang w:val="en-US"/>
        </w:rPr>
        <w:t xml:space="preserve"> corp. </w:t>
      </w:r>
    </w:p>
    <w:p w14:paraId="7A2BF898" w14:textId="7136503B" w:rsidR="00687C99" w:rsidRDefault="00687C99" w:rsidP="00125F8B">
      <w:pPr>
        <w:spacing w:after="0" w:line="240" w:lineRule="auto"/>
        <w:ind w:firstLine="720"/>
        <w:jc w:val="both"/>
        <w:rPr>
          <w:rFonts w:ascii="Cambria" w:hAnsi="Cambria"/>
          <w:color w:val="000000"/>
          <w:lang w:val="en-US"/>
        </w:rPr>
      </w:pPr>
      <w:proofErr w:type="spellStart"/>
      <w:r w:rsidRPr="00CD008B">
        <w:rPr>
          <w:rFonts w:ascii="Cambria" w:hAnsi="Cambria"/>
          <w:color w:val="000000"/>
          <w:lang w:val="en-US"/>
        </w:rPr>
        <w:t>După</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imersie</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pinbarele</w:t>
      </w:r>
      <w:proofErr w:type="spellEnd"/>
      <w:r w:rsidRPr="00CD008B">
        <w:rPr>
          <w:rFonts w:ascii="Cambria" w:hAnsi="Cambria"/>
          <w:color w:val="000000"/>
          <w:lang w:val="en-US"/>
        </w:rPr>
        <w:t xml:space="preserve"> sunt </w:t>
      </w:r>
      <w:proofErr w:type="spellStart"/>
      <w:r w:rsidRPr="00CD008B">
        <w:rPr>
          <w:rFonts w:ascii="Cambria" w:hAnsi="Cambria"/>
          <w:color w:val="000000"/>
          <w:lang w:val="en-US"/>
        </w:rPr>
        <w:t>transferate</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în</w:t>
      </w:r>
      <w:proofErr w:type="spellEnd"/>
      <w:r w:rsidRPr="00CD008B">
        <w:rPr>
          <w:rFonts w:ascii="Cambria" w:hAnsi="Cambria"/>
          <w:color w:val="000000"/>
          <w:lang w:val="en-US"/>
        </w:rPr>
        <w:t xml:space="preserve"> zona de </w:t>
      </w:r>
      <w:proofErr w:type="spellStart"/>
      <w:r w:rsidRPr="00CD008B">
        <w:rPr>
          <w:rFonts w:ascii="Cambria" w:hAnsi="Cambria"/>
          <w:color w:val="000000"/>
          <w:lang w:val="en-US"/>
        </w:rPr>
        <w:t>uscare</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apoi</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în</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cea</w:t>
      </w:r>
      <w:proofErr w:type="spellEnd"/>
      <w:r w:rsidRPr="00CD008B">
        <w:rPr>
          <w:rFonts w:ascii="Cambria" w:hAnsi="Cambria"/>
          <w:color w:val="000000"/>
          <w:lang w:val="en-US"/>
        </w:rPr>
        <w:t xml:space="preserve"> de </w:t>
      </w:r>
      <w:proofErr w:type="spellStart"/>
      <w:r w:rsidRPr="00CD008B">
        <w:rPr>
          <w:rFonts w:ascii="Cambria" w:hAnsi="Cambria"/>
          <w:color w:val="000000"/>
          <w:lang w:val="en-US"/>
        </w:rPr>
        <w:t>sterilizare</w:t>
      </w:r>
      <w:proofErr w:type="spellEnd"/>
      <w:r w:rsidRPr="00CD008B">
        <w:rPr>
          <w:rFonts w:ascii="Cambria" w:hAnsi="Cambria"/>
          <w:color w:val="000000"/>
          <w:lang w:val="en-US"/>
        </w:rPr>
        <w:t xml:space="preserve"> cu </w:t>
      </w:r>
      <w:proofErr w:type="spellStart"/>
      <w:r w:rsidRPr="00CD008B">
        <w:rPr>
          <w:rFonts w:ascii="Cambria" w:hAnsi="Cambria"/>
          <w:color w:val="000000"/>
          <w:lang w:val="en-US"/>
        </w:rPr>
        <w:t>lămpi</w:t>
      </w:r>
      <w:proofErr w:type="spellEnd"/>
      <w:r w:rsidRPr="00CD008B">
        <w:rPr>
          <w:rFonts w:ascii="Cambria" w:hAnsi="Cambria"/>
          <w:color w:val="000000"/>
          <w:lang w:val="en-US"/>
        </w:rPr>
        <w:t xml:space="preserve"> UV </w:t>
      </w:r>
      <w:proofErr w:type="spellStart"/>
      <w:r w:rsidRPr="00CD008B">
        <w:rPr>
          <w:rFonts w:ascii="Cambria" w:hAnsi="Cambria"/>
          <w:color w:val="000000"/>
          <w:lang w:val="en-US"/>
        </w:rPr>
        <w:t>si</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asamblare</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prin</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tăierea</w:t>
      </w:r>
      <w:proofErr w:type="spellEnd"/>
      <w:r w:rsidRPr="00CD008B">
        <w:rPr>
          <w:rFonts w:ascii="Cambria" w:hAnsi="Cambria"/>
          <w:color w:val="000000"/>
          <w:lang w:val="en-US"/>
        </w:rPr>
        <w:t xml:space="preserve"> la </w:t>
      </w:r>
      <w:proofErr w:type="spellStart"/>
      <w:r w:rsidRPr="00CD008B">
        <w:rPr>
          <w:rFonts w:ascii="Cambria" w:hAnsi="Cambria"/>
          <w:color w:val="000000"/>
          <w:lang w:val="en-US"/>
        </w:rPr>
        <w:t>lungimea</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specificată</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operațiile</w:t>
      </w:r>
      <w:proofErr w:type="spellEnd"/>
      <w:r w:rsidRPr="00CD008B">
        <w:rPr>
          <w:rFonts w:ascii="Cambria" w:hAnsi="Cambria"/>
          <w:color w:val="000000"/>
          <w:lang w:val="en-US"/>
        </w:rPr>
        <w:t xml:space="preserve"> sunt </w:t>
      </w:r>
      <w:proofErr w:type="spellStart"/>
      <w:r w:rsidRPr="00CD008B">
        <w:rPr>
          <w:rFonts w:ascii="Cambria" w:hAnsi="Cambria"/>
          <w:color w:val="000000"/>
          <w:lang w:val="en-US"/>
        </w:rPr>
        <w:t>efectuate</w:t>
      </w:r>
      <w:proofErr w:type="spellEnd"/>
      <w:r w:rsidRPr="00CD008B">
        <w:rPr>
          <w:rFonts w:ascii="Cambria" w:hAnsi="Cambria"/>
          <w:color w:val="000000"/>
          <w:lang w:val="en-US"/>
        </w:rPr>
        <w:t xml:space="preserve"> de </w:t>
      </w:r>
      <w:proofErr w:type="spellStart"/>
      <w:r w:rsidRPr="00CD008B">
        <w:rPr>
          <w:rFonts w:ascii="Cambria" w:hAnsi="Cambria"/>
          <w:color w:val="000000"/>
          <w:lang w:val="en-US"/>
        </w:rPr>
        <w:t>mașina</w:t>
      </w:r>
      <w:proofErr w:type="spellEnd"/>
      <w:r w:rsidRPr="00CD008B">
        <w:rPr>
          <w:rFonts w:ascii="Cambria" w:hAnsi="Cambria"/>
          <w:color w:val="000000"/>
          <w:lang w:val="en-US"/>
        </w:rPr>
        <w:t xml:space="preserve"> de format capsule, </w:t>
      </w:r>
      <w:proofErr w:type="spellStart"/>
      <w:r w:rsidRPr="00CD008B">
        <w:rPr>
          <w:rFonts w:ascii="Cambria" w:hAnsi="Cambria"/>
          <w:color w:val="000000"/>
          <w:lang w:val="en-US"/>
        </w:rPr>
        <w:t>prevăzută</w:t>
      </w:r>
      <w:proofErr w:type="spellEnd"/>
      <w:r w:rsidRPr="00CD008B">
        <w:rPr>
          <w:rFonts w:ascii="Cambria" w:hAnsi="Cambria"/>
          <w:color w:val="000000"/>
          <w:lang w:val="en-US"/>
        </w:rPr>
        <w:t xml:space="preserve"> cu </w:t>
      </w:r>
      <w:proofErr w:type="spellStart"/>
      <w:r w:rsidRPr="00CD008B">
        <w:rPr>
          <w:rFonts w:ascii="Cambria" w:hAnsi="Cambria"/>
          <w:color w:val="000000"/>
          <w:lang w:val="en-US"/>
        </w:rPr>
        <w:t>sistem</w:t>
      </w:r>
      <w:proofErr w:type="spellEnd"/>
      <w:r w:rsidRPr="00CD008B">
        <w:rPr>
          <w:rFonts w:ascii="Cambria" w:hAnsi="Cambria"/>
          <w:color w:val="000000"/>
          <w:lang w:val="en-US"/>
        </w:rPr>
        <w:t xml:space="preserve"> de </w:t>
      </w:r>
      <w:proofErr w:type="spellStart"/>
      <w:r w:rsidRPr="00CD008B">
        <w:rPr>
          <w:rFonts w:ascii="Cambria" w:hAnsi="Cambria"/>
          <w:color w:val="000000"/>
          <w:lang w:val="en-US"/>
        </w:rPr>
        <w:t>uscare</w:t>
      </w:r>
      <w:proofErr w:type="spellEnd"/>
      <w:r w:rsidRPr="00CD008B">
        <w:rPr>
          <w:rFonts w:ascii="Cambria" w:hAnsi="Cambria"/>
          <w:color w:val="000000"/>
          <w:lang w:val="en-US"/>
        </w:rPr>
        <w:t xml:space="preserve"> a </w:t>
      </w:r>
      <w:proofErr w:type="spellStart"/>
      <w:r w:rsidRPr="00CD008B">
        <w:rPr>
          <w:rFonts w:ascii="Cambria" w:hAnsi="Cambria"/>
          <w:color w:val="000000"/>
          <w:lang w:val="en-US"/>
        </w:rPr>
        <w:t>capsulelor</w:t>
      </w:r>
      <w:proofErr w:type="spellEnd"/>
      <w:r w:rsidRPr="00CD008B">
        <w:rPr>
          <w:rFonts w:ascii="Cambria" w:hAnsi="Cambria"/>
          <w:color w:val="000000"/>
          <w:lang w:val="en-US"/>
        </w:rPr>
        <w:t xml:space="preserve"> </w:t>
      </w:r>
      <w:proofErr w:type="spellStart"/>
      <w:r w:rsidRPr="00CD008B">
        <w:rPr>
          <w:rFonts w:ascii="Cambria" w:hAnsi="Cambria"/>
          <w:color w:val="000000"/>
          <w:lang w:val="en-US"/>
        </w:rPr>
        <w:t>dispus</w:t>
      </w:r>
      <w:proofErr w:type="spellEnd"/>
      <w:r w:rsidRPr="00CD008B">
        <w:rPr>
          <w:rFonts w:ascii="Cambria" w:hAnsi="Cambria"/>
          <w:color w:val="000000"/>
          <w:lang w:val="en-US"/>
        </w:rPr>
        <w:t xml:space="preserve"> pe o </w:t>
      </w:r>
      <w:proofErr w:type="spellStart"/>
      <w:r w:rsidRPr="00CD008B">
        <w:rPr>
          <w:rFonts w:ascii="Cambria" w:hAnsi="Cambria"/>
          <w:color w:val="000000"/>
          <w:lang w:val="en-US"/>
        </w:rPr>
        <w:t>lungime</w:t>
      </w:r>
      <w:proofErr w:type="spellEnd"/>
      <w:r w:rsidRPr="00CD008B">
        <w:rPr>
          <w:rFonts w:ascii="Cambria" w:hAnsi="Cambria"/>
          <w:color w:val="000000"/>
          <w:lang w:val="en-US"/>
        </w:rPr>
        <w:t xml:space="preserve"> de 15 m </w:t>
      </w:r>
      <w:proofErr w:type="spellStart"/>
      <w:r w:rsidRPr="00CD008B">
        <w:rPr>
          <w:rFonts w:ascii="Cambria" w:hAnsi="Cambria"/>
          <w:color w:val="000000"/>
          <w:lang w:val="en-US"/>
        </w:rPr>
        <w:t>lungime</w:t>
      </w:r>
      <w:proofErr w:type="spellEnd"/>
      <w:r w:rsidRPr="00CD008B">
        <w:rPr>
          <w:rFonts w:ascii="Cambria" w:hAnsi="Cambria"/>
          <w:color w:val="000000"/>
          <w:lang w:val="en-US"/>
        </w:rPr>
        <w:t xml:space="preserve">, 2 </w:t>
      </w:r>
      <w:proofErr w:type="spellStart"/>
      <w:r w:rsidRPr="00CD008B">
        <w:rPr>
          <w:rFonts w:ascii="Cambria" w:hAnsi="Cambria"/>
          <w:color w:val="000000"/>
          <w:lang w:val="en-US"/>
        </w:rPr>
        <w:t>nivele</w:t>
      </w:r>
      <w:proofErr w:type="spellEnd"/>
      <w:r w:rsidRPr="00CD008B">
        <w:rPr>
          <w:rFonts w:ascii="Cambria" w:hAnsi="Cambria"/>
          <w:color w:val="000000"/>
          <w:lang w:val="en-US"/>
        </w:rPr>
        <w:t xml:space="preserve">). </w:t>
      </w:r>
    </w:p>
    <w:p w14:paraId="1E1F3D9F" w14:textId="4F6AED69" w:rsidR="00383D7D" w:rsidRDefault="00383D7D" w:rsidP="00125F8B">
      <w:pPr>
        <w:spacing w:after="0" w:line="240" w:lineRule="auto"/>
        <w:ind w:firstLine="720"/>
        <w:jc w:val="both"/>
        <w:rPr>
          <w:rFonts w:ascii="Cambria" w:hAnsi="Cambria"/>
          <w:color w:val="000000"/>
          <w:lang w:val="en-US"/>
        </w:rPr>
      </w:pPr>
      <w:proofErr w:type="spellStart"/>
      <w:r>
        <w:rPr>
          <w:rFonts w:ascii="Cambria" w:hAnsi="Cambria"/>
          <w:color w:val="000000"/>
          <w:lang w:val="en-US"/>
        </w:rPr>
        <w:t>Dotările</w:t>
      </w:r>
      <w:proofErr w:type="spellEnd"/>
      <w:r>
        <w:rPr>
          <w:rFonts w:ascii="Cambria" w:hAnsi="Cambria"/>
          <w:color w:val="000000"/>
          <w:lang w:val="en-US"/>
        </w:rPr>
        <w:t xml:space="preserve"> </w:t>
      </w:r>
      <w:proofErr w:type="spellStart"/>
      <w:r>
        <w:rPr>
          <w:rFonts w:ascii="Cambria" w:hAnsi="Cambria"/>
          <w:color w:val="000000"/>
          <w:lang w:val="en-US"/>
        </w:rPr>
        <w:t>celor</w:t>
      </w:r>
      <w:proofErr w:type="spellEnd"/>
      <w:r>
        <w:rPr>
          <w:rFonts w:ascii="Cambria" w:hAnsi="Cambria"/>
          <w:color w:val="000000"/>
          <w:lang w:val="en-US"/>
        </w:rPr>
        <w:t xml:space="preserve"> </w:t>
      </w:r>
      <w:proofErr w:type="spellStart"/>
      <w:r>
        <w:rPr>
          <w:rFonts w:ascii="Cambria" w:hAnsi="Cambria"/>
          <w:color w:val="000000"/>
          <w:lang w:val="en-US"/>
        </w:rPr>
        <w:t>patru</w:t>
      </w:r>
      <w:proofErr w:type="spellEnd"/>
      <w:r>
        <w:rPr>
          <w:rFonts w:ascii="Cambria" w:hAnsi="Cambria"/>
          <w:color w:val="000000"/>
          <w:lang w:val="en-US"/>
        </w:rPr>
        <w:t xml:space="preserve"> </w:t>
      </w:r>
      <w:proofErr w:type="spellStart"/>
      <w:r>
        <w:rPr>
          <w:rFonts w:ascii="Cambria" w:hAnsi="Cambria"/>
          <w:color w:val="000000"/>
          <w:lang w:val="en-US"/>
        </w:rPr>
        <w:t>linii</w:t>
      </w:r>
      <w:proofErr w:type="spellEnd"/>
      <w:r>
        <w:rPr>
          <w:rFonts w:ascii="Cambria" w:hAnsi="Cambria"/>
          <w:color w:val="000000"/>
          <w:lang w:val="en-US"/>
        </w:rPr>
        <w:t xml:space="preserve"> de </w:t>
      </w:r>
      <w:proofErr w:type="spellStart"/>
      <w:r>
        <w:rPr>
          <w:rFonts w:ascii="Cambria" w:hAnsi="Cambria"/>
          <w:color w:val="000000"/>
          <w:lang w:val="en-US"/>
        </w:rPr>
        <w:t>producție</w:t>
      </w:r>
      <w:proofErr w:type="spellEnd"/>
      <w:r>
        <w:rPr>
          <w:rFonts w:ascii="Cambria" w:hAnsi="Cambria"/>
          <w:color w:val="000000"/>
          <w:lang w:val="en-US"/>
        </w:rPr>
        <w:t xml:space="preserve"> </w:t>
      </w:r>
      <w:proofErr w:type="spellStart"/>
      <w:r>
        <w:rPr>
          <w:rFonts w:ascii="Cambria" w:hAnsi="Cambria"/>
          <w:color w:val="000000"/>
          <w:lang w:val="en-US"/>
        </w:rPr>
        <w:t>noi</w:t>
      </w:r>
      <w:proofErr w:type="spellEnd"/>
      <w:r>
        <w:rPr>
          <w:rFonts w:ascii="Cambria" w:hAnsi="Cambria"/>
          <w:color w:val="000000"/>
          <w:lang w:val="en-US"/>
        </w:rPr>
        <w:t xml:space="preserve">, de tip </w:t>
      </w:r>
      <w:r w:rsidRPr="00383D7D">
        <w:rPr>
          <w:rFonts w:ascii="Cambria" w:hAnsi="Cambria"/>
          <w:color w:val="000000"/>
          <w:lang w:val="en-US"/>
        </w:rPr>
        <w:t>HCM 9D/2A</w:t>
      </w:r>
      <w:r>
        <w:rPr>
          <w:rFonts w:ascii="Cambria" w:hAnsi="Cambria"/>
          <w:color w:val="000000"/>
          <w:lang w:val="en-US"/>
        </w:rPr>
        <w:t>, sunt:</w:t>
      </w:r>
    </w:p>
    <w:p w14:paraId="0725D04F" w14:textId="2581BDDF" w:rsidR="00383D7D" w:rsidRPr="00383D7D" w:rsidRDefault="00383D7D" w:rsidP="00125F8B">
      <w:pPr>
        <w:pStyle w:val="ListParagraph"/>
        <w:numPr>
          <w:ilvl w:val="0"/>
          <w:numId w:val="44"/>
        </w:numPr>
        <w:spacing w:after="0" w:line="240" w:lineRule="auto"/>
        <w:jc w:val="both"/>
        <w:rPr>
          <w:rFonts w:ascii="Cambria" w:hAnsi="Cambria"/>
          <w:color w:val="000000"/>
          <w:lang w:val="en-US"/>
        </w:rPr>
      </w:pPr>
      <w:proofErr w:type="spellStart"/>
      <w:r w:rsidRPr="00383D7D">
        <w:rPr>
          <w:rFonts w:ascii="Cambria" w:hAnsi="Cambria"/>
          <w:color w:val="000000"/>
          <w:lang w:val="en-US"/>
        </w:rPr>
        <w:t>baie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pentru</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imersie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pinbare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matri</w:t>
      </w:r>
      <w:r>
        <w:rPr>
          <w:rFonts w:ascii="Cambria" w:hAnsi="Cambria"/>
          <w:color w:val="000000"/>
          <w:lang w:val="en-US"/>
        </w:rPr>
        <w:t>ț</w:t>
      </w:r>
      <w:r w:rsidRPr="00383D7D">
        <w:rPr>
          <w:rFonts w:ascii="Cambria" w:hAnsi="Cambria"/>
          <w:color w:val="000000"/>
          <w:lang w:val="en-US"/>
        </w:rPr>
        <w:t>e</w:t>
      </w:r>
      <w:proofErr w:type="spellEnd"/>
      <w:r w:rsidRPr="00383D7D">
        <w:rPr>
          <w:rFonts w:ascii="Cambria" w:hAnsi="Cambria"/>
          <w:color w:val="000000"/>
          <w:lang w:val="en-US"/>
        </w:rPr>
        <w:t xml:space="preserve">) </w:t>
      </w:r>
      <w:proofErr w:type="spellStart"/>
      <w:r>
        <w:rPr>
          <w:rFonts w:ascii="Cambria" w:hAnsi="Cambria"/>
          <w:color w:val="000000"/>
          <w:lang w:val="en-US"/>
        </w:rPr>
        <w:t>î</w:t>
      </w:r>
      <w:r w:rsidRPr="00383D7D">
        <w:rPr>
          <w:rFonts w:ascii="Cambria" w:hAnsi="Cambria"/>
          <w:color w:val="000000"/>
          <w:lang w:val="en-US"/>
        </w:rPr>
        <w:t>n</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solu</w:t>
      </w:r>
      <w:r>
        <w:rPr>
          <w:rFonts w:ascii="Cambria" w:hAnsi="Cambria"/>
          <w:color w:val="000000"/>
          <w:lang w:val="en-US"/>
        </w:rPr>
        <w:t>ț</w:t>
      </w:r>
      <w:r w:rsidRPr="00383D7D">
        <w:rPr>
          <w:rFonts w:ascii="Cambria" w:hAnsi="Cambria"/>
          <w:color w:val="000000"/>
          <w:lang w:val="en-US"/>
        </w:rPr>
        <w:t>ie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gelatin</w:t>
      </w:r>
      <w:r>
        <w:rPr>
          <w:rFonts w:ascii="Cambria" w:hAnsi="Cambria"/>
          <w:color w:val="000000"/>
          <w:lang w:val="en-US"/>
        </w:rPr>
        <w:t>ă</w:t>
      </w:r>
      <w:proofErr w:type="spellEnd"/>
      <w:r w:rsidRPr="00383D7D">
        <w:rPr>
          <w:rFonts w:ascii="Cambria" w:hAnsi="Cambria"/>
          <w:color w:val="000000"/>
          <w:lang w:val="en-US"/>
        </w:rPr>
        <w:t>;</w:t>
      </w:r>
    </w:p>
    <w:p w14:paraId="50B50C3D" w14:textId="6E0266AA"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cuptor</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uscare</w:t>
      </w:r>
      <w:proofErr w:type="spellEnd"/>
      <w:r w:rsidRPr="00383D7D">
        <w:rPr>
          <w:rFonts w:ascii="Cambria" w:hAnsi="Cambria"/>
          <w:color w:val="000000"/>
          <w:lang w:val="en-US"/>
        </w:rPr>
        <w:t>;</w:t>
      </w:r>
    </w:p>
    <w:p w14:paraId="4CA35A13" w14:textId="6D4BFA5F"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pudrare</w:t>
      </w:r>
      <w:proofErr w:type="spellEnd"/>
      <w:r w:rsidRPr="00383D7D">
        <w:rPr>
          <w:rFonts w:ascii="Cambria" w:hAnsi="Cambria"/>
          <w:color w:val="000000"/>
          <w:lang w:val="en-US"/>
        </w:rPr>
        <w:t>;</w:t>
      </w:r>
    </w:p>
    <w:p w14:paraId="31C3638B" w14:textId="49950FD3"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celul</w:t>
      </w:r>
      <w:r>
        <w:rPr>
          <w:rFonts w:ascii="Cambria" w:hAnsi="Cambria"/>
          <w:color w:val="000000"/>
          <w:lang w:val="en-US"/>
        </w:rPr>
        <w:t>ă</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sterilizare</w:t>
      </w:r>
      <w:proofErr w:type="spellEnd"/>
      <w:r w:rsidRPr="00383D7D">
        <w:rPr>
          <w:rFonts w:ascii="Cambria" w:hAnsi="Cambria"/>
          <w:color w:val="000000"/>
          <w:lang w:val="en-US"/>
        </w:rPr>
        <w:t xml:space="preserve"> cu </w:t>
      </w:r>
      <w:proofErr w:type="spellStart"/>
      <w:r w:rsidRPr="00383D7D">
        <w:rPr>
          <w:rFonts w:ascii="Cambria" w:hAnsi="Cambria"/>
          <w:color w:val="000000"/>
          <w:lang w:val="en-US"/>
        </w:rPr>
        <w:t>l</w:t>
      </w:r>
      <w:r>
        <w:rPr>
          <w:rFonts w:ascii="Cambria" w:hAnsi="Cambria"/>
          <w:color w:val="000000"/>
          <w:lang w:val="en-US"/>
        </w:rPr>
        <w:t>ă</w:t>
      </w:r>
      <w:r w:rsidRPr="00383D7D">
        <w:rPr>
          <w:rFonts w:ascii="Cambria" w:hAnsi="Cambria"/>
          <w:color w:val="000000"/>
          <w:lang w:val="en-US"/>
        </w:rPr>
        <w:t>mpi</w:t>
      </w:r>
      <w:proofErr w:type="spellEnd"/>
      <w:r w:rsidRPr="00383D7D">
        <w:rPr>
          <w:rFonts w:ascii="Cambria" w:hAnsi="Cambria"/>
          <w:color w:val="000000"/>
          <w:lang w:val="en-US"/>
        </w:rPr>
        <w:t xml:space="preserve"> UV;</w:t>
      </w:r>
    </w:p>
    <w:p w14:paraId="2FCEA0C4" w14:textId="4EF40993"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t</w:t>
      </w:r>
      <w:r>
        <w:rPr>
          <w:rFonts w:ascii="Cambria" w:hAnsi="Cambria"/>
          <w:color w:val="000000"/>
          <w:lang w:val="en-US"/>
        </w:rPr>
        <w:t>ă</w:t>
      </w:r>
      <w:r w:rsidRPr="00383D7D">
        <w:rPr>
          <w:rFonts w:ascii="Cambria" w:hAnsi="Cambria"/>
          <w:color w:val="000000"/>
          <w:lang w:val="en-US"/>
        </w:rPr>
        <w:t>iere</w:t>
      </w:r>
      <w:proofErr w:type="spellEnd"/>
      <w:r w:rsidRPr="00383D7D">
        <w:rPr>
          <w:rFonts w:ascii="Cambria" w:hAnsi="Cambria"/>
          <w:color w:val="000000"/>
          <w:lang w:val="en-US"/>
        </w:rPr>
        <w:t xml:space="preserve"> la </w:t>
      </w:r>
      <w:proofErr w:type="spellStart"/>
      <w:r w:rsidRPr="00383D7D">
        <w:rPr>
          <w:rFonts w:ascii="Cambria" w:hAnsi="Cambria"/>
          <w:color w:val="000000"/>
          <w:lang w:val="en-US"/>
        </w:rPr>
        <w:t>dimensiune</w:t>
      </w:r>
      <w:proofErr w:type="spellEnd"/>
      <w:r w:rsidRPr="00383D7D">
        <w:rPr>
          <w:rFonts w:ascii="Cambria" w:hAnsi="Cambria"/>
          <w:color w:val="000000"/>
          <w:lang w:val="en-US"/>
        </w:rPr>
        <w:t xml:space="preserve"> </w:t>
      </w:r>
      <w:proofErr w:type="spellStart"/>
      <w:r>
        <w:rPr>
          <w:rFonts w:ascii="Cambria" w:hAnsi="Cambria"/>
          <w:color w:val="000000"/>
          <w:lang w:val="en-US"/>
        </w:rPr>
        <w:t>ș</w:t>
      </w:r>
      <w:r w:rsidRPr="00383D7D">
        <w:rPr>
          <w:rFonts w:ascii="Cambria" w:hAnsi="Cambria"/>
          <w:color w:val="000000"/>
          <w:lang w:val="en-US"/>
        </w:rPr>
        <w:t>i</w:t>
      </w:r>
      <w:proofErr w:type="spellEnd"/>
      <w:r w:rsidRPr="00383D7D">
        <w:rPr>
          <w:rFonts w:ascii="Cambria" w:hAnsi="Cambria"/>
          <w:color w:val="000000"/>
          <w:lang w:val="en-US"/>
        </w:rPr>
        <w:t xml:space="preserve"> </w:t>
      </w:r>
      <w:proofErr w:type="spellStart"/>
      <w:r>
        <w:rPr>
          <w:rFonts w:ascii="Cambria" w:hAnsi="Cambria"/>
          <w:color w:val="000000"/>
          <w:lang w:val="en-US"/>
        </w:rPr>
        <w:t>î</w:t>
      </w:r>
      <w:r w:rsidRPr="00383D7D">
        <w:rPr>
          <w:rFonts w:ascii="Cambria" w:hAnsi="Cambria"/>
          <w:color w:val="000000"/>
          <w:lang w:val="en-US"/>
        </w:rPr>
        <w:t>mperechere</w:t>
      </w:r>
      <w:proofErr w:type="spellEnd"/>
      <w:r w:rsidRPr="00383D7D">
        <w:rPr>
          <w:rFonts w:ascii="Cambria" w:hAnsi="Cambria"/>
          <w:color w:val="000000"/>
          <w:lang w:val="en-US"/>
        </w:rPr>
        <w:t xml:space="preserve"> capsule;</w:t>
      </w:r>
    </w:p>
    <w:p w14:paraId="24FA4DCE" w14:textId="52797813"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sortare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electronic</w:t>
      </w:r>
      <w:r>
        <w:rPr>
          <w:rFonts w:ascii="Cambria" w:hAnsi="Cambria"/>
          <w:color w:val="000000"/>
          <w:lang w:val="en-US"/>
        </w:rPr>
        <w:t>ă</w:t>
      </w:r>
      <w:proofErr w:type="spellEnd"/>
      <w:r w:rsidRPr="00383D7D">
        <w:rPr>
          <w:rFonts w:ascii="Cambria" w:hAnsi="Cambria"/>
          <w:color w:val="000000"/>
          <w:lang w:val="en-US"/>
        </w:rPr>
        <w:t xml:space="preserve"> (</w:t>
      </w:r>
      <w:proofErr w:type="spellStart"/>
      <w:r>
        <w:rPr>
          <w:rFonts w:ascii="Cambria" w:hAnsi="Cambria"/>
          <w:color w:val="000000"/>
          <w:lang w:val="en-US"/>
        </w:rPr>
        <w:t>î</w:t>
      </w:r>
      <w:r w:rsidRPr="00383D7D">
        <w:rPr>
          <w:rFonts w:ascii="Cambria" w:hAnsi="Cambria"/>
          <w:color w:val="000000"/>
          <w:lang w:val="en-US"/>
        </w:rPr>
        <w:t>mperechere</w:t>
      </w:r>
      <w:proofErr w:type="spellEnd"/>
      <w:r w:rsidRPr="00383D7D">
        <w:rPr>
          <w:rFonts w:ascii="Cambria" w:hAnsi="Cambria"/>
          <w:color w:val="000000"/>
          <w:lang w:val="en-US"/>
        </w:rPr>
        <w:t xml:space="preserve"> capsule, da </w:t>
      </w:r>
      <w:proofErr w:type="spellStart"/>
      <w:r w:rsidRPr="00383D7D">
        <w:rPr>
          <w:rFonts w:ascii="Cambria" w:hAnsi="Cambria"/>
          <w:color w:val="000000"/>
          <w:lang w:val="en-US"/>
        </w:rPr>
        <w:t>sau</w:t>
      </w:r>
      <w:proofErr w:type="spellEnd"/>
      <w:r w:rsidRPr="00383D7D">
        <w:rPr>
          <w:rFonts w:ascii="Cambria" w:hAnsi="Cambria"/>
          <w:color w:val="000000"/>
          <w:lang w:val="en-US"/>
        </w:rPr>
        <w:t xml:space="preserve"> nu);</w:t>
      </w:r>
    </w:p>
    <w:p w14:paraId="3187A011" w14:textId="108B698C"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detec</w:t>
      </w:r>
      <w:r>
        <w:rPr>
          <w:rFonts w:ascii="Cambria" w:hAnsi="Cambria"/>
          <w:color w:val="000000"/>
          <w:lang w:val="en-US"/>
        </w:rPr>
        <w:t>ț</w:t>
      </w:r>
      <w:r w:rsidRPr="00383D7D">
        <w:rPr>
          <w:rFonts w:ascii="Cambria" w:hAnsi="Cambria"/>
          <w:color w:val="000000"/>
          <w:lang w:val="en-US"/>
        </w:rPr>
        <w:t>ie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metale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corpuri</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str</w:t>
      </w:r>
      <w:r>
        <w:rPr>
          <w:rFonts w:ascii="Cambria" w:hAnsi="Cambria"/>
          <w:color w:val="000000"/>
          <w:lang w:val="en-US"/>
        </w:rPr>
        <w:t>ă</w:t>
      </w:r>
      <w:r w:rsidRPr="00383D7D">
        <w:rPr>
          <w:rFonts w:ascii="Cambria" w:hAnsi="Cambria"/>
          <w:color w:val="000000"/>
          <w:lang w:val="en-US"/>
        </w:rPr>
        <w:t>ine</w:t>
      </w:r>
      <w:proofErr w:type="spellEnd"/>
      <w:r w:rsidRPr="00383D7D">
        <w:rPr>
          <w:rFonts w:ascii="Cambria" w:hAnsi="Cambria"/>
          <w:color w:val="000000"/>
          <w:lang w:val="en-US"/>
        </w:rPr>
        <w:t>);</w:t>
      </w:r>
    </w:p>
    <w:p w14:paraId="3B1489E9" w14:textId="38F1656C"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inscrip</w:t>
      </w:r>
      <w:r>
        <w:rPr>
          <w:rFonts w:ascii="Cambria" w:hAnsi="Cambria"/>
          <w:color w:val="000000"/>
          <w:lang w:val="en-US"/>
        </w:rPr>
        <w:t>ț</w:t>
      </w:r>
      <w:r w:rsidRPr="00383D7D">
        <w:rPr>
          <w:rFonts w:ascii="Cambria" w:hAnsi="Cambria"/>
          <w:color w:val="000000"/>
          <w:lang w:val="en-US"/>
        </w:rPr>
        <w:t>ionare</w:t>
      </w:r>
      <w:proofErr w:type="spellEnd"/>
      <w:r w:rsidRPr="00383D7D">
        <w:rPr>
          <w:rFonts w:ascii="Cambria" w:hAnsi="Cambria"/>
          <w:color w:val="000000"/>
          <w:lang w:val="en-US"/>
        </w:rPr>
        <w:t xml:space="preserve"> cu </w:t>
      </w:r>
      <w:proofErr w:type="spellStart"/>
      <w:r w:rsidRPr="00383D7D">
        <w:rPr>
          <w:rFonts w:ascii="Cambria" w:hAnsi="Cambria"/>
          <w:color w:val="000000"/>
          <w:lang w:val="en-US"/>
        </w:rPr>
        <w:t>cerneal</w:t>
      </w:r>
      <w:r>
        <w:rPr>
          <w:rFonts w:ascii="Cambria" w:hAnsi="Cambria"/>
          <w:color w:val="000000"/>
          <w:lang w:val="en-US"/>
        </w:rPr>
        <w:t>ă</w:t>
      </w:r>
      <w:proofErr w:type="spellEnd"/>
      <w:r w:rsidRPr="00383D7D">
        <w:rPr>
          <w:rFonts w:ascii="Cambria" w:hAnsi="Cambria"/>
          <w:color w:val="000000"/>
          <w:lang w:val="en-US"/>
        </w:rPr>
        <w:t xml:space="preserve"> capsule;</w:t>
      </w:r>
    </w:p>
    <w:p w14:paraId="1DFB9267" w14:textId="783FB7DE" w:rsidR="00383D7D" w:rsidRP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sortare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electronic</w:t>
      </w:r>
      <w:r>
        <w:rPr>
          <w:rFonts w:ascii="Cambria" w:hAnsi="Cambria"/>
          <w:color w:val="000000"/>
          <w:lang w:val="en-US"/>
        </w:rPr>
        <w:t>ă</w:t>
      </w:r>
      <w:proofErr w:type="spellEnd"/>
      <w:r w:rsidRPr="00383D7D">
        <w:rPr>
          <w:rFonts w:ascii="Cambria" w:hAnsi="Cambria"/>
          <w:color w:val="000000"/>
          <w:lang w:val="en-US"/>
        </w:rPr>
        <w:t xml:space="preserve"> </w:t>
      </w:r>
      <w:proofErr w:type="spellStart"/>
      <w:r>
        <w:rPr>
          <w:rFonts w:ascii="Cambria" w:hAnsi="Cambria"/>
          <w:color w:val="000000"/>
          <w:lang w:val="en-US"/>
        </w:rPr>
        <w:t>î</w:t>
      </w:r>
      <w:r w:rsidRPr="00383D7D">
        <w:rPr>
          <w:rFonts w:ascii="Cambria" w:hAnsi="Cambria"/>
          <w:color w:val="000000"/>
          <w:lang w:val="en-US"/>
        </w:rPr>
        <w:t>n</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func</w:t>
      </w:r>
      <w:r>
        <w:rPr>
          <w:rFonts w:ascii="Cambria" w:hAnsi="Cambria"/>
          <w:color w:val="000000"/>
          <w:lang w:val="en-US"/>
        </w:rPr>
        <w:t>ț</w:t>
      </w:r>
      <w:r w:rsidRPr="00383D7D">
        <w:rPr>
          <w:rFonts w:ascii="Cambria" w:hAnsi="Cambria"/>
          <w:color w:val="000000"/>
          <w:lang w:val="en-US"/>
        </w:rPr>
        <w:t>ie</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greutatea</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capsulelor</w:t>
      </w:r>
      <w:proofErr w:type="spellEnd"/>
      <w:r w:rsidRPr="00383D7D">
        <w:rPr>
          <w:rFonts w:ascii="Cambria" w:hAnsi="Cambria"/>
          <w:color w:val="000000"/>
          <w:lang w:val="en-US"/>
        </w:rPr>
        <w:t xml:space="preserve"> (CWI);</w:t>
      </w:r>
    </w:p>
    <w:p w14:paraId="50DC5403" w14:textId="4523173B" w:rsidR="00383D7D" w:rsidRDefault="00383D7D" w:rsidP="00125F8B">
      <w:pPr>
        <w:pStyle w:val="ListParagraph"/>
        <w:numPr>
          <w:ilvl w:val="0"/>
          <w:numId w:val="44"/>
        </w:numPr>
        <w:spacing w:before="26" w:after="240" w:line="240" w:lineRule="auto"/>
        <w:jc w:val="both"/>
        <w:rPr>
          <w:rFonts w:ascii="Cambria" w:hAnsi="Cambria"/>
          <w:color w:val="000000"/>
          <w:lang w:val="en-US"/>
        </w:rPr>
      </w:pPr>
      <w:proofErr w:type="spellStart"/>
      <w:r w:rsidRPr="00383D7D">
        <w:rPr>
          <w:rFonts w:ascii="Cambria" w:hAnsi="Cambria"/>
          <w:color w:val="000000"/>
          <w:lang w:val="en-US"/>
        </w:rPr>
        <w:t>sistem</w:t>
      </w:r>
      <w:proofErr w:type="spellEnd"/>
      <w:r w:rsidRPr="00383D7D">
        <w:rPr>
          <w:rFonts w:ascii="Cambria" w:hAnsi="Cambria"/>
          <w:color w:val="000000"/>
          <w:lang w:val="en-US"/>
        </w:rPr>
        <w:t xml:space="preserve"> de </w:t>
      </w:r>
      <w:proofErr w:type="spellStart"/>
      <w:r w:rsidRPr="00383D7D">
        <w:rPr>
          <w:rFonts w:ascii="Cambria" w:hAnsi="Cambria"/>
          <w:color w:val="000000"/>
          <w:lang w:val="en-US"/>
        </w:rPr>
        <w:t>inspec</w:t>
      </w:r>
      <w:r>
        <w:rPr>
          <w:rFonts w:ascii="Cambria" w:hAnsi="Cambria"/>
          <w:color w:val="000000"/>
          <w:lang w:val="en-US"/>
        </w:rPr>
        <w:t>ț</w:t>
      </w:r>
      <w:r w:rsidRPr="00383D7D">
        <w:rPr>
          <w:rFonts w:ascii="Cambria" w:hAnsi="Cambria"/>
          <w:color w:val="000000"/>
          <w:lang w:val="en-US"/>
        </w:rPr>
        <w:t>ie</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vizual</w:t>
      </w:r>
      <w:r>
        <w:rPr>
          <w:rFonts w:ascii="Cambria" w:hAnsi="Cambria"/>
          <w:color w:val="000000"/>
          <w:lang w:val="en-US"/>
        </w:rPr>
        <w:t>ă</w:t>
      </w:r>
      <w:proofErr w:type="spellEnd"/>
      <w:r w:rsidRPr="00383D7D">
        <w:rPr>
          <w:rFonts w:ascii="Cambria" w:hAnsi="Cambria"/>
          <w:color w:val="000000"/>
          <w:lang w:val="en-US"/>
        </w:rPr>
        <w:t xml:space="preserve"> a </w:t>
      </w:r>
      <w:proofErr w:type="spellStart"/>
      <w:r w:rsidRPr="00383D7D">
        <w:rPr>
          <w:rFonts w:ascii="Cambria" w:hAnsi="Cambria"/>
          <w:color w:val="000000"/>
          <w:lang w:val="en-US"/>
        </w:rPr>
        <w:t>capsulelor</w:t>
      </w:r>
      <w:proofErr w:type="spellEnd"/>
      <w:r w:rsidRPr="00383D7D">
        <w:rPr>
          <w:rFonts w:ascii="Cambria" w:hAnsi="Cambria"/>
          <w:color w:val="000000"/>
          <w:lang w:val="en-US"/>
        </w:rPr>
        <w:t xml:space="preserve"> </w:t>
      </w:r>
      <w:proofErr w:type="spellStart"/>
      <w:r w:rsidRPr="00383D7D">
        <w:rPr>
          <w:rFonts w:ascii="Cambria" w:hAnsi="Cambria"/>
          <w:color w:val="000000"/>
          <w:lang w:val="en-US"/>
        </w:rPr>
        <w:t>inscrip</w:t>
      </w:r>
      <w:r>
        <w:rPr>
          <w:rFonts w:ascii="Cambria" w:hAnsi="Cambria"/>
          <w:color w:val="000000"/>
          <w:lang w:val="en-US"/>
        </w:rPr>
        <w:t>ț</w:t>
      </w:r>
      <w:r w:rsidRPr="00383D7D">
        <w:rPr>
          <w:rFonts w:ascii="Cambria" w:hAnsi="Cambria"/>
          <w:color w:val="000000"/>
          <w:lang w:val="en-US"/>
        </w:rPr>
        <w:t>ionate</w:t>
      </w:r>
      <w:proofErr w:type="spellEnd"/>
      <w:r w:rsidRPr="00383D7D">
        <w:rPr>
          <w:rFonts w:ascii="Cambria" w:hAnsi="Cambria"/>
          <w:color w:val="000000"/>
          <w:lang w:val="en-US"/>
        </w:rPr>
        <w:t xml:space="preserve"> (CES)</w:t>
      </w:r>
      <w:r>
        <w:rPr>
          <w:rFonts w:ascii="Cambria" w:hAnsi="Cambria"/>
          <w:color w:val="000000"/>
          <w:lang w:val="en-US"/>
        </w:rPr>
        <w:t>.</w:t>
      </w:r>
    </w:p>
    <w:p w14:paraId="326F2212" w14:textId="77777777" w:rsidR="00D10BA7" w:rsidRPr="00383D7D" w:rsidRDefault="00D10BA7" w:rsidP="00D10BA7">
      <w:pPr>
        <w:pStyle w:val="ListParagraph"/>
        <w:spacing w:before="26" w:after="240" w:line="240" w:lineRule="auto"/>
        <w:ind w:left="1440"/>
        <w:jc w:val="both"/>
        <w:rPr>
          <w:rFonts w:ascii="Cambria" w:hAnsi="Cambria"/>
          <w:color w:val="000000"/>
          <w:lang w:val="en-US"/>
        </w:rPr>
      </w:pPr>
    </w:p>
    <w:p w14:paraId="71C7AAFB" w14:textId="5455DB93" w:rsidR="004C5767" w:rsidRPr="004A1C8B" w:rsidRDefault="000E7EED" w:rsidP="00125F8B">
      <w:pPr>
        <w:pStyle w:val="ListParagraph"/>
        <w:numPr>
          <w:ilvl w:val="0"/>
          <w:numId w:val="3"/>
        </w:numPr>
        <w:spacing w:before="26" w:after="240" w:line="240" w:lineRule="auto"/>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escrierea proceselor de producţie ale proiectului propus, în funcţie de specificul investiţiei, produse şi subproduse obţinute, mărimea, capacitatea</w:t>
      </w:r>
    </w:p>
    <w:p w14:paraId="1849B494" w14:textId="1F0DD90D" w:rsidR="009D3DBE" w:rsidRPr="005560B3" w:rsidRDefault="00FC4975" w:rsidP="00125F8B">
      <w:pPr>
        <w:pStyle w:val="ListParagraph"/>
        <w:numPr>
          <w:ilvl w:val="0"/>
          <w:numId w:val="43"/>
        </w:numPr>
        <w:spacing w:before="26" w:after="240" w:line="240" w:lineRule="auto"/>
        <w:jc w:val="both"/>
        <w:rPr>
          <w:rFonts w:ascii="Cambria" w:hAnsi="Cambria"/>
        </w:rPr>
      </w:pPr>
      <w:r w:rsidRPr="005560B3">
        <w:rPr>
          <w:rFonts w:ascii="Cambria" w:hAnsi="Cambria"/>
          <w:b/>
          <w:bCs/>
        </w:rPr>
        <w:t>Descriere proceselor de producție constă în</w:t>
      </w:r>
      <w:r w:rsidRPr="005560B3">
        <w:rPr>
          <w:rFonts w:ascii="Cambria" w:hAnsi="Cambria"/>
        </w:rPr>
        <w:t xml:space="preserve">: </w:t>
      </w:r>
    </w:p>
    <w:p w14:paraId="318F3319" w14:textId="2FB17A2D" w:rsidR="00FC4975" w:rsidRPr="00BA545C" w:rsidRDefault="00BA545C" w:rsidP="00BA545C">
      <w:pPr>
        <w:spacing w:after="0" w:line="240" w:lineRule="auto"/>
        <w:jc w:val="both"/>
        <w:rPr>
          <w:rFonts w:ascii="Cambria" w:hAnsi="Cambria"/>
        </w:rPr>
      </w:pPr>
      <w:r w:rsidRPr="00BA545C">
        <w:rPr>
          <w:rFonts w:ascii="Cambria" w:hAnsi="Cambria"/>
          <w:i/>
          <w:iCs/>
        </w:rPr>
        <w:t>-</w:t>
      </w:r>
      <w:r>
        <w:rPr>
          <w:rFonts w:ascii="Cambria" w:hAnsi="Cambria"/>
          <w:i/>
          <w:iCs/>
        </w:rPr>
        <w:t xml:space="preserve"> </w:t>
      </w:r>
      <w:r w:rsidR="00C346AD" w:rsidRPr="00BA545C">
        <w:rPr>
          <w:rFonts w:ascii="Cambria" w:hAnsi="Cambria"/>
          <w:i/>
          <w:iCs/>
        </w:rPr>
        <w:t xml:space="preserve">Fazele procesului de fabricație pentru prepararea semifabricatelor – zona curată – GMP </w:t>
      </w:r>
      <w:r w:rsidR="00E21E55" w:rsidRPr="00BA545C">
        <w:rPr>
          <w:rFonts w:ascii="Cambria" w:hAnsi="Cambria"/>
          <w:i/>
          <w:iCs/>
        </w:rPr>
        <w:t xml:space="preserve">sunt: </w:t>
      </w:r>
      <w:r w:rsidR="00885CD9" w:rsidRPr="00BA545C">
        <w:rPr>
          <w:rFonts w:ascii="Cambria" w:hAnsi="Cambria"/>
        </w:rPr>
        <w:t>d</w:t>
      </w:r>
      <w:r w:rsidR="00E21E55" w:rsidRPr="00BA545C">
        <w:rPr>
          <w:rFonts w:ascii="Cambria" w:hAnsi="Cambria"/>
        </w:rPr>
        <w:t>izolvarea gelatinei se realizează în vasele cu agitator și sisteme de termostatate/dezaerare, cu o mantă de încălzire la 90</w:t>
      </w:r>
      <w:r w:rsidR="00E21E55" w:rsidRPr="00BA545C">
        <w:rPr>
          <w:rFonts w:ascii="Cambria" w:hAnsi="Cambria"/>
          <w:vertAlign w:val="superscript"/>
        </w:rPr>
        <w:t>0</w:t>
      </w:r>
      <w:r w:rsidR="00E21E55" w:rsidRPr="00BA545C">
        <w:rPr>
          <w:rFonts w:ascii="Cambria" w:hAnsi="Cambria"/>
        </w:rPr>
        <w:t xml:space="preserve"> C și sisteme automate de cântărire/dozare a componentelor. Dizolvarea se realizează în aproximativ 60 de minute, timp în care prin amestecarea continuă se elimină </w:t>
      </w:r>
      <w:r w:rsidR="00731906" w:rsidRPr="00BA545C">
        <w:rPr>
          <w:rFonts w:ascii="Cambria" w:hAnsi="Cambria"/>
        </w:rPr>
        <w:t>surplusul</w:t>
      </w:r>
      <w:r w:rsidR="00E21E55" w:rsidRPr="00BA545C">
        <w:rPr>
          <w:rFonts w:ascii="Cambria" w:hAnsi="Cambria"/>
        </w:rPr>
        <w:t xml:space="preserve"> de aer și spuma de suprafață</w:t>
      </w:r>
      <w:r w:rsidR="00731906" w:rsidRPr="00BA545C">
        <w:rPr>
          <w:rFonts w:ascii="Cambria" w:hAnsi="Cambria"/>
        </w:rPr>
        <w:t xml:space="preserve">. Gelatina astfel obținută se descarcă în tancuri de 250 l, care au manta cu apă și sistem electric propriu de încălzire. </w:t>
      </w:r>
    </w:p>
    <w:p w14:paraId="7A332BD2" w14:textId="1A7E3AA8" w:rsidR="00731906" w:rsidRPr="00BA545C" w:rsidRDefault="00731906" w:rsidP="00BA545C">
      <w:pPr>
        <w:spacing w:after="0" w:line="240" w:lineRule="auto"/>
        <w:jc w:val="both"/>
        <w:rPr>
          <w:rFonts w:ascii="Cambria" w:hAnsi="Cambria"/>
        </w:rPr>
      </w:pPr>
      <w:r w:rsidRPr="00BA545C">
        <w:rPr>
          <w:rFonts w:ascii="Cambria" w:hAnsi="Cambria"/>
        </w:rPr>
        <w:t>În urma preparării gelatinei au loc</w:t>
      </w:r>
      <w:r w:rsidR="007D2B90" w:rsidRPr="00BA545C">
        <w:rPr>
          <w:rFonts w:ascii="Cambria" w:hAnsi="Cambria"/>
        </w:rPr>
        <w:t xml:space="preserve"> diverse etape, cum ar fi: </w:t>
      </w:r>
      <w:r w:rsidRPr="00BA545C">
        <w:rPr>
          <w:rFonts w:ascii="Cambria" w:hAnsi="Cambria"/>
        </w:rPr>
        <w:t xml:space="preserve">colorarea cu diverse culori (alb, roșu, portocaliu, mov, galben etc.), menținerea vâscozității conform cererii procesului, analizarea micobiologică și fizico-chimică, </w:t>
      </w:r>
      <w:r w:rsidR="007D2B90" w:rsidRPr="00BA545C">
        <w:rPr>
          <w:rFonts w:ascii="Cambria" w:hAnsi="Cambria"/>
        </w:rPr>
        <w:t>transportul către mașinile de confecționat capsule, spălarea, dezinfectarea, uscarea cu agitator și tancuri de transfer.</w:t>
      </w:r>
    </w:p>
    <w:p w14:paraId="2CF47DC9" w14:textId="77777777" w:rsidR="00EA1D93" w:rsidRPr="00BA545C" w:rsidRDefault="00EA1D93" w:rsidP="00BA545C">
      <w:pPr>
        <w:spacing w:after="0" w:line="240" w:lineRule="auto"/>
        <w:jc w:val="both"/>
        <w:rPr>
          <w:rFonts w:ascii="Cambria" w:hAnsi="Cambria"/>
        </w:rPr>
      </w:pPr>
      <w:r w:rsidRPr="00BA545C">
        <w:rPr>
          <w:rFonts w:ascii="Cambria" w:hAnsi="Cambria"/>
        </w:rPr>
        <w:t>Pentru prepararea suspensiilor de oxizi metalici (dioxid de titan și oxizi de fier) folosite pentru prepararea gelului final se utilizează vase cu agitare de capacitate diferite.</w:t>
      </w:r>
    </w:p>
    <w:p w14:paraId="2BFA6352" w14:textId="77777777" w:rsidR="00BA545C" w:rsidRPr="00BA545C" w:rsidRDefault="00EA1D93" w:rsidP="00BA545C">
      <w:pPr>
        <w:spacing w:after="0" w:line="240" w:lineRule="auto"/>
        <w:jc w:val="both"/>
        <w:rPr>
          <w:rFonts w:ascii="Cambria" w:hAnsi="Cambria"/>
        </w:rPr>
      </w:pPr>
      <w:r w:rsidRPr="00BA545C">
        <w:rPr>
          <w:rFonts w:ascii="Cambria" w:hAnsi="Cambria"/>
        </w:rPr>
        <w:t>În procesul de dispersie a oxizilor metalici în apă se utilizează micronizatoare (sisteme de dispersare a particulelor insolubile în mediul de dispersie</w:t>
      </w:r>
      <w:r w:rsidR="00733DEE" w:rsidRPr="00BA545C">
        <w:rPr>
          <w:rFonts w:ascii="Cambria" w:hAnsi="Cambria"/>
        </w:rPr>
        <w:t>), iar pent</w:t>
      </w:r>
      <w:r w:rsidR="00DE7274" w:rsidRPr="00BA545C">
        <w:rPr>
          <w:rFonts w:ascii="Cambria" w:hAnsi="Cambria"/>
        </w:rPr>
        <w:t>ru</w:t>
      </w:r>
      <w:r w:rsidR="00733DEE" w:rsidRPr="00BA545C">
        <w:rPr>
          <w:rFonts w:ascii="Cambria" w:hAnsi="Cambria"/>
        </w:rPr>
        <w:t xml:space="preserve"> amestecarea oxizilor cu soluția de gelatină se utilizează agitatoare mecanice. </w:t>
      </w:r>
    </w:p>
    <w:p w14:paraId="188F5863" w14:textId="393D9F1D" w:rsidR="002D2053" w:rsidRDefault="00733DEE" w:rsidP="00BA545C">
      <w:pPr>
        <w:spacing w:after="0" w:line="240" w:lineRule="auto"/>
        <w:jc w:val="both"/>
        <w:rPr>
          <w:rFonts w:ascii="Cambria" w:hAnsi="Cambria"/>
        </w:rPr>
      </w:pPr>
      <w:r w:rsidRPr="00BA545C">
        <w:rPr>
          <w:rFonts w:ascii="Cambria" w:hAnsi="Cambria"/>
        </w:rPr>
        <w:t>Gelul final astfel obținut este utilizat pentru alimentarea liniilor de format capsule compus din mașini de format capsule și sisteme adiționale de uscare, transport, pudrare și inspecție capsule.</w:t>
      </w:r>
      <w:r w:rsidR="00BA545C">
        <w:rPr>
          <w:rFonts w:ascii="Cambria" w:hAnsi="Cambria"/>
        </w:rPr>
        <w:t xml:space="preserve"> </w:t>
      </w:r>
      <w:r w:rsidR="002D2053" w:rsidRPr="00BA545C">
        <w:rPr>
          <w:rFonts w:ascii="Cambria" w:hAnsi="Cambria"/>
        </w:rPr>
        <w:t xml:space="preserve">După utilizarea gelului final, vasul cu agitator și tancurile de transfer sunt spălate, dezinfectate și uscate. </w:t>
      </w:r>
    </w:p>
    <w:p w14:paraId="41AB6B7F" w14:textId="77777777" w:rsidR="00D10BA7" w:rsidRPr="00BA545C" w:rsidRDefault="00D10BA7" w:rsidP="00BA545C">
      <w:pPr>
        <w:spacing w:after="0" w:line="240" w:lineRule="auto"/>
        <w:jc w:val="both"/>
        <w:rPr>
          <w:rFonts w:ascii="Cambria" w:hAnsi="Cambria"/>
        </w:rPr>
      </w:pPr>
    </w:p>
    <w:p w14:paraId="10531B9B" w14:textId="43F6E27F" w:rsidR="003F3C9D" w:rsidRDefault="003F3C9D" w:rsidP="00731906">
      <w:pPr>
        <w:pStyle w:val="ListParagraph"/>
        <w:spacing w:before="26" w:after="240"/>
        <w:ind w:left="1080"/>
        <w:jc w:val="both"/>
        <w:rPr>
          <w:rFonts w:ascii="Cambria" w:hAnsi="Cambria"/>
        </w:rPr>
      </w:pPr>
      <w:r>
        <w:rPr>
          <w:noProof/>
        </w:rPr>
        <w:lastRenderedPageBreak/>
        <w:drawing>
          <wp:anchor distT="0" distB="0" distL="114300" distR="114300" simplePos="0" relativeHeight="251656192" behindDoc="0" locked="0" layoutInCell="1" allowOverlap="1" wp14:anchorId="6D9EC953" wp14:editId="2E6929A4">
            <wp:simplePos x="0" y="0"/>
            <wp:positionH relativeFrom="column">
              <wp:posOffset>190500</wp:posOffset>
            </wp:positionH>
            <wp:positionV relativeFrom="paragraph">
              <wp:posOffset>106680</wp:posOffset>
            </wp:positionV>
            <wp:extent cx="5732145" cy="704850"/>
            <wp:effectExtent l="19050" t="0" r="1905" b="19050"/>
            <wp:wrapNone/>
            <wp:docPr id="89951910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DEE58AF" w14:textId="79BFC190" w:rsidR="003F3C9D" w:rsidRDefault="003F3C9D" w:rsidP="00731906">
      <w:pPr>
        <w:pStyle w:val="ListParagraph"/>
        <w:spacing w:before="26" w:after="240"/>
        <w:ind w:left="1080"/>
        <w:jc w:val="both"/>
        <w:rPr>
          <w:rFonts w:ascii="Cambria" w:hAnsi="Cambria"/>
        </w:rPr>
      </w:pPr>
    </w:p>
    <w:p w14:paraId="6244A9CF" w14:textId="77777777" w:rsidR="003F3C9D" w:rsidRDefault="003F3C9D" w:rsidP="00731906">
      <w:pPr>
        <w:pStyle w:val="ListParagraph"/>
        <w:spacing w:before="26" w:after="240"/>
        <w:ind w:left="1080"/>
        <w:jc w:val="both"/>
        <w:rPr>
          <w:rFonts w:ascii="Cambria" w:hAnsi="Cambria"/>
        </w:rPr>
      </w:pPr>
    </w:p>
    <w:p w14:paraId="172E6D34" w14:textId="1B8AE98D" w:rsidR="003F3C9D" w:rsidRDefault="003F3C9D" w:rsidP="00731906">
      <w:pPr>
        <w:pStyle w:val="ListParagraph"/>
        <w:spacing w:before="26" w:after="240"/>
        <w:ind w:left="1080"/>
        <w:jc w:val="both"/>
        <w:rPr>
          <w:rFonts w:ascii="Cambria" w:hAnsi="Cambria"/>
        </w:rPr>
      </w:pPr>
    </w:p>
    <w:p w14:paraId="0659A25F" w14:textId="0A6B5DD1" w:rsidR="002D2053" w:rsidRPr="00BA545C" w:rsidRDefault="00BA545C" w:rsidP="00BA545C">
      <w:pPr>
        <w:spacing w:before="26" w:after="240" w:line="240" w:lineRule="auto"/>
        <w:jc w:val="both"/>
        <w:rPr>
          <w:rFonts w:ascii="Cambria" w:hAnsi="Cambria"/>
        </w:rPr>
      </w:pPr>
      <w:r>
        <w:rPr>
          <w:noProof/>
        </w:rPr>
        <w:drawing>
          <wp:anchor distT="0" distB="0" distL="114300" distR="114300" simplePos="0" relativeHeight="251668992" behindDoc="0" locked="0" layoutInCell="1" allowOverlap="1" wp14:anchorId="7EBF9189" wp14:editId="5E427DE4">
            <wp:simplePos x="0" y="0"/>
            <wp:positionH relativeFrom="column">
              <wp:posOffset>19050</wp:posOffset>
            </wp:positionH>
            <wp:positionV relativeFrom="paragraph">
              <wp:posOffset>1494790</wp:posOffset>
            </wp:positionV>
            <wp:extent cx="5903595" cy="714375"/>
            <wp:effectExtent l="19050" t="0" r="1905" b="28575"/>
            <wp:wrapNone/>
            <wp:docPr id="142031199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BA545C">
        <w:rPr>
          <w:rFonts w:ascii="Cambria" w:hAnsi="Cambria"/>
          <w:i/>
          <w:iCs/>
        </w:rPr>
        <w:t>-</w:t>
      </w:r>
      <w:r>
        <w:rPr>
          <w:rFonts w:ascii="Cambria" w:hAnsi="Cambria"/>
          <w:i/>
          <w:iCs/>
        </w:rPr>
        <w:t xml:space="preserve"> </w:t>
      </w:r>
      <w:r w:rsidR="0060127F" w:rsidRPr="00BA545C">
        <w:rPr>
          <w:rFonts w:ascii="Cambria" w:hAnsi="Cambria"/>
          <w:i/>
          <w:iCs/>
        </w:rPr>
        <w:t xml:space="preserve">Fazele procesului de fabricație pentru preparare capsule – zona curată – GMP, sunt: </w:t>
      </w:r>
      <w:r w:rsidR="00885CD9" w:rsidRPr="00BA545C">
        <w:rPr>
          <w:rFonts w:ascii="Cambria" w:hAnsi="Cambria"/>
        </w:rPr>
        <w:t>gelatina intră în mașinile de confecționat capsule prin zona de impersie a matrițelor, apoi capsulele merg în zona de uscare, sterilizare cu lămpi UV și asamblare prin tăiere la lungimea corespunzătoare</w:t>
      </w:r>
      <w:r w:rsidR="00562801" w:rsidRPr="00BA545C">
        <w:rPr>
          <w:rFonts w:ascii="Cambria" w:hAnsi="Cambria"/>
        </w:rPr>
        <w:t xml:space="preserve">; capsulele asamblate sunt transferate cu vacuum la instalațiile de sortare, iar cele bune trec în zona de carantină unde așteaptă rezultatele controlului de calitate, cele acceptate sunt inscripționate (dup caz), ambalate și etichetate și depozitate în magazia de produse finite. Toate operațiile se realizează în camere curate cu atmosferă controlată și filtre HEPA la toate intrările de aer. </w:t>
      </w:r>
    </w:p>
    <w:p w14:paraId="07D16E52" w14:textId="6485DBEF" w:rsidR="003F3C9D" w:rsidRDefault="003F3C9D" w:rsidP="003F3C9D">
      <w:pPr>
        <w:spacing w:before="26" w:after="240"/>
        <w:jc w:val="both"/>
        <w:rPr>
          <w:rFonts w:ascii="Cambria" w:hAnsi="Cambria"/>
        </w:rPr>
      </w:pPr>
    </w:p>
    <w:p w14:paraId="65A178A7" w14:textId="375D81B8" w:rsidR="003F3C9D" w:rsidRPr="003F3C9D" w:rsidRDefault="003F3C9D" w:rsidP="003F3C9D">
      <w:pPr>
        <w:spacing w:before="26" w:after="240"/>
        <w:jc w:val="both"/>
        <w:rPr>
          <w:rFonts w:ascii="Cambria" w:hAnsi="Cambria"/>
        </w:rPr>
      </w:pPr>
    </w:p>
    <w:p w14:paraId="58695F80" w14:textId="3E5842AD" w:rsidR="005560B3" w:rsidRPr="005560B3" w:rsidRDefault="005560B3" w:rsidP="005560B3">
      <w:pPr>
        <w:pStyle w:val="ListParagraph"/>
        <w:numPr>
          <w:ilvl w:val="0"/>
          <w:numId w:val="43"/>
        </w:numPr>
        <w:spacing w:before="26" w:after="240"/>
        <w:jc w:val="both"/>
        <w:rPr>
          <w:rFonts w:ascii="Cambria" w:hAnsi="Cambria"/>
        </w:rPr>
      </w:pPr>
      <w:r>
        <w:rPr>
          <w:rFonts w:ascii="Cambria" w:hAnsi="Cambria"/>
          <w:b/>
          <w:bCs/>
        </w:rPr>
        <w:t>Produsele și subprodusele obținute</w:t>
      </w:r>
      <w:r w:rsidR="005F7001">
        <w:rPr>
          <w:rFonts w:ascii="Cambria" w:hAnsi="Cambria"/>
          <w:b/>
          <w:bCs/>
        </w:rPr>
        <w:t xml:space="preserve"> pentru cele 4 linii</w:t>
      </w:r>
    </w:p>
    <w:p w14:paraId="54890B89" w14:textId="30A8727D" w:rsidR="005560B3" w:rsidRPr="005560B3" w:rsidRDefault="005560B3" w:rsidP="005560B3">
      <w:pPr>
        <w:pStyle w:val="ListParagraph"/>
        <w:numPr>
          <w:ilvl w:val="1"/>
          <w:numId w:val="43"/>
        </w:numPr>
        <w:spacing w:before="26" w:after="240"/>
        <w:jc w:val="both"/>
        <w:rPr>
          <w:rFonts w:ascii="Cambria" w:hAnsi="Cambria"/>
        </w:rPr>
      </w:pPr>
      <w:r>
        <w:rPr>
          <w:rFonts w:ascii="Cambria" w:hAnsi="Cambria"/>
          <w:i/>
          <w:iCs/>
        </w:rPr>
        <w:t>Produsele obținute</w:t>
      </w:r>
      <w:r w:rsidR="005F7001">
        <w:rPr>
          <w:rFonts w:ascii="Cambria" w:hAnsi="Cambria"/>
          <w:i/>
          <w:iCs/>
        </w:rPr>
        <w:t xml:space="preserve"> e</w:t>
      </w:r>
      <w:r w:rsidR="00DE7274">
        <w:rPr>
          <w:rFonts w:ascii="Cambria" w:hAnsi="Cambria"/>
          <w:i/>
          <w:iCs/>
        </w:rPr>
        <w:t>s</w:t>
      </w:r>
      <w:r w:rsidR="005F7001">
        <w:rPr>
          <w:rFonts w:ascii="Cambria" w:hAnsi="Cambria"/>
          <w:i/>
          <w:iCs/>
        </w:rPr>
        <w:t>timativ</w:t>
      </w:r>
      <w:r>
        <w:rPr>
          <w:rFonts w:ascii="Cambria" w:hAnsi="Cambria"/>
          <w:i/>
          <w:iCs/>
        </w:rPr>
        <w:t xml:space="preserve"> sunt: </w:t>
      </w:r>
    </w:p>
    <w:p w14:paraId="7466E137" w14:textId="39E0E292"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"00E"– </w:t>
      </w:r>
      <w:r w:rsidR="00255BB0">
        <w:rPr>
          <w:rFonts w:ascii="Cambria" w:hAnsi="Cambria"/>
        </w:rPr>
        <w:t>275</w:t>
      </w:r>
      <w:r w:rsidR="005F7001">
        <w:rPr>
          <w:rFonts w:ascii="Cambria" w:hAnsi="Cambria"/>
        </w:rPr>
        <w:t xml:space="preserve"> </w:t>
      </w:r>
      <w:r w:rsidRPr="005560B3">
        <w:rPr>
          <w:rFonts w:ascii="Cambria" w:hAnsi="Cambria"/>
        </w:rPr>
        <w:t>milioane buc/an;</w:t>
      </w:r>
    </w:p>
    <w:p w14:paraId="29DB01C7" w14:textId="29864E51"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"0E"– </w:t>
      </w:r>
      <w:r w:rsidR="00255BB0">
        <w:rPr>
          <w:rFonts w:ascii="Cambria" w:hAnsi="Cambria"/>
        </w:rPr>
        <w:t>540</w:t>
      </w:r>
      <w:r w:rsidRPr="005560B3">
        <w:rPr>
          <w:rFonts w:ascii="Cambria" w:hAnsi="Cambria"/>
        </w:rPr>
        <w:t xml:space="preserve"> milioane buc/an;</w:t>
      </w:r>
    </w:p>
    <w:p w14:paraId="51E00071" w14:textId="15997A09"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 xml:space="preserve">ă cu </w:t>
      </w:r>
      <w:r w:rsidRPr="005560B3">
        <w:rPr>
          <w:rFonts w:ascii="Cambria" w:hAnsi="Cambria"/>
        </w:rPr>
        <w:t xml:space="preserve">dimensiunea "0"– </w:t>
      </w:r>
      <w:r w:rsidR="00255BB0">
        <w:rPr>
          <w:rFonts w:ascii="Cambria" w:hAnsi="Cambria"/>
        </w:rPr>
        <w:t>540</w:t>
      </w:r>
      <w:r w:rsidRPr="005560B3">
        <w:rPr>
          <w:rFonts w:ascii="Cambria" w:hAnsi="Cambria"/>
        </w:rPr>
        <w:t xml:space="preserve"> milioane buc/an;</w:t>
      </w:r>
    </w:p>
    <w:p w14:paraId="197DBE07" w14:textId="1D057A26"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“1E”- </w:t>
      </w:r>
      <w:r w:rsidR="00255BB0">
        <w:rPr>
          <w:rFonts w:ascii="Cambria" w:hAnsi="Cambria"/>
        </w:rPr>
        <w:t>280</w:t>
      </w:r>
      <w:r w:rsidRPr="005560B3">
        <w:rPr>
          <w:rFonts w:ascii="Cambria" w:hAnsi="Cambria"/>
        </w:rPr>
        <w:t xml:space="preserve"> milioane buc/an</w:t>
      </w:r>
    </w:p>
    <w:p w14:paraId="07EFD742" w14:textId="61EF9942"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"1"– </w:t>
      </w:r>
      <w:r w:rsidR="00255BB0">
        <w:rPr>
          <w:rFonts w:ascii="Cambria" w:hAnsi="Cambria"/>
        </w:rPr>
        <w:t>48</w:t>
      </w:r>
      <w:r w:rsidR="005F7001">
        <w:rPr>
          <w:rFonts w:ascii="Cambria" w:hAnsi="Cambria"/>
        </w:rPr>
        <w:t>0</w:t>
      </w:r>
      <w:r w:rsidRPr="005560B3">
        <w:rPr>
          <w:rFonts w:ascii="Cambria" w:hAnsi="Cambria"/>
        </w:rPr>
        <w:t xml:space="preserve"> milioane buc/an;</w:t>
      </w:r>
    </w:p>
    <w:p w14:paraId="1721A1BF" w14:textId="77CFDA74"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"2"– </w:t>
      </w:r>
      <w:r w:rsidR="00255BB0">
        <w:rPr>
          <w:rFonts w:ascii="Cambria" w:hAnsi="Cambria"/>
        </w:rPr>
        <w:t>48</w:t>
      </w:r>
      <w:r w:rsidR="005F7001">
        <w:rPr>
          <w:rFonts w:ascii="Cambria" w:hAnsi="Cambria"/>
        </w:rPr>
        <w:t>0</w:t>
      </w:r>
      <w:r w:rsidRPr="005560B3">
        <w:rPr>
          <w:rFonts w:ascii="Cambria" w:hAnsi="Cambria"/>
        </w:rPr>
        <w:t xml:space="preserve"> milioane buc/an;</w:t>
      </w:r>
    </w:p>
    <w:p w14:paraId="0046DAA8" w14:textId="7216E3C7" w:rsidR="005560B3" w:rsidRP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"3"– </w:t>
      </w:r>
      <w:r w:rsidR="00255BB0">
        <w:rPr>
          <w:rFonts w:ascii="Cambria" w:hAnsi="Cambria"/>
        </w:rPr>
        <w:t>56</w:t>
      </w:r>
      <w:r w:rsidR="005F7001">
        <w:rPr>
          <w:rFonts w:ascii="Cambria" w:hAnsi="Cambria"/>
        </w:rPr>
        <w:t>0</w:t>
      </w:r>
      <w:r w:rsidRPr="005560B3">
        <w:rPr>
          <w:rFonts w:ascii="Cambria" w:hAnsi="Cambria"/>
        </w:rPr>
        <w:t xml:space="preserve"> milioane buc/an;</w:t>
      </w:r>
    </w:p>
    <w:p w14:paraId="1BEE1D90" w14:textId="0A4D2639" w:rsidR="005560B3" w:rsidRDefault="005560B3" w:rsidP="00BA545C">
      <w:pPr>
        <w:pStyle w:val="ListParagraph"/>
        <w:numPr>
          <w:ilvl w:val="0"/>
          <w:numId w:val="45"/>
        </w:numPr>
        <w:spacing w:before="26" w:after="240" w:line="240" w:lineRule="auto"/>
        <w:jc w:val="both"/>
        <w:rPr>
          <w:rFonts w:ascii="Cambria" w:hAnsi="Cambria"/>
        </w:rPr>
      </w:pPr>
      <w:r w:rsidRPr="005560B3">
        <w:rPr>
          <w:rFonts w:ascii="Cambria" w:hAnsi="Cambria"/>
        </w:rPr>
        <w:t>capsule de gelatin</w:t>
      </w:r>
      <w:r w:rsidR="00321105">
        <w:rPr>
          <w:rFonts w:ascii="Cambria" w:hAnsi="Cambria"/>
        </w:rPr>
        <w:t>ă cu</w:t>
      </w:r>
      <w:r w:rsidRPr="005560B3">
        <w:rPr>
          <w:rFonts w:ascii="Cambria" w:hAnsi="Cambria"/>
        </w:rPr>
        <w:t xml:space="preserve"> dimensiunea "4"– </w:t>
      </w:r>
      <w:r w:rsidR="00255BB0">
        <w:rPr>
          <w:rFonts w:ascii="Cambria" w:hAnsi="Cambria"/>
        </w:rPr>
        <w:t>340</w:t>
      </w:r>
      <w:r w:rsidRPr="005560B3">
        <w:rPr>
          <w:rFonts w:ascii="Cambria" w:hAnsi="Cambria"/>
        </w:rPr>
        <w:t xml:space="preserve"> milioane buc/an.</w:t>
      </w:r>
    </w:p>
    <w:p w14:paraId="1F38A395" w14:textId="3C75A451" w:rsidR="00A36B35" w:rsidRPr="00A36B35" w:rsidRDefault="00A36B35" w:rsidP="00A36B35">
      <w:pPr>
        <w:pStyle w:val="ListParagraph"/>
        <w:numPr>
          <w:ilvl w:val="1"/>
          <w:numId w:val="43"/>
        </w:numPr>
        <w:spacing w:before="26" w:after="240"/>
        <w:jc w:val="both"/>
        <w:rPr>
          <w:rFonts w:ascii="Cambria" w:hAnsi="Cambria"/>
        </w:rPr>
      </w:pPr>
      <w:r>
        <w:rPr>
          <w:rFonts w:ascii="Cambria" w:hAnsi="Cambria"/>
          <w:i/>
          <w:iCs/>
        </w:rPr>
        <w:t>Subprodusele obținute</w:t>
      </w:r>
      <w:r w:rsidR="00DE7274">
        <w:rPr>
          <w:rFonts w:ascii="Cambria" w:hAnsi="Cambria"/>
          <w:i/>
          <w:iCs/>
        </w:rPr>
        <w:t xml:space="preserve"> estimativ</w:t>
      </w:r>
      <w:r>
        <w:rPr>
          <w:rFonts w:ascii="Cambria" w:hAnsi="Cambria"/>
          <w:i/>
          <w:iCs/>
        </w:rPr>
        <w:t xml:space="preserve"> sunt: </w:t>
      </w:r>
    </w:p>
    <w:p w14:paraId="68E23019" w14:textId="7A12F6F3" w:rsidR="00A36B35" w:rsidRPr="005560B3" w:rsidRDefault="00A36B35" w:rsidP="00BA545C">
      <w:pPr>
        <w:pStyle w:val="ListParagraph"/>
        <w:numPr>
          <w:ilvl w:val="0"/>
          <w:numId w:val="46"/>
        </w:numPr>
        <w:spacing w:before="26" w:after="240" w:line="240" w:lineRule="auto"/>
        <w:jc w:val="both"/>
        <w:rPr>
          <w:rFonts w:ascii="Cambria" w:hAnsi="Cambria"/>
        </w:rPr>
      </w:pPr>
      <w:r w:rsidRPr="00A36B35">
        <w:rPr>
          <w:rFonts w:ascii="Cambria" w:hAnsi="Cambria"/>
        </w:rPr>
        <w:t>rebuturi capsule de gelatin</w:t>
      </w:r>
      <w:r w:rsidR="007F0DFA">
        <w:rPr>
          <w:rFonts w:ascii="Cambria" w:hAnsi="Cambria"/>
        </w:rPr>
        <w:t>ă</w:t>
      </w:r>
      <w:r w:rsidRPr="00A36B35">
        <w:rPr>
          <w:rFonts w:ascii="Cambria" w:hAnsi="Cambria"/>
        </w:rPr>
        <w:t xml:space="preserve"> (capsule nerecuperabile </w:t>
      </w:r>
      <w:r w:rsidR="00321105">
        <w:rPr>
          <w:rFonts w:ascii="Cambria" w:hAnsi="Cambria"/>
        </w:rPr>
        <w:t>î</w:t>
      </w:r>
      <w:r w:rsidRPr="00A36B35">
        <w:rPr>
          <w:rFonts w:ascii="Cambria" w:hAnsi="Cambria"/>
        </w:rPr>
        <w:t xml:space="preserve">n proces, care nu îndeplinesc standardul de producție) - </w:t>
      </w:r>
      <w:r w:rsidR="00255BB0">
        <w:rPr>
          <w:rFonts w:ascii="Cambria" w:hAnsi="Cambria"/>
        </w:rPr>
        <w:t>60</w:t>
      </w:r>
      <w:r w:rsidRPr="00A36B35">
        <w:rPr>
          <w:rFonts w:ascii="Cambria" w:hAnsi="Cambria"/>
        </w:rPr>
        <w:t xml:space="preserve"> t/an</w:t>
      </w:r>
      <w:r>
        <w:rPr>
          <w:rFonts w:ascii="Cambria" w:hAnsi="Cambria"/>
        </w:rPr>
        <w:t xml:space="preserve">. </w:t>
      </w:r>
    </w:p>
    <w:p w14:paraId="2013AAE0" w14:textId="41ABCBE3" w:rsidR="004C5767" w:rsidRPr="00B8633B" w:rsidRDefault="004C5767" w:rsidP="00BA545C">
      <w:pPr>
        <w:pStyle w:val="ListParagraph"/>
        <w:numPr>
          <w:ilvl w:val="0"/>
          <w:numId w:val="43"/>
        </w:numPr>
        <w:spacing w:before="26" w:after="0" w:line="240" w:lineRule="auto"/>
        <w:jc w:val="both"/>
        <w:rPr>
          <w:rFonts w:ascii="Cambria" w:hAnsi="Cambria"/>
          <w:b/>
          <w:bCs/>
        </w:rPr>
      </w:pPr>
      <w:r w:rsidRPr="00B8633B">
        <w:rPr>
          <w:rFonts w:ascii="Cambria" w:hAnsi="Cambria"/>
          <w:b/>
          <w:bCs/>
          <w:color w:val="000000"/>
        </w:rPr>
        <w:t>M</w:t>
      </w:r>
      <w:r w:rsidR="00267C68" w:rsidRPr="00B8633B">
        <w:rPr>
          <w:rFonts w:ascii="Cambria" w:hAnsi="Cambria"/>
          <w:b/>
          <w:bCs/>
          <w:color w:val="000000"/>
        </w:rPr>
        <w:t>ateriile prime, energia şi combustibilii utilizaţi, cu modul de asigurare a acestora</w:t>
      </w:r>
    </w:p>
    <w:p w14:paraId="549901DD" w14:textId="66146448" w:rsidR="004C5767" w:rsidRDefault="00AD38AD" w:rsidP="00BA545C">
      <w:pPr>
        <w:spacing w:before="26" w:after="0" w:line="240" w:lineRule="auto"/>
        <w:jc w:val="both"/>
        <w:rPr>
          <w:rFonts w:ascii="Cambria" w:hAnsi="Cambria"/>
          <w:color w:val="000000"/>
        </w:rPr>
      </w:pPr>
      <w:r>
        <w:rPr>
          <w:rFonts w:ascii="Cambria" w:hAnsi="Cambria"/>
          <w:color w:val="000000"/>
        </w:rPr>
        <w:t xml:space="preserve">Materiile prime </w:t>
      </w:r>
      <w:r w:rsidR="004717A3">
        <w:rPr>
          <w:rFonts w:ascii="Cambria" w:hAnsi="Cambria"/>
          <w:color w:val="000000"/>
        </w:rPr>
        <w:t xml:space="preserve">estimative </w:t>
      </w:r>
      <w:r>
        <w:rPr>
          <w:rFonts w:ascii="Cambria" w:hAnsi="Cambria"/>
          <w:color w:val="000000"/>
        </w:rPr>
        <w:t>ce vor fi utilizate în urma instalării celor 4 linii de producție, vor fi:</w:t>
      </w:r>
    </w:p>
    <w:tbl>
      <w:tblPr>
        <w:tblStyle w:val="TableGrid"/>
        <w:tblW w:w="0" w:type="auto"/>
        <w:jc w:val="center"/>
        <w:tblLook w:val="04A0" w:firstRow="1" w:lastRow="0" w:firstColumn="1" w:lastColumn="0" w:noHBand="0" w:noVBand="1"/>
      </w:tblPr>
      <w:tblGrid>
        <w:gridCol w:w="2491"/>
        <w:gridCol w:w="1343"/>
        <w:gridCol w:w="756"/>
        <w:gridCol w:w="1980"/>
        <w:gridCol w:w="2655"/>
      </w:tblGrid>
      <w:tr w:rsidR="00AD38AD" w14:paraId="4654B99A" w14:textId="77777777" w:rsidTr="00BA545C">
        <w:trPr>
          <w:trHeight w:val="20"/>
          <w:jc w:val="center"/>
        </w:trPr>
        <w:tc>
          <w:tcPr>
            <w:tcW w:w="2491" w:type="dxa"/>
            <w:vAlign w:val="center"/>
          </w:tcPr>
          <w:p w14:paraId="2127643B" w14:textId="6A4ED225" w:rsidR="00AD38AD" w:rsidRPr="00AD38AD" w:rsidRDefault="00AD38AD" w:rsidP="00BA545C">
            <w:pPr>
              <w:jc w:val="center"/>
              <w:rPr>
                <w:rFonts w:ascii="Cambria" w:hAnsi="Cambria"/>
                <w:b/>
                <w:bCs/>
                <w:color w:val="000000"/>
              </w:rPr>
            </w:pPr>
            <w:r>
              <w:rPr>
                <w:rFonts w:ascii="Cambria" w:hAnsi="Cambria"/>
                <w:b/>
                <w:bCs/>
                <w:color w:val="000000"/>
              </w:rPr>
              <w:t>Denumire</w:t>
            </w:r>
          </w:p>
        </w:tc>
        <w:tc>
          <w:tcPr>
            <w:tcW w:w="1343" w:type="dxa"/>
            <w:vAlign w:val="center"/>
          </w:tcPr>
          <w:p w14:paraId="7F3CEC78" w14:textId="5289B6AD" w:rsidR="00AD38AD" w:rsidRPr="004C48F2" w:rsidRDefault="00AD38AD" w:rsidP="00BA545C">
            <w:pPr>
              <w:jc w:val="center"/>
              <w:rPr>
                <w:rFonts w:ascii="Cambria" w:hAnsi="Cambria"/>
                <w:b/>
                <w:bCs/>
              </w:rPr>
            </w:pPr>
            <w:r w:rsidRPr="004C48F2">
              <w:rPr>
                <w:rFonts w:ascii="Cambria" w:hAnsi="Cambria"/>
                <w:b/>
                <w:bCs/>
              </w:rPr>
              <w:t>Cantitate/</w:t>
            </w:r>
            <w:r w:rsidR="00BA545C">
              <w:rPr>
                <w:rFonts w:ascii="Cambria" w:hAnsi="Cambria"/>
                <w:b/>
                <w:bCs/>
              </w:rPr>
              <w:t xml:space="preserve"> </w:t>
            </w:r>
            <w:r w:rsidRPr="004C48F2">
              <w:rPr>
                <w:rFonts w:ascii="Cambria" w:hAnsi="Cambria"/>
                <w:b/>
                <w:bCs/>
              </w:rPr>
              <w:t>lună</w:t>
            </w:r>
          </w:p>
        </w:tc>
        <w:tc>
          <w:tcPr>
            <w:tcW w:w="756" w:type="dxa"/>
            <w:vAlign w:val="center"/>
          </w:tcPr>
          <w:p w14:paraId="5F48AAE8" w14:textId="05E40D73" w:rsidR="00AD38AD" w:rsidRPr="004C48F2" w:rsidRDefault="00AD38AD" w:rsidP="00BA545C">
            <w:pPr>
              <w:jc w:val="center"/>
              <w:rPr>
                <w:rFonts w:ascii="Cambria" w:hAnsi="Cambria"/>
                <w:b/>
                <w:bCs/>
              </w:rPr>
            </w:pPr>
            <w:r w:rsidRPr="004C48F2">
              <w:rPr>
                <w:rFonts w:ascii="Cambria" w:hAnsi="Cambria"/>
                <w:b/>
                <w:bCs/>
              </w:rPr>
              <w:t>UM</w:t>
            </w:r>
          </w:p>
        </w:tc>
        <w:tc>
          <w:tcPr>
            <w:tcW w:w="1980" w:type="dxa"/>
            <w:vAlign w:val="center"/>
          </w:tcPr>
          <w:p w14:paraId="01D1751B" w14:textId="12242E8E" w:rsidR="00AD38AD" w:rsidRPr="00AD38AD" w:rsidRDefault="00AD38AD" w:rsidP="00BA545C">
            <w:pPr>
              <w:jc w:val="center"/>
              <w:rPr>
                <w:rFonts w:ascii="Cambria" w:hAnsi="Cambria"/>
                <w:b/>
                <w:bCs/>
                <w:color w:val="000000"/>
              </w:rPr>
            </w:pPr>
            <w:r w:rsidRPr="00AD38AD">
              <w:rPr>
                <w:rFonts w:ascii="Cambria" w:hAnsi="Cambria"/>
                <w:b/>
                <w:bCs/>
                <w:color w:val="000000"/>
              </w:rPr>
              <w:t>Mod amb</w:t>
            </w:r>
            <w:r>
              <w:rPr>
                <w:rFonts w:ascii="Cambria" w:hAnsi="Cambria"/>
                <w:b/>
                <w:bCs/>
                <w:color w:val="000000"/>
              </w:rPr>
              <w:t>a</w:t>
            </w:r>
            <w:r w:rsidRPr="00AD38AD">
              <w:rPr>
                <w:rFonts w:ascii="Cambria" w:hAnsi="Cambria"/>
                <w:b/>
                <w:bCs/>
                <w:color w:val="000000"/>
              </w:rPr>
              <w:t>lare</w:t>
            </w:r>
          </w:p>
        </w:tc>
        <w:tc>
          <w:tcPr>
            <w:tcW w:w="2655" w:type="dxa"/>
            <w:vAlign w:val="center"/>
          </w:tcPr>
          <w:p w14:paraId="5B8632B9" w14:textId="59A7B6FF" w:rsidR="00AD38AD" w:rsidRPr="00AD38AD" w:rsidRDefault="00AD38AD" w:rsidP="00BA545C">
            <w:pPr>
              <w:jc w:val="center"/>
              <w:rPr>
                <w:rFonts w:ascii="Cambria" w:hAnsi="Cambria"/>
                <w:b/>
                <w:bCs/>
                <w:color w:val="000000"/>
              </w:rPr>
            </w:pPr>
            <w:r w:rsidRPr="00AD38AD">
              <w:rPr>
                <w:rFonts w:ascii="Cambria" w:hAnsi="Cambria"/>
                <w:b/>
                <w:bCs/>
                <w:color w:val="000000"/>
              </w:rPr>
              <w:t>Mod depozitare</w:t>
            </w:r>
          </w:p>
        </w:tc>
      </w:tr>
      <w:tr w:rsidR="00AD38AD" w14:paraId="5FD6F397" w14:textId="77777777" w:rsidTr="00BA545C">
        <w:trPr>
          <w:trHeight w:val="20"/>
          <w:jc w:val="center"/>
        </w:trPr>
        <w:tc>
          <w:tcPr>
            <w:tcW w:w="2491" w:type="dxa"/>
            <w:vAlign w:val="center"/>
          </w:tcPr>
          <w:p w14:paraId="3B6123FC" w14:textId="66831118" w:rsidR="00AD38AD" w:rsidRDefault="00AD38AD" w:rsidP="00BA545C">
            <w:pPr>
              <w:jc w:val="center"/>
              <w:rPr>
                <w:rFonts w:ascii="Cambria" w:hAnsi="Cambria"/>
                <w:color w:val="000000"/>
              </w:rPr>
            </w:pPr>
            <w:r>
              <w:rPr>
                <w:rFonts w:ascii="Cambria" w:hAnsi="Cambria"/>
                <w:color w:val="000000"/>
              </w:rPr>
              <w:t>Gelatină</w:t>
            </w:r>
          </w:p>
        </w:tc>
        <w:tc>
          <w:tcPr>
            <w:tcW w:w="1343" w:type="dxa"/>
            <w:vAlign w:val="center"/>
          </w:tcPr>
          <w:p w14:paraId="18AE48A0" w14:textId="27E521A6" w:rsidR="00AD38AD" w:rsidRDefault="004C48F2" w:rsidP="00BA545C">
            <w:pPr>
              <w:jc w:val="center"/>
              <w:rPr>
                <w:rFonts w:ascii="Cambria" w:hAnsi="Cambria"/>
                <w:color w:val="000000"/>
              </w:rPr>
            </w:pPr>
            <w:r>
              <w:rPr>
                <w:rFonts w:ascii="Cambria" w:hAnsi="Cambria"/>
                <w:color w:val="000000"/>
              </w:rPr>
              <w:t>24</w:t>
            </w:r>
          </w:p>
        </w:tc>
        <w:tc>
          <w:tcPr>
            <w:tcW w:w="756" w:type="dxa"/>
            <w:vAlign w:val="center"/>
          </w:tcPr>
          <w:p w14:paraId="7124DFF0" w14:textId="262406E5" w:rsidR="00AD38AD" w:rsidRDefault="00E22794" w:rsidP="00BA545C">
            <w:pPr>
              <w:jc w:val="center"/>
              <w:rPr>
                <w:rFonts w:ascii="Cambria" w:hAnsi="Cambria"/>
                <w:color w:val="000000"/>
              </w:rPr>
            </w:pPr>
            <w:r>
              <w:rPr>
                <w:rFonts w:ascii="Cambria" w:hAnsi="Cambria"/>
                <w:color w:val="000000"/>
              </w:rPr>
              <w:t>t</w:t>
            </w:r>
          </w:p>
        </w:tc>
        <w:tc>
          <w:tcPr>
            <w:tcW w:w="1980" w:type="dxa"/>
            <w:vAlign w:val="center"/>
          </w:tcPr>
          <w:p w14:paraId="2EAFF4C6" w14:textId="20BB4D3A" w:rsidR="00AD38AD" w:rsidRDefault="00AD38AD" w:rsidP="00BA545C">
            <w:pPr>
              <w:jc w:val="center"/>
              <w:rPr>
                <w:rFonts w:ascii="Cambria" w:hAnsi="Cambria"/>
                <w:color w:val="000000"/>
              </w:rPr>
            </w:pPr>
            <w:r>
              <w:rPr>
                <w:rFonts w:ascii="Cambria" w:hAnsi="Cambria"/>
                <w:color w:val="000000"/>
              </w:rPr>
              <w:t>Saci rafie</w:t>
            </w:r>
          </w:p>
        </w:tc>
        <w:tc>
          <w:tcPr>
            <w:tcW w:w="2655" w:type="dxa"/>
            <w:vAlign w:val="center"/>
          </w:tcPr>
          <w:p w14:paraId="2F4E09B3" w14:textId="0F16D976" w:rsidR="00AD38AD" w:rsidRDefault="00AD38AD" w:rsidP="00BA545C">
            <w:pPr>
              <w:jc w:val="center"/>
              <w:rPr>
                <w:rFonts w:ascii="Cambria" w:hAnsi="Cambria"/>
                <w:color w:val="000000"/>
              </w:rPr>
            </w:pPr>
            <w:r>
              <w:rPr>
                <w:rFonts w:ascii="Cambria" w:hAnsi="Cambria"/>
                <w:color w:val="000000"/>
              </w:rPr>
              <w:t>Depozit paletizați</w:t>
            </w:r>
          </w:p>
        </w:tc>
      </w:tr>
      <w:tr w:rsidR="00AD38AD" w14:paraId="39CEB485" w14:textId="77777777" w:rsidTr="00BA545C">
        <w:trPr>
          <w:trHeight w:val="20"/>
          <w:jc w:val="center"/>
        </w:trPr>
        <w:tc>
          <w:tcPr>
            <w:tcW w:w="2491" w:type="dxa"/>
            <w:vAlign w:val="center"/>
          </w:tcPr>
          <w:p w14:paraId="544BC058" w14:textId="5BF50457" w:rsidR="00AD38AD" w:rsidRPr="00AD38AD" w:rsidRDefault="00AD38AD" w:rsidP="00BA545C">
            <w:pPr>
              <w:jc w:val="center"/>
              <w:rPr>
                <w:rFonts w:ascii="Cambria" w:hAnsi="Cambria"/>
                <w:color w:val="000000"/>
                <w:vertAlign w:val="subscript"/>
              </w:rPr>
            </w:pPr>
            <w:r>
              <w:rPr>
                <w:rFonts w:ascii="Cambria" w:hAnsi="Cambria"/>
                <w:color w:val="000000"/>
              </w:rPr>
              <w:t>Dioxid de titan TiO</w:t>
            </w:r>
            <w:r>
              <w:rPr>
                <w:rFonts w:ascii="Cambria" w:hAnsi="Cambria"/>
                <w:color w:val="000000"/>
                <w:vertAlign w:val="subscript"/>
              </w:rPr>
              <w:t>2</w:t>
            </w:r>
          </w:p>
        </w:tc>
        <w:tc>
          <w:tcPr>
            <w:tcW w:w="1343" w:type="dxa"/>
            <w:vAlign w:val="center"/>
          </w:tcPr>
          <w:p w14:paraId="791EDDA9" w14:textId="67CC4B5C" w:rsidR="00AD38AD" w:rsidRDefault="00E22794" w:rsidP="00BA545C">
            <w:pPr>
              <w:jc w:val="center"/>
              <w:rPr>
                <w:rFonts w:ascii="Cambria" w:hAnsi="Cambria"/>
                <w:color w:val="000000"/>
              </w:rPr>
            </w:pPr>
            <w:r>
              <w:rPr>
                <w:rFonts w:ascii="Cambria" w:hAnsi="Cambria"/>
                <w:color w:val="000000"/>
              </w:rPr>
              <w:t>280</w:t>
            </w:r>
          </w:p>
        </w:tc>
        <w:tc>
          <w:tcPr>
            <w:tcW w:w="756" w:type="dxa"/>
            <w:vAlign w:val="center"/>
          </w:tcPr>
          <w:p w14:paraId="302A999A" w14:textId="30E6E890" w:rsidR="00AD38AD" w:rsidRDefault="00E22794" w:rsidP="00BA545C">
            <w:pPr>
              <w:jc w:val="center"/>
              <w:rPr>
                <w:rFonts w:ascii="Cambria" w:hAnsi="Cambria"/>
                <w:color w:val="000000"/>
              </w:rPr>
            </w:pPr>
            <w:r>
              <w:rPr>
                <w:rFonts w:ascii="Cambria" w:hAnsi="Cambria"/>
                <w:color w:val="000000"/>
              </w:rPr>
              <w:t>kg</w:t>
            </w:r>
          </w:p>
        </w:tc>
        <w:tc>
          <w:tcPr>
            <w:tcW w:w="1980" w:type="dxa"/>
            <w:vAlign w:val="center"/>
          </w:tcPr>
          <w:p w14:paraId="6D537080" w14:textId="72DEA1E1" w:rsidR="00AD38AD" w:rsidRDefault="00AD38AD" w:rsidP="00BA545C">
            <w:pPr>
              <w:jc w:val="center"/>
              <w:rPr>
                <w:rFonts w:ascii="Cambria" w:hAnsi="Cambria"/>
                <w:color w:val="000000"/>
              </w:rPr>
            </w:pPr>
            <w:r>
              <w:rPr>
                <w:rFonts w:ascii="Cambria" w:hAnsi="Cambria"/>
                <w:color w:val="000000"/>
              </w:rPr>
              <w:t>Saci hârtie, saci plastic</w:t>
            </w:r>
          </w:p>
        </w:tc>
        <w:tc>
          <w:tcPr>
            <w:tcW w:w="2655" w:type="dxa"/>
            <w:vAlign w:val="center"/>
          </w:tcPr>
          <w:p w14:paraId="350FCA3F" w14:textId="16A11376" w:rsidR="00AD38AD" w:rsidRDefault="00AD38AD" w:rsidP="00BA545C">
            <w:pPr>
              <w:jc w:val="center"/>
              <w:rPr>
                <w:rFonts w:ascii="Cambria" w:hAnsi="Cambria"/>
                <w:color w:val="000000"/>
              </w:rPr>
            </w:pPr>
            <w:r>
              <w:rPr>
                <w:rFonts w:ascii="Cambria" w:hAnsi="Cambria"/>
                <w:color w:val="000000"/>
              </w:rPr>
              <w:t>Depozit paletizați</w:t>
            </w:r>
          </w:p>
        </w:tc>
      </w:tr>
      <w:tr w:rsidR="00AD38AD" w14:paraId="32691679" w14:textId="77777777" w:rsidTr="00BA545C">
        <w:trPr>
          <w:trHeight w:val="20"/>
          <w:jc w:val="center"/>
        </w:trPr>
        <w:tc>
          <w:tcPr>
            <w:tcW w:w="2491" w:type="dxa"/>
            <w:vAlign w:val="center"/>
          </w:tcPr>
          <w:p w14:paraId="49F01FCB" w14:textId="24D11E11" w:rsidR="00AD38AD" w:rsidRDefault="00AD38AD" w:rsidP="00BA545C">
            <w:pPr>
              <w:jc w:val="center"/>
              <w:rPr>
                <w:rFonts w:ascii="Cambria" w:hAnsi="Cambria"/>
                <w:color w:val="000000"/>
              </w:rPr>
            </w:pPr>
            <w:r>
              <w:rPr>
                <w:rFonts w:ascii="Cambria" w:hAnsi="Cambria"/>
                <w:color w:val="000000"/>
              </w:rPr>
              <w:t>Coloranți</w:t>
            </w:r>
          </w:p>
        </w:tc>
        <w:tc>
          <w:tcPr>
            <w:tcW w:w="1343" w:type="dxa"/>
            <w:vAlign w:val="center"/>
          </w:tcPr>
          <w:p w14:paraId="1C00818B" w14:textId="541C2801" w:rsidR="00AD38AD" w:rsidRDefault="00307FE1" w:rsidP="00BA545C">
            <w:pPr>
              <w:jc w:val="center"/>
              <w:rPr>
                <w:rFonts w:ascii="Cambria" w:hAnsi="Cambria"/>
                <w:color w:val="000000"/>
              </w:rPr>
            </w:pPr>
            <w:r>
              <w:rPr>
                <w:rFonts w:ascii="Cambria" w:hAnsi="Cambria"/>
                <w:color w:val="000000"/>
              </w:rPr>
              <w:t>160</w:t>
            </w:r>
          </w:p>
        </w:tc>
        <w:tc>
          <w:tcPr>
            <w:tcW w:w="756" w:type="dxa"/>
            <w:vAlign w:val="center"/>
          </w:tcPr>
          <w:p w14:paraId="5A768052" w14:textId="0A8A8C62" w:rsidR="00AD38AD" w:rsidRDefault="00307FE1" w:rsidP="00BA545C">
            <w:pPr>
              <w:jc w:val="center"/>
              <w:rPr>
                <w:rFonts w:ascii="Cambria" w:hAnsi="Cambria"/>
                <w:color w:val="000000"/>
              </w:rPr>
            </w:pPr>
            <w:r>
              <w:rPr>
                <w:rFonts w:ascii="Cambria" w:hAnsi="Cambria"/>
                <w:color w:val="000000"/>
              </w:rPr>
              <w:t>kg</w:t>
            </w:r>
          </w:p>
        </w:tc>
        <w:tc>
          <w:tcPr>
            <w:tcW w:w="1980" w:type="dxa"/>
            <w:vAlign w:val="center"/>
          </w:tcPr>
          <w:p w14:paraId="0F25A6EE" w14:textId="16DCDD8D" w:rsidR="00AD38AD" w:rsidRDefault="00AD38AD" w:rsidP="00BA545C">
            <w:pPr>
              <w:jc w:val="center"/>
              <w:rPr>
                <w:rFonts w:ascii="Cambria" w:hAnsi="Cambria"/>
                <w:color w:val="000000"/>
              </w:rPr>
            </w:pPr>
            <w:r>
              <w:rPr>
                <w:rFonts w:ascii="Cambria" w:hAnsi="Cambria"/>
                <w:color w:val="000000"/>
              </w:rPr>
              <w:t>Pungi plastic, cutii carton</w:t>
            </w:r>
          </w:p>
        </w:tc>
        <w:tc>
          <w:tcPr>
            <w:tcW w:w="2655" w:type="dxa"/>
            <w:vAlign w:val="center"/>
          </w:tcPr>
          <w:p w14:paraId="3281A379" w14:textId="3C745748" w:rsidR="00AD38AD" w:rsidRDefault="00AD38AD" w:rsidP="00BA545C">
            <w:pPr>
              <w:jc w:val="center"/>
              <w:rPr>
                <w:rFonts w:ascii="Cambria" w:hAnsi="Cambria"/>
                <w:color w:val="000000"/>
              </w:rPr>
            </w:pPr>
            <w:r>
              <w:rPr>
                <w:rFonts w:ascii="Cambria" w:hAnsi="Cambria"/>
                <w:color w:val="000000"/>
              </w:rPr>
              <w:t>Depozit paletizați</w:t>
            </w:r>
          </w:p>
        </w:tc>
      </w:tr>
      <w:tr w:rsidR="00AD38AD" w14:paraId="48B703C8" w14:textId="77777777" w:rsidTr="00BA545C">
        <w:trPr>
          <w:trHeight w:val="20"/>
          <w:jc w:val="center"/>
        </w:trPr>
        <w:tc>
          <w:tcPr>
            <w:tcW w:w="2491" w:type="dxa"/>
            <w:vAlign w:val="center"/>
          </w:tcPr>
          <w:p w14:paraId="048FFEAC" w14:textId="7CAA81A9" w:rsidR="00AD38AD" w:rsidRDefault="00AD38AD" w:rsidP="00BA545C">
            <w:pPr>
              <w:jc w:val="center"/>
              <w:rPr>
                <w:rFonts w:ascii="Cambria" w:hAnsi="Cambria"/>
                <w:color w:val="000000"/>
              </w:rPr>
            </w:pPr>
            <w:r>
              <w:rPr>
                <w:rFonts w:ascii="Cambria" w:hAnsi="Cambria"/>
                <w:color w:val="000000"/>
              </w:rPr>
              <w:t>Cerneluri imprimare</w:t>
            </w:r>
          </w:p>
        </w:tc>
        <w:tc>
          <w:tcPr>
            <w:tcW w:w="1343" w:type="dxa"/>
            <w:vAlign w:val="center"/>
          </w:tcPr>
          <w:p w14:paraId="2329B061" w14:textId="08461A89" w:rsidR="00AD38AD" w:rsidRDefault="00307FE1" w:rsidP="00BA545C">
            <w:pPr>
              <w:jc w:val="center"/>
              <w:rPr>
                <w:rFonts w:ascii="Cambria" w:hAnsi="Cambria"/>
                <w:color w:val="000000"/>
              </w:rPr>
            </w:pPr>
            <w:r>
              <w:rPr>
                <w:rFonts w:ascii="Cambria" w:hAnsi="Cambria"/>
                <w:color w:val="000000"/>
              </w:rPr>
              <w:t>16</w:t>
            </w:r>
          </w:p>
        </w:tc>
        <w:tc>
          <w:tcPr>
            <w:tcW w:w="756" w:type="dxa"/>
            <w:vAlign w:val="center"/>
          </w:tcPr>
          <w:p w14:paraId="11602CF1" w14:textId="3DA6225D" w:rsidR="00AD38AD" w:rsidRDefault="00307FE1" w:rsidP="00BA545C">
            <w:pPr>
              <w:jc w:val="center"/>
              <w:rPr>
                <w:rFonts w:ascii="Cambria" w:hAnsi="Cambria"/>
                <w:color w:val="000000"/>
              </w:rPr>
            </w:pPr>
            <w:r>
              <w:rPr>
                <w:rFonts w:ascii="Cambria" w:hAnsi="Cambria"/>
                <w:color w:val="000000"/>
              </w:rPr>
              <w:t>l</w:t>
            </w:r>
          </w:p>
        </w:tc>
        <w:tc>
          <w:tcPr>
            <w:tcW w:w="1980" w:type="dxa"/>
            <w:vAlign w:val="center"/>
          </w:tcPr>
          <w:p w14:paraId="31A8D9C4" w14:textId="19293AF6" w:rsidR="00AD38AD" w:rsidRDefault="00AD38AD" w:rsidP="00BA545C">
            <w:pPr>
              <w:jc w:val="center"/>
              <w:rPr>
                <w:rFonts w:ascii="Cambria" w:hAnsi="Cambria"/>
                <w:color w:val="000000"/>
              </w:rPr>
            </w:pPr>
            <w:r>
              <w:rPr>
                <w:rFonts w:ascii="Cambria" w:hAnsi="Cambria"/>
                <w:color w:val="000000"/>
              </w:rPr>
              <w:t>Bidoane de palstic</w:t>
            </w:r>
          </w:p>
        </w:tc>
        <w:tc>
          <w:tcPr>
            <w:tcW w:w="2655" w:type="dxa"/>
            <w:vAlign w:val="center"/>
          </w:tcPr>
          <w:p w14:paraId="35B7013B" w14:textId="0F49BCE1" w:rsidR="00AD38AD" w:rsidRDefault="00AD38AD" w:rsidP="00BA545C">
            <w:pPr>
              <w:jc w:val="center"/>
              <w:rPr>
                <w:rFonts w:ascii="Cambria" w:hAnsi="Cambria"/>
                <w:color w:val="000000"/>
              </w:rPr>
            </w:pPr>
            <w:r>
              <w:rPr>
                <w:rFonts w:ascii="Cambria" w:hAnsi="Cambria"/>
                <w:color w:val="000000"/>
              </w:rPr>
              <w:t>Depozit pe rafturi</w:t>
            </w:r>
          </w:p>
        </w:tc>
      </w:tr>
      <w:tr w:rsidR="00AD38AD" w14:paraId="64514E74" w14:textId="77777777" w:rsidTr="00BA545C">
        <w:trPr>
          <w:trHeight w:val="20"/>
          <w:jc w:val="center"/>
        </w:trPr>
        <w:tc>
          <w:tcPr>
            <w:tcW w:w="2491" w:type="dxa"/>
            <w:vAlign w:val="center"/>
          </w:tcPr>
          <w:p w14:paraId="3018F735" w14:textId="3C307955" w:rsidR="00AD38AD" w:rsidRDefault="00AD38AD" w:rsidP="00BA545C">
            <w:pPr>
              <w:jc w:val="center"/>
              <w:rPr>
                <w:rFonts w:ascii="Cambria" w:hAnsi="Cambria"/>
                <w:color w:val="000000"/>
              </w:rPr>
            </w:pPr>
            <w:r>
              <w:rPr>
                <w:rFonts w:ascii="Cambria" w:hAnsi="Cambria"/>
                <w:color w:val="000000"/>
              </w:rPr>
              <w:t>Reactivi tratarea apelor tehnologice uzate</w:t>
            </w:r>
          </w:p>
        </w:tc>
        <w:tc>
          <w:tcPr>
            <w:tcW w:w="1343" w:type="dxa"/>
            <w:vAlign w:val="center"/>
          </w:tcPr>
          <w:p w14:paraId="48D08724" w14:textId="15E89E24" w:rsidR="00AD38AD" w:rsidRDefault="00307FE1" w:rsidP="00BA545C">
            <w:pPr>
              <w:jc w:val="center"/>
              <w:rPr>
                <w:rFonts w:ascii="Cambria" w:hAnsi="Cambria"/>
                <w:color w:val="000000"/>
              </w:rPr>
            </w:pPr>
            <w:r>
              <w:rPr>
                <w:rFonts w:ascii="Cambria" w:hAnsi="Cambria"/>
                <w:color w:val="000000"/>
              </w:rPr>
              <w:t>variabilă</w:t>
            </w:r>
          </w:p>
        </w:tc>
        <w:tc>
          <w:tcPr>
            <w:tcW w:w="756" w:type="dxa"/>
            <w:vAlign w:val="center"/>
          </w:tcPr>
          <w:p w14:paraId="02DD5696" w14:textId="18078719" w:rsidR="00AD38AD" w:rsidRDefault="00307FE1" w:rsidP="00BA545C">
            <w:pPr>
              <w:jc w:val="center"/>
              <w:rPr>
                <w:rFonts w:ascii="Cambria" w:hAnsi="Cambria"/>
                <w:color w:val="000000"/>
              </w:rPr>
            </w:pPr>
            <w:r>
              <w:rPr>
                <w:rFonts w:ascii="Cambria" w:hAnsi="Cambria"/>
                <w:color w:val="000000"/>
              </w:rPr>
              <w:t>-</w:t>
            </w:r>
          </w:p>
        </w:tc>
        <w:tc>
          <w:tcPr>
            <w:tcW w:w="1980" w:type="dxa"/>
            <w:vAlign w:val="center"/>
          </w:tcPr>
          <w:p w14:paraId="004F5831" w14:textId="38106373" w:rsidR="00AD38AD" w:rsidRDefault="00AD38AD" w:rsidP="00BA545C">
            <w:pPr>
              <w:jc w:val="center"/>
              <w:rPr>
                <w:rFonts w:ascii="Cambria" w:hAnsi="Cambria"/>
                <w:color w:val="000000"/>
              </w:rPr>
            </w:pPr>
            <w:r>
              <w:rPr>
                <w:rFonts w:ascii="Cambria" w:hAnsi="Cambria"/>
                <w:color w:val="000000"/>
              </w:rPr>
              <w:t>Recipiente de plastic</w:t>
            </w:r>
          </w:p>
        </w:tc>
        <w:tc>
          <w:tcPr>
            <w:tcW w:w="2655" w:type="dxa"/>
            <w:vAlign w:val="center"/>
          </w:tcPr>
          <w:p w14:paraId="7EF6FCE8" w14:textId="340AE4AF" w:rsidR="00AD38AD" w:rsidRDefault="00AD38AD" w:rsidP="00BA545C">
            <w:pPr>
              <w:jc w:val="center"/>
              <w:rPr>
                <w:rFonts w:ascii="Cambria" w:hAnsi="Cambria"/>
                <w:color w:val="000000"/>
              </w:rPr>
            </w:pPr>
            <w:r>
              <w:rPr>
                <w:rFonts w:ascii="Cambria" w:hAnsi="Cambria"/>
                <w:color w:val="000000"/>
              </w:rPr>
              <w:t>Incinta stație de tratare, în cuve de retenție</w:t>
            </w:r>
          </w:p>
        </w:tc>
      </w:tr>
    </w:tbl>
    <w:p w14:paraId="23C0F1F3" w14:textId="1A774AC2" w:rsidR="004C5767" w:rsidRPr="004C5767" w:rsidRDefault="004C5767" w:rsidP="00CD008B">
      <w:pPr>
        <w:spacing w:before="26" w:after="0"/>
        <w:ind w:firstLine="720"/>
        <w:jc w:val="both"/>
        <w:rPr>
          <w:rFonts w:ascii="Cambria" w:hAnsi="Cambria"/>
        </w:rPr>
      </w:pPr>
      <w:r>
        <w:rPr>
          <w:rFonts w:ascii="Cambria" w:hAnsi="Cambria"/>
          <w:color w:val="000000"/>
        </w:rPr>
        <w:lastRenderedPageBreak/>
        <w:t xml:space="preserve">Pentru funcționarea proiectului, se va asigura alimentarea cu </w:t>
      </w:r>
      <w:r w:rsidR="00A9579B">
        <w:rPr>
          <w:rFonts w:ascii="Cambria" w:hAnsi="Cambria"/>
          <w:color w:val="000000"/>
        </w:rPr>
        <w:t>gaze naturale</w:t>
      </w:r>
      <w:r w:rsidR="003B1DD4">
        <w:rPr>
          <w:rFonts w:ascii="Cambria" w:hAnsi="Cambria"/>
          <w:color w:val="000000"/>
        </w:rPr>
        <w:t xml:space="preserve"> şi energie electrică</w:t>
      </w:r>
      <w:r>
        <w:rPr>
          <w:rFonts w:ascii="Cambria" w:hAnsi="Cambria"/>
          <w:color w:val="000000"/>
        </w:rPr>
        <w:t>, în baza contract</w:t>
      </w:r>
      <w:r w:rsidR="003B1DD4">
        <w:rPr>
          <w:rFonts w:ascii="Cambria" w:hAnsi="Cambria"/>
          <w:color w:val="000000"/>
        </w:rPr>
        <w:t>elor</w:t>
      </w:r>
      <w:r>
        <w:rPr>
          <w:rFonts w:ascii="Cambria" w:hAnsi="Cambria"/>
          <w:color w:val="000000"/>
        </w:rPr>
        <w:t xml:space="preserve"> încheiat</w:t>
      </w:r>
      <w:r w:rsidR="003B1DD4">
        <w:rPr>
          <w:rFonts w:ascii="Cambria" w:hAnsi="Cambria"/>
          <w:color w:val="000000"/>
        </w:rPr>
        <w:t>e</w:t>
      </w:r>
      <w:r>
        <w:rPr>
          <w:rFonts w:ascii="Cambria" w:hAnsi="Cambria"/>
          <w:color w:val="000000"/>
        </w:rPr>
        <w:t xml:space="preserve"> de beneficiar cu </w:t>
      </w:r>
      <w:r w:rsidR="000E7EED">
        <w:rPr>
          <w:rFonts w:ascii="Cambria" w:hAnsi="Cambria"/>
          <w:color w:val="000000"/>
        </w:rPr>
        <w:t>furnizor</w:t>
      </w:r>
      <w:r w:rsidR="003B1DD4">
        <w:rPr>
          <w:rFonts w:ascii="Cambria" w:hAnsi="Cambria"/>
          <w:color w:val="000000"/>
        </w:rPr>
        <w:t>ii l</w:t>
      </w:r>
      <w:r w:rsidR="000E7EED">
        <w:rPr>
          <w:rFonts w:ascii="Cambria" w:hAnsi="Cambria"/>
          <w:color w:val="000000"/>
        </w:rPr>
        <w:t>oca</w:t>
      </w:r>
      <w:r w:rsidR="00E07F04">
        <w:rPr>
          <w:rFonts w:ascii="Cambria" w:hAnsi="Cambria"/>
          <w:color w:val="000000"/>
        </w:rPr>
        <w:t>l</w:t>
      </w:r>
      <w:r w:rsidR="003B1DD4">
        <w:rPr>
          <w:rFonts w:ascii="Cambria" w:hAnsi="Cambria"/>
          <w:color w:val="000000"/>
        </w:rPr>
        <w:t>i</w:t>
      </w:r>
      <w:r w:rsidR="000E7EED" w:rsidRPr="004535E9">
        <w:rPr>
          <w:rFonts w:ascii="Cambria" w:hAnsi="Cambria"/>
          <w:color w:val="000000"/>
        </w:rPr>
        <w:t xml:space="preserve">. </w:t>
      </w:r>
    </w:p>
    <w:p w14:paraId="40856735" w14:textId="78B113CC" w:rsidR="000E7EED" w:rsidRPr="004A1C8B" w:rsidRDefault="000E7EED"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R</w:t>
      </w:r>
      <w:r w:rsidR="00267C68" w:rsidRPr="004A1C8B">
        <w:rPr>
          <w:rFonts w:ascii="Cambria" w:hAnsi="Cambria"/>
          <w:b/>
          <w:bCs/>
          <w:color w:val="000000"/>
        </w:rPr>
        <w:t>acordarea la reţelele utilitare existente în zonă</w:t>
      </w:r>
    </w:p>
    <w:p w14:paraId="1849B496" w14:textId="70268636" w:rsidR="009D3DBE" w:rsidRPr="00CD008B" w:rsidRDefault="000E7EED" w:rsidP="00CD008B">
      <w:pPr>
        <w:spacing w:before="26" w:after="240"/>
        <w:ind w:firstLine="720"/>
        <w:jc w:val="both"/>
        <w:rPr>
          <w:rFonts w:ascii="Cambria" w:hAnsi="Cambria"/>
        </w:rPr>
      </w:pPr>
      <w:r w:rsidRPr="00CD008B">
        <w:rPr>
          <w:rFonts w:ascii="Cambria" w:hAnsi="Cambria"/>
          <w:color w:val="000000"/>
        </w:rPr>
        <w:t>A</w:t>
      </w:r>
      <w:r w:rsidR="000F5D42" w:rsidRPr="00CD008B">
        <w:rPr>
          <w:rFonts w:ascii="Cambria" w:hAnsi="Cambria"/>
          <w:color w:val="000000"/>
        </w:rPr>
        <w:t xml:space="preserve">mplasamentul în cauză este utilat cu rețele utilitare: rețea de alimentare cu apă potabilă din foraje proprii, rețea de evacuare a apelor menajere uzate, rețea electrică și gaze naturale, care se vor </w:t>
      </w:r>
      <w:r w:rsidRPr="00CD008B">
        <w:rPr>
          <w:rFonts w:ascii="Cambria" w:hAnsi="Cambria"/>
          <w:color w:val="000000"/>
        </w:rPr>
        <w:t>realiz</w:t>
      </w:r>
      <w:r w:rsidR="000F5D42" w:rsidRPr="00CD008B">
        <w:rPr>
          <w:rFonts w:ascii="Cambria" w:hAnsi="Cambria"/>
          <w:color w:val="000000"/>
        </w:rPr>
        <w:t>a</w:t>
      </w:r>
      <w:r w:rsidRPr="00CD008B">
        <w:rPr>
          <w:rFonts w:ascii="Cambria" w:hAnsi="Cambria"/>
          <w:color w:val="000000"/>
        </w:rPr>
        <w:t xml:space="preserve"> în baza contract</w:t>
      </w:r>
      <w:r w:rsidR="00D95323" w:rsidRPr="00CD008B">
        <w:rPr>
          <w:rFonts w:ascii="Cambria" w:hAnsi="Cambria"/>
          <w:color w:val="000000"/>
        </w:rPr>
        <w:t xml:space="preserve">elor </w:t>
      </w:r>
      <w:r w:rsidRPr="00CD008B">
        <w:rPr>
          <w:rFonts w:ascii="Cambria" w:hAnsi="Cambria"/>
          <w:color w:val="000000"/>
        </w:rPr>
        <w:t>încheiat</w:t>
      </w:r>
      <w:r w:rsidR="00D95323" w:rsidRPr="00CD008B">
        <w:rPr>
          <w:rFonts w:ascii="Cambria" w:hAnsi="Cambria"/>
          <w:color w:val="000000"/>
        </w:rPr>
        <w:t>e</w:t>
      </w:r>
      <w:r w:rsidRPr="00CD008B">
        <w:rPr>
          <w:rFonts w:ascii="Cambria" w:hAnsi="Cambria"/>
          <w:color w:val="000000"/>
        </w:rPr>
        <w:t xml:space="preserve"> de beneficiar cu furnizor</w:t>
      </w:r>
      <w:r w:rsidR="00D95323" w:rsidRPr="00CD008B">
        <w:rPr>
          <w:rFonts w:ascii="Cambria" w:hAnsi="Cambria"/>
          <w:color w:val="000000"/>
        </w:rPr>
        <w:t>ii</w:t>
      </w:r>
      <w:r w:rsidRPr="00CD008B">
        <w:rPr>
          <w:rFonts w:ascii="Cambria" w:hAnsi="Cambria"/>
          <w:color w:val="000000"/>
        </w:rPr>
        <w:t xml:space="preserve"> local.</w:t>
      </w:r>
    </w:p>
    <w:p w14:paraId="1270F532" w14:textId="0E1DF38E" w:rsidR="000E7EED" w:rsidRPr="004A1C8B" w:rsidRDefault="000E7EED"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escrierea lucrărilor de refacere a amplasamentului în zona afectată de execuţia investiţiei</w:t>
      </w:r>
    </w:p>
    <w:p w14:paraId="1849B497" w14:textId="15F440D7" w:rsidR="009D3DBE" w:rsidRDefault="000F1753" w:rsidP="00CD008B">
      <w:pPr>
        <w:spacing w:before="26" w:after="240"/>
        <w:ind w:firstLine="720"/>
        <w:jc w:val="both"/>
        <w:rPr>
          <w:rFonts w:ascii="Cambria" w:hAnsi="Cambria"/>
          <w:color w:val="000000"/>
        </w:rPr>
      </w:pPr>
      <w:r w:rsidRPr="00CD008B">
        <w:rPr>
          <w:rFonts w:ascii="Cambria" w:hAnsi="Cambria"/>
          <w:color w:val="000000"/>
        </w:rPr>
        <w:t xml:space="preserve">Pe durata realizării </w:t>
      </w:r>
      <w:r w:rsidR="00F736AE" w:rsidRPr="00CD008B">
        <w:rPr>
          <w:rFonts w:ascii="Cambria" w:hAnsi="Cambria"/>
          <w:color w:val="000000"/>
        </w:rPr>
        <w:t>proiectului î</w:t>
      </w:r>
      <w:r w:rsidR="00C467E1" w:rsidRPr="00CD008B">
        <w:rPr>
          <w:rFonts w:ascii="Cambria" w:hAnsi="Cambria"/>
          <w:color w:val="000000"/>
        </w:rPr>
        <w:t xml:space="preserve">n </w:t>
      </w:r>
      <w:r w:rsidR="00F736AE" w:rsidRPr="00CD008B">
        <w:rPr>
          <w:rFonts w:ascii="Cambria" w:hAnsi="Cambria"/>
          <w:color w:val="000000"/>
        </w:rPr>
        <w:t>zonele afectate de lucrările de construcții - montaj se va reface terenul la starea inițială prin acoperirea gropilor de lucru și a șanțului deschis, nivelarea stratului vegetal care a fost depozitat separat la începerea lucrărilor, prin plantație, însămânțare și fertilizare a spațiilor verzi care vor fi amenajate în interiorul incintei.</w:t>
      </w:r>
    </w:p>
    <w:p w14:paraId="432A81F0" w14:textId="79D48710" w:rsidR="000F1753" w:rsidRPr="004A1C8B" w:rsidRDefault="000F1753"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C</w:t>
      </w:r>
      <w:r w:rsidR="00267C68" w:rsidRPr="004A1C8B">
        <w:rPr>
          <w:rFonts w:ascii="Cambria" w:hAnsi="Cambria"/>
          <w:b/>
          <w:bCs/>
          <w:color w:val="000000"/>
        </w:rPr>
        <w:t>ăi noi de acces sau schimbări ale celor existente</w:t>
      </w:r>
    </w:p>
    <w:p w14:paraId="01C8A648" w14:textId="77777777" w:rsidR="000F1753" w:rsidRPr="004A1C8B" w:rsidRDefault="000F1753" w:rsidP="000F1753">
      <w:pPr>
        <w:pStyle w:val="ListParagraph"/>
        <w:spacing w:before="26" w:after="240"/>
        <w:ind w:firstLine="720"/>
        <w:jc w:val="both"/>
        <w:rPr>
          <w:rFonts w:ascii="Cambria" w:hAnsi="Cambria"/>
        </w:rPr>
      </w:pPr>
      <w:r w:rsidRPr="004A1C8B">
        <w:rPr>
          <w:rFonts w:ascii="Cambria" w:hAnsi="Cambria"/>
        </w:rPr>
        <w:t xml:space="preserve">Nu este cazul. </w:t>
      </w:r>
    </w:p>
    <w:p w14:paraId="5CAA15D2" w14:textId="407D8005" w:rsidR="000F1753" w:rsidRPr="004A1C8B" w:rsidRDefault="000F1753"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R</w:t>
      </w:r>
      <w:r w:rsidR="00267C68" w:rsidRPr="004A1C8B">
        <w:rPr>
          <w:rFonts w:ascii="Cambria" w:hAnsi="Cambria"/>
          <w:b/>
          <w:bCs/>
          <w:color w:val="000000"/>
        </w:rPr>
        <w:t>esursele naturale folosite în construcţie şi funcţionare</w:t>
      </w:r>
    </w:p>
    <w:p w14:paraId="1849B499" w14:textId="7CE47155" w:rsidR="009D3DBE" w:rsidRPr="004A1C8B" w:rsidRDefault="00BF4476" w:rsidP="000F1753">
      <w:pPr>
        <w:pStyle w:val="ListParagraph"/>
        <w:spacing w:before="26" w:after="240"/>
        <w:ind w:firstLine="720"/>
        <w:jc w:val="both"/>
        <w:rPr>
          <w:rFonts w:ascii="Cambria" w:hAnsi="Cambria"/>
        </w:rPr>
      </w:pPr>
      <w:r w:rsidRPr="004A1C8B">
        <w:rPr>
          <w:rFonts w:ascii="Cambria" w:hAnsi="Cambria"/>
          <w:color w:val="000000"/>
        </w:rPr>
        <w:t>Nu este cazul.</w:t>
      </w:r>
    </w:p>
    <w:p w14:paraId="2C8D0DB0" w14:textId="7688B70D" w:rsidR="000F1753" w:rsidRPr="004A1C8B" w:rsidRDefault="000F1753" w:rsidP="004C5767">
      <w:pPr>
        <w:pStyle w:val="ListParagraph"/>
        <w:numPr>
          <w:ilvl w:val="0"/>
          <w:numId w:val="3"/>
        </w:numPr>
        <w:spacing w:before="26" w:after="240"/>
        <w:jc w:val="both"/>
        <w:rPr>
          <w:rFonts w:ascii="Cambria" w:hAnsi="Cambria"/>
          <w:b/>
          <w:bCs/>
        </w:rPr>
      </w:pPr>
      <w:r w:rsidRPr="004A1C8B">
        <w:rPr>
          <w:rFonts w:ascii="Cambria" w:hAnsi="Cambria"/>
          <w:b/>
          <w:bCs/>
        </w:rPr>
        <w:t>M</w:t>
      </w:r>
      <w:r w:rsidR="00267C68" w:rsidRPr="004A1C8B">
        <w:rPr>
          <w:rFonts w:ascii="Cambria" w:hAnsi="Cambria"/>
          <w:b/>
          <w:bCs/>
        </w:rPr>
        <w:t>etode folosite în construcţie/demolare</w:t>
      </w:r>
    </w:p>
    <w:p w14:paraId="30699632" w14:textId="2C4F86AE" w:rsidR="00BF4476" w:rsidRPr="00BF4476" w:rsidRDefault="00BF4476" w:rsidP="00BF4476">
      <w:pPr>
        <w:pStyle w:val="ListParagraph"/>
        <w:spacing w:before="26" w:after="240"/>
        <w:ind w:firstLine="720"/>
        <w:jc w:val="both"/>
        <w:rPr>
          <w:rFonts w:ascii="Cambria" w:hAnsi="Cambria"/>
          <w:b/>
          <w:bCs/>
          <w:i/>
          <w:iCs/>
        </w:rPr>
      </w:pPr>
      <w:r w:rsidRPr="00BF4476">
        <w:rPr>
          <w:rFonts w:ascii="Cambria" w:hAnsi="Cambria"/>
          <w:b/>
          <w:bCs/>
          <w:i/>
          <w:iCs/>
        </w:rPr>
        <w:t>Sistemul constructiv</w:t>
      </w:r>
    </w:p>
    <w:p w14:paraId="5DB3D627" w14:textId="77777777" w:rsidR="00BF4476" w:rsidRPr="00CD008B" w:rsidRDefault="00BF4476" w:rsidP="00CD008B">
      <w:pPr>
        <w:spacing w:before="26" w:after="240"/>
        <w:ind w:firstLine="720"/>
        <w:jc w:val="both"/>
        <w:rPr>
          <w:rFonts w:ascii="Cambria" w:hAnsi="Cambria"/>
        </w:rPr>
      </w:pPr>
      <w:r w:rsidRPr="00CD008B">
        <w:rPr>
          <w:rFonts w:ascii="Cambria" w:hAnsi="Cambria"/>
        </w:rPr>
        <w:t xml:space="preserve">Construcția existentă este realizată pe o structură în cadre cu stâlpi și grinzi metalice, cu planșeu inferior din beton armat (15 cm grosime) clasa minimă C20/25 și armături din OB37 și PC52. </w:t>
      </w:r>
    </w:p>
    <w:p w14:paraId="1F4CD207" w14:textId="59869D75" w:rsidR="00BF4476" w:rsidRPr="00CD008B" w:rsidRDefault="00BF4476" w:rsidP="00CD008B">
      <w:pPr>
        <w:spacing w:before="26" w:after="240"/>
        <w:ind w:firstLine="720"/>
        <w:jc w:val="both"/>
        <w:rPr>
          <w:rFonts w:ascii="Cambria" w:hAnsi="Cambria"/>
        </w:rPr>
      </w:pPr>
      <w:r w:rsidRPr="00CD008B">
        <w:rPr>
          <w:rFonts w:ascii="Cambria" w:hAnsi="Cambria"/>
        </w:rPr>
        <w:t>Fundațiile sunt de tip izolat, formate din bloc și cuzinet armat pentru fiecare din stâlpii structurii de rezistență. Fixarea stâlpilor pe fundații se face prin intermediul unor carcase de buloane de ancoraj încastrate în cuzinetul de fundare.</w:t>
      </w:r>
    </w:p>
    <w:p w14:paraId="747C55BE" w14:textId="1C538678" w:rsidR="00BF4476" w:rsidRPr="00CD008B" w:rsidRDefault="00BF4476" w:rsidP="00CD008B">
      <w:pPr>
        <w:spacing w:before="26" w:after="240"/>
        <w:ind w:firstLine="720"/>
        <w:jc w:val="both"/>
        <w:rPr>
          <w:rFonts w:ascii="Cambria" w:hAnsi="Cambria"/>
        </w:rPr>
      </w:pPr>
      <w:r w:rsidRPr="00CD008B">
        <w:rPr>
          <w:rFonts w:ascii="Cambria" w:hAnsi="Cambria"/>
        </w:rPr>
        <w:t>Cadrele structurii principale sunt formate din table sudate și europrofile tip HEA și IPE. Elementele structurii principale sunt realizate din otel S355JR.</w:t>
      </w:r>
    </w:p>
    <w:p w14:paraId="485A6469" w14:textId="4B5A71D3" w:rsidR="00BF4476" w:rsidRPr="00CD008B" w:rsidRDefault="00BF4476" w:rsidP="00CD008B">
      <w:pPr>
        <w:spacing w:before="26" w:after="240"/>
        <w:ind w:firstLine="720"/>
        <w:jc w:val="both"/>
        <w:rPr>
          <w:rFonts w:ascii="Cambria" w:hAnsi="Cambria"/>
        </w:rPr>
      </w:pPr>
      <w:r w:rsidRPr="00CD008B">
        <w:rPr>
          <w:rFonts w:ascii="Cambria" w:hAnsi="Cambria"/>
        </w:rPr>
        <w:t>Structura secundară cu rol de fixare a elementelor de închidere este formată din profile roluite la rece având secțiunea C sau Z. Riglele de perete sau panele sunt fixate de structură prin intermediul unor scaune din tablă îndoită.</w:t>
      </w:r>
    </w:p>
    <w:p w14:paraId="57C76E01" w14:textId="67CD8963" w:rsidR="00BF4476" w:rsidRPr="00CD008B" w:rsidRDefault="00BF4476" w:rsidP="00CD008B">
      <w:pPr>
        <w:spacing w:before="26" w:after="240"/>
        <w:ind w:firstLine="720"/>
        <w:jc w:val="both"/>
        <w:rPr>
          <w:rFonts w:ascii="Cambria" w:hAnsi="Cambria"/>
        </w:rPr>
      </w:pPr>
      <w:r w:rsidRPr="00CD008B">
        <w:rPr>
          <w:rFonts w:ascii="Cambria" w:hAnsi="Cambria"/>
        </w:rPr>
        <w:t xml:space="preserve">Pe zona de producție nou creată în interiorul depozitului de produse finite se va monta o structură metalică ușoară din țeavă rectangulară de oțel. Structura metalică are rolul de a susține tavanul de camere curate care închide încăperile de producție, iar peste această structură, pe o platformă metalică, se vor monta echipamentele auxiliare aferente zonei de producție. </w:t>
      </w:r>
    </w:p>
    <w:p w14:paraId="18D40677" w14:textId="39A386F3" w:rsidR="00BF4476" w:rsidRPr="00BF4476" w:rsidRDefault="00BF4476" w:rsidP="00BF4476">
      <w:pPr>
        <w:pStyle w:val="ListParagraph"/>
        <w:spacing w:before="26" w:after="240"/>
        <w:ind w:firstLine="720"/>
        <w:jc w:val="both"/>
        <w:rPr>
          <w:rFonts w:ascii="Cambria" w:hAnsi="Cambria"/>
          <w:b/>
          <w:bCs/>
          <w:i/>
          <w:iCs/>
        </w:rPr>
      </w:pPr>
      <w:r w:rsidRPr="00BF4476">
        <w:rPr>
          <w:rFonts w:ascii="Cambria" w:hAnsi="Cambria"/>
          <w:b/>
          <w:bCs/>
          <w:i/>
          <w:iCs/>
        </w:rPr>
        <w:lastRenderedPageBreak/>
        <w:t>Închiderile exterioare și învelitori</w:t>
      </w:r>
    </w:p>
    <w:p w14:paraId="7F8101F9" w14:textId="2D146D46" w:rsidR="00BF4476" w:rsidRPr="00CD008B" w:rsidRDefault="00BF4476" w:rsidP="00CD008B">
      <w:pPr>
        <w:spacing w:before="26" w:after="240"/>
        <w:ind w:firstLine="720"/>
        <w:jc w:val="both"/>
        <w:rPr>
          <w:rFonts w:ascii="Cambria" w:hAnsi="Cambria"/>
        </w:rPr>
      </w:pPr>
      <w:r w:rsidRPr="00CD008B">
        <w:rPr>
          <w:rFonts w:ascii="Cambria" w:hAnsi="Cambria"/>
        </w:rPr>
        <w:t>Închiderile exterioare ale construcției existente sunt realizate din panouri termoizolante compozite de tip ”sandwich” de 8 cm grosime, umplute cu spuma din Polii</w:t>
      </w:r>
      <w:r w:rsidR="00AF0744" w:rsidRPr="00CD008B">
        <w:rPr>
          <w:rFonts w:ascii="Cambria" w:hAnsi="Cambria"/>
        </w:rPr>
        <w:t>z</w:t>
      </w:r>
      <w:r w:rsidRPr="00CD008B">
        <w:rPr>
          <w:rFonts w:ascii="Cambria" w:hAnsi="Cambria"/>
        </w:rPr>
        <w:t>ocianurat.</w:t>
      </w:r>
    </w:p>
    <w:p w14:paraId="1335A69F" w14:textId="77777777" w:rsidR="00BF4476" w:rsidRPr="00CD008B" w:rsidRDefault="00BF4476" w:rsidP="00CD008B">
      <w:pPr>
        <w:spacing w:before="26" w:after="240"/>
        <w:ind w:firstLine="720"/>
        <w:jc w:val="both"/>
        <w:rPr>
          <w:rFonts w:ascii="Cambria" w:hAnsi="Cambria"/>
        </w:rPr>
      </w:pPr>
      <w:r w:rsidRPr="00CD008B">
        <w:rPr>
          <w:rFonts w:ascii="Cambria" w:hAnsi="Cambria"/>
        </w:rPr>
        <w:t>Întreaga construcție are acoperiș pe structură metalică acoperită cu învelitoare din panouri termoizolante de tip sandvich, pretabile pentru acoperișuri cu o înclinare mică (în cazul de față 8%). Panoul are grosimea nucleului de 100 mm și o grosime totală de 130 mm și asigură o valoare a transmitanţei termice U' max. de 0,21 W/m²K. Panourile sunt de clasa C1/BS2d0.</w:t>
      </w:r>
    </w:p>
    <w:p w14:paraId="6C6EA9B6" w14:textId="5CF2E1E6" w:rsidR="00BF4476" w:rsidRPr="00BF4476" w:rsidRDefault="00BF4476" w:rsidP="00BF4476">
      <w:pPr>
        <w:pStyle w:val="ListParagraph"/>
        <w:spacing w:before="26" w:after="240"/>
        <w:ind w:firstLine="720"/>
        <w:jc w:val="both"/>
        <w:rPr>
          <w:rFonts w:ascii="Cambria" w:hAnsi="Cambria"/>
          <w:b/>
          <w:bCs/>
          <w:i/>
          <w:iCs/>
        </w:rPr>
      </w:pPr>
      <w:r w:rsidRPr="00BF4476">
        <w:rPr>
          <w:rFonts w:ascii="Cambria" w:hAnsi="Cambria"/>
          <w:b/>
          <w:bCs/>
          <w:i/>
          <w:iCs/>
        </w:rPr>
        <w:t>Compartimentările interioare</w:t>
      </w:r>
    </w:p>
    <w:p w14:paraId="22100119" w14:textId="77777777" w:rsidR="00CD008B" w:rsidRDefault="00BF4476" w:rsidP="00CD008B">
      <w:pPr>
        <w:spacing w:before="26" w:after="240"/>
        <w:ind w:firstLine="720"/>
        <w:jc w:val="both"/>
        <w:rPr>
          <w:rFonts w:ascii="Cambria" w:hAnsi="Cambria"/>
        </w:rPr>
      </w:pPr>
      <w:r w:rsidRPr="00CD008B">
        <w:rPr>
          <w:rFonts w:ascii="Cambria" w:hAnsi="Cambria"/>
        </w:rPr>
        <w:t>Pentru compartimentări interioare în zona propusă pentru modificări se vor utiliza panouri compozite tip ”sandwich” cu grosime de 50 mm, panouri compozite de cameră curată, și panouri de tip ”sandwich” cu grosime de 150 mm cu rezistența la foc de 180 minute.</w:t>
      </w:r>
      <w:r w:rsidR="00CD008B">
        <w:rPr>
          <w:rFonts w:ascii="Cambria" w:hAnsi="Cambria"/>
        </w:rPr>
        <w:t xml:space="preserve"> </w:t>
      </w:r>
    </w:p>
    <w:p w14:paraId="69A9DF1E" w14:textId="182D6F35" w:rsidR="000A6337" w:rsidRPr="004A1C8B" w:rsidRDefault="00BF4476" w:rsidP="00CD008B">
      <w:pPr>
        <w:spacing w:before="26" w:after="240"/>
        <w:ind w:firstLine="720"/>
        <w:jc w:val="both"/>
        <w:rPr>
          <w:rFonts w:ascii="Cambria" w:hAnsi="Cambria"/>
        </w:rPr>
      </w:pPr>
      <w:r w:rsidRPr="004A1C8B">
        <w:rPr>
          <w:rFonts w:ascii="Cambria" w:hAnsi="Cambria"/>
        </w:rPr>
        <w:t>Pentru pardoseală se va folosi rășina epoxidică.</w:t>
      </w:r>
    </w:p>
    <w:p w14:paraId="1849B49B" w14:textId="01B087D5" w:rsidR="009D3DBE" w:rsidRPr="004A1C8B" w:rsidRDefault="00297BC9" w:rsidP="004C5767">
      <w:pPr>
        <w:pStyle w:val="ListParagraph"/>
        <w:numPr>
          <w:ilvl w:val="0"/>
          <w:numId w:val="3"/>
        </w:numPr>
        <w:spacing w:before="26" w:after="240"/>
        <w:jc w:val="both"/>
        <w:rPr>
          <w:rFonts w:ascii="Cambria" w:hAnsi="Cambria"/>
          <w:b/>
          <w:bCs/>
        </w:rPr>
      </w:pPr>
      <w:r w:rsidRPr="004A1C8B">
        <w:rPr>
          <w:rFonts w:ascii="Cambria" w:hAnsi="Cambria"/>
          <w:b/>
          <w:bCs/>
        </w:rPr>
        <w:t>P</w:t>
      </w:r>
      <w:r w:rsidR="00267C68" w:rsidRPr="004A1C8B">
        <w:rPr>
          <w:rFonts w:ascii="Cambria" w:hAnsi="Cambria"/>
          <w:b/>
          <w:bCs/>
        </w:rPr>
        <w:t>lanul de execuţie, cuprinzând faza de construcţie, punerea în funcţiune, exploatare, refacere şi folosire ulterioară</w:t>
      </w:r>
      <w:r w:rsidR="00985F4E" w:rsidRPr="004A1C8B">
        <w:rPr>
          <w:rFonts w:ascii="Cambria" w:hAnsi="Cambria"/>
          <w:b/>
          <w:bCs/>
        </w:rPr>
        <w:t xml:space="preserve"> </w:t>
      </w:r>
    </w:p>
    <w:p w14:paraId="441C00C8" w14:textId="23EFEEBD" w:rsidR="00297BC9" w:rsidRPr="004A1C8B" w:rsidRDefault="00F72432" w:rsidP="00F72432">
      <w:pPr>
        <w:pStyle w:val="ListParagraph"/>
        <w:numPr>
          <w:ilvl w:val="0"/>
          <w:numId w:val="39"/>
        </w:numPr>
        <w:spacing w:before="26" w:after="240"/>
        <w:jc w:val="both"/>
        <w:rPr>
          <w:rFonts w:ascii="Cambria" w:hAnsi="Cambria"/>
        </w:rPr>
      </w:pPr>
      <w:r w:rsidRPr="004A1C8B">
        <w:rPr>
          <w:rFonts w:ascii="Cambria" w:hAnsi="Cambria"/>
        </w:rPr>
        <w:t>Organizarea de șantier;</w:t>
      </w:r>
    </w:p>
    <w:p w14:paraId="7EA6FD58" w14:textId="392EA1EF" w:rsidR="00F72432" w:rsidRPr="004A1C8B" w:rsidRDefault="00F72432" w:rsidP="00F72432">
      <w:pPr>
        <w:pStyle w:val="ListParagraph"/>
        <w:numPr>
          <w:ilvl w:val="0"/>
          <w:numId w:val="39"/>
        </w:numPr>
        <w:spacing w:before="26" w:after="240"/>
        <w:jc w:val="both"/>
        <w:rPr>
          <w:rFonts w:ascii="Cambria" w:hAnsi="Cambria"/>
        </w:rPr>
      </w:pPr>
      <w:r w:rsidRPr="004A1C8B">
        <w:rPr>
          <w:rFonts w:ascii="Cambria" w:hAnsi="Cambria"/>
        </w:rPr>
        <w:t>Realizarea efectivă a</w:t>
      </w:r>
      <w:r w:rsidR="00FD6474" w:rsidRPr="004A1C8B">
        <w:rPr>
          <w:rFonts w:ascii="Cambria" w:hAnsi="Cambria"/>
        </w:rPr>
        <w:t xml:space="preserve"> lucrărilor de modificări interioare</w:t>
      </w:r>
      <w:r w:rsidRPr="004A1C8B">
        <w:rPr>
          <w:rFonts w:ascii="Cambria" w:hAnsi="Cambria"/>
        </w:rPr>
        <w:t>;</w:t>
      </w:r>
    </w:p>
    <w:p w14:paraId="1D274F03" w14:textId="34E5753E" w:rsidR="00F72432" w:rsidRPr="004A1C8B" w:rsidRDefault="00F72432" w:rsidP="00F72432">
      <w:pPr>
        <w:pStyle w:val="ListParagraph"/>
        <w:numPr>
          <w:ilvl w:val="0"/>
          <w:numId w:val="39"/>
        </w:numPr>
        <w:spacing w:before="26" w:after="240"/>
        <w:jc w:val="both"/>
        <w:rPr>
          <w:rFonts w:ascii="Cambria" w:hAnsi="Cambria"/>
        </w:rPr>
      </w:pPr>
      <w:r w:rsidRPr="004A1C8B">
        <w:rPr>
          <w:rFonts w:ascii="Cambria" w:hAnsi="Cambria"/>
        </w:rPr>
        <w:t>Montarea utilajelor;</w:t>
      </w:r>
    </w:p>
    <w:p w14:paraId="74CB80AE" w14:textId="5463F38A" w:rsidR="00F72432" w:rsidRPr="004A1C8B" w:rsidRDefault="00F72432" w:rsidP="00F72432">
      <w:pPr>
        <w:pStyle w:val="ListParagraph"/>
        <w:numPr>
          <w:ilvl w:val="0"/>
          <w:numId w:val="39"/>
        </w:numPr>
        <w:spacing w:before="26" w:after="240"/>
        <w:jc w:val="both"/>
        <w:rPr>
          <w:rFonts w:ascii="Cambria" w:hAnsi="Cambria"/>
        </w:rPr>
      </w:pPr>
      <w:r w:rsidRPr="004A1C8B">
        <w:rPr>
          <w:rFonts w:ascii="Cambria" w:hAnsi="Cambria"/>
        </w:rPr>
        <w:t>Dezafectarea organizării de șantier;</w:t>
      </w:r>
    </w:p>
    <w:p w14:paraId="4E3ECA9B" w14:textId="6E3429D5" w:rsidR="00F72432" w:rsidRPr="004A1C8B" w:rsidRDefault="00F72432" w:rsidP="00F72432">
      <w:pPr>
        <w:pStyle w:val="ListParagraph"/>
        <w:numPr>
          <w:ilvl w:val="0"/>
          <w:numId w:val="39"/>
        </w:numPr>
        <w:spacing w:before="26" w:after="240"/>
        <w:jc w:val="both"/>
        <w:rPr>
          <w:rFonts w:ascii="Cambria" w:hAnsi="Cambria"/>
        </w:rPr>
      </w:pPr>
      <w:r w:rsidRPr="004A1C8B">
        <w:rPr>
          <w:rFonts w:ascii="Cambria" w:hAnsi="Cambria"/>
        </w:rPr>
        <w:t>Punerea în funcțiune.</w:t>
      </w:r>
    </w:p>
    <w:p w14:paraId="00F6EA2A" w14:textId="6C347C94" w:rsidR="00297BC9" w:rsidRPr="004A1C8B" w:rsidRDefault="00297BC9"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R</w:t>
      </w:r>
      <w:r w:rsidR="00267C68" w:rsidRPr="004A1C8B">
        <w:rPr>
          <w:rFonts w:ascii="Cambria" w:hAnsi="Cambria"/>
          <w:b/>
          <w:bCs/>
          <w:color w:val="000000"/>
        </w:rPr>
        <w:t>elaţia cu alte proiecte existente sau planificate</w:t>
      </w:r>
    </w:p>
    <w:p w14:paraId="66FE8122" w14:textId="36BFBC93"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20A30DCA" w14:textId="1E021A98" w:rsidR="00297BC9" w:rsidRPr="004A1C8B" w:rsidRDefault="00297BC9"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etalii privind alternativele care au fost luate în considerare</w:t>
      </w:r>
    </w:p>
    <w:p w14:paraId="42A824AA" w14:textId="5F7107EF"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7F52EF39" w14:textId="1BEEACE1" w:rsidR="00297BC9" w:rsidRPr="004A1C8B" w:rsidRDefault="00297BC9" w:rsidP="004C5767">
      <w:pPr>
        <w:pStyle w:val="ListParagraph"/>
        <w:numPr>
          <w:ilvl w:val="0"/>
          <w:numId w:val="3"/>
        </w:numPr>
        <w:spacing w:before="26" w:after="240"/>
        <w:jc w:val="both"/>
        <w:rPr>
          <w:rFonts w:ascii="Cambria" w:hAnsi="Cambria"/>
          <w:b/>
          <w:bCs/>
        </w:rPr>
      </w:pPr>
      <w:r w:rsidRPr="004A1C8B">
        <w:rPr>
          <w:rFonts w:ascii="Cambria" w:hAnsi="Cambria"/>
          <w:b/>
          <w:bCs/>
          <w:color w:val="000000"/>
        </w:rPr>
        <w:t>A</w:t>
      </w:r>
      <w:r w:rsidR="00267C68" w:rsidRPr="004A1C8B">
        <w:rPr>
          <w:rFonts w:ascii="Cambria" w:hAnsi="Cambria"/>
          <w:b/>
          <w:bCs/>
          <w:color w:val="000000"/>
        </w:rPr>
        <w:t>lte activităţi care pot apărea ca urmare a proiectului (de exemplu, extragerea de agregate, asigurarea unor noi surse de apă, surse sau linii de transport al energiei, creşterea numărului de locuinţe, eliminarea apelor uzate şi a deşeurilor)</w:t>
      </w:r>
    </w:p>
    <w:p w14:paraId="1849B49E" w14:textId="44B5021D" w:rsidR="009D3DBE" w:rsidRPr="00AF0744" w:rsidRDefault="007363B2" w:rsidP="00CD008B">
      <w:pPr>
        <w:spacing w:before="26" w:after="240"/>
        <w:ind w:firstLine="720"/>
        <w:jc w:val="both"/>
        <w:rPr>
          <w:rFonts w:ascii="Cambria" w:hAnsi="Cambria"/>
          <w:color w:val="000000"/>
        </w:rPr>
      </w:pPr>
      <w:r w:rsidRPr="00AF0744">
        <w:rPr>
          <w:rFonts w:ascii="Cambria" w:hAnsi="Cambria"/>
          <w:color w:val="000000"/>
        </w:rPr>
        <w:t>Deoarece a fost m</w:t>
      </w:r>
      <w:r w:rsidR="00297BC9" w:rsidRPr="00AF0744">
        <w:rPr>
          <w:rFonts w:ascii="Cambria" w:hAnsi="Cambria"/>
          <w:color w:val="000000"/>
        </w:rPr>
        <w:t>ă</w:t>
      </w:r>
      <w:r w:rsidRPr="00AF0744">
        <w:rPr>
          <w:rFonts w:ascii="Cambria" w:hAnsi="Cambria"/>
          <w:color w:val="000000"/>
        </w:rPr>
        <w:t>rit</w:t>
      </w:r>
      <w:r w:rsidR="00297BC9" w:rsidRPr="00AF0744">
        <w:rPr>
          <w:rFonts w:ascii="Cambria" w:hAnsi="Cambria"/>
          <w:color w:val="000000"/>
        </w:rPr>
        <w:t>ă</w:t>
      </w:r>
      <w:r w:rsidRPr="00AF0744">
        <w:rPr>
          <w:rFonts w:ascii="Cambria" w:hAnsi="Cambria"/>
          <w:color w:val="000000"/>
        </w:rPr>
        <w:t xml:space="preserve"> capacitatea de produc</w:t>
      </w:r>
      <w:r w:rsidR="00297BC9" w:rsidRPr="00AF0744">
        <w:rPr>
          <w:rFonts w:ascii="Cambria" w:hAnsi="Cambria"/>
          <w:color w:val="000000"/>
        </w:rPr>
        <w:t>ț</w:t>
      </w:r>
      <w:r w:rsidRPr="00AF0744">
        <w:rPr>
          <w:rFonts w:ascii="Cambria" w:hAnsi="Cambria"/>
          <w:color w:val="000000"/>
        </w:rPr>
        <w:t>ie a</w:t>
      </w:r>
      <w:r w:rsidR="0078726E" w:rsidRPr="00AF0744">
        <w:rPr>
          <w:rFonts w:ascii="Cambria" w:hAnsi="Cambria"/>
          <w:color w:val="000000"/>
        </w:rPr>
        <w:t xml:space="preserve"> capsulelor gelatinoase</w:t>
      </w:r>
      <w:r w:rsidRPr="00AF0744">
        <w:rPr>
          <w:rFonts w:ascii="Cambria" w:hAnsi="Cambria"/>
          <w:color w:val="000000"/>
        </w:rPr>
        <w:t xml:space="preserve">, </w:t>
      </w:r>
      <w:r w:rsidR="0078726E" w:rsidRPr="00AF0744">
        <w:rPr>
          <w:rFonts w:ascii="Cambria" w:hAnsi="Cambria"/>
          <w:color w:val="000000"/>
        </w:rPr>
        <w:t>va fi nevoie de un necesar mai mare de apă</w:t>
      </w:r>
      <w:r w:rsidR="00FD7559" w:rsidRPr="00AF0744">
        <w:rPr>
          <w:rFonts w:ascii="Cambria" w:hAnsi="Cambria"/>
          <w:color w:val="000000"/>
        </w:rPr>
        <w:t xml:space="preserve">, </w:t>
      </w:r>
      <w:r w:rsidR="0078726E" w:rsidRPr="00AF0744">
        <w:rPr>
          <w:rFonts w:ascii="Cambria" w:hAnsi="Cambria"/>
        </w:rPr>
        <w:t>cantitatea de deșeuri va crește, precum și consumul de gaze naturale</w:t>
      </w:r>
      <w:r w:rsidR="00FD7559" w:rsidRPr="00AF0744">
        <w:rPr>
          <w:rFonts w:ascii="Cambria" w:hAnsi="Cambria"/>
        </w:rPr>
        <w:t>/energie electrică</w:t>
      </w:r>
      <w:r w:rsidR="0078726E" w:rsidRPr="00AF0744">
        <w:rPr>
          <w:rFonts w:ascii="Cambria" w:hAnsi="Cambria"/>
        </w:rPr>
        <w:t xml:space="preserve"> va fi mai ridicat</w:t>
      </w:r>
      <w:r w:rsidR="00297BC9" w:rsidRPr="00AF0744">
        <w:rPr>
          <w:rFonts w:ascii="Cambria" w:hAnsi="Cambria"/>
          <w:color w:val="000000"/>
        </w:rPr>
        <w:t>.</w:t>
      </w:r>
    </w:p>
    <w:p w14:paraId="50279E5C" w14:textId="5A57A70A" w:rsidR="00D60DC2" w:rsidRPr="004A1C8B" w:rsidRDefault="00297BC9" w:rsidP="004C5767">
      <w:pPr>
        <w:pStyle w:val="ListParagraph"/>
        <w:numPr>
          <w:ilvl w:val="0"/>
          <w:numId w:val="3"/>
        </w:numPr>
        <w:spacing w:before="26" w:after="240"/>
        <w:jc w:val="both"/>
        <w:rPr>
          <w:rFonts w:ascii="Cambria" w:hAnsi="Cambria"/>
          <w:b/>
          <w:bCs/>
        </w:rPr>
      </w:pPr>
      <w:r w:rsidRPr="004A1C8B">
        <w:rPr>
          <w:rFonts w:ascii="Cambria" w:hAnsi="Cambria"/>
          <w:b/>
          <w:bCs/>
        </w:rPr>
        <w:t>A</w:t>
      </w:r>
      <w:r w:rsidR="00267C68" w:rsidRPr="004A1C8B">
        <w:rPr>
          <w:rFonts w:ascii="Cambria" w:hAnsi="Cambria"/>
          <w:b/>
          <w:bCs/>
        </w:rPr>
        <w:t>lte autorizaţii cerute pentru proiect</w:t>
      </w:r>
      <w:r w:rsidR="007363B2" w:rsidRPr="004A1C8B">
        <w:rPr>
          <w:rFonts w:ascii="Cambria" w:hAnsi="Cambria"/>
          <w:b/>
          <w:bCs/>
        </w:rPr>
        <w:t>:</w:t>
      </w:r>
      <w:r w:rsidR="00D775BB" w:rsidRPr="004A1C8B">
        <w:rPr>
          <w:rFonts w:ascii="Cambria" w:hAnsi="Cambria"/>
          <w:b/>
          <w:bCs/>
        </w:rPr>
        <w:t xml:space="preserve"> </w:t>
      </w:r>
    </w:p>
    <w:p w14:paraId="4E802970" w14:textId="270A035F" w:rsidR="00FD6474" w:rsidRDefault="004F6B94" w:rsidP="00FD6474">
      <w:pPr>
        <w:pStyle w:val="ListParagraph"/>
        <w:numPr>
          <w:ilvl w:val="1"/>
          <w:numId w:val="3"/>
        </w:numPr>
        <w:spacing w:before="26" w:after="240"/>
        <w:jc w:val="both"/>
        <w:rPr>
          <w:rFonts w:ascii="Cambria" w:hAnsi="Cambria"/>
        </w:rPr>
      </w:pPr>
      <w:r>
        <w:rPr>
          <w:rFonts w:ascii="Cambria" w:hAnsi="Cambria"/>
        </w:rPr>
        <w:t xml:space="preserve">Autorizație de Mediu cu nr. 267/03.06.2020; </w:t>
      </w:r>
    </w:p>
    <w:p w14:paraId="3BD965F6" w14:textId="741D0018" w:rsidR="004F6B94" w:rsidRDefault="004F6B94" w:rsidP="00FD6474">
      <w:pPr>
        <w:pStyle w:val="ListParagraph"/>
        <w:numPr>
          <w:ilvl w:val="1"/>
          <w:numId w:val="3"/>
        </w:numPr>
        <w:spacing w:before="26" w:after="240"/>
        <w:jc w:val="both"/>
        <w:rPr>
          <w:rFonts w:ascii="Cambria" w:hAnsi="Cambria"/>
        </w:rPr>
      </w:pPr>
      <w:r>
        <w:rPr>
          <w:rFonts w:ascii="Cambria" w:hAnsi="Cambria"/>
        </w:rPr>
        <w:t xml:space="preserve">Autorizație de Gospodărire a Apelor cu nr. 73/B din data 05.02.2020; </w:t>
      </w:r>
    </w:p>
    <w:p w14:paraId="7A390B4E" w14:textId="51A3F925" w:rsidR="004F6B94" w:rsidRPr="004A1C8B" w:rsidRDefault="004F6B94" w:rsidP="00FD6474">
      <w:pPr>
        <w:pStyle w:val="ListParagraph"/>
        <w:numPr>
          <w:ilvl w:val="1"/>
          <w:numId w:val="3"/>
        </w:numPr>
        <w:spacing w:before="26" w:after="240"/>
        <w:jc w:val="both"/>
        <w:rPr>
          <w:rFonts w:ascii="Cambria" w:hAnsi="Cambria"/>
        </w:rPr>
      </w:pPr>
      <w:r w:rsidRPr="004A1C8B">
        <w:rPr>
          <w:rFonts w:ascii="Cambria" w:hAnsi="Cambria"/>
        </w:rPr>
        <w:t>Acord de preluare cu nr. 331/11.03.2011</w:t>
      </w:r>
    </w:p>
    <w:p w14:paraId="1849B4A1" w14:textId="546153E6"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lastRenderedPageBreak/>
        <w:t>IV.</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Descrierea lucrărilor de demolare necesare:</w:t>
      </w:r>
      <w:r w:rsidR="00AB2F65" w:rsidRPr="004A1C8B">
        <w:rPr>
          <w:rFonts w:ascii="Cambria" w:hAnsi="Cambria"/>
          <w:b w:val="0"/>
          <w:bCs w:val="0"/>
          <w:sz w:val="32"/>
          <w:szCs w:val="32"/>
          <w:lang w:eastAsia="ro-RO"/>
        </w:rPr>
        <w:t xml:space="preserve"> </w:t>
      </w:r>
    </w:p>
    <w:p w14:paraId="53E1778E" w14:textId="34DC9278"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P</w:t>
      </w:r>
      <w:r w:rsidR="00267C68" w:rsidRPr="004A1C8B">
        <w:rPr>
          <w:rFonts w:ascii="Cambria" w:hAnsi="Cambria"/>
          <w:b/>
          <w:bCs/>
          <w:color w:val="000000"/>
        </w:rPr>
        <w:t>lanul de execuţie a lucrărilor de demolare, de refacere şi folosire ulterioară a terenului</w:t>
      </w:r>
    </w:p>
    <w:p w14:paraId="200E617F" w14:textId="77777777"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57F4BB6C" w14:textId="20AFB9BE"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escrierea lucrărilor de refacere a amplasamentului;</w:t>
      </w:r>
    </w:p>
    <w:p w14:paraId="62C71418" w14:textId="77777777"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593F0DE6" w14:textId="57732CD6"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C</w:t>
      </w:r>
      <w:r w:rsidR="00267C68" w:rsidRPr="004A1C8B">
        <w:rPr>
          <w:rFonts w:ascii="Cambria" w:hAnsi="Cambria"/>
          <w:b/>
          <w:bCs/>
          <w:color w:val="000000"/>
        </w:rPr>
        <w:t>ăi noi de acces sau schimbări ale celor existente, după caz;</w:t>
      </w:r>
    </w:p>
    <w:p w14:paraId="630517CE" w14:textId="77777777"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230D519B" w14:textId="341F2756"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M</w:t>
      </w:r>
      <w:r w:rsidR="00267C68" w:rsidRPr="004A1C8B">
        <w:rPr>
          <w:rFonts w:ascii="Cambria" w:hAnsi="Cambria"/>
          <w:b/>
          <w:bCs/>
          <w:color w:val="000000"/>
        </w:rPr>
        <w:t>etode folosite în demolare;</w:t>
      </w:r>
    </w:p>
    <w:p w14:paraId="51006BDE" w14:textId="77777777"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11CF88C4" w14:textId="41544C61"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etalii privind alternativele care au fost luate în considerare;</w:t>
      </w:r>
    </w:p>
    <w:p w14:paraId="7158A537" w14:textId="47F97659" w:rsidR="00D73A13" w:rsidRPr="004A1C8B" w:rsidRDefault="00297BC9" w:rsidP="001058FE">
      <w:pPr>
        <w:pStyle w:val="ListParagraph"/>
        <w:spacing w:before="26" w:after="240"/>
        <w:ind w:firstLine="720"/>
        <w:jc w:val="both"/>
        <w:rPr>
          <w:rFonts w:ascii="Cambria" w:hAnsi="Cambria"/>
        </w:rPr>
      </w:pPr>
      <w:r w:rsidRPr="004A1C8B">
        <w:rPr>
          <w:rFonts w:ascii="Cambria" w:hAnsi="Cambria"/>
        </w:rPr>
        <w:t xml:space="preserve">Nu este cazul. </w:t>
      </w:r>
    </w:p>
    <w:p w14:paraId="53875917" w14:textId="4DD85220" w:rsidR="00297BC9" w:rsidRPr="004A1C8B" w:rsidRDefault="00297BC9" w:rsidP="004C5767">
      <w:pPr>
        <w:pStyle w:val="ListParagraph"/>
        <w:numPr>
          <w:ilvl w:val="0"/>
          <w:numId w:val="6"/>
        </w:numPr>
        <w:spacing w:before="26" w:after="240"/>
        <w:jc w:val="both"/>
        <w:rPr>
          <w:rFonts w:ascii="Cambria" w:hAnsi="Cambria"/>
          <w:b/>
          <w:bCs/>
        </w:rPr>
      </w:pPr>
      <w:r w:rsidRPr="004A1C8B">
        <w:rPr>
          <w:rFonts w:ascii="Cambria" w:hAnsi="Cambria"/>
          <w:b/>
          <w:bCs/>
          <w:color w:val="000000"/>
        </w:rPr>
        <w:t>A</w:t>
      </w:r>
      <w:r w:rsidR="00267C68" w:rsidRPr="004A1C8B">
        <w:rPr>
          <w:rFonts w:ascii="Cambria" w:hAnsi="Cambria"/>
          <w:b/>
          <w:bCs/>
          <w:color w:val="000000"/>
        </w:rPr>
        <w:t>lte</w:t>
      </w:r>
      <w:r w:rsidRPr="004A1C8B">
        <w:rPr>
          <w:rFonts w:ascii="Cambria" w:hAnsi="Cambria"/>
          <w:b/>
          <w:bCs/>
          <w:color w:val="000000"/>
        </w:rPr>
        <w:t xml:space="preserve"> </w:t>
      </w:r>
      <w:r w:rsidR="00267C68" w:rsidRPr="004A1C8B">
        <w:rPr>
          <w:rFonts w:ascii="Cambria" w:hAnsi="Cambria"/>
          <w:b/>
          <w:bCs/>
          <w:color w:val="000000"/>
        </w:rPr>
        <w:t>activităţi care pot apărea ca urmare a demolării (de exemplu, eliminarea deşeurilor)</w:t>
      </w:r>
    </w:p>
    <w:p w14:paraId="0A71A95E" w14:textId="77777777" w:rsidR="00297BC9" w:rsidRPr="004A1C8B" w:rsidRDefault="00297BC9" w:rsidP="00297BC9">
      <w:pPr>
        <w:pStyle w:val="ListParagraph"/>
        <w:spacing w:before="26" w:after="240"/>
        <w:ind w:firstLine="720"/>
        <w:jc w:val="both"/>
        <w:rPr>
          <w:rFonts w:ascii="Cambria" w:hAnsi="Cambria"/>
        </w:rPr>
      </w:pPr>
      <w:r w:rsidRPr="004A1C8B">
        <w:rPr>
          <w:rFonts w:ascii="Cambria" w:hAnsi="Cambria"/>
        </w:rPr>
        <w:t xml:space="preserve">Nu este cazul. </w:t>
      </w:r>
    </w:p>
    <w:p w14:paraId="1849B4A9" w14:textId="6FC91567"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V.</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Descrierea amplasării proiectului</w:t>
      </w:r>
    </w:p>
    <w:p w14:paraId="1D086D8D" w14:textId="1C3E043B" w:rsidR="00965F60" w:rsidRPr="004A1C8B" w:rsidRDefault="00965F60" w:rsidP="004C5767">
      <w:pPr>
        <w:pStyle w:val="ListParagraph"/>
        <w:numPr>
          <w:ilvl w:val="0"/>
          <w:numId w:val="7"/>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 xml:space="preserve">istanţa faţă de graniţe pentru proiectele care cad sub incidenţa </w:t>
      </w:r>
      <w:r w:rsidR="00267C68" w:rsidRPr="004A1C8B">
        <w:rPr>
          <w:rFonts w:ascii="Cambria" w:hAnsi="Cambria"/>
          <w:b/>
          <w:bCs/>
          <w:color w:val="1B1B1B"/>
        </w:rPr>
        <w:t>Convenţiei privind evaluarea impactului asupra mediului în context transfrontieră</w:t>
      </w:r>
      <w:r w:rsidR="00267C68" w:rsidRPr="004A1C8B">
        <w:rPr>
          <w:rFonts w:ascii="Cambria" w:hAnsi="Cambria"/>
          <w:b/>
          <w:bCs/>
          <w:color w:val="000000"/>
        </w:rPr>
        <w:t xml:space="preserve">, adoptată la Espoo la 25 februarie 1991, ratificată prin Legea nr. </w:t>
      </w:r>
      <w:r w:rsidR="00267C68" w:rsidRPr="004A1C8B">
        <w:rPr>
          <w:rFonts w:ascii="Cambria" w:hAnsi="Cambria"/>
          <w:b/>
          <w:bCs/>
          <w:color w:val="1B1B1B"/>
        </w:rPr>
        <w:t>22/2001</w:t>
      </w:r>
      <w:r w:rsidR="00267C68" w:rsidRPr="004A1C8B">
        <w:rPr>
          <w:rFonts w:ascii="Cambria" w:hAnsi="Cambria"/>
          <w:b/>
          <w:bCs/>
          <w:color w:val="000000"/>
        </w:rPr>
        <w:t>, cu completările ulterioare</w:t>
      </w:r>
    </w:p>
    <w:p w14:paraId="1FC89FF5" w14:textId="77777777" w:rsidR="00965F60" w:rsidRPr="00CD008B" w:rsidRDefault="00965F60" w:rsidP="00CD008B">
      <w:pPr>
        <w:spacing w:before="26" w:after="240"/>
        <w:ind w:firstLine="720"/>
        <w:jc w:val="both"/>
        <w:rPr>
          <w:rFonts w:ascii="Cambria" w:hAnsi="Cambria"/>
          <w:color w:val="000000"/>
        </w:rPr>
      </w:pPr>
      <w:r w:rsidRPr="00CD008B">
        <w:rPr>
          <w:rFonts w:ascii="Cambria" w:hAnsi="Cambria"/>
          <w:color w:val="000000"/>
        </w:rPr>
        <w:t xml:space="preserve">Proiectul este amplasat pe un teren situat la distanță considerabilă față de granițe. Proiectul nu intră sub incidenţa Convenţiei privind evaluarea impactului asupra mediului în context transfrontieră, adoptată la Espoo la 25 februarie 1991, ratificată prin legea nr. 22/2001, cu completările ulterioare. </w:t>
      </w:r>
    </w:p>
    <w:p w14:paraId="2FB335DB" w14:textId="77777777" w:rsidR="00965F60" w:rsidRPr="004A1C8B" w:rsidRDefault="00965F60" w:rsidP="00965F60">
      <w:pPr>
        <w:pStyle w:val="ListParagraph"/>
        <w:numPr>
          <w:ilvl w:val="0"/>
          <w:numId w:val="7"/>
        </w:numPr>
        <w:spacing w:before="26" w:after="24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321B825" w14:textId="35E10DFA" w:rsidR="00965F60" w:rsidRPr="00CD008B" w:rsidRDefault="00965F60" w:rsidP="00CD008B">
      <w:pPr>
        <w:spacing w:before="26" w:after="240"/>
        <w:ind w:firstLine="720"/>
        <w:jc w:val="both"/>
        <w:rPr>
          <w:rFonts w:ascii="Cambria" w:hAnsi="Cambria"/>
          <w:color w:val="000000"/>
        </w:rPr>
      </w:pPr>
      <w:r w:rsidRPr="00CD008B">
        <w:rPr>
          <w:rFonts w:ascii="Cambria" w:hAnsi="Cambria"/>
          <w:color w:val="000000"/>
        </w:rPr>
        <w:t xml:space="preserve">Amplasamentul este localizat la distanță față de patrimoniul cultural potrivit Listei monumentelor istorice, actualizată, aprobată prin Ordinul ministerului culturii și cultelor nr. </w:t>
      </w:r>
      <w:r w:rsidRPr="00CD008B">
        <w:rPr>
          <w:rFonts w:ascii="Cambria" w:hAnsi="Cambria"/>
        </w:rPr>
        <w:t>2314/2004, cu modificările ulterioare și Repertoriului arheologic național prevăzut de Ordonanța Guvernului nr. 43/2000</w:t>
      </w:r>
      <w:r w:rsidRPr="00CD008B">
        <w:rPr>
          <w:rFonts w:ascii="Cambria" w:hAnsi="Cambria"/>
          <w:color w:val="FF0000"/>
        </w:rPr>
        <w:t xml:space="preserve"> </w:t>
      </w:r>
      <w:r w:rsidRPr="00CD008B">
        <w:rPr>
          <w:rFonts w:ascii="Cambria" w:hAnsi="Cambria"/>
          <w:color w:val="000000"/>
        </w:rPr>
        <w:t>privind protecția patrimoniului arheologic și declararea unor situri arheologice ca zone de interes național, republicată, cu modificările și completările ulterioare.</w:t>
      </w:r>
    </w:p>
    <w:p w14:paraId="1849B4AC" w14:textId="2A0A1FD5" w:rsidR="009D3DBE" w:rsidRPr="004A1C8B" w:rsidRDefault="00965F60" w:rsidP="004C5767">
      <w:pPr>
        <w:pStyle w:val="ListParagraph"/>
        <w:numPr>
          <w:ilvl w:val="0"/>
          <w:numId w:val="7"/>
        </w:numPr>
        <w:spacing w:before="26" w:after="240"/>
        <w:jc w:val="both"/>
        <w:rPr>
          <w:rFonts w:ascii="Cambria" w:hAnsi="Cambria"/>
          <w:b/>
          <w:bCs/>
        </w:rPr>
      </w:pPr>
      <w:r w:rsidRPr="004A1C8B">
        <w:rPr>
          <w:rFonts w:ascii="Cambria" w:hAnsi="Cambria"/>
          <w:b/>
          <w:bCs/>
        </w:rPr>
        <w:lastRenderedPageBreak/>
        <w:t>H</w:t>
      </w:r>
      <w:r w:rsidR="00267C68" w:rsidRPr="004A1C8B">
        <w:rPr>
          <w:rFonts w:ascii="Cambria" w:hAnsi="Cambria"/>
          <w:b/>
          <w:bCs/>
        </w:rPr>
        <w:t>ărţi, fotografii ale amplasamentului care pot oferi informaţii privind caracteristicile fizice ale mediului, atât naturale, cât şi artificiale, şi alte informaţii privind:</w:t>
      </w:r>
    </w:p>
    <w:p w14:paraId="49358765" w14:textId="3604B34B" w:rsidR="00965F60" w:rsidRPr="004A1C8B" w:rsidRDefault="00965F60" w:rsidP="004C5767">
      <w:pPr>
        <w:pStyle w:val="ListParagraph"/>
        <w:numPr>
          <w:ilvl w:val="0"/>
          <w:numId w:val="9"/>
        </w:numPr>
        <w:spacing w:before="26" w:after="0"/>
        <w:jc w:val="both"/>
        <w:rPr>
          <w:rFonts w:ascii="Cambria" w:hAnsi="Cambria"/>
          <w:b/>
          <w:bCs/>
          <w:i/>
          <w:iCs/>
          <w:color w:val="000000"/>
        </w:rPr>
      </w:pPr>
      <w:r w:rsidRPr="004A1C8B">
        <w:rPr>
          <w:rFonts w:ascii="Cambria" w:hAnsi="Cambria"/>
          <w:b/>
          <w:bCs/>
          <w:i/>
          <w:iCs/>
          <w:color w:val="000000"/>
        </w:rPr>
        <w:t>F</w:t>
      </w:r>
      <w:r w:rsidR="00267C68" w:rsidRPr="004A1C8B">
        <w:rPr>
          <w:rFonts w:ascii="Cambria" w:hAnsi="Cambria"/>
          <w:b/>
          <w:bCs/>
          <w:i/>
          <w:iCs/>
          <w:color w:val="000000"/>
        </w:rPr>
        <w:t>olosinţele actuale şi planificate ale terenului atât pe amplasament, cât şi pe zone adiacente acestuia</w:t>
      </w:r>
      <w:r w:rsidRPr="004A1C8B">
        <w:rPr>
          <w:rFonts w:ascii="Cambria" w:hAnsi="Cambria"/>
          <w:b/>
          <w:bCs/>
          <w:i/>
          <w:iCs/>
        </w:rPr>
        <w:t>:</w:t>
      </w:r>
    </w:p>
    <w:p w14:paraId="1849B4AD" w14:textId="59DA4B45" w:rsidR="009D3DBE" w:rsidRPr="004A1C8B" w:rsidRDefault="00803BDB" w:rsidP="00CD008B">
      <w:pPr>
        <w:spacing w:before="26" w:after="0"/>
        <w:ind w:firstLine="720"/>
        <w:jc w:val="both"/>
        <w:rPr>
          <w:rFonts w:ascii="Cambria" w:hAnsi="Cambria"/>
          <w:color w:val="000000"/>
        </w:rPr>
      </w:pPr>
      <w:r w:rsidRPr="004A1C8B">
        <w:rPr>
          <w:rFonts w:ascii="Cambria" w:hAnsi="Cambria"/>
          <w:color w:val="000000"/>
        </w:rPr>
        <w:t xml:space="preserve">Conform actelor de proprietate reiese că amplasamentul este intravilan în suprafață de 24.999,25 mp. Terenul se află în folosința beneficiarului. </w:t>
      </w:r>
    </w:p>
    <w:p w14:paraId="298CA658" w14:textId="77777777" w:rsidR="00803BDB" w:rsidRPr="004A1C8B" w:rsidRDefault="00803BDB" w:rsidP="00803BDB">
      <w:pPr>
        <w:spacing w:before="26" w:after="0"/>
        <w:ind w:firstLine="720"/>
        <w:jc w:val="both"/>
        <w:rPr>
          <w:rFonts w:ascii="Cambria" w:hAnsi="Cambria"/>
        </w:rPr>
      </w:pPr>
      <w:r w:rsidRPr="004A1C8B">
        <w:rPr>
          <w:rFonts w:ascii="Cambria" w:hAnsi="Cambria"/>
          <w:b/>
        </w:rPr>
        <w:t>A</w:t>
      </w:r>
      <w:r w:rsidRPr="004A1C8B">
        <w:rPr>
          <w:rFonts w:ascii="Cambria" w:hAnsi="Cambria"/>
        </w:rPr>
        <w:t xml:space="preserve">mplasamentul are deschidere la Șoseaua Chitilei și se afla în apropierea Complexului Comercial ”COLOSSEUM”. </w:t>
      </w:r>
      <w:r w:rsidRPr="004A1C8B">
        <w:rPr>
          <w:rFonts w:ascii="Cambria" w:hAnsi="Cambria"/>
          <w:b/>
        </w:rPr>
        <w:t>A</w:t>
      </w:r>
      <w:r w:rsidRPr="004A1C8B">
        <w:rPr>
          <w:rFonts w:ascii="Cambria" w:hAnsi="Cambria"/>
        </w:rPr>
        <w:t>ccesul pe amplasament se realizează direct din Șoseaua Chitilei amplasată pe latura de Nord a parcelei.</w:t>
      </w:r>
    </w:p>
    <w:p w14:paraId="3B8B9140" w14:textId="77777777" w:rsidR="00383D7D" w:rsidRPr="004A1C8B" w:rsidRDefault="00383D7D" w:rsidP="00803BDB">
      <w:pPr>
        <w:spacing w:before="26" w:after="0"/>
        <w:ind w:firstLine="720"/>
        <w:jc w:val="both"/>
        <w:rPr>
          <w:rFonts w:ascii="Cambria" w:hAnsi="Cambria"/>
        </w:rPr>
      </w:pPr>
    </w:p>
    <w:p w14:paraId="1D615B00" w14:textId="77777777" w:rsidR="00803BDB" w:rsidRPr="004A1C8B" w:rsidRDefault="00803BDB" w:rsidP="00803BDB">
      <w:pPr>
        <w:spacing w:before="26" w:after="0"/>
        <w:ind w:firstLine="720"/>
        <w:jc w:val="both"/>
        <w:rPr>
          <w:rFonts w:ascii="Cambria" w:hAnsi="Cambria"/>
        </w:rPr>
      </w:pPr>
      <w:bookmarkStart w:id="0" w:name="_Hlk144314119"/>
      <w:r w:rsidRPr="004A1C8B">
        <w:rPr>
          <w:rFonts w:ascii="Cambria" w:hAnsi="Cambria"/>
          <w:b/>
        </w:rPr>
        <w:t>A</w:t>
      </w:r>
      <w:r w:rsidRPr="004A1C8B">
        <w:rPr>
          <w:rFonts w:ascii="Cambria" w:hAnsi="Cambria"/>
        </w:rPr>
        <w:t>mplasamentul este delimitat de:</w:t>
      </w:r>
    </w:p>
    <w:p w14:paraId="3AECC82C" w14:textId="77777777" w:rsidR="00803BDB" w:rsidRPr="004A1C8B" w:rsidRDefault="00803BDB" w:rsidP="00803BDB">
      <w:pPr>
        <w:spacing w:before="26" w:after="0"/>
        <w:ind w:firstLine="720"/>
        <w:jc w:val="both"/>
        <w:rPr>
          <w:rFonts w:ascii="Cambria" w:hAnsi="Cambria"/>
        </w:rPr>
      </w:pPr>
      <w:r w:rsidRPr="004A1C8B">
        <w:rPr>
          <w:rFonts w:ascii="Cambria" w:hAnsi="Cambria"/>
        </w:rPr>
        <w:t>la Nord</w:t>
      </w:r>
      <w:r w:rsidRPr="004A1C8B">
        <w:rPr>
          <w:rFonts w:ascii="Cambria" w:hAnsi="Cambria"/>
        </w:rPr>
        <w:tab/>
        <w:t xml:space="preserve">- pe latura de 120,30 ml </w:t>
      </w:r>
      <w:r w:rsidRPr="004A1C8B">
        <w:rPr>
          <w:rFonts w:ascii="Cambria" w:hAnsi="Cambria"/>
        </w:rPr>
        <w:tab/>
        <w:t>- Șoseaua Chitilei;</w:t>
      </w:r>
    </w:p>
    <w:p w14:paraId="28C80A2A" w14:textId="77777777" w:rsidR="00803BDB" w:rsidRPr="004A1C8B" w:rsidRDefault="00803BDB" w:rsidP="00803BDB">
      <w:pPr>
        <w:spacing w:before="26" w:after="0"/>
        <w:ind w:firstLine="720"/>
        <w:jc w:val="both"/>
        <w:rPr>
          <w:rFonts w:ascii="Cambria" w:hAnsi="Cambria"/>
        </w:rPr>
      </w:pPr>
      <w:r w:rsidRPr="004A1C8B">
        <w:rPr>
          <w:rFonts w:ascii="Cambria" w:hAnsi="Cambria"/>
        </w:rPr>
        <w:t>la Sud</w:t>
      </w:r>
      <w:r w:rsidRPr="004A1C8B">
        <w:rPr>
          <w:rFonts w:ascii="Cambria" w:hAnsi="Cambria"/>
        </w:rPr>
        <w:tab/>
      </w:r>
      <w:r w:rsidRPr="004A1C8B">
        <w:rPr>
          <w:rFonts w:ascii="Cambria" w:hAnsi="Cambria"/>
        </w:rPr>
        <w:tab/>
        <w:t xml:space="preserve">- pe latura de 89,84 ml </w:t>
      </w:r>
      <w:r w:rsidRPr="004A1C8B">
        <w:rPr>
          <w:rFonts w:ascii="Cambria" w:hAnsi="Cambria"/>
        </w:rPr>
        <w:tab/>
        <w:t>- zona CFR;</w:t>
      </w:r>
    </w:p>
    <w:p w14:paraId="1D3AC05B" w14:textId="1F0346E6" w:rsidR="00803BDB" w:rsidRPr="004A1C8B" w:rsidRDefault="00803BDB" w:rsidP="00803BDB">
      <w:pPr>
        <w:spacing w:before="26" w:after="0"/>
        <w:ind w:firstLine="720"/>
        <w:jc w:val="both"/>
        <w:rPr>
          <w:rFonts w:ascii="Cambria" w:hAnsi="Cambria"/>
        </w:rPr>
      </w:pPr>
      <w:r w:rsidRPr="004A1C8B">
        <w:rPr>
          <w:rFonts w:ascii="Cambria" w:hAnsi="Cambria"/>
        </w:rPr>
        <w:t>la Vest</w:t>
      </w:r>
      <w:r w:rsidRPr="004A1C8B">
        <w:rPr>
          <w:rFonts w:ascii="Cambria" w:hAnsi="Cambria"/>
        </w:rPr>
        <w:tab/>
      </w:r>
      <w:r w:rsidR="005B0727" w:rsidRPr="004A1C8B">
        <w:rPr>
          <w:rFonts w:ascii="Cambria" w:hAnsi="Cambria"/>
        </w:rPr>
        <w:t xml:space="preserve">              </w:t>
      </w:r>
      <w:r w:rsidRPr="004A1C8B">
        <w:rPr>
          <w:rFonts w:ascii="Cambria" w:hAnsi="Cambria"/>
        </w:rPr>
        <w:t xml:space="preserve">- pe latura de 244,68 ml </w:t>
      </w:r>
      <w:r w:rsidRPr="004A1C8B">
        <w:rPr>
          <w:rFonts w:ascii="Cambria" w:hAnsi="Cambria"/>
        </w:rPr>
        <w:tab/>
        <w:t>- proprietate privată;</w:t>
      </w:r>
    </w:p>
    <w:p w14:paraId="71F22764" w14:textId="77777777" w:rsidR="00803BDB" w:rsidRPr="004A1C8B" w:rsidRDefault="00803BDB" w:rsidP="00803BDB">
      <w:pPr>
        <w:spacing w:before="26" w:after="0"/>
        <w:ind w:firstLine="720"/>
        <w:jc w:val="both"/>
        <w:rPr>
          <w:rFonts w:ascii="Cambria" w:hAnsi="Cambria"/>
        </w:rPr>
      </w:pPr>
      <w:r w:rsidRPr="004A1C8B">
        <w:rPr>
          <w:rFonts w:ascii="Cambria" w:hAnsi="Cambria"/>
        </w:rPr>
        <w:t>la Est</w:t>
      </w:r>
      <w:r w:rsidRPr="004A1C8B">
        <w:rPr>
          <w:rFonts w:ascii="Cambria" w:hAnsi="Cambria"/>
        </w:rPr>
        <w:tab/>
      </w:r>
      <w:r w:rsidRPr="004A1C8B">
        <w:rPr>
          <w:rFonts w:ascii="Cambria" w:hAnsi="Cambria"/>
        </w:rPr>
        <w:tab/>
        <w:t xml:space="preserve">- pe latura de 211,71 ml </w:t>
      </w:r>
      <w:r w:rsidRPr="004A1C8B">
        <w:rPr>
          <w:rFonts w:ascii="Cambria" w:hAnsi="Cambria"/>
        </w:rPr>
        <w:tab/>
        <w:t>- imobilul cu nr. cad 207289</w:t>
      </w:r>
      <w:bookmarkEnd w:id="0"/>
      <w:r w:rsidRPr="004A1C8B">
        <w:rPr>
          <w:rFonts w:ascii="Cambria" w:hAnsi="Cambria"/>
        </w:rPr>
        <w:t>.</w:t>
      </w:r>
    </w:p>
    <w:p w14:paraId="71DE1A57" w14:textId="77777777" w:rsidR="00803BDB" w:rsidRPr="004A1C8B" w:rsidRDefault="00803BDB" w:rsidP="00803BDB">
      <w:pPr>
        <w:spacing w:before="26" w:after="0"/>
        <w:ind w:firstLine="720"/>
        <w:jc w:val="both"/>
        <w:rPr>
          <w:rFonts w:ascii="Cambria" w:hAnsi="Cambria"/>
        </w:rPr>
      </w:pPr>
    </w:p>
    <w:p w14:paraId="114E88A0" w14:textId="79673468" w:rsidR="00803BDB" w:rsidRPr="004A1C8B" w:rsidRDefault="00803BDB" w:rsidP="00803BDB">
      <w:pPr>
        <w:spacing w:before="26" w:after="0"/>
        <w:ind w:firstLine="720"/>
        <w:jc w:val="both"/>
        <w:rPr>
          <w:rFonts w:ascii="Cambria" w:hAnsi="Cambria"/>
        </w:rPr>
      </w:pPr>
      <w:r w:rsidRPr="004A1C8B">
        <w:rPr>
          <w:rFonts w:ascii="Cambria" w:hAnsi="Cambria"/>
          <w:b/>
        </w:rPr>
        <w:t>Î</w:t>
      </w:r>
      <w:r w:rsidRPr="004A1C8B">
        <w:rPr>
          <w:rFonts w:ascii="Cambria" w:hAnsi="Cambria"/>
        </w:rPr>
        <w:t>n plan vertical terenul nu prezintă denivelări accentuate, panta naturală a terenului fiind de cca. 0,85% pe direcția Est-Vest.</w:t>
      </w:r>
    </w:p>
    <w:p w14:paraId="01835148" w14:textId="77777777" w:rsidR="00803BDB" w:rsidRPr="004A1C8B" w:rsidRDefault="00803BDB" w:rsidP="00803BDB">
      <w:pPr>
        <w:spacing w:before="26" w:after="0"/>
        <w:ind w:firstLine="720"/>
        <w:jc w:val="both"/>
        <w:rPr>
          <w:rFonts w:ascii="Cambria" w:hAnsi="Cambria"/>
        </w:rPr>
      </w:pPr>
    </w:p>
    <w:p w14:paraId="6329CEAD" w14:textId="71E1FFAE" w:rsidR="00965F60" w:rsidRPr="004A1C8B" w:rsidRDefault="00965F60" w:rsidP="004C5767">
      <w:pPr>
        <w:pStyle w:val="ListParagraph"/>
        <w:numPr>
          <w:ilvl w:val="0"/>
          <w:numId w:val="9"/>
        </w:numPr>
        <w:spacing w:before="26" w:after="240"/>
        <w:jc w:val="both"/>
        <w:rPr>
          <w:rFonts w:ascii="Cambria" w:hAnsi="Cambria"/>
          <w:b/>
          <w:bCs/>
          <w:i/>
          <w:iCs/>
        </w:rPr>
      </w:pPr>
      <w:r w:rsidRPr="004A1C8B">
        <w:rPr>
          <w:rFonts w:ascii="Cambria" w:hAnsi="Cambria"/>
          <w:b/>
          <w:bCs/>
          <w:i/>
          <w:iCs/>
          <w:color w:val="000000"/>
        </w:rPr>
        <w:t>P</w:t>
      </w:r>
      <w:r w:rsidR="00267C68" w:rsidRPr="004A1C8B">
        <w:rPr>
          <w:rFonts w:ascii="Cambria" w:hAnsi="Cambria"/>
          <w:b/>
          <w:bCs/>
          <w:i/>
          <w:iCs/>
          <w:color w:val="000000"/>
        </w:rPr>
        <w:t>olitici de zonare şi de folosire a terenului</w:t>
      </w:r>
      <w:r w:rsidRPr="004A1C8B">
        <w:rPr>
          <w:rFonts w:ascii="Cambria" w:hAnsi="Cambria"/>
          <w:b/>
          <w:bCs/>
          <w:i/>
          <w:iCs/>
          <w:color w:val="000000"/>
        </w:rPr>
        <w:t xml:space="preserve">: </w:t>
      </w:r>
    </w:p>
    <w:p w14:paraId="3C1B604B" w14:textId="3AA86CB4" w:rsidR="000703F1" w:rsidRPr="004A1C8B" w:rsidRDefault="009C7419" w:rsidP="00CD008B">
      <w:pPr>
        <w:spacing w:before="26" w:after="240"/>
        <w:ind w:firstLine="720"/>
        <w:jc w:val="both"/>
        <w:rPr>
          <w:rFonts w:ascii="Cambria" w:hAnsi="Cambria"/>
        </w:rPr>
      </w:pPr>
      <w:r w:rsidRPr="004A1C8B">
        <w:rPr>
          <w:rFonts w:ascii="Cambria" w:hAnsi="Cambria"/>
          <w:color w:val="000000"/>
        </w:rPr>
        <w:t>Activitatea desfășurată de obiectivul propus este compatibilă cu funcțiunile predominante în zonă (comerț, industrie, transporturi)</w:t>
      </w:r>
      <w:r w:rsidR="00965F60" w:rsidRPr="004A1C8B">
        <w:rPr>
          <w:rFonts w:ascii="Cambria" w:hAnsi="Cambria"/>
          <w:color w:val="000000"/>
        </w:rPr>
        <w:t>.</w:t>
      </w:r>
    </w:p>
    <w:p w14:paraId="7BDB32B2" w14:textId="2290D4CF" w:rsidR="000703F1" w:rsidRPr="004A1C8B" w:rsidRDefault="000703F1" w:rsidP="004C5767">
      <w:pPr>
        <w:pStyle w:val="ListParagraph"/>
        <w:numPr>
          <w:ilvl w:val="0"/>
          <w:numId w:val="9"/>
        </w:numPr>
        <w:spacing w:before="26" w:after="240"/>
        <w:jc w:val="both"/>
        <w:rPr>
          <w:rFonts w:ascii="Cambria" w:hAnsi="Cambria"/>
          <w:b/>
          <w:bCs/>
          <w:i/>
          <w:iCs/>
        </w:rPr>
      </w:pPr>
      <w:r w:rsidRPr="004A1C8B">
        <w:rPr>
          <w:rFonts w:ascii="Cambria" w:hAnsi="Cambria"/>
          <w:b/>
          <w:bCs/>
          <w:i/>
          <w:iCs/>
          <w:color w:val="000000"/>
        </w:rPr>
        <w:t>A</w:t>
      </w:r>
      <w:r w:rsidR="00267C68" w:rsidRPr="004A1C8B">
        <w:rPr>
          <w:rFonts w:ascii="Cambria" w:hAnsi="Cambria"/>
          <w:b/>
          <w:bCs/>
          <w:i/>
          <w:iCs/>
          <w:color w:val="000000"/>
        </w:rPr>
        <w:t>realele sensibile</w:t>
      </w:r>
      <w:r w:rsidRPr="004A1C8B">
        <w:rPr>
          <w:rFonts w:ascii="Cambria" w:hAnsi="Cambria"/>
          <w:b/>
          <w:bCs/>
          <w:i/>
          <w:iCs/>
          <w:color w:val="000000"/>
        </w:rPr>
        <w:t>:</w:t>
      </w:r>
    </w:p>
    <w:p w14:paraId="149C9E40" w14:textId="77777777" w:rsidR="000703F1" w:rsidRPr="004A1C8B" w:rsidRDefault="000703F1" w:rsidP="000703F1">
      <w:pPr>
        <w:pStyle w:val="ListParagraph"/>
        <w:spacing w:before="26" w:after="240"/>
        <w:ind w:left="1080"/>
        <w:jc w:val="both"/>
        <w:rPr>
          <w:rFonts w:ascii="Cambria" w:hAnsi="Cambria"/>
        </w:rPr>
      </w:pPr>
      <w:r w:rsidRPr="004A1C8B">
        <w:rPr>
          <w:rFonts w:ascii="Cambria" w:hAnsi="Cambria"/>
        </w:rPr>
        <w:t xml:space="preserve">Nu este cazul. </w:t>
      </w:r>
    </w:p>
    <w:p w14:paraId="15CA449A" w14:textId="77777777" w:rsidR="00BD5717" w:rsidRPr="004A1C8B" w:rsidRDefault="00BD5717" w:rsidP="000703F1">
      <w:pPr>
        <w:pStyle w:val="ListParagraph"/>
        <w:spacing w:before="26" w:after="240"/>
        <w:ind w:left="1080"/>
        <w:jc w:val="both"/>
        <w:rPr>
          <w:rFonts w:ascii="Cambria" w:hAnsi="Cambria"/>
        </w:rPr>
      </w:pPr>
    </w:p>
    <w:p w14:paraId="76356F56" w14:textId="67FA20BA" w:rsidR="006C24BC" w:rsidRPr="004A1C8B" w:rsidRDefault="000703F1" w:rsidP="004C5767">
      <w:pPr>
        <w:pStyle w:val="ListParagraph"/>
        <w:numPr>
          <w:ilvl w:val="0"/>
          <w:numId w:val="7"/>
        </w:numPr>
        <w:spacing w:before="26" w:after="240"/>
        <w:jc w:val="both"/>
        <w:rPr>
          <w:rFonts w:ascii="Cambria" w:hAnsi="Cambria"/>
          <w:b/>
          <w:bCs/>
        </w:rPr>
      </w:pPr>
      <w:r w:rsidRPr="004A1C8B">
        <w:rPr>
          <w:rFonts w:ascii="Cambria" w:hAnsi="Cambria"/>
          <w:b/>
          <w:bCs/>
        </w:rPr>
        <w:t>C</w:t>
      </w:r>
      <w:r w:rsidR="00267C68" w:rsidRPr="004A1C8B">
        <w:rPr>
          <w:rFonts w:ascii="Cambria" w:hAnsi="Cambria"/>
          <w:b/>
          <w:bCs/>
        </w:rPr>
        <w:t>oordonatele</w:t>
      </w:r>
      <w:r w:rsidRPr="004A1C8B">
        <w:rPr>
          <w:rFonts w:ascii="Cambria" w:hAnsi="Cambria"/>
          <w:b/>
          <w:bCs/>
        </w:rPr>
        <w:t xml:space="preserve"> </w:t>
      </w:r>
      <w:r w:rsidR="00267C68" w:rsidRPr="004A1C8B">
        <w:rPr>
          <w:rFonts w:ascii="Cambria" w:hAnsi="Cambria"/>
          <w:b/>
          <w:bCs/>
        </w:rPr>
        <w:t>geografice ale amplasamentului proiectului, care vor fi prezentate sub formă de vector în format digital cu referinţă geografică, în sistem de proiecţie naţională Stereo 1970</w:t>
      </w:r>
      <w:r w:rsidR="00DA5680" w:rsidRPr="004A1C8B">
        <w:rPr>
          <w:rFonts w:ascii="Cambria" w:hAnsi="Cambria"/>
          <w:b/>
          <w:bCs/>
        </w:rPr>
        <w:t>:</w:t>
      </w:r>
    </w:p>
    <w:p w14:paraId="6BBC1B91" w14:textId="77777777" w:rsidR="00CD73AE" w:rsidRPr="004A1C8B" w:rsidRDefault="00CD73AE" w:rsidP="00CD73AE">
      <w:pPr>
        <w:pStyle w:val="ListParagraph"/>
        <w:spacing w:before="26" w:after="240"/>
        <w:jc w:val="both"/>
        <w:rPr>
          <w:rFonts w:ascii="Cambria" w:hAnsi="Cambria"/>
          <w:b/>
          <w:bCs/>
        </w:rPr>
      </w:pPr>
    </w:p>
    <w:p w14:paraId="147283DD" w14:textId="17CB65BD" w:rsidR="000703F1" w:rsidRPr="004A1C8B" w:rsidRDefault="00DA5680" w:rsidP="00F72432">
      <w:pPr>
        <w:pStyle w:val="ListParagraph"/>
        <w:spacing w:before="26" w:after="240"/>
        <w:ind w:firstLine="720"/>
        <w:jc w:val="both"/>
        <w:rPr>
          <w:rFonts w:ascii="Cambria" w:hAnsi="Cambria"/>
        </w:rPr>
      </w:pPr>
      <w:r w:rsidRPr="004A1C8B">
        <w:rPr>
          <w:rFonts w:ascii="Cambria" w:hAnsi="Cambria"/>
        </w:rPr>
        <w:t>X</w:t>
      </w:r>
      <w:r w:rsidR="00F72432" w:rsidRPr="004A1C8B">
        <w:rPr>
          <w:rFonts w:ascii="Cambria" w:hAnsi="Cambria"/>
        </w:rPr>
        <w:t xml:space="preserve"> (Nord) </w:t>
      </w:r>
      <w:r w:rsidRPr="004A1C8B">
        <w:rPr>
          <w:rFonts w:ascii="Cambria" w:hAnsi="Cambria"/>
        </w:rPr>
        <w:t>370480.582</w:t>
      </w:r>
      <w:r w:rsidR="00F72432" w:rsidRPr="004A1C8B">
        <w:rPr>
          <w:rFonts w:ascii="Cambria" w:hAnsi="Cambria"/>
        </w:rPr>
        <w:t xml:space="preserve"> m</w:t>
      </w:r>
    </w:p>
    <w:p w14:paraId="43DBC58F" w14:textId="46D240D7" w:rsidR="00F72432" w:rsidRPr="004A1C8B" w:rsidRDefault="00DA5680" w:rsidP="00F72432">
      <w:pPr>
        <w:pStyle w:val="ListParagraph"/>
        <w:spacing w:before="26" w:after="240"/>
        <w:ind w:firstLine="720"/>
        <w:jc w:val="both"/>
        <w:rPr>
          <w:rFonts w:ascii="Cambria" w:hAnsi="Cambria"/>
        </w:rPr>
      </w:pPr>
      <w:r w:rsidRPr="004A1C8B">
        <w:rPr>
          <w:rFonts w:ascii="Cambria" w:hAnsi="Cambria"/>
        </w:rPr>
        <w:t>Y</w:t>
      </w:r>
      <w:r w:rsidR="00F72432" w:rsidRPr="004A1C8B">
        <w:rPr>
          <w:rFonts w:ascii="Cambria" w:hAnsi="Cambria"/>
        </w:rPr>
        <w:t xml:space="preserve"> (Est) </w:t>
      </w:r>
      <w:r w:rsidRPr="004A1C8B">
        <w:rPr>
          <w:rFonts w:ascii="Cambria" w:hAnsi="Cambria"/>
        </w:rPr>
        <w:t>579218.400</w:t>
      </w:r>
      <w:r w:rsidR="00F72432" w:rsidRPr="004A1C8B">
        <w:rPr>
          <w:rFonts w:ascii="Cambria" w:hAnsi="Cambria"/>
        </w:rPr>
        <w:t xml:space="preserve"> m</w:t>
      </w:r>
    </w:p>
    <w:p w14:paraId="2387F68E" w14:textId="77777777" w:rsidR="00F72432" w:rsidRPr="004A1C8B" w:rsidRDefault="00F72432" w:rsidP="000703F1">
      <w:pPr>
        <w:pStyle w:val="ListParagraph"/>
        <w:spacing w:before="26" w:after="240"/>
        <w:jc w:val="both"/>
        <w:rPr>
          <w:rFonts w:ascii="Cambria" w:hAnsi="Cambria"/>
        </w:rPr>
      </w:pPr>
    </w:p>
    <w:p w14:paraId="3EA387EE" w14:textId="0AD2D7EF" w:rsidR="000703F1" w:rsidRPr="004A1C8B" w:rsidRDefault="000703F1" w:rsidP="004C5767">
      <w:pPr>
        <w:pStyle w:val="ListParagraph"/>
        <w:numPr>
          <w:ilvl w:val="0"/>
          <w:numId w:val="7"/>
        </w:numPr>
        <w:spacing w:before="26" w:after="240"/>
        <w:jc w:val="both"/>
        <w:rPr>
          <w:rFonts w:ascii="Cambria" w:hAnsi="Cambria"/>
          <w:b/>
          <w:bCs/>
        </w:rPr>
      </w:pPr>
      <w:r w:rsidRPr="004A1C8B">
        <w:rPr>
          <w:rFonts w:ascii="Cambria" w:hAnsi="Cambria"/>
          <w:b/>
          <w:bCs/>
          <w:color w:val="000000"/>
        </w:rPr>
        <w:t>D</w:t>
      </w:r>
      <w:r w:rsidR="00267C68" w:rsidRPr="004A1C8B">
        <w:rPr>
          <w:rFonts w:ascii="Cambria" w:hAnsi="Cambria"/>
          <w:b/>
          <w:bCs/>
          <w:color w:val="000000"/>
        </w:rPr>
        <w:t>etalii privind orice variantă de amplasament care a fost luată în considerare</w:t>
      </w:r>
      <w:r w:rsidRPr="004A1C8B">
        <w:rPr>
          <w:rFonts w:ascii="Cambria" w:hAnsi="Cambria"/>
          <w:b/>
          <w:bCs/>
          <w:color w:val="000000"/>
        </w:rPr>
        <w:t>.</w:t>
      </w:r>
    </w:p>
    <w:p w14:paraId="4ED98BBE" w14:textId="77777777" w:rsidR="000703F1" w:rsidRPr="004C5767" w:rsidRDefault="000703F1" w:rsidP="000703F1">
      <w:pPr>
        <w:pStyle w:val="ListParagraph"/>
        <w:spacing w:before="26" w:after="240"/>
        <w:ind w:firstLine="720"/>
        <w:jc w:val="both"/>
        <w:rPr>
          <w:rFonts w:ascii="Cambria" w:hAnsi="Cambria"/>
        </w:rPr>
      </w:pPr>
      <w:r w:rsidRPr="004A1C8B">
        <w:rPr>
          <w:rFonts w:ascii="Cambria" w:hAnsi="Cambria"/>
        </w:rPr>
        <w:t>Nu este cazul.</w:t>
      </w:r>
      <w:r>
        <w:rPr>
          <w:rFonts w:ascii="Cambria" w:hAnsi="Cambria"/>
        </w:rPr>
        <w:t xml:space="preserve"> </w:t>
      </w:r>
    </w:p>
    <w:p w14:paraId="1849B4B3" w14:textId="2D37EF09" w:rsidR="009D3DBE" w:rsidRPr="006C24BC" w:rsidRDefault="00267C68" w:rsidP="004C5767">
      <w:pPr>
        <w:pStyle w:val="Heading1"/>
        <w:spacing w:before="240" w:after="0" w:line="360" w:lineRule="auto"/>
        <w:jc w:val="both"/>
        <w:rPr>
          <w:rFonts w:ascii="Cambria" w:hAnsi="Cambria"/>
          <w:b w:val="0"/>
          <w:bCs w:val="0"/>
          <w:sz w:val="32"/>
          <w:szCs w:val="32"/>
          <w:lang w:eastAsia="ro-RO"/>
        </w:rPr>
      </w:pPr>
      <w:r w:rsidRPr="006C24BC">
        <w:rPr>
          <w:rFonts w:ascii="Cambria" w:hAnsi="Cambria"/>
          <w:b w:val="0"/>
          <w:bCs w:val="0"/>
          <w:sz w:val="32"/>
          <w:szCs w:val="32"/>
          <w:lang w:eastAsia="ro-RO"/>
        </w:rPr>
        <w:lastRenderedPageBreak/>
        <w:t>VI.</w:t>
      </w:r>
      <w:r w:rsidR="000404B1">
        <w:rPr>
          <w:rFonts w:ascii="Cambria" w:hAnsi="Cambria"/>
          <w:b w:val="0"/>
          <w:bCs w:val="0"/>
          <w:sz w:val="32"/>
          <w:szCs w:val="32"/>
          <w:lang w:eastAsia="ro-RO"/>
        </w:rPr>
        <w:t xml:space="preserve"> </w:t>
      </w:r>
      <w:r w:rsidRPr="006C24BC">
        <w:rPr>
          <w:rFonts w:ascii="Cambria" w:hAnsi="Cambria"/>
          <w:b w:val="0"/>
          <w:bCs w:val="0"/>
          <w:sz w:val="32"/>
          <w:szCs w:val="32"/>
          <w:lang w:eastAsia="ro-RO"/>
        </w:rPr>
        <w:t>Descrierea tuturor efectelor semnificative posibile</w:t>
      </w:r>
      <w:r w:rsidR="006C24BC">
        <w:rPr>
          <w:rFonts w:ascii="Cambria" w:hAnsi="Cambria"/>
          <w:b w:val="0"/>
          <w:bCs w:val="0"/>
          <w:sz w:val="32"/>
          <w:szCs w:val="32"/>
          <w:lang w:eastAsia="ro-RO"/>
        </w:rPr>
        <w:t xml:space="preserve"> a</w:t>
      </w:r>
      <w:r w:rsidRPr="006C24BC">
        <w:rPr>
          <w:rFonts w:ascii="Cambria" w:hAnsi="Cambria"/>
          <w:b w:val="0"/>
          <w:bCs w:val="0"/>
          <w:sz w:val="32"/>
          <w:szCs w:val="32"/>
          <w:lang w:eastAsia="ro-RO"/>
        </w:rPr>
        <w:t>supra mediului ale proiectului, în limita informaţiilor disponibile:</w:t>
      </w:r>
    </w:p>
    <w:p w14:paraId="1849B4B5" w14:textId="7C4F95B8" w:rsidR="009D3DBE" w:rsidRPr="0015582F" w:rsidRDefault="00267C68" w:rsidP="004C5767">
      <w:pPr>
        <w:spacing w:before="80" w:after="0"/>
        <w:jc w:val="both"/>
        <w:rPr>
          <w:rFonts w:ascii="Cambria" w:hAnsi="Cambria"/>
        </w:rPr>
      </w:pPr>
      <w:r w:rsidRPr="0015582F">
        <w:rPr>
          <w:rFonts w:ascii="Cambria" w:hAnsi="Cambria"/>
          <w:b/>
          <w:color w:val="000000"/>
        </w:rPr>
        <w:t>(A)</w:t>
      </w:r>
      <w:r w:rsidR="006C24BC">
        <w:rPr>
          <w:rFonts w:ascii="Cambria" w:hAnsi="Cambria"/>
          <w:b/>
          <w:color w:val="000000"/>
        </w:rPr>
        <w:t xml:space="preserve"> </w:t>
      </w:r>
      <w:r w:rsidRPr="0015582F">
        <w:rPr>
          <w:rFonts w:ascii="Cambria" w:hAnsi="Cambria"/>
          <w:b/>
          <w:color w:val="000000"/>
        </w:rPr>
        <w:t>Surse de poluanţi şi instalaţii pentru reţinerea, evacuarea şi dispersia poluanţilor în mediu:</w:t>
      </w:r>
    </w:p>
    <w:p w14:paraId="1849B4B6" w14:textId="77777777" w:rsidR="009D3DBE" w:rsidRPr="0015582F" w:rsidRDefault="009D3DBE" w:rsidP="004C5767">
      <w:pPr>
        <w:spacing w:after="0"/>
        <w:jc w:val="both"/>
        <w:rPr>
          <w:rFonts w:ascii="Cambria" w:hAnsi="Cambria"/>
        </w:rPr>
      </w:pPr>
    </w:p>
    <w:p w14:paraId="22AF09FF" w14:textId="104FD7BE" w:rsidR="00CE4DB5" w:rsidRPr="004A1C8B" w:rsidRDefault="006C24BC" w:rsidP="00937D73">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calităţii apelor:</w:t>
      </w:r>
    </w:p>
    <w:p w14:paraId="6BD946AE" w14:textId="77777777" w:rsidR="00937D73" w:rsidRPr="00937D73" w:rsidRDefault="00937D73" w:rsidP="00937D73">
      <w:pPr>
        <w:spacing w:after="0"/>
        <w:ind w:firstLine="720"/>
        <w:jc w:val="both"/>
        <w:rPr>
          <w:rFonts w:ascii="Cambria" w:hAnsi="Cambria"/>
        </w:rPr>
      </w:pPr>
      <w:r w:rsidRPr="00937D73">
        <w:rPr>
          <w:rFonts w:ascii="Cambria" w:hAnsi="Cambria"/>
          <w:bCs/>
        </w:rPr>
        <w:t>At</w:t>
      </w:r>
      <w:r w:rsidRPr="00937D73">
        <w:rPr>
          <w:rFonts w:ascii="Cambria" w:hAnsi="Cambria"/>
        </w:rPr>
        <w:t>ât în procesul de execuție, cât și în timpul exploatării nu vor exista surse de poluanți care să afecteze calitatea apelor.</w:t>
      </w:r>
    </w:p>
    <w:p w14:paraId="09796BB0" w14:textId="77777777" w:rsidR="00937D73" w:rsidRPr="00937D73" w:rsidRDefault="00937D73" w:rsidP="00937D73">
      <w:pPr>
        <w:spacing w:after="0"/>
        <w:ind w:firstLine="720"/>
        <w:jc w:val="both"/>
        <w:rPr>
          <w:rFonts w:ascii="Cambria" w:hAnsi="Cambria"/>
        </w:rPr>
      </w:pPr>
    </w:p>
    <w:p w14:paraId="1224F6C3" w14:textId="77777777" w:rsidR="00937D73" w:rsidRPr="00937D73" w:rsidRDefault="00937D73" w:rsidP="00937D73">
      <w:pPr>
        <w:spacing w:after="0"/>
        <w:ind w:firstLine="720"/>
        <w:jc w:val="both"/>
        <w:rPr>
          <w:rFonts w:ascii="Cambria" w:hAnsi="Cambria"/>
        </w:rPr>
      </w:pPr>
      <w:r w:rsidRPr="00937D73">
        <w:rPr>
          <w:rFonts w:ascii="Cambria" w:hAnsi="Cambria"/>
          <w:b/>
          <w:i/>
        </w:rPr>
        <w:t>Alimentarea cu apă</w:t>
      </w:r>
      <w:r w:rsidRPr="00937D73">
        <w:rPr>
          <w:rFonts w:ascii="Cambria" w:hAnsi="Cambria"/>
        </w:rPr>
        <w:t xml:space="preserve"> în scop igienico-sanitar și tehnologic se realizează din subteran prin intermediul unui foraj F1 cu H = 208 m. </w:t>
      </w:r>
      <w:r w:rsidRPr="00937D73">
        <w:rPr>
          <w:rFonts w:ascii="Cambria" w:hAnsi="Cambria"/>
          <w:b/>
        </w:rPr>
        <w:t>A</w:t>
      </w:r>
      <w:r w:rsidRPr="00937D73">
        <w:rPr>
          <w:rFonts w:ascii="Cambria" w:hAnsi="Cambria"/>
        </w:rPr>
        <w:t xml:space="preserve">pa este stocată într-un vas tampon cu V=3 mc din inox, montat suprateran. </w:t>
      </w:r>
      <w:r w:rsidRPr="00937D73">
        <w:rPr>
          <w:rFonts w:ascii="Cambria" w:hAnsi="Cambria"/>
          <w:b/>
        </w:rPr>
        <w:t>F</w:t>
      </w:r>
      <w:r w:rsidRPr="00937D73">
        <w:rPr>
          <w:rFonts w:ascii="Cambria" w:hAnsi="Cambria"/>
        </w:rPr>
        <w:t xml:space="preserve">orajul F1 este echipat cu o pompă submersibilă tip Grundfos SP8 A15 cu Q=2 l/s. </w:t>
      </w:r>
      <w:r w:rsidRPr="00937D73">
        <w:rPr>
          <w:rFonts w:ascii="Cambria" w:hAnsi="Cambria"/>
          <w:b/>
        </w:rPr>
        <w:t>Î</w:t>
      </w:r>
      <w:r w:rsidRPr="00937D73">
        <w:rPr>
          <w:rFonts w:ascii="Cambria" w:hAnsi="Cambria"/>
        </w:rPr>
        <w:t>nainte de a fi distribuită spre consumatori, apa este trecută printr-o instalație de clorinare și un sistem de ultraviolete (4 lămpi).</w:t>
      </w:r>
    </w:p>
    <w:p w14:paraId="2F1B56AE" w14:textId="77777777" w:rsidR="00937D73" w:rsidRPr="00937D73" w:rsidRDefault="00937D73" w:rsidP="00937D73">
      <w:pPr>
        <w:spacing w:after="0"/>
        <w:ind w:firstLine="720"/>
        <w:jc w:val="both"/>
        <w:rPr>
          <w:rFonts w:ascii="Cambria" w:hAnsi="Cambria"/>
        </w:rPr>
      </w:pPr>
    </w:p>
    <w:p w14:paraId="46D921C2" w14:textId="77777777" w:rsidR="00937D73" w:rsidRPr="00937D73" w:rsidRDefault="00937D73" w:rsidP="00937D73">
      <w:pPr>
        <w:spacing w:after="0"/>
        <w:ind w:firstLine="720"/>
        <w:jc w:val="both"/>
        <w:rPr>
          <w:rFonts w:ascii="Cambria" w:hAnsi="Cambria"/>
          <w:b/>
          <w:i/>
        </w:rPr>
      </w:pPr>
      <w:r w:rsidRPr="00937D73">
        <w:rPr>
          <w:rFonts w:ascii="Cambria" w:hAnsi="Cambria"/>
          <w:b/>
          <w:i/>
        </w:rPr>
        <w:t>În interiorul depozitelor existente și a depozitului propus nu sunt consumatori de apă potabilă sau tehnologică.</w:t>
      </w:r>
    </w:p>
    <w:p w14:paraId="12F0F36F" w14:textId="77777777" w:rsidR="00937D73" w:rsidRPr="00937D73" w:rsidRDefault="00937D73" w:rsidP="00937D73">
      <w:pPr>
        <w:spacing w:after="0"/>
        <w:ind w:firstLine="720"/>
        <w:jc w:val="both"/>
        <w:rPr>
          <w:rFonts w:ascii="Cambria" w:hAnsi="Cambria"/>
        </w:rPr>
      </w:pPr>
    </w:p>
    <w:p w14:paraId="60CD61B6" w14:textId="6A5F190B" w:rsidR="00937D73" w:rsidRPr="00937D73" w:rsidRDefault="00937D73" w:rsidP="00CD008B">
      <w:pPr>
        <w:spacing w:after="0"/>
        <w:ind w:firstLine="720"/>
        <w:jc w:val="both"/>
        <w:rPr>
          <w:rFonts w:ascii="Cambria" w:hAnsi="Cambria"/>
        </w:rPr>
      </w:pPr>
      <w:r w:rsidRPr="00937D73">
        <w:rPr>
          <w:rFonts w:ascii="Cambria" w:hAnsi="Cambria"/>
          <w:bCs/>
        </w:rPr>
        <w:t>Ali</w:t>
      </w:r>
      <w:r w:rsidRPr="00937D73">
        <w:rPr>
          <w:rFonts w:ascii="Cambria" w:hAnsi="Cambria"/>
        </w:rPr>
        <w:t xml:space="preserve">mentarea cu apă pentru stingerea unui eventual incendiu se realizează din subteran prin intermediul unui foraj F2 cu H = 45 m. </w:t>
      </w:r>
      <w:r w:rsidRPr="00937D73">
        <w:rPr>
          <w:rFonts w:ascii="Cambria" w:hAnsi="Cambria"/>
          <w:b/>
          <w:bCs/>
        </w:rPr>
        <w:t>A</w:t>
      </w:r>
      <w:r w:rsidRPr="00937D73">
        <w:rPr>
          <w:rFonts w:ascii="Cambria" w:hAnsi="Cambria"/>
          <w:bCs/>
        </w:rPr>
        <w:t>pa necesară pentru stingerea unui eventual incendiu este stocată într-un rezervor cu V=281 mc din beton armat, montat semi-îngropat. Forajul F2 este echipat cu o pompă submersibilă tip Grundfos, Q= 1 l/s.</w:t>
      </w:r>
    </w:p>
    <w:p w14:paraId="422A5D8E" w14:textId="77777777" w:rsidR="00937D73" w:rsidRPr="00937D73" w:rsidRDefault="00937D73" w:rsidP="00937D73">
      <w:pPr>
        <w:spacing w:after="0"/>
        <w:ind w:firstLine="720"/>
        <w:jc w:val="both"/>
        <w:rPr>
          <w:rFonts w:ascii="Cambria" w:hAnsi="Cambria"/>
        </w:rPr>
      </w:pPr>
      <w:r w:rsidRPr="00937D73">
        <w:rPr>
          <w:rFonts w:ascii="Cambria" w:hAnsi="Cambria"/>
          <w:b/>
          <w:bCs/>
          <w:i/>
        </w:rPr>
        <w:t>Apele uzate menajere, împreună cu apele uzate tehnologice (preepurate</w:t>
      </w:r>
      <w:r w:rsidRPr="00937D73">
        <w:rPr>
          <w:rFonts w:ascii="Cambria" w:hAnsi="Cambria"/>
          <w:bCs/>
        </w:rPr>
        <w:t xml:space="preserve">), </w:t>
      </w:r>
      <w:r w:rsidRPr="00937D73">
        <w:rPr>
          <w:rFonts w:ascii="Cambria" w:hAnsi="Cambria"/>
        </w:rPr>
        <w:t>sunt evacuate în rețeaua de canalizare orășenească prin intermediul unui racord R1, pozat pe Şos. Chitila nr. 423 M. Apele uzate tehnologice sunt trecute printr-o stație de epurare tip AMINODAN, înainte de a fi evacuate în rețeaua interioară de canalizare.</w:t>
      </w:r>
    </w:p>
    <w:p w14:paraId="6E53F3A3" w14:textId="77777777" w:rsidR="00937D73" w:rsidRPr="00937D73" w:rsidRDefault="00937D73" w:rsidP="00937D73">
      <w:pPr>
        <w:spacing w:after="0"/>
        <w:ind w:firstLine="720"/>
        <w:jc w:val="both"/>
        <w:rPr>
          <w:rFonts w:ascii="Cambria" w:hAnsi="Cambria"/>
        </w:rPr>
      </w:pPr>
    </w:p>
    <w:p w14:paraId="25B6B95D" w14:textId="77777777" w:rsidR="00937D73" w:rsidRPr="00937D73" w:rsidRDefault="00937D73" w:rsidP="00937D73">
      <w:pPr>
        <w:spacing w:after="0"/>
        <w:ind w:firstLine="720"/>
        <w:jc w:val="both"/>
        <w:rPr>
          <w:rFonts w:ascii="Cambria" w:hAnsi="Cambria"/>
        </w:rPr>
      </w:pPr>
      <w:r w:rsidRPr="00937D73">
        <w:rPr>
          <w:rFonts w:ascii="Cambria" w:hAnsi="Cambria"/>
          <w:b/>
          <w:i/>
        </w:rPr>
        <w:t>În interiorul depozitelor existente și a depozitului propus nu există surse de apă uzată.</w:t>
      </w:r>
    </w:p>
    <w:p w14:paraId="6DF1F614" w14:textId="77777777" w:rsidR="00937D73" w:rsidRPr="00937D73" w:rsidRDefault="00937D73" w:rsidP="00937D73">
      <w:pPr>
        <w:spacing w:after="0"/>
        <w:ind w:firstLine="720"/>
        <w:jc w:val="both"/>
        <w:rPr>
          <w:rFonts w:ascii="Cambria" w:hAnsi="Cambria"/>
        </w:rPr>
      </w:pPr>
    </w:p>
    <w:p w14:paraId="767A6089" w14:textId="77777777" w:rsidR="00937D73" w:rsidRPr="00937D73" w:rsidRDefault="00937D73" w:rsidP="00937D73">
      <w:pPr>
        <w:spacing w:after="0"/>
        <w:ind w:firstLine="720"/>
        <w:jc w:val="both"/>
        <w:rPr>
          <w:rFonts w:ascii="Cambria" w:hAnsi="Cambria"/>
        </w:rPr>
      </w:pPr>
      <w:r w:rsidRPr="00937D73">
        <w:rPr>
          <w:rFonts w:ascii="Cambria" w:hAnsi="Cambria"/>
          <w:bCs/>
        </w:rPr>
        <w:t>Ap</w:t>
      </w:r>
      <w:r w:rsidRPr="00937D73">
        <w:rPr>
          <w:rFonts w:ascii="Cambria" w:hAnsi="Cambria"/>
        </w:rPr>
        <w:t>ele pluviale sunt colectate într-un bazin de retenție cu V=300 mc, de unde sunt evacuate prin pompare în rețeaua de canalizare orășenească, prin intermediul aceluiași racord R1, menționat mai sus.</w:t>
      </w:r>
    </w:p>
    <w:p w14:paraId="4FD670F6" w14:textId="77777777" w:rsidR="00937D73" w:rsidRPr="00937D73" w:rsidRDefault="00937D73" w:rsidP="00937D73">
      <w:pPr>
        <w:spacing w:after="0"/>
        <w:ind w:firstLine="720"/>
        <w:jc w:val="both"/>
        <w:rPr>
          <w:rFonts w:ascii="Cambria" w:hAnsi="Cambria"/>
        </w:rPr>
      </w:pPr>
    </w:p>
    <w:p w14:paraId="70B87DAF" w14:textId="77777777" w:rsidR="00937D73" w:rsidRPr="00937D73" w:rsidRDefault="00937D73" w:rsidP="00937D73">
      <w:pPr>
        <w:spacing w:after="0"/>
        <w:ind w:firstLine="720"/>
        <w:jc w:val="both"/>
        <w:rPr>
          <w:rFonts w:ascii="Cambria" w:hAnsi="Cambria"/>
        </w:rPr>
      </w:pPr>
      <w:r w:rsidRPr="00937D73">
        <w:rPr>
          <w:rFonts w:ascii="Cambria" w:hAnsi="Cambria"/>
          <w:bCs/>
        </w:rPr>
        <w:t>Po</w:t>
      </w:r>
      <w:r w:rsidRPr="00937D73">
        <w:rPr>
          <w:rFonts w:ascii="Cambria" w:hAnsi="Cambria"/>
        </w:rPr>
        <w:t>sibile contaminări la nivelul apelor freatice prin infiltrații din sistemul de evacuare a apelor menajere uzate vor fi prevenite prin următoarele măsuri:</w:t>
      </w:r>
    </w:p>
    <w:p w14:paraId="70BA8720" w14:textId="77777777" w:rsidR="00937D73" w:rsidRPr="00937D73" w:rsidRDefault="00937D73" w:rsidP="00937D73">
      <w:pPr>
        <w:numPr>
          <w:ilvl w:val="0"/>
          <w:numId w:val="40"/>
        </w:numPr>
        <w:spacing w:after="0"/>
        <w:jc w:val="both"/>
        <w:rPr>
          <w:rFonts w:ascii="Cambria" w:hAnsi="Cambria"/>
        </w:rPr>
      </w:pPr>
      <w:r w:rsidRPr="00937D73">
        <w:rPr>
          <w:rFonts w:ascii="Cambria" w:hAnsi="Cambria"/>
        </w:rPr>
        <w:lastRenderedPageBreak/>
        <w:t>prevederea de echipamente / materiale corespunzătoare presiunilor maxime de lucru și verificarea acestora pe baza calcului de rezistență conform normativelor în vigoare;</w:t>
      </w:r>
    </w:p>
    <w:p w14:paraId="3EDECDD6" w14:textId="77777777" w:rsidR="00937D73" w:rsidRPr="00937D73" w:rsidRDefault="00937D73" w:rsidP="00937D73">
      <w:pPr>
        <w:numPr>
          <w:ilvl w:val="0"/>
          <w:numId w:val="40"/>
        </w:numPr>
        <w:spacing w:after="0"/>
        <w:jc w:val="both"/>
        <w:rPr>
          <w:rFonts w:ascii="Cambria" w:hAnsi="Cambria"/>
        </w:rPr>
      </w:pPr>
      <w:r w:rsidRPr="00937D73">
        <w:rPr>
          <w:rFonts w:ascii="Cambria" w:hAnsi="Cambria"/>
        </w:rPr>
        <w:t>controlul calității conductelor utilizate;</w:t>
      </w:r>
    </w:p>
    <w:p w14:paraId="048B6449" w14:textId="77777777" w:rsidR="00937D73" w:rsidRPr="00937D73" w:rsidRDefault="00937D73" w:rsidP="00937D73">
      <w:pPr>
        <w:numPr>
          <w:ilvl w:val="0"/>
          <w:numId w:val="40"/>
        </w:numPr>
        <w:spacing w:after="0"/>
        <w:jc w:val="both"/>
        <w:rPr>
          <w:rFonts w:ascii="Cambria" w:hAnsi="Cambria"/>
        </w:rPr>
      </w:pPr>
      <w:r w:rsidRPr="00937D73">
        <w:rPr>
          <w:rFonts w:ascii="Cambria" w:hAnsi="Cambria"/>
        </w:rPr>
        <w:t>controlarea îmbinărilor sudate;</w:t>
      </w:r>
    </w:p>
    <w:p w14:paraId="7292FA51" w14:textId="77777777" w:rsidR="00937D73" w:rsidRPr="00937D73" w:rsidRDefault="00937D73" w:rsidP="00937D73">
      <w:pPr>
        <w:numPr>
          <w:ilvl w:val="0"/>
          <w:numId w:val="40"/>
        </w:numPr>
        <w:spacing w:after="0"/>
        <w:jc w:val="both"/>
        <w:rPr>
          <w:rFonts w:ascii="Cambria" w:hAnsi="Cambria"/>
        </w:rPr>
      </w:pPr>
      <w:r w:rsidRPr="00937D73">
        <w:rPr>
          <w:rFonts w:ascii="Cambria" w:hAnsi="Cambria"/>
        </w:rPr>
        <w:t>izolarea anticorosiva exterioară.</w:t>
      </w:r>
    </w:p>
    <w:p w14:paraId="0B99DF4E" w14:textId="77777777" w:rsidR="00937D73" w:rsidRPr="00937D73" w:rsidRDefault="00937D73" w:rsidP="00937D73">
      <w:pPr>
        <w:spacing w:after="0"/>
        <w:ind w:firstLine="720"/>
        <w:jc w:val="both"/>
        <w:rPr>
          <w:rFonts w:ascii="Cambria" w:hAnsi="Cambria"/>
        </w:rPr>
      </w:pPr>
    </w:p>
    <w:p w14:paraId="291859C7" w14:textId="77777777" w:rsidR="00937D73" w:rsidRPr="004A1C8B" w:rsidRDefault="00937D73" w:rsidP="00937D73">
      <w:pPr>
        <w:spacing w:after="0"/>
        <w:ind w:firstLine="720"/>
        <w:jc w:val="both"/>
        <w:rPr>
          <w:rFonts w:ascii="Cambria" w:hAnsi="Cambria"/>
        </w:rPr>
      </w:pPr>
      <w:r w:rsidRPr="004A1C8B">
        <w:rPr>
          <w:rFonts w:ascii="Cambria" w:hAnsi="Cambria"/>
          <w:bCs/>
        </w:rPr>
        <w:t>Ec</w:t>
      </w:r>
      <w:r w:rsidRPr="004A1C8B">
        <w:rPr>
          <w:rFonts w:ascii="Cambria" w:hAnsi="Cambria"/>
        </w:rPr>
        <w:t xml:space="preserve">hiparea fabricii cu instalații și echipamente sanitare se va face conform prevederilor din temă și STAS 1478. </w:t>
      </w:r>
      <w:r w:rsidRPr="004A1C8B">
        <w:rPr>
          <w:rFonts w:ascii="Cambria" w:hAnsi="Cambria"/>
          <w:bCs/>
        </w:rPr>
        <w:t>Ap</w:t>
      </w:r>
      <w:r w:rsidRPr="004A1C8B">
        <w:rPr>
          <w:rFonts w:ascii="Cambria" w:hAnsi="Cambria"/>
        </w:rPr>
        <w:t>ele evacuate la canalizare vor respecta prevederile „Normativului pentru condițiile de descărcare a apelor uzate în rețelele de canalizare a centrelor populate" indicativ C9083.</w:t>
      </w:r>
    </w:p>
    <w:p w14:paraId="120BA1F9" w14:textId="0BB2EB4B" w:rsidR="008922EF" w:rsidRPr="004A1C8B" w:rsidRDefault="008922EF" w:rsidP="00EE4F31">
      <w:pPr>
        <w:spacing w:after="0"/>
        <w:jc w:val="both"/>
        <w:rPr>
          <w:rFonts w:ascii="Cambria" w:hAnsi="Cambria"/>
        </w:rPr>
      </w:pPr>
    </w:p>
    <w:p w14:paraId="1849B4BB" w14:textId="334CEB5A" w:rsidR="009D3DBE" w:rsidRPr="004A1C8B" w:rsidRDefault="00C76B7E"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aerului:</w:t>
      </w:r>
    </w:p>
    <w:p w14:paraId="431AB1C7" w14:textId="35B42E77" w:rsidR="00C76B7E" w:rsidRPr="004A1C8B" w:rsidRDefault="00C76B7E" w:rsidP="00C76B7E">
      <w:pPr>
        <w:pStyle w:val="ListParagraph"/>
        <w:numPr>
          <w:ilvl w:val="0"/>
          <w:numId w:val="12"/>
        </w:numPr>
        <w:spacing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ursele de poluanţi pentru aer, poluanţi, inclusiv surse de mirosuri</w:t>
      </w:r>
    </w:p>
    <w:p w14:paraId="02EB4B91" w14:textId="3BCC7EE1" w:rsidR="00771B94" w:rsidRPr="004A1C8B" w:rsidRDefault="00771B94" w:rsidP="00771B94">
      <w:pPr>
        <w:spacing w:before="26" w:after="0" w:line="240" w:lineRule="auto"/>
        <w:ind w:firstLine="720"/>
        <w:jc w:val="both"/>
        <w:rPr>
          <w:rFonts w:ascii="Cambria" w:hAnsi="Cambria"/>
          <w:color w:val="000000"/>
        </w:rPr>
      </w:pPr>
      <w:r w:rsidRPr="004A1C8B">
        <w:rPr>
          <w:rFonts w:ascii="Cambria" w:hAnsi="Cambria"/>
          <w:color w:val="000000"/>
        </w:rPr>
        <w:t>Atât în procesul de execuție, cât și în timpul exploatării nu vor exista surse de poluanți care să afecteze calitatea aerului.</w:t>
      </w:r>
    </w:p>
    <w:p w14:paraId="1EDE26BB" w14:textId="77777777" w:rsidR="00771B94" w:rsidRPr="004A1C8B" w:rsidRDefault="00771B94" w:rsidP="00771B94">
      <w:pPr>
        <w:spacing w:before="26" w:after="0" w:line="240" w:lineRule="auto"/>
        <w:ind w:firstLine="720"/>
        <w:jc w:val="both"/>
        <w:rPr>
          <w:rFonts w:ascii="Cambria" w:hAnsi="Cambria"/>
          <w:color w:val="000000"/>
        </w:rPr>
      </w:pPr>
    </w:p>
    <w:p w14:paraId="071FB8B4" w14:textId="2F2C4D8A" w:rsidR="00771B94" w:rsidRPr="004A1C8B" w:rsidRDefault="00771B94" w:rsidP="00771B94">
      <w:pPr>
        <w:spacing w:before="26" w:after="0" w:line="240" w:lineRule="auto"/>
        <w:ind w:firstLine="720"/>
        <w:jc w:val="both"/>
        <w:rPr>
          <w:rFonts w:ascii="Cambria" w:hAnsi="Cambria"/>
          <w:color w:val="000000"/>
        </w:rPr>
      </w:pPr>
      <w:r w:rsidRPr="004A1C8B">
        <w:rPr>
          <w:rFonts w:ascii="Cambria" w:hAnsi="Cambria"/>
          <w:color w:val="000000"/>
        </w:rPr>
        <w:t>În timpul realizării investiției singurele emisii în atmosferă sunt cele produse de motoarele autovehiculelor și utilajelor din dotarea firmei constructoare. Impactul gazelor de ardere, provenite de la motoarele acestora, asupra aerului atmosferic, este practic nesemnificativ. Limitarea preventivă a emisiilor din autovehicule se face prin condițiile tehnice impuse la omologarea acestora și pe toată durata de utilizare a acestora, prin inspecțiile tehnice periodice obligatorii.</w:t>
      </w:r>
    </w:p>
    <w:p w14:paraId="1F139F15" w14:textId="77777777" w:rsidR="00771B94" w:rsidRPr="004A1C8B" w:rsidRDefault="00771B94" w:rsidP="00771B94">
      <w:pPr>
        <w:spacing w:before="26" w:after="0" w:line="240" w:lineRule="auto"/>
        <w:ind w:firstLine="720"/>
        <w:jc w:val="both"/>
        <w:rPr>
          <w:rFonts w:ascii="Cambria" w:hAnsi="Cambria"/>
          <w:color w:val="000000"/>
        </w:rPr>
      </w:pPr>
    </w:p>
    <w:p w14:paraId="66FD7AF9" w14:textId="77777777" w:rsidR="00771B94" w:rsidRPr="004A1C8B" w:rsidRDefault="00771B94" w:rsidP="00771B94">
      <w:pPr>
        <w:spacing w:before="26" w:after="0" w:line="240" w:lineRule="auto"/>
        <w:ind w:firstLine="720"/>
        <w:jc w:val="both"/>
        <w:rPr>
          <w:rFonts w:ascii="Cambria" w:hAnsi="Cambria"/>
          <w:color w:val="000000"/>
        </w:rPr>
      </w:pPr>
      <w:r w:rsidRPr="004A1C8B">
        <w:rPr>
          <w:rFonts w:ascii="Cambria" w:hAnsi="Cambria"/>
          <w:color w:val="000000"/>
        </w:rPr>
        <w:t>În exploatare se va prevedea evitarea riscului de producere a substanțelor nocive sau insalubre de către instalațiile de încălzire și ventilare, și crearea de posibilități de curățire a instalațiilor care să împiedice apariția și dezvoltarea acestor substanțe.</w:t>
      </w:r>
    </w:p>
    <w:p w14:paraId="51574100" w14:textId="77777777" w:rsidR="00771B94" w:rsidRPr="004A1C8B" w:rsidRDefault="00771B94" w:rsidP="00771B94">
      <w:pPr>
        <w:spacing w:before="26" w:after="0" w:line="240" w:lineRule="auto"/>
        <w:ind w:firstLine="720"/>
        <w:jc w:val="both"/>
        <w:rPr>
          <w:rFonts w:ascii="Cambria" w:hAnsi="Cambria"/>
          <w:color w:val="000000"/>
        </w:rPr>
      </w:pPr>
    </w:p>
    <w:p w14:paraId="794D2B9C" w14:textId="77777777" w:rsidR="00771B94" w:rsidRPr="004A1C8B" w:rsidRDefault="00771B94" w:rsidP="00771B94">
      <w:pPr>
        <w:spacing w:before="26" w:after="0" w:line="240" w:lineRule="auto"/>
        <w:ind w:firstLine="720"/>
        <w:jc w:val="both"/>
        <w:rPr>
          <w:rFonts w:ascii="Cambria" w:hAnsi="Cambria"/>
          <w:color w:val="000000"/>
        </w:rPr>
      </w:pPr>
      <w:r w:rsidRPr="004A1C8B">
        <w:rPr>
          <w:rFonts w:ascii="Cambria" w:hAnsi="Cambria"/>
          <w:color w:val="000000"/>
        </w:rPr>
        <w:t>Sistemul de încălzire centrală se stabilește conform Normativului I-13/94, ținând cont de cerințele igienico-sanitare ridicate ale construcțiilor cu specific medical.</w:t>
      </w:r>
    </w:p>
    <w:p w14:paraId="20A66F98" w14:textId="77777777" w:rsidR="00771B94" w:rsidRPr="004A1C8B" w:rsidRDefault="00771B94" w:rsidP="00771B94">
      <w:pPr>
        <w:spacing w:before="26" w:after="0" w:line="240" w:lineRule="auto"/>
        <w:ind w:firstLine="720"/>
        <w:jc w:val="both"/>
        <w:rPr>
          <w:rFonts w:ascii="Cambria" w:hAnsi="Cambria"/>
          <w:color w:val="000000"/>
        </w:rPr>
      </w:pPr>
    </w:p>
    <w:p w14:paraId="5878173E" w14:textId="25940D3C" w:rsidR="00C76B7E" w:rsidRPr="004A1C8B" w:rsidRDefault="00771B94" w:rsidP="00771B94">
      <w:pPr>
        <w:spacing w:before="26" w:after="0" w:line="240" w:lineRule="auto"/>
        <w:ind w:firstLine="720"/>
        <w:jc w:val="both"/>
        <w:rPr>
          <w:rFonts w:ascii="Cambria" w:hAnsi="Cambria"/>
          <w:color w:val="000000"/>
        </w:rPr>
      </w:pPr>
      <w:r w:rsidRPr="004A1C8B">
        <w:rPr>
          <w:rFonts w:ascii="Cambria" w:hAnsi="Cambria"/>
          <w:color w:val="000000"/>
        </w:rPr>
        <w:t>Valorile de calcul pentru dimensionarea instalației de evacuare a gazelor arse produse de instalația de preparare a agentului termic și al apei calde de consum sunt în conformitate cu normele europene EN13384, considerând 13% CO2 pentru combustibil lichid și 10% CO2 pentru gaz metan. La temperatura apei din cazan de 75º C temperatura gazelor arse va fi de 215º C. Debitul masic la combustibil lichid și gaz metan va fi de max. 150 kg/h.</w:t>
      </w:r>
    </w:p>
    <w:p w14:paraId="13F41BB8" w14:textId="77777777" w:rsidR="00771B94" w:rsidRPr="004A1C8B" w:rsidRDefault="00771B94" w:rsidP="00771B94">
      <w:pPr>
        <w:spacing w:before="26" w:after="0" w:line="240" w:lineRule="auto"/>
        <w:ind w:firstLine="720"/>
        <w:jc w:val="both"/>
        <w:rPr>
          <w:rFonts w:ascii="Cambria" w:hAnsi="Cambria"/>
          <w:color w:val="000000"/>
        </w:rPr>
      </w:pPr>
    </w:p>
    <w:p w14:paraId="1849B4BD" w14:textId="03BC5D64" w:rsidR="009D3DBE" w:rsidRPr="004A1C8B" w:rsidRDefault="00C76B7E" w:rsidP="00C76B7E">
      <w:pPr>
        <w:pStyle w:val="ListParagraph"/>
        <w:numPr>
          <w:ilvl w:val="0"/>
          <w:numId w:val="12"/>
        </w:numPr>
        <w:spacing w:after="0"/>
        <w:jc w:val="both"/>
        <w:rPr>
          <w:rFonts w:ascii="Cambria" w:hAnsi="Cambria"/>
          <w:b/>
          <w:bCs/>
          <w:color w:val="000000"/>
        </w:rPr>
      </w:pPr>
      <w:r w:rsidRPr="004A1C8B">
        <w:rPr>
          <w:rFonts w:ascii="Cambria" w:hAnsi="Cambria"/>
          <w:b/>
          <w:bCs/>
          <w:color w:val="000000"/>
        </w:rPr>
        <w:t>I</w:t>
      </w:r>
      <w:r w:rsidR="00267C68" w:rsidRPr="004A1C8B">
        <w:rPr>
          <w:rFonts w:ascii="Cambria" w:hAnsi="Cambria"/>
          <w:b/>
          <w:bCs/>
          <w:color w:val="000000"/>
        </w:rPr>
        <w:t>nstalaţiile pentru reţinerea şi dispersia poluanţilor în atmosferă</w:t>
      </w:r>
    </w:p>
    <w:p w14:paraId="1849B4BE" w14:textId="039B4D1F" w:rsidR="009D3DBE" w:rsidRPr="004A1C8B" w:rsidRDefault="00F72432" w:rsidP="00F72432">
      <w:pPr>
        <w:spacing w:after="0"/>
        <w:ind w:left="1440"/>
        <w:jc w:val="both"/>
        <w:rPr>
          <w:rFonts w:ascii="Cambria" w:hAnsi="Cambria"/>
        </w:rPr>
      </w:pPr>
      <w:r w:rsidRPr="004A1C8B">
        <w:rPr>
          <w:rFonts w:ascii="Cambria" w:hAnsi="Cambria"/>
        </w:rPr>
        <w:t>Nu este cazul.</w:t>
      </w:r>
    </w:p>
    <w:p w14:paraId="1849B4BF" w14:textId="2BE553FD" w:rsidR="009D3DBE" w:rsidRPr="004A1C8B" w:rsidRDefault="00C76B7E"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împotriva zgomotului şi vibraţiilor:</w:t>
      </w:r>
      <w:r w:rsidRPr="004A1C8B">
        <w:rPr>
          <w:rFonts w:ascii="Cambria" w:hAnsi="Cambria"/>
          <w:bCs w:val="0"/>
          <w:color w:val="2F5496" w:themeColor="accent1" w:themeShade="BF"/>
          <w:lang w:val="pt-BR" w:eastAsia="ro-RO"/>
        </w:rPr>
        <w:t xml:space="preserve"> </w:t>
      </w:r>
    </w:p>
    <w:p w14:paraId="15B49B09" w14:textId="1B9C7EEA" w:rsidR="009962F4" w:rsidRDefault="00DD0B91" w:rsidP="00DD0B91">
      <w:pPr>
        <w:pStyle w:val="ListParagraph"/>
        <w:numPr>
          <w:ilvl w:val="0"/>
          <w:numId w:val="12"/>
        </w:numPr>
        <w:spacing w:after="0"/>
        <w:jc w:val="both"/>
        <w:rPr>
          <w:rFonts w:ascii="Cambria" w:hAnsi="Cambria"/>
          <w:b/>
          <w:bCs/>
          <w:color w:val="000000"/>
        </w:rPr>
      </w:pPr>
      <w:r w:rsidRPr="00DD0B91">
        <w:rPr>
          <w:rFonts w:ascii="Cambria" w:hAnsi="Cambria"/>
          <w:b/>
          <w:bCs/>
          <w:color w:val="000000"/>
        </w:rPr>
        <w:t>S</w:t>
      </w:r>
      <w:r w:rsidR="00267C68" w:rsidRPr="00DD0B91">
        <w:rPr>
          <w:rFonts w:ascii="Cambria" w:hAnsi="Cambria"/>
          <w:b/>
          <w:bCs/>
          <w:color w:val="000000"/>
        </w:rPr>
        <w:t>ursele de zgomot şi de vibraţii</w:t>
      </w:r>
    </w:p>
    <w:p w14:paraId="7E580544" w14:textId="2EEB995F" w:rsidR="00DD0B91" w:rsidRPr="00CD008B" w:rsidRDefault="00997F4F" w:rsidP="00CD008B">
      <w:pPr>
        <w:spacing w:before="26" w:after="240"/>
        <w:ind w:firstLine="720"/>
        <w:jc w:val="both"/>
        <w:rPr>
          <w:rFonts w:ascii="Cambria" w:hAnsi="Cambria"/>
        </w:rPr>
      </w:pPr>
      <w:r w:rsidRPr="00CD008B">
        <w:rPr>
          <w:rFonts w:ascii="Cambria" w:hAnsi="Cambria"/>
          <w:bCs/>
        </w:rPr>
        <w:t>Î</w:t>
      </w:r>
      <w:r w:rsidRPr="00CD008B">
        <w:rPr>
          <w:rFonts w:ascii="Cambria" w:hAnsi="Cambria"/>
        </w:rPr>
        <w:t>n interiorul construcției nu sunt prevăzute utilaje specifice sau alte surse de poluare fonică</w:t>
      </w:r>
      <w:r w:rsidR="00DD0B91" w:rsidRPr="00CD008B">
        <w:rPr>
          <w:rFonts w:ascii="Cambria" w:hAnsi="Cambria"/>
        </w:rPr>
        <w:t xml:space="preserve">. </w:t>
      </w:r>
    </w:p>
    <w:p w14:paraId="42F2CCB4" w14:textId="77777777" w:rsidR="00C57DE4" w:rsidRPr="004C5767" w:rsidRDefault="00C57DE4" w:rsidP="00DD0B91">
      <w:pPr>
        <w:pStyle w:val="ListParagraph"/>
        <w:spacing w:before="26" w:after="240"/>
        <w:ind w:firstLine="720"/>
        <w:jc w:val="both"/>
        <w:rPr>
          <w:rFonts w:ascii="Cambria" w:hAnsi="Cambria"/>
        </w:rPr>
      </w:pPr>
    </w:p>
    <w:p w14:paraId="1849B4C1" w14:textId="5DBD8A8F" w:rsidR="009D3DBE" w:rsidRPr="004A1C8B" w:rsidRDefault="00DD0B91" w:rsidP="00DD0B91">
      <w:pPr>
        <w:pStyle w:val="ListParagraph"/>
        <w:numPr>
          <w:ilvl w:val="0"/>
          <w:numId w:val="12"/>
        </w:numPr>
        <w:spacing w:after="0"/>
        <w:jc w:val="both"/>
        <w:rPr>
          <w:rFonts w:ascii="Cambria" w:hAnsi="Cambria"/>
          <w:b/>
          <w:bCs/>
          <w:color w:val="000000"/>
        </w:rPr>
      </w:pPr>
      <w:r w:rsidRPr="004A1C8B">
        <w:rPr>
          <w:rFonts w:ascii="Cambria" w:hAnsi="Cambria"/>
          <w:b/>
          <w:bCs/>
          <w:color w:val="000000"/>
        </w:rPr>
        <w:t>A</w:t>
      </w:r>
      <w:r w:rsidR="00267C68" w:rsidRPr="004A1C8B">
        <w:rPr>
          <w:rFonts w:ascii="Cambria" w:hAnsi="Cambria"/>
          <w:b/>
          <w:bCs/>
          <w:color w:val="000000"/>
        </w:rPr>
        <w:t>menajările</w:t>
      </w:r>
      <w:r w:rsidRPr="004A1C8B">
        <w:rPr>
          <w:rFonts w:ascii="Cambria" w:hAnsi="Cambria"/>
          <w:b/>
          <w:bCs/>
          <w:color w:val="000000"/>
        </w:rPr>
        <w:t xml:space="preserve"> </w:t>
      </w:r>
      <w:r w:rsidR="00267C68" w:rsidRPr="004A1C8B">
        <w:rPr>
          <w:rFonts w:ascii="Cambria" w:hAnsi="Cambria"/>
          <w:b/>
          <w:bCs/>
          <w:color w:val="000000"/>
        </w:rPr>
        <w:t>şi dotările pentru protecţia împotriva zgomotului şi vibraţiilor</w:t>
      </w:r>
    </w:p>
    <w:p w14:paraId="312F5919" w14:textId="77777777" w:rsidR="00DD0B91" w:rsidRPr="004A1C8B" w:rsidRDefault="00DD0B91" w:rsidP="00D91F01">
      <w:pPr>
        <w:spacing w:before="26" w:after="240"/>
        <w:ind w:firstLine="720"/>
        <w:jc w:val="both"/>
        <w:rPr>
          <w:rFonts w:ascii="Cambria" w:hAnsi="Cambria"/>
        </w:rPr>
      </w:pPr>
      <w:r w:rsidRPr="004A1C8B">
        <w:rPr>
          <w:rFonts w:ascii="Cambria" w:hAnsi="Cambria"/>
        </w:rPr>
        <w:t xml:space="preserve">Nu este cazul. </w:t>
      </w:r>
    </w:p>
    <w:p w14:paraId="1849B4C3" w14:textId="60A95CEC" w:rsidR="009D3DBE" w:rsidRPr="004A1C8B" w:rsidRDefault="00DD0B91" w:rsidP="004C5767">
      <w:pPr>
        <w:pStyle w:val="Heading2"/>
        <w:numPr>
          <w:ilvl w:val="0"/>
          <w:numId w:val="13"/>
        </w:numPr>
        <w:spacing w:before="40" w:after="0" w:line="360" w:lineRule="auto"/>
        <w:jc w:val="both"/>
        <w:rPr>
          <w:rFonts w:ascii="Cambria" w:hAnsi="Cambria"/>
          <w:b w:val="0"/>
          <w:color w:val="2F5496" w:themeColor="accent1" w:themeShade="BF"/>
          <w:lang w:val="pt-BR" w:eastAsia="ro-RO"/>
        </w:rPr>
      </w:pPr>
      <w:r w:rsidRPr="004A1C8B">
        <w:rPr>
          <w:rFonts w:ascii="Cambria" w:hAnsi="Cambria"/>
          <w:b w:val="0"/>
          <w:color w:val="2F5496" w:themeColor="accent1" w:themeShade="BF"/>
          <w:lang w:val="pt-BR" w:eastAsia="ro-RO"/>
        </w:rPr>
        <w:t>P</w:t>
      </w:r>
      <w:r w:rsidR="00267C68" w:rsidRPr="004A1C8B">
        <w:rPr>
          <w:rFonts w:ascii="Cambria" w:hAnsi="Cambria"/>
          <w:b w:val="0"/>
          <w:color w:val="2F5496" w:themeColor="accent1" w:themeShade="BF"/>
          <w:lang w:val="pt-BR" w:eastAsia="ro-RO"/>
        </w:rPr>
        <w:t>rotecţia împotriva radiaţiilor:</w:t>
      </w:r>
    </w:p>
    <w:p w14:paraId="1849B4C4" w14:textId="459FF782" w:rsidR="009D3DBE" w:rsidRPr="004A1C8B" w:rsidRDefault="00C7744E" w:rsidP="00C7744E">
      <w:pPr>
        <w:pStyle w:val="ListParagraph"/>
        <w:numPr>
          <w:ilvl w:val="0"/>
          <w:numId w:val="12"/>
        </w:numPr>
        <w:spacing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ursele de radiaţii</w:t>
      </w:r>
    </w:p>
    <w:p w14:paraId="724A3065" w14:textId="584AA298" w:rsidR="00C7744E" w:rsidRPr="004A1C8B" w:rsidRDefault="00D91F01" w:rsidP="00C7744E">
      <w:pPr>
        <w:spacing w:before="26" w:after="240"/>
        <w:ind w:firstLine="720"/>
        <w:jc w:val="both"/>
        <w:rPr>
          <w:rFonts w:ascii="Cambria" w:hAnsi="Cambria"/>
        </w:rPr>
      </w:pPr>
      <w:r w:rsidRPr="004A1C8B">
        <w:rPr>
          <w:rFonts w:ascii="Cambria" w:hAnsi="Cambria"/>
          <w:bCs/>
        </w:rPr>
        <w:t>În</w:t>
      </w:r>
      <w:r w:rsidRPr="004A1C8B">
        <w:rPr>
          <w:rFonts w:ascii="Cambria" w:hAnsi="Cambria"/>
        </w:rPr>
        <w:t xml:space="preserve"> interiorul construcției nu sunt prevăzute surse de radiație</w:t>
      </w:r>
      <w:r w:rsidR="00C7744E" w:rsidRPr="004A1C8B">
        <w:rPr>
          <w:rFonts w:ascii="Cambria" w:hAnsi="Cambria"/>
        </w:rPr>
        <w:t xml:space="preserve">. </w:t>
      </w:r>
    </w:p>
    <w:p w14:paraId="1849B4C5" w14:textId="2CD264EA" w:rsidR="009D3DBE" w:rsidRPr="004A1C8B" w:rsidRDefault="00C7744E" w:rsidP="00C7744E">
      <w:pPr>
        <w:pStyle w:val="ListParagraph"/>
        <w:numPr>
          <w:ilvl w:val="0"/>
          <w:numId w:val="12"/>
        </w:numPr>
        <w:spacing w:after="0"/>
        <w:jc w:val="both"/>
        <w:rPr>
          <w:rFonts w:ascii="Cambria" w:hAnsi="Cambria"/>
          <w:b/>
          <w:bCs/>
          <w:color w:val="000000"/>
        </w:rPr>
      </w:pPr>
      <w:r w:rsidRPr="004A1C8B">
        <w:rPr>
          <w:rFonts w:ascii="Cambria" w:hAnsi="Cambria"/>
          <w:b/>
          <w:bCs/>
          <w:color w:val="000000"/>
        </w:rPr>
        <w:t>A</w:t>
      </w:r>
      <w:r w:rsidR="00267C68" w:rsidRPr="004A1C8B">
        <w:rPr>
          <w:rFonts w:ascii="Cambria" w:hAnsi="Cambria"/>
          <w:b/>
          <w:bCs/>
          <w:color w:val="000000"/>
        </w:rPr>
        <w:t>menajările şi dotările pentru protecţia împotriva radiaţiilor;</w:t>
      </w:r>
    </w:p>
    <w:p w14:paraId="22A8D148" w14:textId="77777777" w:rsidR="00C7744E" w:rsidRPr="004A1C8B" w:rsidRDefault="00C7744E" w:rsidP="00C7744E">
      <w:pPr>
        <w:spacing w:before="26" w:after="240"/>
        <w:ind w:firstLine="720"/>
        <w:jc w:val="both"/>
        <w:rPr>
          <w:rFonts w:ascii="Cambria" w:hAnsi="Cambria"/>
        </w:rPr>
      </w:pPr>
      <w:r w:rsidRPr="004A1C8B">
        <w:rPr>
          <w:rFonts w:ascii="Cambria" w:hAnsi="Cambria"/>
        </w:rPr>
        <w:t xml:space="preserve">Nu este cazul. </w:t>
      </w:r>
    </w:p>
    <w:p w14:paraId="1849B4C7" w14:textId="52085AF5" w:rsidR="009D3DBE" w:rsidRPr="004A1C8B" w:rsidRDefault="00DD0B91"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solului şi a subsolului:</w:t>
      </w:r>
    </w:p>
    <w:p w14:paraId="1849B4C8" w14:textId="1A32BBB5" w:rsidR="009D3DBE" w:rsidRPr="004A1C8B" w:rsidRDefault="00C7744E" w:rsidP="00C7744E">
      <w:pPr>
        <w:pStyle w:val="ListParagraph"/>
        <w:numPr>
          <w:ilvl w:val="0"/>
          <w:numId w:val="12"/>
        </w:numPr>
        <w:spacing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urs</w:t>
      </w:r>
      <w:r w:rsidR="00AA2B7A" w:rsidRPr="004A1C8B">
        <w:rPr>
          <w:rFonts w:ascii="Cambria" w:hAnsi="Cambria"/>
          <w:b/>
          <w:bCs/>
          <w:color w:val="000000"/>
        </w:rPr>
        <w:t>e</w:t>
      </w:r>
      <w:r w:rsidR="00267C68" w:rsidRPr="004A1C8B">
        <w:rPr>
          <w:rFonts w:ascii="Cambria" w:hAnsi="Cambria"/>
          <w:b/>
          <w:bCs/>
          <w:color w:val="000000"/>
        </w:rPr>
        <w:t>le de poluanţi pentru sol, subsol, ape freatice şi de adâncime</w:t>
      </w:r>
    </w:p>
    <w:p w14:paraId="3F85563E" w14:textId="4B335AA6" w:rsidR="00E61BD4" w:rsidRPr="004A1C8B" w:rsidRDefault="00D91F01" w:rsidP="00D91F01">
      <w:pPr>
        <w:spacing w:after="0"/>
        <w:ind w:firstLine="720"/>
        <w:jc w:val="both"/>
        <w:rPr>
          <w:rFonts w:ascii="Cambria" w:hAnsi="Cambria"/>
          <w:color w:val="000000"/>
        </w:rPr>
      </w:pPr>
      <w:r w:rsidRPr="004A1C8B">
        <w:rPr>
          <w:rFonts w:ascii="Cambria" w:hAnsi="Cambria"/>
          <w:color w:val="000000"/>
        </w:rPr>
        <w:t>Atât în procesul de execuție, cât și în timpul exploatării nu vor exista surse de poluanți care să afecteze calitatea solului li subsolului</w:t>
      </w:r>
      <w:r w:rsidR="00E61BD4" w:rsidRPr="004A1C8B">
        <w:rPr>
          <w:rFonts w:ascii="Cambria" w:hAnsi="Cambria"/>
          <w:color w:val="000000"/>
        </w:rPr>
        <w:t xml:space="preserve">. </w:t>
      </w:r>
    </w:p>
    <w:p w14:paraId="2D518BAA" w14:textId="77777777" w:rsidR="00D91F01" w:rsidRPr="004A1C8B" w:rsidRDefault="00D91F01" w:rsidP="00D91F01">
      <w:pPr>
        <w:spacing w:after="0"/>
        <w:ind w:firstLine="720"/>
        <w:jc w:val="both"/>
        <w:rPr>
          <w:rFonts w:ascii="Cambria" w:hAnsi="Cambria"/>
          <w:color w:val="000000"/>
        </w:rPr>
      </w:pPr>
    </w:p>
    <w:p w14:paraId="3101BC63" w14:textId="06E53FC5" w:rsidR="00E61BD4" w:rsidRPr="004A1C8B" w:rsidRDefault="00E61BD4" w:rsidP="00E61BD4">
      <w:pPr>
        <w:pStyle w:val="ListParagraph"/>
        <w:numPr>
          <w:ilvl w:val="0"/>
          <w:numId w:val="12"/>
        </w:numPr>
        <w:spacing w:after="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ucrările şi dotările pentru protecţia solului şi a subsolului</w:t>
      </w:r>
    </w:p>
    <w:p w14:paraId="5A9E87FD" w14:textId="56D91DD4" w:rsidR="00E61BD4" w:rsidRPr="004A1C8B" w:rsidRDefault="00D91F01" w:rsidP="00E61BD4">
      <w:pPr>
        <w:spacing w:after="0"/>
        <w:ind w:firstLine="720"/>
        <w:jc w:val="both"/>
        <w:rPr>
          <w:rFonts w:ascii="Cambria" w:hAnsi="Cambria"/>
          <w:b/>
          <w:bCs/>
          <w:color w:val="000000"/>
        </w:rPr>
      </w:pPr>
      <w:r w:rsidRPr="004A1C8B">
        <w:rPr>
          <w:rFonts w:ascii="Cambria" w:hAnsi="Cambria"/>
          <w:color w:val="000000"/>
        </w:rPr>
        <w:t>Pentru evitarea poluării accidentale a solului și subsolului în special cu produse petroliere de la utilajele folosite în șantier se impune ca înaintea începerii activității operatorii de pe utilaje sa verifice eventualele surse de poluare și să Ie elimine pe cele existente (scăpări de carburant pe la conducte de alimentare, scăpări de ulei de la sistemul hidraulic al utilajelor).</w:t>
      </w:r>
    </w:p>
    <w:p w14:paraId="70365BD5" w14:textId="77777777" w:rsidR="00E61BD4" w:rsidRPr="004A1C8B" w:rsidRDefault="00E61BD4" w:rsidP="00E61BD4">
      <w:pPr>
        <w:spacing w:after="0"/>
        <w:ind w:left="720"/>
        <w:jc w:val="both"/>
        <w:rPr>
          <w:rFonts w:ascii="Cambria" w:hAnsi="Cambria"/>
          <w:b/>
          <w:bCs/>
          <w:color w:val="000000"/>
        </w:rPr>
      </w:pPr>
    </w:p>
    <w:p w14:paraId="1849B4CB" w14:textId="3FCE0FCF" w:rsidR="009D3DBE" w:rsidRPr="004A1C8B" w:rsidRDefault="00E61BD4"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ecosistemelor terestre şi acvatice:</w:t>
      </w:r>
    </w:p>
    <w:p w14:paraId="1849B4CC" w14:textId="3DC1984B" w:rsidR="009D3DBE" w:rsidRPr="004A1C8B" w:rsidRDefault="00E61BD4" w:rsidP="00E61BD4">
      <w:pPr>
        <w:pStyle w:val="ListParagraph"/>
        <w:numPr>
          <w:ilvl w:val="0"/>
          <w:numId w:val="12"/>
        </w:numPr>
        <w:spacing w:after="0"/>
        <w:jc w:val="both"/>
        <w:rPr>
          <w:rFonts w:ascii="Cambria" w:hAnsi="Cambria"/>
          <w:b/>
          <w:bCs/>
          <w:color w:val="000000"/>
        </w:rPr>
      </w:pPr>
      <w:r w:rsidRPr="004A1C8B">
        <w:rPr>
          <w:rFonts w:ascii="Cambria" w:hAnsi="Cambria"/>
          <w:b/>
          <w:bCs/>
          <w:color w:val="000000"/>
        </w:rPr>
        <w:t>I</w:t>
      </w:r>
      <w:r w:rsidR="00267C68" w:rsidRPr="004A1C8B">
        <w:rPr>
          <w:rFonts w:ascii="Cambria" w:hAnsi="Cambria"/>
          <w:b/>
          <w:bCs/>
          <w:color w:val="000000"/>
        </w:rPr>
        <w:t>dentificarea arealelor sensibile ce pot fi afectate de proiect</w:t>
      </w:r>
    </w:p>
    <w:p w14:paraId="70E6BCF4" w14:textId="6E490CA8" w:rsidR="00E61BD4" w:rsidRDefault="00E61BD4" w:rsidP="00E61BD4">
      <w:pPr>
        <w:spacing w:after="0"/>
        <w:ind w:firstLine="720"/>
        <w:jc w:val="both"/>
        <w:rPr>
          <w:rFonts w:ascii="Cambria" w:hAnsi="Cambria"/>
          <w:color w:val="000000"/>
        </w:rPr>
      </w:pPr>
      <w:r w:rsidRPr="004A1C8B">
        <w:rPr>
          <w:rFonts w:ascii="Cambria" w:hAnsi="Cambria"/>
          <w:color w:val="000000"/>
        </w:rPr>
        <w:t>În zona de amplasament a proiectului nu sunt ecosisteme acvatice sau terestre, nici monumente ale naturii sau parcuri naţionale. Amplasamentul corespunde unei zone antropizate, industriale, dezvoltat prin modificarea componentelor sistemelor naturale şi construirea unor elemente artificiale.</w:t>
      </w:r>
    </w:p>
    <w:p w14:paraId="0744D6CB" w14:textId="77777777" w:rsidR="00FD2C5D" w:rsidRPr="004A1C8B" w:rsidRDefault="00FD2C5D" w:rsidP="00E61BD4">
      <w:pPr>
        <w:spacing w:after="0"/>
        <w:ind w:firstLine="720"/>
        <w:jc w:val="both"/>
        <w:rPr>
          <w:rFonts w:ascii="Cambria" w:hAnsi="Cambria"/>
          <w:color w:val="000000"/>
        </w:rPr>
      </w:pPr>
    </w:p>
    <w:p w14:paraId="1849B4CD" w14:textId="67A0CD89" w:rsidR="009D3DBE" w:rsidRPr="004A1C8B" w:rsidRDefault="00E61BD4" w:rsidP="00E61BD4">
      <w:pPr>
        <w:pStyle w:val="ListParagraph"/>
        <w:numPr>
          <w:ilvl w:val="0"/>
          <w:numId w:val="12"/>
        </w:numPr>
        <w:spacing w:after="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ucrările, dotările şi măsurile pentru protecţia biodiversităţii, monumentelor naturii şi ariilor protejate</w:t>
      </w:r>
    </w:p>
    <w:p w14:paraId="1849B4CE" w14:textId="1E8DA2CD" w:rsidR="009D3DBE" w:rsidRPr="004A1C8B" w:rsidRDefault="00E61BD4" w:rsidP="00E61BD4">
      <w:pPr>
        <w:spacing w:after="0"/>
        <w:ind w:left="720"/>
        <w:jc w:val="both"/>
        <w:rPr>
          <w:rFonts w:ascii="Cambria" w:hAnsi="Cambria"/>
        </w:rPr>
      </w:pPr>
      <w:r w:rsidRPr="004A1C8B">
        <w:rPr>
          <w:rFonts w:ascii="Cambria" w:hAnsi="Cambria"/>
        </w:rPr>
        <w:t xml:space="preserve">Nu este cazul. </w:t>
      </w:r>
    </w:p>
    <w:p w14:paraId="73F950AF" w14:textId="77777777" w:rsidR="00E61BD4" w:rsidRPr="004A1C8B" w:rsidRDefault="00E61BD4" w:rsidP="004C5767">
      <w:pPr>
        <w:spacing w:after="0"/>
        <w:jc w:val="both"/>
        <w:rPr>
          <w:rFonts w:ascii="Cambria" w:hAnsi="Cambria"/>
        </w:rPr>
      </w:pPr>
    </w:p>
    <w:p w14:paraId="1E41ECDC" w14:textId="59C63A70" w:rsidR="00B8156C" w:rsidRPr="004A1C8B" w:rsidRDefault="00E61BD4"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rotecţia aşezărilor umane şi a altor obiective de interes public:</w:t>
      </w:r>
    </w:p>
    <w:p w14:paraId="1849B4D0" w14:textId="66230D0F" w:rsidR="009D3DBE" w:rsidRDefault="00E61BD4" w:rsidP="00E61BD4">
      <w:pPr>
        <w:pStyle w:val="ListParagraph"/>
        <w:numPr>
          <w:ilvl w:val="0"/>
          <w:numId w:val="12"/>
        </w:numPr>
        <w:spacing w:after="0"/>
        <w:jc w:val="both"/>
        <w:rPr>
          <w:rFonts w:ascii="Cambria" w:hAnsi="Cambria"/>
          <w:b/>
          <w:bCs/>
          <w:color w:val="000000"/>
        </w:rPr>
      </w:pPr>
      <w:r w:rsidRPr="00E61BD4">
        <w:rPr>
          <w:rFonts w:ascii="Cambria" w:hAnsi="Cambria"/>
          <w:b/>
          <w:bCs/>
          <w:color w:val="000000"/>
        </w:rPr>
        <w:t>I</w:t>
      </w:r>
      <w:r w:rsidR="00267C68" w:rsidRPr="00E61BD4">
        <w:rPr>
          <w:rFonts w:ascii="Cambria" w:hAnsi="Cambria"/>
          <w:b/>
          <w:bCs/>
          <w:color w:val="000000"/>
        </w:rPr>
        <w:t>dentificarea obiectivelor de interes public, distanţa faţă de aşezările umane, respectiv faţă de monumente istorice şi de arhitectură, alte zone asupra cărora există instituit un regim de restricţie, zone de interes tradiţional şi altele</w:t>
      </w:r>
    </w:p>
    <w:p w14:paraId="730EEB0D" w14:textId="723E8821" w:rsidR="00E61BD4" w:rsidRPr="00FD2C5D" w:rsidRDefault="00AE7146" w:rsidP="00FD2C5D">
      <w:pPr>
        <w:spacing w:after="0"/>
        <w:ind w:firstLine="720"/>
        <w:jc w:val="both"/>
        <w:rPr>
          <w:rFonts w:ascii="Cambria" w:hAnsi="Cambria"/>
          <w:color w:val="000000"/>
        </w:rPr>
      </w:pPr>
      <w:r w:rsidRPr="00FD2C5D">
        <w:rPr>
          <w:rFonts w:ascii="Cambria" w:hAnsi="Cambria"/>
          <w:bCs/>
          <w:color w:val="000000"/>
        </w:rPr>
        <w:t>A</w:t>
      </w:r>
      <w:r w:rsidRPr="00FD2C5D">
        <w:rPr>
          <w:rFonts w:ascii="Cambria" w:hAnsi="Cambria"/>
          <w:color w:val="000000"/>
        </w:rPr>
        <w:t xml:space="preserve">ctivitatea desfășurată de obiectivul propus este compatibilă cu funcțiunile predominante în zonă (comerț, industrie, transporturi), este la o distanță considerabilă </w:t>
      </w:r>
      <w:r w:rsidRPr="00FD2C5D">
        <w:rPr>
          <w:rFonts w:ascii="Cambria" w:hAnsi="Cambria"/>
          <w:color w:val="000000"/>
        </w:rPr>
        <w:lastRenderedPageBreak/>
        <w:t>față de cartierele rezidențiale și astfel, nu necesită măsuri de protecție / izolare față de zonele locuite</w:t>
      </w:r>
      <w:r w:rsidR="00E61BD4" w:rsidRPr="00FD2C5D">
        <w:rPr>
          <w:rFonts w:ascii="Cambria" w:hAnsi="Cambria"/>
          <w:color w:val="000000"/>
        </w:rPr>
        <w:t>.</w:t>
      </w:r>
    </w:p>
    <w:p w14:paraId="1849B4D1" w14:textId="1851DC4A" w:rsidR="009D3DBE" w:rsidRDefault="00E61BD4" w:rsidP="00E61BD4">
      <w:pPr>
        <w:pStyle w:val="ListParagraph"/>
        <w:numPr>
          <w:ilvl w:val="0"/>
          <w:numId w:val="12"/>
        </w:numPr>
        <w:spacing w:after="0"/>
        <w:jc w:val="both"/>
        <w:rPr>
          <w:rFonts w:ascii="Cambria" w:hAnsi="Cambria"/>
          <w:b/>
          <w:bCs/>
          <w:color w:val="000000"/>
        </w:rPr>
      </w:pPr>
      <w:r w:rsidRPr="00E61BD4">
        <w:rPr>
          <w:rFonts w:ascii="Cambria" w:hAnsi="Cambria"/>
          <w:b/>
          <w:bCs/>
          <w:color w:val="000000"/>
        </w:rPr>
        <w:t>L</w:t>
      </w:r>
      <w:r w:rsidR="00267C68" w:rsidRPr="00E61BD4">
        <w:rPr>
          <w:rFonts w:ascii="Cambria" w:hAnsi="Cambria"/>
          <w:b/>
          <w:bCs/>
          <w:color w:val="000000"/>
        </w:rPr>
        <w:t>ucrările, dotările şi măsurile pentru protecţia aşezărilor umane şi a obiectivelor protejate şi/sau de interes public</w:t>
      </w:r>
    </w:p>
    <w:p w14:paraId="25DA1FB1" w14:textId="0FDF6A41" w:rsidR="00E61BD4" w:rsidRPr="00FD2C5D" w:rsidRDefault="00E61BD4" w:rsidP="00FD2C5D">
      <w:pPr>
        <w:spacing w:after="0"/>
        <w:ind w:firstLine="720"/>
        <w:jc w:val="both"/>
        <w:rPr>
          <w:rFonts w:ascii="Cambria" w:hAnsi="Cambria"/>
          <w:color w:val="000000"/>
        </w:rPr>
      </w:pPr>
      <w:r w:rsidRPr="00FD2C5D">
        <w:rPr>
          <w:rFonts w:ascii="Cambria" w:hAnsi="Cambria"/>
          <w:color w:val="000000"/>
        </w:rPr>
        <w:t xml:space="preserve">Se evită, prin amplasarea noii construcții, perturbarea vecinătăților. </w:t>
      </w:r>
    </w:p>
    <w:p w14:paraId="1849B4D2" w14:textId="77777777" w:rsidR="009D3DBE" w:rsidRPr="004A1C8B" w:rsidRDefault="009D3DBE" w:rsidP="004C5767">
      <w:pPr>
        <w:spacing w:after="0"/>
        <w:jc w:val="both"/>
        <w:rPr>
          <w:rFonts w:ascii="Cambria" w:hAnsi="Cambria"/>
        </w:rPr>
      </w:pPr>
    </w:p>
    <w:p w14:paraId="1849B4D3" w14:textId="3EF35F1D" w:rsidR="009D3DBE" w:rsidRPr="004A1C8B" w:rsidRDefault="00543CA8"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P</w:t>
      </w:r>
      <w:r w:rsidR="00267C68" w:rsidRPr="004A1C8B">
        <w:rPr>
          <w:rFonts w:ascii="Cambria" w:hAnsi="Cambria"/>
          <w:bCs w:val="0"/>
          <w:color w:val="2F5496" w:themeColor="accent1" w:themeShade="BF"/>
          <w:lang w:val="pt-BR" w:eastAsia="ro-RO"/>
        </w:rPr>
        <w:t>revenirea şi gestionarea deşeurilor generate pe amplasament în timpul realizării proiectului/</w:t>
      </w:r>
      <w:r w:rsidRPr="004A1C8B">
        <w:rPr>
          <w:rFonts w:ascii="Cambria" w:hAnsi="Cambria"/>
          <w:bCs w:val="0"/>
          <w:color w:val="2F5496" w:themeColor="accent1" w:themeShade="BF"/>
          <w:lang w:val="pt-BR" w:eastAsia="ro-RO"/>
        </w:rPr>
        <w:t xml:space="preserve"> </w:t>
      </w:r>
      <w:r w:rsidR="00267C68" w:rsidRPr="004A1C8B">
        <w:rPr>
          <w:rFonts w:ascii="Cambria" w:hAnsi="Cambria"/>
          <w:bCs w:val="0"/>
          <w:color w:val="2F5496" w:themeColor="accent1" w:themeShade="BF"/>
          <w:lang w:val="pt-BR" w:eastAsia="ro-RO"/>
        </w:rPr>
        <w:t>în timpul exploatării, inclusiv eliminarea:</w:t>
      </w:r>
    </w:p>
    <w:p w14:paraId="1849B4D4" w14:textId="33959344" w:rsidR="009D3DBE" w:rsidRPr="004A1C8B" w:rsidRDefault="00543CA8" w:rsidP="00543CA8">
      <w:pPr>
        <w:pStyle w:val="ListParagraph"/>
        <w:numPr>
          <w:ilvl w:val="0"/>
          <w:numId w:val="12"/>
        </w:numPr>
        <w:spacing w:after="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ista deşeurilor (clasificate şi codificate în conformitate cu prevederile legislaţiei europene şi naţionale privind deşeurile), cantităţi de deşeuri generate</w:t>
      </w:r>
    </w:p>
    <w:p w14:paraId="50F10101" w14:textId="77777777" w:rsidR="00543CA8" w:rsidRPr="004A1C8B" w:rsidRDefault="00543CA8" w:rsidP="00543CA8">
      <w:pPr>
        <w:spacing w:after="0"/>
        <w:jc w:val="both"/>
        <w:rPr>
          <w:rFonts w:ascii="Cambria" w:hAnsi="Cambria"/>
          <w:b/>
          <w:bCs/>
          <w:color w:val="000000"/>
        </w:rPr>
      </w:pPr>
    </w:p>
    <w:p w14:paraId="75B4F88A" w14:textId="190D88B9" w:rsidR="00543CA8" w:rsidRPr="004A1C8B" w:rsidRDefault="00543CA8" w:rsidP="00543CA8">
      <w:pPr>
        <w:pStyle w:val="ListParagraph"/>
        <w:numPr>
          <w:ilvl w:val="0"/>
          <w:numId w:val="30"/>
        </w:numPr>
        <w:spacing w:after="0"/>
        <w:jc w:val="both"/>
        <w:rPr>
          <w:rFonts w:ascii="Cambria" w:hAnsi="Cambria"/>
          <w:b/>
          <w:bCs/>
          <w:i/>
          <w:iCs/>
          <w:color w:val="000000"/>
        </w:rPr>
      </w:pPr>
      <w:r w:rsidRPr="004A1C8B">
        <w:rPr>
          <w:rFonts w:ascii="Cambria" w:hAnsi="Cambria"/>
          <w:b/>
          <w:bCs/>
          <w:i/>
          <w:iCs/>
          <w:color w:val="000000"/>
        </w:rPr>
        <w:t>În timpul realizării proiectului</w:t>
      </w:r>
    </w:p>
    <w:p w14:paraId="644C792E" w14:textId="1F893131" w:rsidR="00543CA8" w:rsidRPr="004A1C8B" w:rsidRDefault="00543CA8" w:rsidP="00543CA8">
      <w:pPr>
        <w:spacing w:before="26" w:after="240"/>
        <w:ind w:firstLine="720"/>
        <w:jc w:val="both"/>
        <w:rPr>
          <w:rFonts w:ascii="Cambria" w:hAnsi="Cambria"/>
          <w:color w:val="000000"/>
        </w:rPr>
      </w:pPr>
      <w:r w:rsidRPr="004A1C8B">
        <w:rPr>
          <w:rFonts w:ascii="Cambria" w:hAnsi="Cambria"/>
          <w:color w:val="000000"/>
        </w:rPr>
        <w:t xml:space="preserve">Deșeurile generate în timpul realizării proiectului sunt deșeuri de construcții, pământ și pietre, care vor fi gestionate corespunzător, prin colectarea separată și predarea către o firmă colectoare autorizată din punct de vedere al mediului pentru colectarea deșeurilor. În plus, se vor genera deșeuri menajere de la lucrători, ce vor fi colectate separat în pubele și preluate de firma de salubritate care deservește societatea </w:t>
      </w:r>
      <w:r w:rsidR="00AE7146" w:rsidRPr="004A1C8B">
        <w:rPr>
          <w:rFonts w:ascii="Cambria" w:hAnsi="Cambria"/>
          <w:color w:val="000000"/>
        </w:rPr>
        <w:t>Qualicaps România S.R.L.</w:t>
      </w:r>
    </w:p>
    <w:p w14:paraId="5D19DBD3" w14:textId="357F4566" w:rsidR="00543CA8" w:rsidRPr="004A1C8B" w:rsidRDefault="00543CA8" w:rsidP="00543CA8">
      <w:pPr>
        <w:pStyle w:val="ListParagraph"/>
        <w:numPr>
          <w:ilvl w:val="0"/>
          <w:numId w:val="30"/>
        </w:numPr>
        <w:spacing w:after="0"/>
        <w:jc w:val="both"/>
        <w:rPr>
          <w:rFonts w:ascii="Cambria" w:hAnsi="Cambria"/>
          <w:b/>
          <w:bCs/>
          <w:i/>
          <w:iCs/>
          <w:color w:val="000000"/>
        </w:rPr>
      </w:pPr>
      <w:r w:rsidRPr="004A1C8B">
        <w:rPr>
          <w:rFonts w:ascii="Cambria" w:hAnsi="Cambria"/>
          <w:b/>
          <w:bCs/>
          <w:i/>
          <w:iCs/>
          <w:color w:val="000000"/>
        </w:rPr>
        <w:t>În timpul exploatării</w:t>
      </w:r>
    </w:p>
    <w:p w14:paraId="3679440D" w14:textId="77777777" w:rsidR="00407AA0" w:rsidRPr="004A1C8B" w:rsidRDefault="00407AA0" w:rsidP="00407AA0">
      <w:pPr>
        <w:spacing w:before="26" w:after="240"/>
        <w:ind w:firstLine="720"/>
        <w:jc w:val="both"/>
        <w:rPr>
          <w:rFonts w:ascii="Cambria" w:hAnsi="Cambria"/>
          <w:color w:val="000000"/>
        </w:rPr>
      </w:pPr>
      <w:r w:rsidRPr="004A1C8B">
        <w:rPr>
          <w:rFonts w:ascii="Cambria" w:hAnsi="Cambria"/>
          <w:color w:val="000000"/>
        </w:rPr>
        <w:t>Din activitatea de depozitare vor rezulta următoarele deșeuri:</w:t>
      </w:r>
    </w:p>
    <w:p w14:paraId="487099A8" w14:textId="77777777" w:rsidR="005F5877" w:rsidRPr="004A1C8B" w:rsidRDefault="00407AA0" w:rsidP="005F5877">
      <w:pPr>
        <w:pStyle w:val="ListParagraph"/>
        <w:numPr>
          <w:ilvl w:val="0"/>
          <w:numId w:val="12"/>
        </w:numPr>
        <w:spacing w:before="26" w:after="240"/>
        <w:jc w:val="both"/>
        <w:rPr>
          <w:rFonts w:ascii="Cambria" w:hAnsi="Cambria"/>
          <w:color w:val="000000"/>
        </w:rPr>
      </w:pPr>
      <w:r w:rsidRPr="004A1C8B">
        <w:rPr>
          <w:rFonts w:ascii="Cambria" w:hAnsi="Cambria"/>
          <w:color w:val="000000"/>
        </w:rPr>
        <w:t>Deșeuri de ambalaje de hârtie și carton – 15 01 01;</w:t>
      </w:r>
    </w:p>
    <w:p w14:paraId="2D3D594E" w14:textId="354C3A98" w:rsidR="00407AA0" w:rsidRPr="004A1C8B" w:rsidRDefault="00407AA0" w:rsidP="005F5877">
      <w:pPr>
        <w:pStyle w:val="ListParagraph"/>
        <w:numPr>
          <w:ilvl w:val="0"/>
          <w:numId w:val="12"/>
        </w:numPr>
        <w:spacing w:before="26" w:after="240"/>
        <w:jc w:val="both"/>
        <w:rPr>
          <w:rFonts w:ascii="Cambria" w:hAnsi="Cambria"/>
          <w:color w:val="000000"/>
        </w:rPr>
      </w:pPr>
      <w:r w:rsidRPr="004A1C8B">
        <w:rPr>
          <w:rFonts w:ascii="Cambria" w:hAnsi="Cambria"/>
          <w:color w:val="000000"/>
        </w:rPr>
        <w:t xml:space="preserve">Deșeuri de ambalaje de materiale plastice – 15 01 02; </w:t>
      </w:r>
    </w:p>
    <w:p w14:paraId="51879137" w14:textId="34DA5876" w:rsidR="00407AA0" w:rsidRPr="004A1C8B" w:rsidRDefault="00407AA0" w:rsidP="00407AA0">
      <w:pPr>
        <w:pStyle w:val="ListParagraph"/>
        <w:numPr>
          <w:ilvl w:val="0"/>
          <w:numId w:val="12"/>
        </w:numPr>
        <w:spacing w:before="26" w:after="240"/>
        <w:jc w:val="both"/>
        <w:rPr>
          <w:rFonts w:ascii="Cambria" w:hAnsi="Cambria"/>
          <w:color w:val="000000"/>
        </w:rPr>
      </w:pPr>
      <w:r w:rsidRPr="004A1C8B">
        <w:rPr>
          <w:rFonts w:ascii="Cambria" w:hAnsi="Cambria"/>
          <w:color w:val="000000"/>
        </w:rPr>
        <w:t>Deșeuri de ambalaje de sticlă – 15 01 07.</w:t>
      </w:r>
    </w:p>
    <w:p w14:paraId="103B2D6E" w14:textId="6D5EB065" w:rsidR="00543CA8" w:rsidRPr="004A1C8B" w:rsidRDefault="00407AA0" w:rsidP="00407AA0">
      <w:pPr>
        <w:spacing w:before="26" w:after="240"/>
        <w:ind w:firstLine="720"/>
        <w:jc w:val="both"/>
        <w:rPr>
          <w:rFonts w:ascii="Cambria" w:hAnsi="Cambria"/>
          <w:color w:val="000000"/>
        </w:rPr>
      </w:pPr>
      <w:r w:rsidRPr="004A1C8B">
        <w:rPr>
          <w:rFonts w:ascii="Cambria" w:hAnsi="Cambria"/>
          <w:color w:val="000000"/>
        </w:rPr>
        <w:t>Deșeurile de ambalaje (hârtie, carton, plastic sau sticlă) vor fi predate către societăți autorizate (SC VRANCAR</w:t>
      </w:r>
      <w:r w:rsidR="00EA38EA" w:rsidRPr="004A1C8B">
        <w:rPr>
          <w:rFonts w:ascii="Cambria" w:hAnsi="Cambria"/>
          <w:color w:val="000000"/>
        </w:rPr>
        <w:t>T</w:t>
      </w:r>
      <w:r w:rsidRPr="004A1C8B">
        <w:rPr>
          <w:rFonts w:ascii="Cambria" w:hAnsi="Cambria"/>
          <w:color w:val="000000"/>
        </w:rPr>
        <w:t xml:space="preserve"> SRL și SC REMATHOLDING SRL) pentru reciclare</w:t>
      </w:r>
      <w:r w:rsidR="0024529F" w:rsidRPr="004A1C8B">
        <w:rPr>
          <w:rFonts w:ascii="Cambria" w:hAnsi="Cambria"/>
          <w:color w:val="000000"/>
        </w:rPr>
        <w:t xml:space="preserve">. </w:t>
      </w:r>
    </w:p>
    <w:p w14:paraId="1849B4D5" w14:textId="23B662CB" w:rsidR="009D3DBE" w:rsidRPr="004A1C8B" w:rsidRDefault="0024529F" w:rsidP="0024529F">
      <w:pPr>
        <w:pStyle w:val="ListParagraph"/>
        <w:numPr>
          <w:ilvl w:val="0"/>
          <w:numId w:val="12"/>
        </w:numPr>
        <w:spacing w:after="0"/>
        <w:jc w:val="both"/>
        <w:rPr>
          <w:rFonts w:ascii="Cambria" w:hAnsi="Cambria"/>
          <w:b/>
          <w:bCs/>
          <w:color w:val="000000"/>
        </w:rPr>
      </w:pPr>
      <w:r w:rsidRPr="004A1C8B">
        <w:rPr>
          <w:rFonts w:ascii="Cambria" w:hAnsi="Cambria"/>
          <w:b/>
          <w:bCs/>
          <w:color w:val="000000"/>
        </w:rPr>
        <w:t>P</w:t>
      </w:r>
      <w:r w:rsidR="00267C68" w:rsidRPr="004A1C8B">
        <w:rPr>
          <w:rFonts w:ascii="Cambria" w:hAnsi="Cambria"/>
          <w:b/>
          <w:bCs/>
          <w:color w:val="000000"/>
        </w:rPr>
        <w:t>rogramul de prevenire şi reducere a cantităţilor de deşeuri generate</w:t>
      </w:r>
    </w:p>
    <w:p w14:paraId="2F370DC2" w14:textId="6687CA9E" w:rsidR="0024529F" w:rsidRPr="004A1C8B" w:rsidRDefault="0024529F" w:rsidP="0024529F">
      <w:pPr>
        <w:spacing w:before="26" w:after="240"/>
        <w:ind w:firstLine="720"/>
        <w:jc w:val="both"/>
        <w:rPr>
          <w:rFonts w:ascii="Cambria" w:hAnsi="Cambria"/>
        </w:rPr>
      </w:pPr>
      <w:r w:rsidRPr="004A1C8B">
        <w:rPr>
          <w:rFonts w:ascii="Cambria" w:hAnsi="Cambria"/>
        </w:rPr>
        <w:t xml:space="preserve">Nu este cazul. </w:t>
      </w:r>
    </w:p>
    <w:p w14:paraId="1849B4D6" w14:textId="4B3EA8E2" w:rsidR="009D3DBE" w:rsidRPr="004A1C8B" w:rsidRDefault="0024529F" w:rsidP="0024529F">
      <w:pPr>
        <w:pStyle w:val="ListParagraph"/>
        <w:numPr>
          <w:ilvl w:val="0"/>
          <w:numId w:val="12"/>
        </w:numPr>
        <w:spacing w:after="0"/>
        <w:jc w:val="both"/>
        <w:rPr>
          <w:rFonts w:ascii="Cambria" w:hAnsi="Cambria"/>
          <w:b/>
          <w:bCs/>
          <w:color w:val="000000"/>
        </w:rPr>
      </w:pPr>
      <w:r w:rsidRPr="004A1C8B">
        <w:rPr>
          <w:rFonts w:ascii="Cambria" w:hAnsi="Cambria"/>
          <w:b/>
          <w:bCs/>
          <w:color w:val="000000"/>
        </w:rPr>
        <w:t>P</w:t>
      </w:r>
      <w:r w:rsidR="00267C68" w:rsidRPr="004A1C8B">
        <w:rPr>
          <w:rFonts w:ascii="Cambria" w:hAnsi="Cambria"/>
          <w:b/>
          <w:bCs/>
          <w:color w:val="000000"/>
        </w:rPr>
        <w:t>lanul de gestionare a deşeurilor</w:t>
      </w:r>
    </w:p>
    <w:p w14:paraId="19B844C7" w14:textId="1FC42992" w:rsidR="0024529F" w:rsidRPr="004A1C8B" w:rsidRDefault="006F325E" w:rsidP="00A22EA2">
      <w:pPr>
        <w:spacing w:after="0"/>
        <w:ind w:firstLine="720"/>
        <w:jc w:val="both"/>
        <w:rPr>
          <w:rFonts w:ascii="Cambria" w:hAnsi="Cambria"/>
          <w:color w:val="000000"/>
        </w:rPr>
      </w:pPr>
      <w:r w:rsidRPr="004A1C8B">
        <w:rPr>
          <w:rFonts w:ascii="Cambria" w:hAnsi="Cambria"/>
        </w:rPr>
        <w:t>Qualicaps România are ca obiect de activitate fabricarea capsulelor gelatinoase tari</w:t>
      </w:r>
      <w:r w:rsidR="00132B24" w:rsidRPr="004A1C8B">
        <w:rPr>
          <w:rFonts w:ascii="Cambria" w:hAnsi="Cambria"/>
        </w:rPr>
        <w:t xml:space="preserve">. </w:t>
      </w:r>
      <w:r w:rsidR="00132B24" w:rsidRPr="004A1C8B">
        <w:rPr>
          <w:rFonts w:ascii="Cambria" w:hAnsi="Cambria"/>
          <w:color w:val="000000"/>
        </w:rPr>
        <w:t xml:space="preserve">În urma modificărilor interioare în clădirea de producție și depozitare pentru montarea unor linii tehnologice suplimentare rezultă diverse tipuri de deșeuri ce vor fi gestionate corespunzător legislației în vigoare.  </w:t>
      </w:r>
    </w:p>
    <w:p w14:paraId="56121376" w14:textId="00B2A579" w:rsidR="00EA30B8" w:rsidRPr="004A1C8B" w:rsidRDefault="00EA30B8" w:rsidP="00A22EA2">
      <w:pPr>
        <w:spacing w:after="0"/>
        <w:ind w:firstLine="720"/>
        <w:jc w:val="both"/>
        <w:rPr>
          <w:rFonts w:ascii="Cambria" w:hAnsi="Cambria"/>
        </w:rPr>
      </w:pPr>
      <w:r w:rsidRPr="004A1C8B">
        <w:rPr>
          <w:rFonts w:ascii="Cambria" w:hAnsi="Cambria"/>
          <w:color w:val="000000"/>
        </w:rPr>
        <w:t xml:space="preserve">Toate deșeurile vor fi colectate separat, pe categorii, în recipiente și spații special destinate, cu scopul prevenirii amestecării și totodată cu scopul de a preveni generarea </w:t>
      </w:r>
      <w:r w:rsidRPr="004A1C8B">
        <w:rPr>
          <w:rFonts w:ascii="Cambria" w:hAnsi="Cambria"/>
          <w:color w:val="000000"/>
        </w:rPr>
        <w:lastRenderedPageBreak/>
        <w:t xml:space="preserve">unei cantități suplimentare de deșeuri și a evita poluarea mediului înconjurător, conform prevederilor OUG 92/2021. </w:t>
      </w:r>
    </w:p>
    <w:p w14:paraId="449166A3" w14:textId="17D91054" w:rsidR="006F325E" w:rsidRPr="004A1C8B" w:rsidRDefault="00074931" w:rsidP="00FD2C5D">
      <w:pPr>
        <w:spacing w:after="0"/>
        <w:ind w:firstLine="720"/>
        <w:jc w:val="both"/>
        <w:rPr>
          <w:rFonts w:ascii="Cambria" w:hAnsi="Cambria"/>
        </w:rPr>
      </w:pPr>
      <w:r w:rsidRPr="004A1C8B">
        <w:rPr>
          <w:rFonts w:ascii="Cambria" w:hAnsi="Cambria"/>
        </w:rPr>
        <w:t xml:space="preserve">Deșeurile astfel generate vor fi predate către colectori autorizați din punct de vedere al mediului, fiecare </w:t>
      </w:r>
      <w:r w:rsidR="007B378C" w:rsidRPr="004A1C8B">
        <w:rPr>
          <w:rFonts w:ascii="Cambria" w:hAnsi="Cambria"/>
        </w:rPr>
        <w:t>transport</w:t>
      </w:r>
      <w:r w:rsidRPr="004A1C8B">
        <w:rPr>
          <w:rFonts w:ascii="Cambria" w:hAnsi="Cambria"/>
        </w:rPr>
        <w:t xml:space="preserve"> de deșeuri </w:t>
      </w:r>
      <w:r w:rsidR="00B7016F" w:rsidRPr="004A1C8B">
        <w:rPr>
          <w:rFonts w:ascii="Cambria" w:hAnsi="Cambria"/>
        </w:rPr>
        <w:t xml:space="preserve">fiind însoțit de </w:t>
      </w:r>
      <w:r w:rsidRPr="004A1C8B">
        <w:rPr>
          <w:rFonts w:ascii="Cambria" w:hAnsi="Cambria"/>
        </w:rPr>
        <w:t xml:space="preserve">documente de încărcare descărcare deșeuri nepericuloase. </w:t>
      </w:r>
    </w:p>
    <w:p w14:paraId="4A9D549C" w14:textId="77777777" w:rsidR="006F325E" w:rsidRPr="004A1C8B" w:rsidRDefault="006F325E" w:rsidP="006F325E">
      <w:pPr>
        <w:spacing w:after="0"/>
        <w:ind w:firstLine="360"/>
        <w:jc w:val="both"/>
        <w:rPr>
          <w:rFonts w:ascii="Cambria" w:hAnsi="Cambria"/>
        </w:rPr>
      </w:pPr>
    </w:p>
    <w:p w14:paraId="1849B4D8" w14:textId="5283F9BF" w:rsidR="009D3DBE" w:rsidRPr="004A1C8B" w:rsidRDefault="0024529F" w:rsidP="004C5767">
      <w:pPr>
        <w:pStyle w:val="Heading2"/>
        <w:numPr>
          <w:ilvl w:val="0"/>
          <w:numId w:val="1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G</w:t>
      </w:r>
      <w:r w:rsidR="00267C68" w:rsidRPr="004A1C8B">
        <w:rPr>
          <w:rFonts w:ascii="Cambria" w:hAnsi="Cambria"/>
          <w:bCs w:val="0"/>
          <w:color w:val="2F5496" w:themeColor="accent1" w:themeShade="BF"/>
          <w:lang w:val="pt-BR" w:eastAsia="ro-RO"/>
        </w:rPr>
        <w:t>ospodărirea substanţelor şi preparatelor chimice periculoase</w:t>
      </w:r>
      <w:bookmarkStart w:id="1" w:name="_Hlk140051361"/>
    </w:p>
    <w:bookmarkEnd w:id="1"/>
    <w:p w14:paraId="1849B4D9" w14:textId="00F2C079" w:rsidR="009D3DBE" w:rsidRPr="004A1C8B" w:rsidRDefault="0024529F" w:rsidP="0024529F">
      <w:pPr>
        <w:pStyle w:val="ListParagraph"/>
        <w:numPr>
          <w:ilvl w:val="0"/>
          <w:numId w:val="12"/>
        </w:numPr>
        <w:spacing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ubstanţele şi preparatele chimice periculoase utilizate şi/sau produse</w:t>
      </w:r>
    </w:p>
    <w:p w14:paraId="40DA02E4" w14:textId="3D2979B9" w:rsidR="0024529F" w:rsidRPr="00FD2C5D" w:rsidRDefault="00326154" w:rsidP="00FD2C5D">
      <w:pPr>
        <w:spacing w:before="26" w:after="240"/>
        <w:ind w:firstLine="720"/>
        <w:jc w:val="both"/>
        <w:rPr>
          <w:rFonts w:ascii="Cambria" w:hAnsi="Cambria"/>
          <w:color w:val="000000"/>
        </w:rPr>
      </w:pPr>
      <w:r w:rsidRPr="00FD2C5D">
        <w:rPr>
          <w:rFonts w:ascii="Cambria" w:hAnsi="Cambria"/>
          <w:bCs/>
          <w:color w:val="000000"/>
        </w:rPr>
        <w:t>A</w:t>
      </w:r>
      <w:r w:rsidRPr="00FD2C5D">
        <w:rPr>
          <w:rFonts w:ascii="Cambria" w:hAnsi="Cambria"/>
          <w:color w:val="000000"/>
        </w:rPr>
        <w:t>tât în procesul de execuție, cât și în timpul exploatării nu vor fi utilizate substanțe toxice sau periculoase</w:t>
      </w:r>
      <w:r w:rsidR="0024529F" w:rsidRPr="00FD2C5D">
        <w:rPr>
          <w:rFonts w:ascii="Cambria" w:hAnsi="Cambria"/>
          <w:color w:val="000000"/>
        </w:rPr>
        <w:t xml:space="preserve">. </w:t>
      </w:r>
    </w:p>
    <w:p w14:paraId="1849B4DA" w14:textId="338D7A3A" w:rsidR="009D3DBE" w:rsidRPr="004A1C8B" w:rsidRDefault="0024529F" w:rsidP="0024529F">
      <w:pPr>
        <w:pStyle w:val="ListParagraph"/>
        <w:numPr>
          <w:ilvl w:val="0"/>
          <w:numId w:val="12"/>
        </w:numPr>
        <w:spacing w:after="0"/>
        <w:jc w:val="both"/>
        <w:rPr>
          <w:rFonts w:ascii="Cambria" w:hAnsi="Cambria"/>
          <w:b/>
          <w:bCs/>
          <w:color w:val="000000"/>
        </w:rPr>
      </w:pPr>
      <w:r w:rsidRPr="004A1C8B">
        <w:rPr>
          <w:rFonts w:ascii="Cambria" w:hAnsi="Cambria"/>
          <w:b/>
          <w:bCs/>
          <w:color w:val="000000"/>
        </w:rPr>
        <w:t>M</w:t>
      </w:r>
      <w:r w:rsidR="00267C68" w:rsidRPr="004A1C8B">
        <w:rPr>
          <w:rFonts w:ascii="Cambria" w:hAnsi="Cambria"/>
          <w:b/>
          <w:bCs/>
          <w:color w:val="000000"/>
        </w:rPr>
        <w:t>odul de gospodărire a substanţelor şi preparatelor chimice periculoase şi asigurarea condiţiilor de protecţie a factorilor de mediu şi a sănătăţii populaţiei</w:t>
      </w:r>
    </w:p>
    <w:p w14:paraId="18B93FEE" w14:textId="0DC502EE" w:rsidR="0024529F" w:rsidRPr="004A1C8B" w:rsidRDefault="0024529F" w:rsidP="0024529F">
      <w:pPr>
        <w:pStyle w:val="ListParagraph"/>
        <w:spacing w:after="0"/>
        <w:jc w:val="both"/>
        <w:rPr>
          <w:rFonts w:ascii="Cambria" w:hAnsi="Cambria"/>
          <w:color w:val="000000"/>
        </w:rPr>
      </w:pPr>
      <w:r w:rsidRPr="004A1C8B">
        <w:rPr>
          <w:rFonts w:ascii="Cambria" w:hAnsi="Cambria"/>
          <w:color w:val="000000"/>
        </w:rPr>
        <w:t>Nu este cazul.</w:t>
      </w:r>
    </w:p>
    <w:p w14:paraId="775FCD13" w14:textId="77777777" w:rsidR="0024529F" w:rsidRPr="004A1C8B" w:rsidRDefault="0024529F" w:rsidP="004C5767">
      <w:pPr>
        <w:spacing w:before="80" w:after="0"/>
        <w:jc w:val="both"/>
        <w:rPr>
          <w:rFonts w:ascii="Cambria" w:hAnsi="Cambria"/>
          <w:b/>
          <w:color w:val="000000"/>
        </w:rPr>
      </w:pPr>
    </w:p>
    <w:p w14:paraId="1849B4DB" w14:textId="3149CD90" w:rsidR="009D3DBE" w:rsidRPr="004A1C8B" w:rsidRDefault="00267C68" w:rsidP="004C5767">
      <w:pPr>
        <w:spacing w:before="80" w:after="0"/>
        <w:jc w:val="both"/>
        <w:rPr>
          <w:rFonts w:ascii="Cambria" w:hAnsi="Cambria"/>
          <w:b/>
          <w:color w:val="000000"/>
        </w:rPr>
      </w:pPr>
      <w:r w:rsidRPr="004A1C8B">
        <w:rPr>
          <w:rFonts w:ascii="Cambria" w:hAnsi="Cambria"/>
          <w:b/>
          <w:color w:val="000000"/>
        </w:rPr>
        <w:t>(B)</w:t>
      </w:r>
      <w:r w:rsidR="0024529F" w:rsidRPr="004A1C8B">
        <w:rPr>
          <w:rFonts w:ascii="Cambria" w:hAnsi="Cambria"/>
          <w:b/>
          <w:color w:val="000000"/>
        </w:rPr>
        <w:t xml:space="preserve"> </w:t>
      </w:r>
      <w:r w:rsidRPr="004A1C8B">
        <w:rPr>
          <w:rFonts w:ascii="Cambria" w:hAnsi="Cambria"/>
          <w:b/>
          <w:color w:val="000000"/>
        </w:rPr>
        <w:t>Utilizarea resurselor naturale, în special a solului, a terenurilor, a apei şi a biodiversităţii.</w:t>
      </w:r>
    </w:p>
    <w:p w14:paraId="1849B4DD" w14:textId="7477803F" w:rsidR="009D3DBE" w:rsidRPr="007D3634"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VII.</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Descrierea aspectelor de mediu susceptibile a fi afectate în mod semnificativ de proiect</w:t>
      </w:r>
    </w:p>
    <w:p w14:paraId="48B05625" w14:textId="432D05F1" w:rsidR="0024529F" w:rsidRPr="00142ADD" w:rsidRDefault="0024529F"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t>I</w:t>
      </w:r>
      <w:r w:rsidR="00267C68" w:rsidRPr="00142ADD">
        <w:rPr>
          <w:rFonts w:ascii="Cambria" w:hAnsi="Cambria"/>
          <w:b/>
          <w:bCs/>
          <w:color w:val="000000"/>
        </w:rPr>
        <w:t>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1849B4DE" w14:textId="4B60D1B9" w:rsidR="009D3DBE" w:rsidRPr="00142ADD" w:rsidRDefault="00142ADD" w:rsidP="00142ADD">
      <w:pPr>
        <w:spacing w:before="26" w:after="240"/>
        <w:ind w:firstLine="720"/>
        <w:jc w:val="both"/>
        <w:rPr>
          <w:rFonts w:ascii="Cambria" w:hAnsi="Cambria"/>
          <w:b/>
          <w:bCs/>
        </w:rPr>
      </w:pPr>
      <w:r w:rsidRPr="00142ADD">
        <w:rPr>
          <w:rFonts w:ascii="Cambria" w:hAnsi="Cambria"/>
        </w:rPr>
        <w:t xml:space="preserve">Nu este cazul. Proiectul propus nu este de natură să afecteze populația, sănătatea umană </w:t>
      </w:r>
      <w:r>
        <w:rPr>
          <w:rFonts w:ascii="Cambria" w:hAnsi="Cambria"/>
        </w:rPr>
        <w:t xml:space="preserve">sau biodiversitatea. </w:t>
      </w:r>
    </w:p>
    <w:p w14:paraId="22E9CFA1" w14:textId="56ADAA3B" w:rsidR="00142ADD" w:rsidRPr="00142ADD" w:rsidRDefault="00142ADD"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t>E</w:t>
      </w:r>
      <w:r w:rsidR="00267C68" w:rsidRPr="00142ADD">
        <w:rPr>
          <w:rFonts w:ascii="Cambria" w:hAnsi="Cambria"/>
          <w:b/>
          <w:bCs/>
          <w:color w:val="000000"/>
        </w:rPr>
        <w:t>xtinderea impactului (zona geografică, numărul populaţiei/</w:t>
      </w:r>
      <w:r w:rsidRPr="00142ADD">
        <w:rPr>
          <w:rFonts w:ascii="Cambria" w:hAnsi="Cambria"/>
          <w:b/>
          <w:bCs/>
          <w:color w:val="000000"/>
        </w:rPr>
        <w:t xml:space="preserve"> </w:t>
      </w:r>
      <w:r w:rsidR="00267C68" w:rsidRPr="00142ADD">
        <w:rPr>
          <w:rFonts w:ascii="Cambria" w:hAnsi="Cambria"/>
          <w:b/>
          <w:bCs/>
          <w:color w:val="000000"/>
        </w:rPr>
        <w:t>habitatelor/</w:t>
      </w:r>
      <w:r w:rsidRPr="00142ADD">
        <w:rPr>
          <w:rFonts w:ascii="Cambria" w:hAnsi="Cambria"/>
          <w:b/>
          <w:bCs/>
          <w:color w:val="000000"/>
        </w:rPr>
        <w:t xml:space="preserve"> </w:t>
      </w:r>
      <w:r w:rsidR="00267C68" w:rsidRPr="00142ADD">
        <w:rPr>
          <w:rFonts w:ascii="Cambria" w:hAnsi="Cambria"/>
          <w:b/>
          <w:bCs/>
          <w:color w:val="000000"/>
        </w:rPr>
        <w:t>speciilor afectate)</w:t>
      </w:r>
    </w:p>
    <w:p w14:paraId="678E93CA" w14:textId="77777777" w:rsidR="00142ADD" w:rsidRDefault="00142ADD" w:rsidP="00142ADD">
      <w:pPr>
        <w:pStyle w:val="ListParagraph"/>
        <w:spacing w:before="26" w:after="240"/>
        <w:jc w:val="both"/>
        <w:rPr>
          <w:rFonts w:ascii="Cambria" w:hAnsi="Cambria"/>
        </w:rPr>
      </w:pPr>
      <w:r w:rsidRPr="00142ADD">
        <w:rPr>
          <w:rFonts w:ascii="Cambria" w:hAnsi="Cambria"/>
        </w:rPr>
        <w:t xml:space="preserve">Nu este cazul. </w:t>
      </w:r>
    </w:p>
    <w:p w14:paraId="676D23A2" w14:textId="4F93A853" w:rsidR="00142ADD" w:rsidRPr="00142ADD" w:rsidRDefault="00142ADD"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t>M</w:t>
      </w:r>
      <w:r w:rsidR="00267C68" w:rsidRPr="00142ADD">
        <w:rPr>
          <w:rFonts w:ascii="Cambria" w:hAnsi="Cambria"/>
          <w:b/>
          <w:bCs/>
          <w:color w:val="000000"/>
        </w:rPr>
        <w:t>agnitudinea şi complexitatea impactului</w:t>
      </w:r>
    </w:p>
    <w:p w14:paraId="6AA740B3" w14:textId="77777777" w:rsidR="00142ADD" w:rsidRDefault="00142ADD" w:rsidP="00142ADD">
      <w:pPr>
        <w:pStyle w:val="ListParagraph"/>
        <w:spacing w:before="26" w:after="240"/>
        <w:jc w:val="both"/>
        <w:rPr>
          <w:rFonts w:ascii="Cambria" w:hAnsi="Cambria"/>
        </w:rPr>
      </w:pPr>
      <w:r w:rsidRPr="00142ADD">
        <w:rPr>
          <w:rFonts w:ascii="Cambria" w:hAnsi="Cambria"/>
        </w:rPr>
        <w:t>Nu este cazul.</w:t>
      </w:r>
    </w:p>
    <w:p w14:paraId="25D65C84" w14:textId="313D50DB" w:rsidR="00142ADD" w:rsidRPr="00142ADD" w:rsidRDefault="00142ADD"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t>P</w:t>
      </w:r>
      <w:r w:rsidR="00267C68" w:rsidRPr="00142ADD">
        <w:rPr>
          <w:rFonts w:ascii="Cambria" w:hAnsi="Cambria"/>
          <w:b/>
          <w:bCs/>
          <w:color w:val="000000"/>
        </w:rPr>
        <w:t>robabilitatea impactului</w:t>
      </w:r>
    </w:p>
    <w:p w14:paraId="1849B4E1" w14:textId="1FA5DD1B" w:rsidR="009D3DBE" w:rsidRPr="007D3634" w:rsidRDefault="00142ADD" w:rsidP="00142ADD">
      <w:pPr>
        <w:pStyle w:val="ListParagraph"/>
        <w:spacing w:before="26" w:after="240"/>
        <w:jc w:val="both"/>
        <w:rPr>
          <w:rFonts w:ascii="Cambria" w:hAnsi="Cambria"/>
        </w:rPr>
      </w:pPr>
      <w:r w:rsidRPr="00142ADD">
        <w:rPr>
          <w:rFonts w:ascii="Cambria" w:hAnsi="Cambria"/>
        </w:rPr>
        <w:t>Nu este cazul.</w:t>
      </w:r>
    </w:p>
    <w:p w14:paraId="59F519B7" w14:textId="77777777" w:rsidR="00142ADD" w:rsidRPr="00142ADD" w:rsidRDefault="00142ADD"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lastRenderedPageBreak/>
        <w:t>D</w:t>
      </w:r>
      <w:r w:rsidR="00267C68" w:rsidRPr="00142ADD">
        <w:rPr>
          <w:rFonts w:ascii="Cambria" w:hAnsi="Cambria"/>
          <w:b/>
          <w:bCs/>
          <w:color w:val="000000"/>
        </w:rPr>
        <w:t>urata, frecvenţa şi reversibilitatea impactului</w:t>
      </w:r>
    </w:p>
    <w:p w14:paraId="1849B4E2" w14:textId="2B44EEDF" w:rsidR="009D3DBE" w:rsidRPr="007D3634" w:rsidRDefault="00142ADD" w:rsidP="00142ADD">
      <w:pPr>
        <w:pStyle w:val="ListParagraph"/>
        <w:spacing w:before="26" w:after="240"/>
        <w:jc w:val="both"/>
        <w:rPr>
          <w:rFonts w:ascii="Cambria" w:hAnsi="Cambria"/>
          <w:b/>
          <w:bCs/>
        </w:rPr>
      </w:pPr>
      <w:r w:rsidRPr="00142ADD">
        <w:rPr>
          <w:rFonts w:ascii="Cambria" w:hAnsi="Cambria"/>
        </w:rPr>
        <w:t>Nu este cazul.</w:t>
      </w:r>
    </w:p>
    <w:p w14:paraId="0CA16D23" w14:textId="317CF2F9" w:rsidR="00142ADD" w:rsidRPr="00142ADD" w:rsidRDefault="00142ADD" w:rsidP="004C5767">
      <w:pPr>
        <w:pStyle w:val="ListParagraph"/>
        <w:numPr>
          <w:ilvl w:val="0"/>
          <w:numId w:val="14"/>
        </w:numPr>
        <w:spacing w:before="26" w:after="240"/>
        <w:jc w:val="both"/>
        <w:rPr>
          <w:rFonts w:ascii="Cambria" w:hAnsi="Cambria"/>
          <w:b/>
          <w:bCs/>
        </w:rPr>
      </w:pPr>
      <w:r w:rsidRPr="00142ADD">
        <w:rPr>
          <w:rFonts w:ascii="Cambria" w:hAnsi="Cambria"/>
          <w:b/>
          <w:bCs/>
          <w:color w:val="000000"/>
        </w:rPr>
        <w:t>M</w:t>
      </w:r>
      <w:r w:rsidR="00267C68" w:rsidRPr="00142ADD">
        <w:rPr>
          <w:rFonts w:ascii="Cambria" w:hAnsi="Cambria"/>
          <w:b/>
          <w:bCs/>
          <w:color w:val="000000"/>
        </w:rPr>
        <w:t>ăsurile de evitare, reducere sau ameliorare a impactului semnificativ asupra mediului</w:t>
      </w:r>
    </w:p>
    <w:p w14:paraId="1849B4E3" w14:textId="2B4B386E" w:rsidR="009D3DBE" w:rsidRPr="007D3634" w:rsidRDefault="00142ADD" w:rsidP="00142ADD">
      <w:pPr>
        <w:pStyle w:val="ListParagraph"/>
        <w:spacing w:before="26" w:after="240"/>
        <w:jc w:val="both"/>
        <w:rPr>
          <w:rFonts w:ascii="Cambria" w:hAnsi="Cambria"/>
          <w:b/>
          <w:bCs/>
        </w:rPr>
      </w:pPr>
      <w:r w:rsidRPr="00142ADD">
        <w:rPr>
          <w:rFonts w:ascii="Cambria" w:hAnsi="Cambria"/>
        </w:rPr>
        <w:t>Nu este cazul.</w:t>
      </w:r>
    </w:p>
    <w:p w14:paraId="13C5D32D" w14:textId="77777777" w:rsidR="00142ADD" w:rsidRPr="004A1C8B" w:rsidRDefault="00142ADD" w:rsidP="004C5767">
      <w:pPr>
        <w:pStyle w:val="ListParagraph"/>
        <w:numPr>
          <w:ilvl w:val="0"/>
          <w:numId w:val="14"/>
        </w:numPr>
        <w:spacing w:before="26" w:after="240"/>
        <w:jc w:val="both"/>
        <w:rPr>
          <w:rFonts w:ascii="Cambria" w:hAnsi="Cambria"/>
          <w:b/>
          <w:bCs/>
        </w:rPr>
      </w:pPr>
      <w:r w:rsidRPr="004A1C8B">
        <w:rPr>
          <w:rFonts w:ascii="Cambria" w:hAnsi="Cambria"/>
          <w:b/>
          <w:bCs/>
          <w:color w:val="000000"/>
        </w:rPr>
        <w:t>N</w:t>
      </w:r>
      <w:r w:rsidR="00267C68" w:rsidRPr="004A1C8B">
        <w:rPr>
          <w:rFonts w:ascii="Cambria" w:hAnsi="Cambria"/>
          <w:b/>
          <w:bCs/>
          <w:color w:val="000000"/>
        </w:rPr>
        <w:t>atura transfrontalieră a impactului</w:t>
      </w:r>
    </w:p>
    <w:p w14:paraId="1849B4E4" w14:textId="628468B8" w:rsidR="009D3DBE" w:rsidRPr="004A1C8B" w:rsidRDefault="00142ADD" w:rsidP="00142ADD">
      <w:pPr>
        <w:pStyle w:val="ListParagraph"/>
        <w:spacing w:before="26" w:after="240"/>
        <w:jc w:val="both"/>
        <w:rPr>
          <w:rFonts w:ascii="Cambria" w:hAnsi="Cambria"/>
        </w:rPr>
      </w:pPr>
      <w:r w:rsidRPr="004A1C8B">
        <w:rPr>
          <w:rFonts w:ascii="Cambria" w:hAnsi="Cambria"/>
        </w:rPr>
        <w:t>Nu este cazul.</w:t>
      </w:r>
    </w:p>
    <w:p w14:paraId="451AEC06" w14:textId="0CEEA835" w:rsidR="007D3634"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VIII.</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 xml:space="preserve">Prevederi pentru monitorizarea mediului </w:t>
      </w:r>
    </w:p>
    <w:p w14:paraId="1849B4E5" w14:textId="6E081DCF" w:rsidR="009D3DBE" w:rsidRPr="004A1C8B" w:rsidRDefault="007D3634" w:rsidP="004C5767">
      <w:pPr>
        <w:pStyle w:val="Heading1"/>
        <w:numPr>
          <w:ilvl w:val="0"/>
          <w:numId w:val="15"/>
        </w:numPr>
        <w:spacing w:before="240" w:after="0" w:line="360" w:lineRule="auto"/>
        <w:jc w:val="both"/>
        <w:rPr>
          <w:rFonts w:ascii="Cambria" w:hAnsi="Cambria"/>
          <w:bCs w:val="0"/>
          <w:sz w:val="26"/>
          <w:szCs w:val="26"/>
          <w:lang w:val="pt-BR" w:eastAsia="ro-RO"/>
        </w:rPr>
      </w:pPr>
      <w:r w:rsidRPr="004A1C8B">
        <w:rPr>
          <w:rFonts w:ascii="Cambria" w:hAnsi="Cambria"/>
          <w:bCs w:val="0"/>
          <w:sz w:val="26"/>
          <w:szCs w:val="26"/>
          <w:lang w:val="pt-BR" w:eastAsia="ro-RO"/>
        </w:rPr>
        <w:t>D</w:t>
      </w:r>
      <w:r w:rsidR="00267C68" w:rsidRPr="004A1C8B">
        <w:rPr>
          <w:rFonts w:ascii="Cambria" w:hAnsi="Cambria"/>
          <w:bCs w:val="0"/>
          <w:sz w:val="26"/>
          <w:szCs w:val="26"/>
          <w:lang w:val="pt-BR" w:eastAsia="ro-RO"/>
        </w:rPr>
        <w:t>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00682F4A" w14:textId="77777777" w:rsidR="00142ADD" w:rsidRPr="004A1C8B" w:rsidRDefault="00142ADD" w:rsidP="00142ADD">
      <w:pPr>
        <w:spacing w:before="26" w:after="240"/>
        <w:ind w:firstLine="720"/>
        <w:jc w:val="both"/>
        <w:rPr>
          <w:rFonts w:ascii="Cambria" w:hAnsi="Cambria"/>
        </w:rPr>
      </w:pPr>
      <w:r w:rsidRPr="004A1C8B">
        <w:rPr>
          <w:rFonts w:ascii="Cambria" w:hAnsi="Cambria"/>
        </w:rPr>
        <w:t xml:space="preserve">Funcțiunile prevăzute în proiect nu generează noxe sau alți factori de poluare care să aibă impact semnificativ asupra mediului. </w:t>
      </w:r>
    </w:p>
    <w:p w14:paraId="1849B4E6" w14:textId="7735D86E" w:rsidR="009D3DBE" w:rsidRPr="004A1C8B" w:rsidRDefault="00BF391F" w:rsidP="00590C48">
      <w:pPr>
        <w:spacing w:before="26" w:after="240"/>
        <w:ind w:firstLine="720"/>
        <w:jc w:val="both"/>
        <w:rPr>
          <w:rFonts w:ascii="Cambria" w:hAnsi="Cambria"/>
          <w:b/>
          <w:bCs/>
        </w:rPr>
      </w:pPr>
      <w:r w:rsidRPr="004A1C8B">
        <w:rPr>
          <w:rFonts w:ascii="Cambria" w:hAnsi="Cambria"/>
        </w:rPr>
        <w:t xml:space="preserve">Sursele de poluanţi pentru aer pe perioada execuției sunt </w:t>
      </w:r>
      <w:r w:rsidR="00590C48" w:rsidRPr="004A1C8B">
        <w:rPr>
          <w:rFonts w:ascii="Cambria" w:hAnsi="Cambria"/>
        </w:rPr>
        <w:t xml:space="preserve">produse de motoarele autovehiculelor și utilajelor din dotarea firmei constructoare. </w:t>
      </w:r>
      <w:r w:rsidR="00590C48" w:rsidRPr="004A1C8B">
        <w:rPr>
          <w:rFonts w:ascii="Cambria" w:hAnsi="Cambria"/>
          <w:bCs/>
        </w:rPr>
        <w:t>I</w:t>
      </w:r>
      <w:r w:rsidR="00590C48" w:rsidRPr="004A1C8B">
        <w:rPr>
          <w:rFonts w:ascii="Cambria" w:hAnsi="Cambria"/>
        </w:rPr>
        <w:t xml:space="preserve">mpactul gazelor de ardere, provenite de la motoarele acestora, asupra aerului atmosferic, este practic nesemnificativ. </w:t>
      </w:r>
      <w:r w:rsidR="00590C48" w:rsidRPr="004A1C8B">
        <w:rPr>
          <w:rFonts w:ascii="Cambria" w:hAnsi="Cambria"/>
          <w:bCs/>
        </w:rPr>
        <w:t>L</w:t>
      </w:r>
      <w:r w:rsidR="00590C48" w:rsidRPr="004A1C8B">
        <w:rPr>
          <w:rFonts w:ascii="Cambria" w:hAnsi="Cambria"/>
        </w:rPr>
        <w:t>imitarea preventivă a emisiilor din autovehicule se face prin condițiile tehnice impuse la omologarea acestora și pe toată durata de utilizare a acestora, prin inspecțiile tehnice periodice obligatorii</w:t>
      </w:r>
      <w:r w:rsidRPr="004A1C8B">
        <w:rPr>
          <w:rFonts w:ascii="Cambria" w:hAnsi="Cambria"/>
        </w:rPr>
        <w:t xml:space="preserve">. </w:t>
      </w:r>
    </w:p>
    <w:p w14:paraId="1849B4E7" w14:textId="3AB7B772"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IX.</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Legătura cu alte acte normative şi/</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sau planuri/</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programe/</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strategii/</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documente de planificare:</w:t>
      </w:r>
    </w:p>
    <w:p w14:paraId="7308F0DB" w14:textId="77777777" w:rsidR="00BF391F" w:rsidRPr="004A1C8B" w:rsidRDefault="00267C68" w:rsidP="004C5767">
      <w:pPr>
        <w:spacing w:before="26" w:after="0"/>
        <w:jc w:val="both"/>
        <w:rPr>
          <w:rFonts w:ascii="Cambria" w:hAnsi="Cambria"/>
          <w:b/>
          <w:bCs/>
          <w:color w:val="000000"/>
        </w:rPr>
      </w:pPr>
      <w:r w:rsidRPr="004A1C8B">
        <w:rPr>
          <w:rFonts w:ascii="Cambria" w:hAnsi="Cambria"/>
          <w:b/>
          <w:bCs/>
          <w:color w:val="000000"/>
        </w:rPr>
        <w:t>(A)</w:t>
      </w:r>
      <w:r w:rsidR="007D3634" w:rsidRPr="004A1C8B">
        <w:rPr>
          <w:rFonts w:ascii="Cambria" w:hAnsi="Cambria"/>
          <w:b/>
          <w:bCs/>
          <w:color w:val="000000"/>
        </w:rPr>
        <w:t xml:space="preserve"> </w:t>
      </w:r>
      <w:r w:rsidRPr="004A1C8B">
        <w:rPr>
          <w:rFonts w:ascii="Cambria" w:hAnsi="Cambria"/>
          <w:b/>
          <w:bCs/>
          <w:color w:val="000000"/>
        </w:rPr>
        <w:t xml:space="preserve">Justificarea încadrării proiectului, după caz, în prevederile altor acte normative naţionale care transpun legislaţia Uniunii Europene: Directiva </w:t>
      </w:r>
      <w:r w:rsidRPr="004A1C8B">
        <w:rPr>
          <w:rFonts w:ascii="Cambria" w:hAnsi="Cambria"/>
          <w:b/>
          <w:bCs/>
          <w:color w:val="1B1B1B"/>
        </w:rPr>
        <w:t>2010/75/UE</w:t>
      </w:r>
      <w:r w:rsidRPr="004A1C8B">
        <w:rPr>
          <w:rFonts w:ascii="Cambria" w:hAnsi="Cambria"/>
          <w:b/>
          <w:bCs/>
          <w:color w:val="000000"/>
        </w:rPr>
        <w:t xml:space="preserve"> (IED) a Parlamentului European şi a Consiliului din 24 noiembrie 2010 privind emisiile industriale (prevenirea şi controlul integrat al poluării), Directiva </w:t>
      </w:r>
      <w:r w:rsidRPr="004A1C8B">
        <w:rPr>
          <w:rFonts w:ascii="Cambria" w:hAnsi="Cambria"/>
          <w:b/>
          <w:bCs/>
          <w:color w:val="1B1B1B"/>
        </w:rPr>
        <w:t>2012/18/UE</w:t>
      </w:r>
      <w:r w:rsidRPr="004A1C8B">
        <w:rPr>
          <w:rFonts w:ascii="Cambria" w:hAnsi="Cambria"/>
          <w:b/>
          <w:bCs/>
          <w:color w:val="000000"/>
        </w:rPr>
        <w:t xml:space="preserve"> a Parlamentului European şi a Consiliului din 4 iulie 2012 privind controlul pericolelor de accidente majore care implică substanţe periculoase, de modificare şi ulterior de abrogare a Directivei </w:t>
      </w:r>
      <w:r w:rsidRPr="004A1C8B">
        <w:rPr>
          <w:rFonts w:ascii="Cambria" w:hAnsi="Cambria"/>
          <w:b/>
          <w:bCs/>
          <w:color w:val="1B1B1B"/>
        </w:rPr>
        <w:t>96/82/CE</w:t>
      </w:r>
      <w:r w:rsidRPr="004A1C8B">
        <w:rPr>
          <w:rFonts w:ascii="Cambria" w:hAnsi="Cambria"/>
          <w:b/>
          <w:bCs/>
          <w:color w:val="000000"/>
        </w:rPr>
        <w:t xml:space="preserve"> a Consiliului, Directiva </w:t>
      </w:r>
      <w:r w:rsidRPr="004A1C8B">
        <w:rPr>
          <w:rFonts w:ascii="Cambria" w:hAnsi="Cambria"/>
          <w:b/>
          <w:bCs/>
          <w:color w:val="1B1B1B"/>
        </w:rPr>
        <w:t>2000/60/CE</w:t>
      </w:r>
      <w:r w:rsidRPr="004A1C8B">
        <w:rPr>
          <w:rFonts w:ascii="Cambria" w:hAnsi="Cambria"/>
          <w:b/>
          <w:bCs/>
          <w:color w:val="000000"/>
        </w:rPr>
        <w:t xml:space="preserve"> a Parlamentului European şi a Consiliului din 23 octombrie 2000 de stabilire a unui cadru de politică comunitară în domeniul apei, Directiva-cadru aer </w:t>
      </w:r>
      <w:r w:rsidRPr="004A1C8B">
        <w:rPr>
          <w:rFonts w:ascii="Cambria" w:hAnsi="Cambria"/>
          <w:b/>
          <w:bCs/>
          <w:color w:val="1B1B1B"/>
        </w:rPr>
        <w:t>2008/50/CE</w:t>
      </w:r>
      <w:r w:rsidRPr="004A1C8B">
        <w:rPr>
          <w:rFonts w:ascii="Cambria" w:hAnsi="Cambria"/>
          <w:b/>
          <w:bCs/>
          <w:color w:val="000000"/>
        </w:rPr>
        <w:t xml:space="preserve"> a Parlamentului European şi a Consiliului din 21 mai 2008 privind calitatea aerului înconjurător şi un aer mai curat pentru </w:t>
      </w:r>
      <w:r w:rsidRPr="004A1C8B">
        <w:rPr>
          <w:rFonts w:ascii="Cambria" w:hAnsi="Cambria"/>
          <w:b/>
          <w:bCs/>
          <w:color w:val="000000"/>
        </w:rPr>
        <w:lastRenderedPageBreak/>
        <w:t xml:space="preserve">Europa, Directiva </w:t>
      </w:r>
      <w:r w:rsidRPr="004A1C8B">
        <w:rPr>
          <w:rFonts w:ascii="Cambria" w:hAnsi="Cambria"/>
          <w:b/>
          <w:bCs/>
          <w:color w:val="1B1B1B"/>
        </w:rPr>
        <w:t>2008/98/CE</w:t>
      </w:r>
      <w:r w:rsidRPr="004A1C8B">
        <w:rPr>
          <w:rFonts w:ascii="Cambria" w:hAnsi="Cambria"/>
          <w:b/>
          <w:bCs/>
          <w:color w:val="000000"/>
        </w:rPr>
        <w:t xml:space="preserve"> a Parlamentului European şi a Consiliului din 19 noiembrie 2008 privind deşeurile şi de abrogare a anumitor directive, şi altele)</w:t>
      </w:r>
    </w:p>
    <w:p w14:paraId="1849B4E8" w14:textId="7E8BC9F9" w:rsidR="009D3DBE" w:rsidRPr="004A1C8B" w:rsidRDefault="00BF391F" w:rsidP="00BF391F">
      <w:pPr>
        <w:spacing w:before="26" w:after="0"/>
        <w:ind w:firstLine="720"/>
        <w:jc w:val="both"/>
        <w:rPr>
          <w:rFonts w:ascii="Cambria" w:hAnsi="Cambria"/>
          <w:b/>
          <w:bCs/>
        </w:rPr>
      </w:pPr>
      <w:r w:rsidRPr="004A1C8B">
        <w:rPr>
          <w:rFonts w:ascii="Cambria" w:hAnsi="Cambria"/>
          <w:color w:val="000000"/>
        </w:rPr>
        <w:t xml:space="preserve">Nu este cazul. </w:t>
      </w:r>
    </w:p>
    <w:p w14:paraId="0BD4AFA8" w14:textId="75C48843" w:rsidR="00BF391F" w:rsidRPr="004A1C8B" w:rsidRDefault="00267C68" w:rsidP="004C5767">
      <w:pPr>
        <w:spacing w:before="26" w:after="0"/>
        <w:jc w:val="both"/>
        <w:rPr>
          <w:rFonts w:ascii="Cambria" w:hAnsi="Cambria"/>
          <w:b/>
          <w:bCs/>
        </w:rPr>
      </w:pPr>
      <w:r w:rsidRPr="004A1C8B">
        <w:rPr>
          <w:rFonts w:ascii="Cambria" w:hAnsi="Cambria"/>
          <w:b/>
          <w:bCs/>
          <w:color w:val="000000"/>
        </w:rPr>
        <w:t>(B)</w:t>
      </w:r>
      <w:r w:rsidR="00BF391F" w:rsidRPr="004A1C8B">
        <w:rPr>
          <w:rFonts w:ascii="Cambria" w:hAnsi="Cambria"/>
          <w:b/>
          <w:bCs/>
          <w:color w:val="000000"/>
        </w:rPr>
        <w:t xml:space="preserve"> </w:t>
      </w:r>
      <w:r w:rsidRPr="004A1C8B">
        <w:rPr>
          <w:rFonts w:ascii="Cambria" w:hAnsi="Cambria"/>
          <w:b/>
          <w:bCs/>
          <w:color w:val="000000"/>
        </w:rPr>
        <w:t>Se va menţiona planul/</w:t>
      </w:r>
      <w:r w:rsidR="00BF391F" w:rsidRPr="004A1C8B">
        <w:rPr>
          <w:rFonts w:ascii="Cambria" w:hAnsi="Cambria"/>
          <w:b/>
          <w:bCs/>
          <w:color w:val="000000"/>
        </w:rPr>
        <w:t xml:space="preserve"> </w:t>
      </w:r>
      <w:r w:rsidRPr="004A1C8B">
        <w:rPr>
          <w:rFonts w:ascii="Cambria" w:hAnsi="Cambria"/>
          <w:b/>
          <w:bCs/>
          <w:color w:val="000000"/>
        </w:rPr>
        <w:t>programul/</w:t>
      </w:r>
      <w:r w:rsidR="00BF391F" w:rsidRPr="004A1C8B">
        <w:rPr>
          <w:rFonts w:ascii="Cambria" w:hAnsi="Cambria"/>
          <w:b/>
          <w:bCs/>
          <w:color w:val="000000"/>
        </w:rPr>
        <w:t xml:space="preserve"> </w:t>
      </w:r>
      <w:r w:rsidRPr="004A1C8B">
        <w:rPr>
          <w:rFonts w:ascii="Cambria" w:hAnsi="Cambria"/>
          <w:b/>
          <w:bCs/>
          <w:color w:val="000000"/>
        </w:rPr>
        <w:t>strategia/</w:t>
      </w:r>
      <w:r w:rsidR="00BF391F" w:rsidRPr="004A1C8B">
        <w:rPr>
          <w:rFonts w:ascii="Cambria" w:hAnsi="Cambria"/>
          <w:b/>
          <w:bCs/>
          <w:color w:val="000000"/>
        </w:rPr>
        <w:t xml:space="preserve"> </w:t>
      </w:r>
      <w:r w:rsidRPr="004A1C8B">
        <w:rPr>
          <w:rFonts w:ascii="Cambria" w:hAnsi="Cambria"/>
          <w:b/>
          <w:bCs/>
          <w:color w:val="000000"/>
        </w:rPr>
        <w:t>documentul de programare/</w:t>
      </w:r>
      <w:r w:rsidR="00BF391F" w:rsidRPr="004A1C8B">
        <w:rPr>
          <w:rFonts w:ascii="Cambria" w:hAnsi="Cambria"/>
          <w:b/>
          <w:bCs/>
          <w:color w:val="000000"/>
        </w:rPr>
        <w:t xml:space="preserve"> </w:t>
      </w:r>
      <w:r w:rsidRPr="004A1C8B">
        <w:rPr>
          <w:rFonts w:ascii="Cambria" w:hAnsi="Cambria"/>
          <w:b/>
          <w:bCs/>
          <w:color w:val="000000"/>
        </w:rPr>
        <w:t>planificare din care face proiectul, cu indicarea actului normativ prin care a fost aprobat.</w:t>
      </w:r>
      <w:r w:rsidR="009F1760" w:rsidRPr="004A1C8B">
        <w:rPr>
          <w:rFonts w:ascii="Cambria" w:hAnsi="Cambria"/>
          <w:b/>
          <w:bCs/>
        </w:rPr>
        <w:t xml:space="preserve"> </w:t>
      </w:r>
    </w:p>
    <w:p w14:paraId="1849B4E9" w14:textId="31B1E722" w:rsidR="009D3DBE" w:rsidRPr="004A1C8B" w:rsidRDefault="00BF391F" w:rsidP="004C5767">
      <w:pPr>
        <w:spacing w:before="26" w:after="0"/>
        <w:jc w:val="both"/>
        <w:rPr>
          <w:rFonts w:ascii="Cambria" w:hAnsi="Cambria"/>
        </w:rPr>
      </w:pPr>
      <w:bookmarkStart w:id="2" w:name="_Hlk140050772"/>
      <w:r w:rsidRPr="004A1C8B">
        <w:rPr>
          <w:rFonts w:ascii="Cambria" w:hAnsi="Cambria"/>
        </w:rPr>
        <w:tab/>
        <w:t xml:space="preserve">Nu este cazul. </w:t>
      </w:r>
    </w:p>
    <w:bookmarkEnd w:id="2"/>
    <w:p w14:paraId="1849B4EB" w14:textId="1046F340"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X.</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Lucrări necesare organizării de şantier:</w:t>
      </w:r>
    </w:p>
    <w:p w14:paraId="3C07D3E2" w14:textId="54BAFA23" w:rsidR="007D3634" w:rsidRPr="004A1C8B" w:rsidRDefault="007D3634" w:rsidP="004C5767">
      <w:pPr>
        <w:pStyle w:val="ListParagraph"/>
        <w:numPr>
          <w:ilvl w:val="0"/>
          <w:numId w:val="18"/>
        </w:numPr>
        <w:spacing w:before="26" w:after="240"/>
        <w:jc w:val="both"/>
        <w:rPr>
          <w:rFonts w:ascii="Cambria" w:hAnsi="Cambria"/>
          <w:b/>
          <w:bCs/>
          <w:color w:val="000000"/>
        </w:rPr>
      </w:pPr>
      <w:r w:rsidRPr="004A1C8B">
        <w:rPr>
          <w:rFonts w:ascii="Cambria" w:hAnsi="Cambria"/>
          <w:b/>
          <w:bCs/>
          <w:color w:val="000000"/>
        </w:rPr>
        <w:t>D</w:t>
      </w:r>
      <w:r w:rsidR="00267C68" w:rsidRPr="004A1C8B">
        <w:rPr>
          <w:rFonts w:ascii="Cambria" w:hAnsi="Cambria"/>
          <w:b/>
          <w:bCs/>
          <w:color w:val="000000"/>
        </w:rPr>
        <w:t>escrierea lucrărilor necesare organizării de şantier</w:t>
      </w:r>
    </w:p>
    <w:p w14:paraId="3BA46D38" w14:textId="39F10473" w:rsidR="00BF391F" w:rsidRPr="004A1C8B" w:rsidRDefault="00314CCA" w:rsidP="00314CCA">
      <w:pPr>
        <w:spacing w:before="26" w:after="0"/>
        <w:ind w:firstLine="720"/>
        <w:jc w:val="both"/>
        <w:rPr>
          <w:rFonts w:ascii="Cambria" w:hAnsi="Cambria"/>
          <w:color w:val="000000"/>
        </w:rPr>
      </w:pPr>
      <w:r w:rsidRPr="004A1C8B">
        <w:rPr>
          <w:rFonts w:ascii="Cambria" w:hAnsi="Cambria"/>
          <w:color w:val="000000"/>
        </w:rPr>
        <w:t>Organizarea de șantier include:</w:t>
      </w:r>
    </w:p>
    <w:p w14:paraId="533B6848" w14:textId="11734D3D" w:rsidR="00314CCA" w:rsidRPr="004A1C8B" w:rsidRDefault="00314CCA" w:rsidP="00314CCA">
      <w:pPr>
        <w:pStyle w:val="ListParagraph"/>
        <w:numPr>
          <w:ilvl w:val="0"/>
          <w:numId w:val="31"/>
        </w:numPr>
        <w:spacing w:before="26" w:after="0"/>
        <w:jc w:val="both"/>
        <w:rPr>
          <w:rFonts w:ascii="Cambria" w:hAnsi="Cambria"/>
          <w:color w:val="000000"/>
        </w:rPr>
      </w:pPr>
      <w:r w:rsidRPr="004A1C8B">
        <w:rPr>
          <w:rFonts w:ascii="Cambria" w:hAnsi="Cambria"/>
          <w:color w:val="000000"/>
        </w:rPr>
        <w:t>Organizarea locului de muncă al echipei care realizează lucrările;</w:t>
      </w:r>
    </w:p>
    <w:p w14:paraId="75D4D517" w14:textId="7B762577" w:rsidR="00314CCA" w:rsidRPr="004A1C8B" w:rsidRDefault="00314CCA" w:rsidP="00314CCA">
      <w:pPr>
        <w:pStyle w:val="ListParagraph"/>
        <w:numPr>
          <w:ilvl w:val="0"/>
          <w:numId w:val="31"/>
        </w:numPr>
        <w:spacing w:before="26" w:after="0"/>
        <w:jc w:val="both"/>
        <w:rPr>
          <w:rFonts w:ascii="Cambria" w:hAnsi="Cambria"/>
          <w:color w:val="000000"/>
        </w:rPr>
      </w:pPr>
      <w:r w:rsidRPr="004A1C8B">
        <w:rPr>
          <w:rFonts w:ascii="Cambria" w:hAnsi="Cambria"/>
          <w:color w:val="000000"/>
        </w:rPr>
        <w:t>Delimitarea și atenționarea zonei în care se lucrează;</w:t>
      </w:r>
    </w:p>
    <w:p w14:paraId="4C3C8B12" w14:textId="6A3C7D46" w:rsidR="00314CCA" w:rsidRPr="004A1C8B" w:rsidRDefault="00314CCA" w:rsidP="00314CCA">
      <w:pPr>
        <w:pStyle w:val="ListParagraph"/>
        <w:numPr>
          <w:ilvl w:val="0"/>
          <w:numId w:val="31"/>
        </w:numPr>
        <w:spacing w:before="26" w:after="0"/>
        <w:jc w:val="both"/>
        <w:rPr>
          <w:rFonts w:ascii="Cambria" w:hAnsi="Cambria"/>
          <w:color w:val="000000"/>
        </w:rPr>
      </w:pPr>
      <w:r w:rsidRPr="004A1C8B">
        <w:rPr>
          <w:rFonts w:ascii="Cambria" w:hAnsi="Cambria"/>
          <w:color w:val="000000"/>
        </w:rPr>
        <w:t>Dotarea personalului cu echipament individual de protecție și lucru;</w:t>
      </w:r>
    </w:p>
    <w:p w14:paraId="4136E6BA" w14:textId="6231500E" w:rsidR="00314CCA" w:rsidRPr="004A1C8B" w:rsidRDefault="00314CCA" w:rsidP="00314CCA">
      <w:pPr>
        <w:pStyle w:val="ListParagraph"/>
        <w:numPr>
          <w:ilvl w:val="0"/>
          <w:numId w:val="31"/>
        </w:numPr>
        <w:spacing w:before="26" w:after="0"/>
        <w:jc w:val="both"/>
        <w:rPr>
          <w:rFonts w:ascii="Cambria" w:hAnsi="Cambria"/>
          <w:color w:val="000000"/>
        </w:rPr>
      </w:pPr>
      <w:r w:rsidRPr="004A1C8B">
        <w:rPr>
          <w:rFonts w:ascii="Cambria" w:hAnsi="Cambria"/>
          <w:color w:val="000000"/>
        </w:rPr>
        <w:t xml:space="preserve">Pregătirea și folosirea utilajelor și dispozitivelor necesare pentru lucrările prevăzute de proiect. </w:t>
      </w:r>
    </w:p>
    <w:p w14:paraId="776DA7C1" w14:textId="4EAE7203" w:rsidR="00BF391F" w:rsidRPr="004A1C8B" w:rsidRDefault="00314CCA" w:rsidP="00314CCA">
      <w:pPr>
        <w:spacing w:before="26" w:after="240"/>
        <w:ind w:firstLine="720"/>
        <w:jc w:val="both"/>
        <w:rPr>
          <w:rFonts w:ascii="Cambria" w:hAnsi="Cambria"/>
          <w:color w:val="000000"/>
          <w:lang w:val="en-US"/>
        </w:rPr>
      </w:pPr>
      <w:proofErr w:type="spellStart"/>
      <w:r w:rsidRPr="004A1C8B">
        <w:rPr>
          <w:rFonts w:ascii="Cambria" w:hAnsi="Cambria"/>
          <w:color w:val="000000"/>
          <w:lang w:val="en-US"/>
        </w:rPr>
        <w:t>Lucrările</w:t>
      </w:r>
      <w:proofErr w:type="spellEnd"/>
      <w:r w:rsidRPr="004A1C8B">
        <w:rPr>
          <w:rFonts w:ascii="Cambria" w:hAnsi="Cambria"/>
          <w:color w:val="000000"/>
          <w:lang w:val="en-US"/>
        </w:rPr>
        <w:t xml:space="preserve"> de </w:t>
      </w:r>
      <w:proofErr w:type="spellStart"/>
      <w:r w:rsidRPr="004A1C8B">
        <w:rPr>
          <w:rFonts w:ascii="Cambria" w:hAnsi="Cambria"/>
          <w:color w:val="000000"/>
          <w:lang w:val="en-US"/>
        </w:rPr>
        <w:t>construcție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și</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organizare</w:t>
      </w:r>
      <w:proofErr w:type="spellEnd"/>
      <w:r w:rsidRPr="004A1C8B">
        <w:rPr>
          <w:rFonts w:ascii="Cambria" w:hAnsi="Cambria"/>
          <w:color w:val="000000"/>
          <w:lang w:val="en-US"/>
        </w:rPr>
        <w:t xml:space="preserve"> de </w:t>
      </w:r>
      <w:proofErr w:type="spellStart"/>
      <w:r w:rsidRPr="004A1C8B">
        <w:rPr>
          <w:rFonts w:ascii="Cambria" w:hAnsi="Cambria"/>
          <w:color w:val="000000"/>
          <w:lang w:val="en-US"/>
        </w:rPr>
        <w:t>șantier</w:t>
      </w:r>
      <w:proofErr w:type="spellEnd"/>
      <w:r w:rsidRPr="004A1C8B">
        <w:rPr>
          <w:rFonts w:ascii="Cambria" w:hAnsi="Cambria"/>
          <w:color w:val="000000"/>
          <w:lang w:val="en-US"/>
        </w:rPr>
        <w:t xml:space="preserve"> se </w:t>
      </w:r>
      <w:proofErr w:type="spellStart"/>
      <w:r w:rsidRPr="004A1C8B">
        <w:rPr>
          <w:rFonts w:ascii="Cambria" w:hAnsi="Cambria"/>
          <w:color w:val="000000"/>
          <w:lang w:val="en-US"/>
        </w:rPr>
        <w:t>vor</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executa</w:t>
      </w:r>
      <w:proofErr w:type="spellEnd"/>
      <w:r w:rsidRPr="004A1C8B">
        <w:rPr>
          <w:rFonts w:ascii="Cambria" w:hAnsi="Cambria"/>
          <w:color w:val="000000"/>
          <w:lang w:val="en-US"/>
        </w:rPr>
        <w:t xml:space="preserve"> cu </w:t>
      </w:r>
      <w:proofErr w:type="spellStart"/>
      <w:r w:rsidRPr="004A1C8B">
        <w:rPr>
          <w:rFonts w:ascii="Cambria" w:hAnsi="Cambria"/>
          <w:color w:val="000000"/>
          <w:lang w:val="en-US"/>
        </w:rPr>
        <w:t>afectarea</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unei</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suprafețe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minime</w:t>
      </w:r>
      <w:proofErr w:type="spellEnd"/>
      <w:r w:rsidRPr="004A1C8B">
        <w:rPr>
          <w:rFonts w:ascii="Cambria" w:hAnsi="Cambria"/>
          <w:color w:val="000000"/>
          <w:lang w:val="en-US"/>
        </w:rPr>
        <w:t xml:space="preserve"> de </w:t>
      </w:r>
      <w:proofErr w:type="spellStart"/>
      <w:r w:rsidRPr="004A1C8B">
        <w:rPr>
          <w:rFonts w:ascii="Cambria" w:hAnsi="Cambria"/>
          <w:color w:val="000000"/>
          <w:lang w:val="en-US"/>
        </w:rPr>
        <w:t>teren</w:t>
      </w:r>
      <w:proofErr w:type="spellEnd"/>
      <w:r w:rsidRPr="004A1C8B">
        <w:rPr>
          <w:rFonts w:ascii="Cambria" w:hAnsi="Cambria"/>
          <w:color w:val="000000"/>
          <w:lang w:val="en-US"/>
        </w:rPr>
        <w:t xml:space="preserve">. </w:t>
      </w:r>
    </w:p>
    <w:p w14:paraId="0AF81166" w14:textId="48ADCD46" w:rsidR="00314CCA" w:rsidRPr="004A1C8B" w:rsidRDefault="00314CCA" w:rsidP="00314CCA">
      <w:pPr>
        <w:spacing w:before="26" w:after="240"/>
        <w:ind w:firstLine="720"/>
        <w:jc w:val="both"/>
        <w:rPr>
          <w:rFonts w:ascii="Cambria" w:hAnsi="Cambria"/>
          <w:color w:val="000000"/>
          <w:lang w:val="en-US"/>
        </w:rPr>
      </w:pPr>
      <w:proofErr w:type="spellStart"/>
      <w:r w:rsidRPr="004A1C8B">
        <w:rPr>
          <w:rFonts w:ascii="Cambria" w:hAnsi="Cambria"/>
          <w:color w:val="000000"/>
          <w:lang w:val="en-US"/>
        </w:rPr>
        <w:t>Organizarea</w:t>
      </w:r>
      <w:proofErr w:type="spellEnd"/>
      <w:r w:rsidRPr="004A1C8B">
        <w:rPr>
          <w:rFonts w:ascii="Cambria" w:hAnsi="Cambria"/>
          <w:color w:val="000000"/>
          <w:lang w:val="en-US"/>
        </w:rPr>
        <w:t xml:space="preserve"> de </w:t>
      </w:r>
      <w:proofErr w:type="spellStart"/>
      <w:r w:rsidRPr="004A1C8B">
        <w:rPr>
          <w:rFonts w:ascii="Cambria" w:hAnsi="Cambria"/>
          <w:color w:val="000000"/>
          <w:lang w:val="en-US"/>
        </w:rPr>
        <w:t>şantier</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este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concepută</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pentru</w:t>
      </w:r>
      <w:proofErr w:type="spellEnd"/>
      <w:r w:rsidRPr="004A1C8B">
        <w:rPr>
          <w:rFonts w:ascii="Cambria" w:hAnsi="Cambria"/>
          <w:color w:val="000000"/>
          <w:lang w:val="en-US"/>
        </w:rPr>
        <w:t xml:space="preserve"> buna </w:t>
      </w:r>
      <w:proofErr w:type="spellStart"/>
      <w:r w:rsidRPr="004A1C8B">
        <w:rPr>
          <w:rFonts w:ascii="Cambria" w:hAnsi="Cambria"/>
          <w:color w:val="000000"/>
          <w:lang w:val="en-US"/>
        </w:rPr>
        <w:t>desfăşurare</w:t>
      </w:r>
      <w:proofErr w:type="spellEnd"/>
      <w:r w:rsidRPr="004A1C8B">
        <w:rPr>
          <w:rFonts w:ascii="Cambria" w:hAnsi="Cambria"/>
          <w:color w:val="000000"/>
          <w:lang w:val="en-US"/>
        </w:rPr>
        <w:t xml:space="preserve"> a </w:t>
      </w:r>
      <w:proofErr w:type="spellStart"/>
      <w:r w:rsidRPr="004A1C8B">
        <w:rPr>
          <w:rFonts w:ascii="Cambria" w:hAnsi="Cambria"/>
          <w:color w:val="000000"/>
          <w:lang w:val="en-US"/>
        </w:rPr>
        <w:t>lucrărilor</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asigurând</w:t>
      </w:r>
      <w:proofErr w:type="spellEnd"/>
      <w:r w:rsidRPr="004A1C8B">
        <w:rPr>
          <w:rFonts w:ascii="Cambria" w:hAnsi="Cambria"/>
          <w:color w:val="000000"/>
          <w:lang w:val="en-US"/>
        </w:rPr>
        <w:t xml:space="preserve"> buna </w:t>
      </w:r>
      <w:proofErr w:type="spellStart"/>
      <w:r w:rsidRPr="004A1C8B">
        <w:rPr>
          <w:rFonts w:ascii="Cambria" w:hAnsi="Cambria"/>
          <w:color w:val="000000"/>
          <w:lang w:val="en-US"/>
        </w:rPr>
        <w:t>funcţionare</w:t>
      </w:r>
      <w:proofErr w:type="spellEnd"/>
      <w:r w:rsidRPr="004A1C8B">
        <w:rPr>
          <w:rFonts w:ascii="Cambria" w:hAnsi="Cambria"/>
          <w:color w:val="000000"/>
          <w:lang w:val="en-US"/>
        </w:rPr>
        <w:t xml:space="preserve"> </w:t>
      </w:r>
      <w:proofErr w:type="gramStart"/>
      <w:r w:rsidRPr="004A1C8B">
        <w:rPr>
          <w:rFonts w:ascii="Cambria" w:hAnsi="Cambria"/>
          <w:color w:val="000000"/>
          <w:lang w:val="en-US"/>
        </w:rPr>
        <w:t>a</w:t>
      </w:r>
      <w:proofErr w:type="gramEnd"/>
      <w:r w:rsidRPr="004A1C8B">
        <w:rPr>
          <w:rFonts w:ascii="Cambria" w:hAnsi="Cambria"/>
          <w:color w:val="000000"/>
          <w:lang w:val="en-US"/>
        </w:rPr>
        <w:t xml:space="preserve"> </w:t>
      </w:r>
      <w:proofErr w:type="spellStart"/>
      <w:r w:rsidRPr="004A1C8B">
        <w:rPr>
          <w:rFonts w:ascii="Cambria" w:hAnsi="Cambria"/>
          <w:color w:val="000000"/>
          <w:lang w:val="en-US"/>
        </w:rPr>
        <w:t>acestora</w:t>
      </w:r>
      <w:proofErr w:type="spellEnd"/>
      <w:r w:rsidRPr="004A1C8B">
        <w:rPr>
          <w:rFonts w:ascii="Cambria" w:hAnsi="Cambria"/>
          <w:color w:val="000000"/>
          <w:lang w:val="en-US"/>
        </w:rPr>
        <w:t xml:space="preserve">, precum </w:t>
      </w:r>
      <w:proofErr w:type="spellStart"/>
      <w:r w:rsidRPr="004A1C8B">
        <w:rPr>
          <w:rFonts w:ascii="Cambria" w:hAnsi="Cambria"/>
          <w:color w:val="000000"/>
          <w:lang w:val="en-US"/>
        </w:rPr>
        <w:t>şi</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rezolvarea</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alimentării</w:t>
      </w:r>
      <w:proofErr w:type="spellEnd"/>
      <w:r w:rsidRPr="004A1C8B">
        <w:rPr>
          <w:rFonts w:ascii="Cambria" w:hAnsi="Cambria"/>
          <w:color w:val="000000"/>
          <w:lang w:val="en-US"/>
        </w:rPr>
        <w:t xml:space="preserve"> cu </w:t>
      </w:r>
      <w:proofErr w:type="spellStart"/>
      <w:r w:rsidRPr="004A1C8B">
        <w:rPr>
          <w:rFonts w:ascii="Cambria" w:hAnsi="Cambria"/>
          <w:color w:val="000000"/>
          <w:lang w:val="en-US"/>
        </w:rPr>
        <w:t>utilităţi</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necesare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energie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apă</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și</w:t>
      </w:r>
      <w:proofErr w:type="spellEnd"/>
      <w:r w:rsidRPr="004A1C8B">
        <w:rPr>
          <w:rFonts w:ascii="Cambria" w:hAnsi="Cambria"/>
          <w:color w:val="000000"/>
          <w:lang w:val="en-US"/>
        </w:rPr>
        <w:t xml:space="preserve"> a </w:t>
      </w:r>
      <w:proofErr w:type="spellStart"/>
      <w:r w:rsidRPr="004A1C8B">
        <w:rPr>
          <w:rFonts w:ascii="Cambria" w:hAnsi="Cambria"/>
          <w:color w:val="000000"/>
          <w:lang w:val="en-US"/>
        </w:rPr>
        <w:t>căilor</w:t>
      </w:r>
      <w:proofErr w:type="spellEnd"/>
      <w:r w:rsidRPr="004A1C8B">
        <w:rPr>
          <w:rFonts w:ascii="Cambria" w:hAnsi="Cambria"/>
          <w:color w:val="000000"/>
          <w:lang w:val="en-US"/>
        </w:rPr>
        <w:t xml:space="preserve"> de </w:t>
      </w:r>
      <w:proofErr w:type="spellStart"/>
      <w:r w:rsidRPr="004A1C8B">
        <w:rPr>
          <w:rFonts w:ascii="Cambria" w:hAnsi="Cambria"/>
          <w:color w:val="000000"/>
          <w:lang w:val="en-US"/>
        </w:rPr>
        <w:t>comunicaţie</w:t>
      </w:r>
      <w:proofErr w:type="spellEnd"/>
      <w:r w:rsidRPr="004A1C8B">
        <w:rPr>
          <w:rFonts w:ascii="Cambria" w:hAnsi="Cambria"/>
          <w:color w:val="000000"/>
          <w:lang w:val="en-US"/>
        </w:rPr>
        <w:t xml:space="preserve"> (</w:t>
      </w:r>
      <w:proofErr w:type="spellStart"/>
      <w:r w:rsidRPr="004A1C8B">
        <w:rPr>
          <w:rFonts w:ascii="Cambria" w:hAnsi="Cambria"/>
          <w:color w:val="000000"/>
          <w:lang w:val="en-US"/>
        </w:rPr>
        <w:t>drumuri</w:t>
      </w:r>
      <w:proofErr w:type="spellEnd"/>
      <w:r w:rsidRPr="004A1C8B">
        <w:rPr>
          <w:rFonts w:ascii="Cambria" w:hAnsi="Cambria"/>
          <w:color w:val="000000"/>
          <w:lang w:val="en-US"/>
        </w:rPr>
        <w:t>).</w:t>
      </w:r>
    </w:p>
    <w:p w14:paraId="1849B4ED" w14:textId="634F55D0" w:rsidR="009D3DBE" w:rsidRPr="004A1C8B" w:rsidRDefault="00314CCA" w:rsidP="004C5767">
      <w:pPr>
        <w:pStyle w:val="ListParagraph"/>
        <w:numPr>
          <w:ilvl w:val="0"/>
          <w:numId w:val="18"/>
        </w:numPr>
        <w:spacing w:before="26" w:after="24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ocalizarea organizării de şantier;</w:t>
      </w:r>
    </w:p>
    <w:p w14:paraId="3B64EE98" w14:textId="648B0C0E" w:rsidR="00314CCA" w:rsidRPr="004A1C8B" w:rsidRDefault="00BF711E" w:rsidP="00BF711E">
      <w:pPr>
        <w:spacing w:before="26" w:after="0"/>
        <w:ind w:left="720"/>
        <w:jc w:val="both"/>
        <w:rPr>
          <w:rFonts w:ascii="Cambria" w:hAnsi="Cambria"/>
          <w:color w:val="000000"/>
        </w:rPr>
      </w:pPr>
      <w:r w:rsidRPr="004A1C8B">
        <w:rPr>
          <w:rFonts w:ascii="Cambria" w:hAnsi="Cambria"/>
          <w:color w:val="000000"/>
        </w:rPr>
        <w:t>La amplasarea organizării de șantier se ține cont de următoarele considerente:</w:t>
      </w:r>
    </w:p>
    <w:p w14:paraId="3797E8FB" w14:textId="17F92111" w:rsidR="00BF711E" w:rsidRPr="004A1C8B" w:rsidRDefault="00BF711E" w:rsidP="00BF711E">
      <w:pPr>
        <w:pStyle w:val="ListParagraph"/>
        <w:numPr>
          <w:ilvl w:val="0"/>
          <w:numId w:val="32"/>
        </w:numPr>
        <w:spacing w:before="26" w:after="0"/>
        <w:jc w:val="both"/>
        <w:rPr>
          <w:rFonts w:ascii="Cambria" w:hAnsi="Cambria"/>
          <w:color w:val="000000"/>
        </w:rPr>
      </w:pPr>
      <w:r w:rsidRPr="004A1C8B">
        <w:rPr>
          <w:rFonts w:ascii="Cambria" w:hAnsi="Cambria"/>
          <w:color w:val="000000"/>
        </w:rPr>
        <w:t>Definirea cerințelor pentru viitorul amplasament în concordanță cu caracteristicile lucrărilor de investiție și acceptarea lor de către beneficiar;</w:t>
      </w:r>
    </w:p>
    <w:p w14:paraId="1299FD7D" w14:textId="2AF6F5E5" w:rsidR="00BF711E" w:rsidRPr="004A1C8B" w:rsidRDefault="00BF711E" w:rsidP="00BF711E">
      <w:pPr>
        <w:pStyle w:val="ListParagraph"/>
        <w:numPr>
          <w:ilvl w:val="0"/>
          <w:numId w:val="32"/>
        </w:numPr>
        <w:spacing w:before="26" w:after="0"/>
        <w:jc w:val="both"/>
        <w:rPr>
          <w:rFonts w:ascii="Cambria" w:hAnsi="Cambria"/>
          <w:color w:val="000000"/>
        </w:rPr>
      </w:pPr>
      <w:r w:rsidRPr="004A1C8B">
        <w:rPr>
          <w:rFonts w:ascii="Cambria" w:hAnsi="Cambria"/>
          <w:color w:val="000000"/>
        </w:rPr>
        <w:t>Să corespundă constrângerilor financiare, tehnice și temporale ale proiectului.</w:t>
      </w:r>
    </w:p>
    <w:p w14:paraId="7262DBEF" w14:textId="77777777" w:rsidR="00F72432" w:rsidRPr="004A1C8B" w:rsidRDefault="00F72432" w:rsidP="00F72432">
      <w:pPr>
        <w:spacing w:before="26" w:after="0"/>
        <w:jc w:val="both"/>
        <w:rPr>
          <w:rFonts w:ascii="Cambria" w:hAnsi="Cambria"/>
          <w:color w:val="000000"/>
        </w:rPr>
      </w:pPr>
    </w:p>
    <w:p w14:paraId="1849B4EE" w14:textId="26887CED" w:rsidR="009D3DBE" w:rsidRPr="004A1C8B" w:rsidRDefault="00BF711E" w:rsidP="004C5767">
      <w:pPr>
        <w:pStyle w:val="ListParagraph"/>
        <w:numPr>
          <w:ilvl w:val="0"/>
          <w:numId w:val="18"/>
        </w:numPr>
        <w:spacing w:before="26" w:after="240"/>
        <w:jc w:val="both"/>
        <w:rPr>
          <w:rFonts w:ascii="Cambria" w:hAnsi="Cambria"/>
          <w:b/>
          <w:bCs/>
          <w:color w:val="000000"/>
        </w:rPr>
      </w:pPr>
      <w:r w:rsidRPr="004A1C8B">
        <w:rPr>
          <w:rFonts w:ascii="Cambria" w:hAnsi="Cambria"/>
          <w:b/>
          <w:bCs/>
          <w:color w:val="000000"/>
        </w:rPr>
        <w:t>D</w:t>
      </w:r>
      <w:r w:rsidR="00267C68" w:rsidRPr="004A1C8B">
        <w:rPr>
          <w:rFonts w:ascii="Cambria" w:hAnsi="Cambria"/>
          <w:b/>
          <w:bCs/>
          <w:color w:val="000000"/>
        </w:rPr>
        <w:t>escrierea impactului asupra mediului a lucrărilor organizării de şantier;</w:t>
      </w:r>
    </w:p>
    <w:p w14:paraId="2D74C557" w14:textId="72FCD395" w:rsidR="00BF711E" w:rsidRDefault="00BF711E" w:rsidP="00BF711E">
      <w:pPr>
        <w:spacing w:before="26" w:after="240"/>
        <w:ind w:firstLine="720"/>
        <w:jc w:val="both"/>
        <w:rPr>
          <w:rFonts w:ascii="Cambria" w:hAnsi="Cambria"/>
          <w:color w:val="000000"/>
        </w:rPr>
      </w:pPr>
      <w:r>
        <w:rPr>
          <w:rFonts w:ascii="Cambria" w:hAnsi="Cambria"/>
          <w:color w:val="000000"/>
        </w:rPr>
        <w:t xml:space="preserve">Lucrările de execuție pentru realizarea proiectului propus a se realiza pe amplasamentul societății </w:t>
      </w:r>
      <w:r w:rsidR="00DD4118">
        <w:rPr>
          <w:rFonts w:ascii="Cambria" w:hAnsi="Cambria"/>
          <w:color w:val="000000"/>
        </w:rPr>
        <w:t>S.C. Qualicaps România S.R.L.</w:t>
      </w:r>
      <w:r>
        <w:rPr>
          <w:rFonts w:ascii="Cambria" w:hAnsi="Cambria"/>
          <w:color w:val="000000"/>
        </w:rPr>
        <w:t>, pot produce următorul impact asupra factorilor de mediu:</w:t>
      </w:r>
    </w:p>
    <w:p w14:paraId="401E7D29" w14:textId="6551403C" w:rsidR="00BF711E" w:rsidRDefault="00BF711E" w:rsidP="00BF711E">
      <w:pPr>
        <w:pStyle w:val="ListParagraph"/>
        <w:numPr>
          <w:ilvl w:val="0"/>
          <w:numId w:val="33"/>
        </w:numPr>
        <w:spacing w:before="26" w:after="240"/>
        <w:jc w:val="both"/>
        <w:rPr>
          <w:rFonts w:ascii="Cambria" w:hAnsi="Cambria"/>
          <w:color w:val="000000"/>
        </w:rPr>
      </w:pPr>
      <w:r>
        <w:rPr>
          <w:rFonts w:ascii="Cambria" w:hAnsi="Cambria"/>
          <w:color w:val="000000"/>
        </w:rPr>
        <w:t>Poluarea potențială a solului cu combustibili și uleiuri de la utilajele folosite;</w:t>
      </w:r>
    </w:p>
    <w:p w14:paraId="7BB89AF9" w14:textId="6AF14CB4" w:rsidR="00BF711E" w:rsidRDefault="00BF711E" w:rsidP="00BF711E">
      <w:pPr>
        <w:pStyle w:val="ListParagraph"/>
        <w:numPr>
          <w:ilvl w:val="0"/>
          <w:numId w:val="33"/>
        </w:numPr>
        <w:spacing w:before="26" w:after="240"/>
        <w:jc w:val="both"/>
        <w:rPr>
          <w:rFonts w:ascii="Cambria" w:hAnsi="Cambria"/>
          <w:color w:val="000000"/>
        </w:rPr>
      </w:pPr>
      <w:r>
        <w:rPr>
          <w:rFonts w:ascii="Cambria" w:hAnsi="Cambria"/>
          <w:color w:val="000000"/>
        </w:rPr>
        <w:t>Afectarea vegetației existente din șantier sau adiacent acestuia;</w:t>
      </w:r>
    </w:p>
    <w:p w14:paraId="34CE80F8" w14:textId="71C60C4F" w:rsidR="00BF711E" w:rsidRDefault="00BF711E" w:rsidP="00BF711E">
      <w:pPr>
        <w:pStyle w:val="ListParagraph"/>
        <w:numPr>
          <w:ilvl w:val="0"/>
          <w:numId w:val="33"/>
        </w:numPr>
        <w:spacing w:before="26" w:after="240"/>
        <w:jc w:val="both"/>
        <w:rPr>
          <w:rFonts w:ascii="Cambria" w:hAnsi="Cambria"/>
          <w:color w:val="000000"/>
        </w:rPr>
      </w:pPr>
      <w:r>
        <w:rPr>
          <w:rFonts w:ascii="Cambria" w:hAnsi="Cambria"/>
          <w:color w:val="000000"/>
        </w:rPr>
        <w:t>Zgomot și noroi, generate de utilajele folosite;</w:t>
      </w:r>
    </w:p>
    <w:p w14:paraId="1FD0B6A3" w14:textId="2197CB78" w:rsidR="00BF711E" w:rsidRPr="004A1C8B" w:rsidRDefault="00BF711E" w:rsidP="00BF711E">
      <w:pPr>
        <w:pStyle w:val="ListParagraph"/>
        <w:numPr>
          <w:ilvl w:val="0"/>
          <w:numId w:val="33"/>
        </w:numPr>
        <w:spacing w:before="26" w:after="240"/>
        <w:jc w:val="both"/>
        <w:rPr>
          <w:rFonts w:ascii="Cambria" w:hAnsi="Cambria"/>
          <w:color w:val="000000"/>
        </w:rPr>
      </w:pPr>
      <w:r>
        <w:rPr>
          <w:rFonts w:ascii="Cambria" w:hAnsi="Cambria"/>
          <w:color w:val="000000"/>
        </w:rPr>
        <w:lastRenderedPageBreak/>
        <w:t xml:space="preserve">Poluarea potențială a solului sau a apelor, generată de alte activități din </w:t>
      </w:r>
      <w:r w:rsidRPr="004A1C8B">
        <w:rPr>
          <w:rFonts w:ascii="Cambria" w:hAnsi="Cambria"/>
          <w:color w:val="000000"/>
        </w:rPr>
        <w:t xml:space="preserve">șantier. </w:t>
      </w:r>
    </w:p>
    <w:p w14:paraId="14735AC3" w14:textId="77777777" w:rsidR="009704F7" w:rsidRPr="004A1C8B" w:rsidRDefault="009704F7" w:rsidP="00BF711E">
      <w:pPr>
        <w:spacing w:before="26" w:after="240"/>
        <w:ind w:firstLine="720"/>
        <w:jc w:val="both"/>
        <w:rPr>
          <w:rFonts w:ascii="Cambria" w:hAnsi="Cambria"/>
          <w:color w:val="000000"/>
        </w:rPr>
      </w:pPr>
      <w:r w:rsidRPr="004A1C8B">
        <w:rPr>
          <w:rFonts w:ascii="Cambria" w:hAnsi="Cambria"/>
          <w:bCs/>
          <w:color w:val="000000"/>
        </w:rPr>
        <w:t>S</w:t>
      </w:r>
      <w:r w:rsidRPr="004A1C8B">
        <w:rPr>
          <w:rFonts w:ascii="Cambria" w:hAnsi="Cambria"/>
          <w:color w:val="000000"/>
        </w:rPr>
        <w:t xml:space="preserve">taționarea autovehiculelor, organizarea de șantier și scurgerea apelor pluviale se vor realiza strict în incintă proprie. </w:t>
      </w:r>
      <w:r w:rsidRPr="004A1C8B">
        <w:rPr>
          <w:rFonts w:ascii="Cambria" w:hAnsi="Cambria"/>
          <w:bCs/>
          <w:color w:val="000000"/>
        </w:rPr>
        <w:t>S</w:t>
      </w:r>
      <w:r w:rsidRPr="004A1C8B">
        <w:rPr>
          <w:rFonts w:ascii="Cambria" w:hAnsi="Cambria"/>
          <w:color w:val="000000"/>
        </w:rPr>
        <w:t>e vor respecta prevederile HCGMB nr. 66/06.04.2006 „Norme privind asigurarea numărului minim de locuri de parcare pentru noile construcții”, și HCGMB nr. 347/25.11.2008 „Programul integrat de gestionare a calității aerului în Municipiului București” privind suprafața minimă a spațiului verde aferent noilor construcții, precum și prevederile Codului Civil ce se referă la servitutea de vedere și scurgerea apelor pluviale</w:t>
      </w:r>
    </w:p>
    <w:p w14:paraId="1849B4EF" w14:textId="5D206277" w:rsidR="009D3DBE" w:rsidRPr="004A1C8B" w:rsidRDefault="0025704F" w:rsidP="004C5767">
      <w:pPr>
        <w:pStyle w:val="ListParagraph"/>
        <w:numPr>
          <w:ilvl w:val="0"/>
          <w:numId w:val="18"/>
        </w:numPr>
        <w:spacing w:before="26" w:after="24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urse de poluanţi şi instalaţii pentru reţinerea, evacuarea şi dispersia poluanţilor în mediu în timpul organizării de şantier;</w:t>
      </w:r>
    </w:p>
    <w:p w14:paraId="7B2FAF86" w14:textId="74D6A2C8" w:rsidR="0025704F" w:rsidRPr="004A1C8B" w:rsidRDefault="0025704F" w:rsidP="008A2E2D">
      <w:pPr>
        <w:spacing w:before="26" w:after="240"/>
        <w:ind w:firstLine="720"/>
        <w:jc w:val="both"/>
        <w:rPr>
          <w:rFonts w:ascii="Cambria" w:hAnsi="Cambria"/>
        </w:rPr>
      </w:pPr>
      <w:r w:rsidRPr="004A1C8B">
        <w:rPr>
          <w:rFonts w:ascii="Cambria" w:hAnsi="Cambria"/>
        </w:rPr>
        <w:t>Î</w:t>
      </w:r>
      <w:r w:rsidR="008A2E2D" w:rsidRPr="004A1C8B">
        <w:rPr>
          <w:rFonts w:ascii="Cambria" w:hAnsi="Cambria"/>
        </w:rPr>
        <w:t xml:space="preserve">n timpul realizării investiției singurele emisii în atmosferă sunt cele produse de motoarele autovehiculelor și utilajelor din dotarea firmei constructoare. </w:t>
      </w:r>
      <w:r w:rsidR="008A2E2D" w:rsidRPr="004A1C8B">
        <w:rPr>
          <w:rFonts w:ascii="Cambria" w:hAnsi="Cambria"/>
          <w:bCs/>
        </w:rPr>
        <w:t>I</w:t>
      </w:r>
      <w:r w:rsidR="008A2E2D" w:rsidRPr="004A1C8B">
        <w:rPr>
          <w:rFonts w:ascii="Cambria" w:hAnsi="Cambria"/>
        </w:rPr>
        <w:t xml:space="preserve">mpactul gazelor de ardere, provenite de la motoarele acestora, asupra aerului atmosferic, este practic nesemnificativ. </w:t>
      </w:r>
      <w:r w:rsidR="008A2E2D" w:rsidRPr="004A1C8B">
        <w:rPr>
          <w:rFonts w:ascii="Cambria" w:hAnsi="Cambria"/>
          <w:bCs/>
        </w:rPr>
        <w:t>L</w:t>
      </w:r>
      <w:r w:rsidR="008A2E2D" w:rsidRPr="004A1C8B">
        <w:rPr>
          <w:rFonts w:ascii="Cambria" w:hAnsi="Cambria"/>
        </w:rPr>
        <w:t>imitarea preventivă a emisiilor din autovehicule se face prin condițiile tehnice impuse la omologarea acestora și pe toată durata de utilizare a acestora, prin inspecțiile tehnice periodice obligatorii</w:t>
      </w:r>
      <w:r w:rsidRPr="004A1C8B">
        <w:rPr>
          <w:rFonts w:ascii="Cambria" w:hAnsi="Cambria"/>
        </w:rPr>
        <w:t xml:space="preserve">. </w:t>
      </w:r>
    </w:p>
    <w:p w14:paraId="25EEF55D" w14:textId="5B47B964" w:rsidR="0025704F" w:rsidRPr="004A1C8B" w:rsidRDefault="0025704F" w:rsidP="0025704F">
      <w:pPr>
        <w:spacing w:before="26" w:after="240"/>
        <w:ind w:firstLine="720"/>
        <w:jc w:val="both"/>
        <w:rPr>
          <w:rFonts w:ascii="Cambria" w:hAnsi="Cambria"/>
        </w:rPr>
      </w:pPr>
      <w:r w:rsidRPr="004A1C8B">
        <w:rPr>
          <w:rFonts w:ascii="Cambria" w:hAnsi="Cambria"/>
        </w:rPr>
        <w:t xml:space="preserve">Surse de zgomot și vibrații sunt utilajele folosite în șantier. </w:t>
      </w:r>
    </w:p>
    <w:p w14:paraId="1849B4F0" w14:textId="010B0710" w:rsidR="009D3DBE" w:rsidRPr="004A1C8B" w:rsidRDefault="0025704F" w:rsidP="004C5767">
      <w:pPr>
        <w:pStyle w:val="ListParagraph"/>
        <w:numPr>
          <w:ilvl w:val="0"/>
          <w:numId w:val="18"/>
        </w:numPr>
        <w:spacing w:before="26" w:after="240"/>
        <w:jc w:val="both"/>
        <w:rPr>
          <w:rFonts w:ascii="Cambria" w:hAnsi="Cambria"/>
          <w:b/>
          <w:bCs/>
          <w:color w:val="000000"/>
        </w:rPr>
      </w:pPr>
      <w:r w:rsidRPr="004A1C8B">
        <w:rPr>
          <w:rFonts w:ascii="Cambria" w:hAnsi="Cambria"/>
          <w:b/>
          <w:bCs/>
          <w:color w:val="000000"/>
        </w:rPr>
        <w:t>D</w:t>
      </w:r>
      <w:r w:rsidR="00267C68" w:rsidRPr="004A1C8B">
        <w:rPr>
          <w:rFonts w:ascii="Cambria" w:hAnsi="Cambria"/>
          <w:b/>
          <w:bCs/>
          <w:color w:val="000000"/>
        </w:rPr>
        <w:t>otări şi măsuri prevăzute pentru controlul emisiilor de poluanţi în mediu.</w:t>
      </w:r>
    </w:p>
    <w:p w14:paraId="1849B4F1" w14:textId="0551D11A" w:rsidR="009D3DBE" w:rsidRPr="004A1C8B" w:rsidRDefault="0025704F" w:rsidP="0025704F">
      <w:pPr>
        <w:spacing w:after="0"/>
        <w:ind w:left="720"/>
        <w:jc w:val="both"/>
        <w:rPr>
          <w:rFonts w:ascii="Cambria" w:hAnsi="Cambria"/>
        </w:rPr>
      </w:pPr>
      <w:r w:rsidRPr="004A1C8B">
        <w:rPr>
          <w:rFonts w:ascii="Cambria" w:hAnsi="Cambria"/>
        </w:rPr>
        <w:t xml:space="preserve">Au fost descrise la punctul anterior. </w:t>
      </w:r>
    </w:p>
    <w:p w14:paraId="1849B4F2" w14:textId="39892102"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XI.</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Lucrări de refacere a amplasamentului la finalizarea investiţiei, în caz de accidente şi/sau la încetarea activităţii, în măsura în care aceste informaţii sunt disponibile</w:t>
      </w:r>
    </w:p>
    <w:p w14:paraId="4D0DA871" w14:textId="77777777" w:rsidR="00584DA6" w:rsidRPr="004A1C8B" w:rsidRDefault="00584DA6" w:rsidP="00584DA6">
      <w:pPr>
        <w:pStyle w:val="ListParagraph"/>
        <w:numPr>
          <w:ilvl w:val="0"/>
          <w:numId w:val="34"/>
        </w:numPr>
        <w:spacing w:before="26" w:after="240"/>
        <w:jc w:val="both"/>
        <w:rPr>
          <w:rFonts w:ascii="Cambria" w:hAnsi="Cambria"/>
          <w:b/>
          <w:bCs/>
          <w:color w:val="000000"/>
        </w:rPr>
      </w:pPr>
      <w:r w:rsidRPr="004A1C8B">
        <w:rPr>
          <w:rFonts w:ascii="Cambria" w:hAnsi="Cambria"/>
          <w:b/>
          <w:bCs/>
          <w:color w:val="000000"/>
        </w:rPr>
        <w:t>L</w:t>
      </w:r>
      <w:r w:rsidR="00267C68" w:rsidRPr="004A1C8B">
        <w:rPr>
          <w:rFonts w:ascii="Cambria" w:hAnsi="Cambria"/>
          <w:b/>
          <w:bCs/>
          <w:color w:val="000000"/>
        </w:rPr>
        <w:t>ucrările propuse pentru refacerea amplasamentului la finalizarea investiţiei, în caz de accidente şi/sau la încetarea activităţii</w:t>
      </w:r>
    </w:p>
    <w:p w14:paraId="13F59201" w14:textId="251755B7" w:rsidR="00921514" w:rsidRPr="004A1C8B" w:rsidRDefault="00921514" w:rsidP="00921514">
      <w:pPr>
        <w:spacing w:before="26" w:after="240"/>
        <w:ind w:firstLine="720"/>
        <w:jc w:val="both"/>
        <w:rPr>
          <w:rFonts w:ascii="Cambria" w:hAnsi="Cambria"/>
          <w:color w:val="000000"/>
        </w:rPr>
      </w:pPr>
      <w:r w:rsidRPr="004A1C8B">
        <w:rPr>
          <w:rFonts w:ascii="Cambria" w:hAnsi="Cambria"/>
          <w:color w:val="000000"/>
        </w:rPr>
        <w:t>În caz de poluare cu ulei/carburanți de la utilaje, se va interveni cu materiale absorbante. Deșeurile generate pe amplasament vor fi colectate și stocate în zona de colectare s</w:t>
      </w:r>
      <w:r w:rsidR="00B11E94">
        <w:rPr>
          <w:rFonts w:ascii="Cambria" w:hAnsi="Cambria"/>
          <w:color w:val="000000"/>
        </w:rPr>
        <w:t>eparată</w:t>
      </w:r>
      <w:r w:rsidRPr="004A1C8B">
        <w:rPr>
          <w:rFonts w:ascii="Cambria" w:hAnsi="Cambria"/>
          <w:color w:val="000000"/>
        </w:rPr>
        <w:t xml:space="preserve"> a deșeurilor, amenajată conform OUG 92/2021 privind regimul deșeurilor. La finalizarea lucrărilor, se va avea în vedere refacerea spațiului verde din zona de lucru. </w:t>
      </w:r>
    </w:p>
    <w:p w14:paraId="22A146BD" w14:textId="2D160956" w:rsidR="00060404" w:rsidRPr="004A1C8B" w:rsidRDefault="00060404" w:rsidP="00921514">
      <w:pPr>
        <w:spacing w:before="26" w:after="240"/>
        <w:ind w:firstLine="720"/>
        <w:jc w:val="both"/>
        <w:rPr>
          <w:rFonts w:ascii="Cambria" w:hAnsi="Cambria"/>
          <w:color w:val="000000"/>
        </w:rPr>
      </w:pPr>
      <w:r w:rsidRPr="004A1C8B">
        <w:rPr>
          <w:rFonts w:ascii="Cambria" w:hAnsi="Cambria"/>
          <w:bCs/>
          <w:color w:val="000000"/>
        </w:rPr>
        <w:t>I</w:t>
      </w:r>
      <w:r w:rsidRPr="004A1C8B">
        <w:rPr>
          <w:rFonts w:ascii="Cambria" w:hAnsi="Cambria"/>
          <w:color w:val="000000"/>
        </w:rPr>
        <w:t>giena evacuării deșeurilor menajere implică soluționarea optimă a colectării și depozitării acestora, astfel încât să nu fie periclitată sănătatea oamenilor.</w:t>
      </w:r>
    </w:p>
    <w:p w14:paraId="1849B4F4" w14:textId="1ABFD510" w:rsidR="009D3DBE" w:rsidRPr="004A1C8B" w:rsidRDefault="00921514" w:rsidP="00921514">
      <w:pPr>
        <w:pStyle w:val="ListParagraph"/>
        <w:numPr>
          <w:ilvl w:val="0"/>
          <w:numId w:val="34"/>
        </w:numPr>
        <w:spacing w:before="26" w:after="240"/>
        <w:jc w:val="both"/>
        <w:rPr>
          <w:rFonts w:ascii="Cambria" w:hAnsi="Cambria"/>
          <w:b/>
          <w:bCs/>
          <w:color w:val="000000"/>
        </w:rPr>
      </w:pPr>
      <w:r w:rsidRPr="004A1C8B">
        <w:rPr>
          <w:rFonts w:ascii="Cambria" w:hAnsi="Cambria"/>
          <w:b/>
          <w:bCs/>
          <w:color w:val="000000"/>
        </w:rPr>
        <w:lastRenderedPageBreak/>
        <w:t>A</w:t>
      </w:r>
      <w:r w:rsidR="00267C68" w:rsidRPr="004A1C8B">
        <w:rPr>
          <w:rFonts w:ascii="Cambria" w:hAnsi="Cambria"/>
          <w:b/>
          <w:bCs/>
          <w:color w:val="000000"/>
        </w:rPr>
        <w:t>specte referitoare la prevenirea şi modul de răspuns pentru cazuri de poluări accidentale</w:t>
      </w:r>
      <w:r w:rsidR="00673093" w:rsidRPr="004A1C8B">
        <w:rPr>
          <w:rFonts w:ascii="Cambria" w:hAnsi="Cambria"/>
          <w:b/>
          <w:bCs/>
          <w:color w:val="000000"/>
        </w:rPr>
        <w:t xml:space="preserve"> </w:t>
      </w:r>
    </w:p>
    <w:p w14:paraId="6D982849" w14:textId="2545EA0C" w:rsidR="00921514" w:rsidRPr="004A1C8B" w:rsidRDefault="00921514" w:rsidP="00921514">
      <w:pPr>
        <w:pStyle w:val="ListParagraph"/>
        <w:numPr>
          <w:ilvl w:val="0"/>
          <w:numId w:val="35"/>
        </w:numPr>
        <w:spacing w:before="26" w:after="240"/>
        <w:jc w:val="both"/>
        <w:rPr>
          <w:rFonts w:ascii="Cambria" w:hAnsi="Cambria"/>
          <w:color w:val="000000"/>
        </w:rPr>
      </w:pPr>
      <w:r w:rsidRPr="004A1C8B">
        <w:rPr>
          <w:rFonts w:ascii="Cambria" w:hAnsi="Cambria"/>
          <w:color w:val="000000"/>
        </w:rPr>
        <w:t>Se realizează controlul strict al personalului muncitor: instructajul periodic, echipamentul de protecţie, verificări privind consumul de alcool sau droguri, prezenţa strict la locul de muncă alocat;</w:t>
      </w:r>
    </w:p>
    <w:p w14:paraId="014E62FF" w14:textId="1394BF7F" w:rsidR="00921514" w:rsidRPr="004A1C8B" w:rsidRDefault="00921514" w:rsidP="00921514">
      <w:pPr>
        <w:pStyle w:val="ListParagraph"/>
        <w:numPr>
          <w:ilvl w:val="0"/>
          <w:numId w:val="35"/>
        </w:numPr>
        <w:spacing w:before="26" w:after="240"/>
        <w:jc w:val="both"/>
        <w:rPr>
          <w:rFonts w:ascii="Cambria" w:hAnsi="Cambria"/>
          <w:color w:val="000000"/>
        </w:rPr>
      </w:pPr>
      <w:r w:rsidRPr="004A1C8B">
        <w:rPr>
          <w:rFonts w:ascii="Cambria" w:hAnsi="Cambria"/>
          <w:color w:val="000000"/>
        </w:rPr>
        <w:t>Verificarea anterioară intrării în lucru a utilajelor, mijloacelor de transport;</w:t>
      </w:r>
    </w:p>
    <w:p w14:paraId="37388876" w14:textId="5D963A91" w:rsidR="00921514" w:rsidRPr="004A1C8B" w:rsidRDefault="00921514" w:rsidP="00921514">
      <w:pPr>
        <w:pStyle w:val="ListParagraph"/>
        <w:numPr>
          <w:ilvl w:val="0"/>
          <w:numId w:val="35"/>
        </w:numPr>
        <w:spacing w:before="26" w:after="240"/>
        <w:jc w:val="both"/>
        <w:rPr>
          <w:rFonts w:ascii="Cambria" w:hAnsi="Cambria"/>
          <w:color w:val="000000"/>
        </w:rPr>
      </w:pPr>
      <w:r w:rsidRPr="004A1C8B">
        <w:rPr>
          <w:rFonts w:ascii="Cambria" w:hAnsi="Cambria"/>
          <w:color w:val="000000"/>
        </w:rPr>
        <w:t>Verificarea indicatoarelor de interzicere a accesului în anumite zone, a plăcuţelor indicatoare cu însemne de pericol;</w:t>
      </w:r>
    </w:p>
    <w:p w14:paraId="0ED7D6B6" w14:textId="45988328" w:rsidR="00921514" w:rsidRPr="004A1C8B" w:rsidRDefault="00921514" w:rsidP="00921514">
      <w:pPr>
        <w:pStyle w:val="ListParagraph"/>
        <w:numPr>
          <w:ilvl w:val="0"/>
          <w:numId w:val="35"/>
        </w:numPr>
        <w:spacing w:before="26" w:after="240"/>
        <w:jc w:val="both"/>
        <w:rPr>
          <w:rFonts w:ascii="Cambria" w:hAnsi="Cambria"/>
          <w:color w:val="000000"/>
        </w:rPr>
      </w:pPr>
      <w:r w:rsidRPr="004A1C8B">
        <w:rPr>
          <w:rFonts w:ascii="Cambria" w:hAnsi="Cambria"/>
          <w:color w:val="000000"/>
        </w:rPr>
        <w:t>Realizarea de împrejmuiri, semnalizări şi alte avertizări pentru a delimita zonele de lucru;</w:t>
      </w:r>
    </w:p>
    <w:p w14:paraId="7CA21B3F" w14:textId="3C578E72" w:rsidR="00921514" w:rsidRPr="004A1C8B" w:rsidRDefault="00921514" w:rsidP="00921514">
      <w:pPr>
        <w:pStyle w:val="ListParagraph"/>
        <w:numPr>
          <w:ilvl w:val="0"/>
          <w:numId w:val="35"/>
        </w:numPr>
        <w:spacing w:before="26" w:after="240"/>
        <w:jc w:val="both"/>
        <w:rPr>
          <w:rFonts w:ascii="Cambria" w:hAnsi="Cambria"/>
          <w:color w:val="000000"/>
        </w:rPr>
      </w:pPr>
      <w:r w:rsidRPr="004A1C8B">
        <w:rPr>
          <w:rFonts w:ascii="Cambria" w:hAnsi="Cambria"/>
          <w:color w:val="000000"/>
        </w:rPr>
        <w:t>Controlul şi restricţionarea accesului persoanelor.</w:t>
      </w:r>
    </w:p>
    <w:p w14:paraId="7403D811" w14:textId="77777777" w:rsidR="00C93517" w:rsidRPr="004A1C8B" w:rsidRDefault="00C93517" w:rsidP="00C93517">
      <w:pPr>
        <w:pStyle w:val="ListParagraph"/>
        <w:spacing w:before="26" w:after="240"/>
        <w:ind w:left="1080"/>
        <w:jc w:val="both"/>
        <w:rPr>
          <w:rFonts w:ascii="Cambria" w:hAnsi="Cambria"/>
          <w:color w:val="000000"/>
        </w:rPr>
      </w:pPr>
    </w:p>
    <w:p w14:paraId="1849B4F5" w14:textId="7496BC0C" w:rsidR="009D3DBE" w:rsidRPr="004A1C8B" w:rsidRDefault="00C93517" w:rsidP="00C93517">
      <w:pPr>
        <w:pStyle w:val="ListParagraph"/>
        <w:numPr>
          <w:ilvl w:val="0"/>
          <w:numId w:val="34"/>
        </w:numPr>
        <w:spacing w:before="26" w:after="240"/>
        <w:jc w:val="both"/>
        <w:rPr>
          <w:rFonts w:ascii="Cambria" w:hAnsi="Cambria"/>
          <w:b/>
          <w:bCs/>
          <w:color w:val="000000"/>
        </w:rPr>
      </w:pPr>
      <w:r w:rsidRPr="004A1C8B">
        <w:rPr>
          <w:rFonts w:ascii="Cambria" w:hAnsi="Cambria"/>
          <w:b/>
          <w:bCs/>
          <w:color w:val="000000"/>
        </w:rPr>
        <w:t>A</w:t>
      </w:r>
      <w:r w:rsidR="00267C68" w:rsidRPr="004A1C8B">
        <w:rPr>
          <w:rFonts w:ascii="Cambria" w:hAnsi="Cambria"/>
          <w:b/>
          <w:bCs/>
          <w:color w:val="000000"/>
        </w:rPr>
        <w:t>specte referitoare la închiderea/dezafectarea/demolarea instalaţiei;</w:t>
      </w:r>
    </w:p>
    <w:p w14:paraId="35CB4245" w14:textId="716F8D70" w:rsidR="00C93517" w:rsidRPr="004A1C8B" w:rsidRDefault="00C93517" w:rsidP="00C93517">
      <w:pPr>
        <w:pStyle w:val="ListParagraph"/>
        <w:spacing w:before="26" w:after="240"/>
        <w:ind w:firstLine="720"/>
        <w:jc w:val="both"/>
        <w:rPr>
          <w:rFonts w:ascii="Cambria" w:hAnsi="Cambria"/>
          <w:color w:val="000000"/>
        </w:rPr>
      </w:pPr>
      <w:r w:rsidRPr="004A1C8B">
        <w:rPr>
          <w:rFonts w:ascii="Cambria" w:hAnsi="Cambria"/>
          <w:color w:val="000000"/>
        </w:rPr>
        <w:t xml:space="preserve">Nu este cazul. </w:t>
      </w:r>
    </w:p>
    <w:p w14:paraId="64AC6158" w14:textId="77777777" w:rsidR="00C93517" w:rsidRPr="004A1C8B" w:rsidRDefault="00C93517" w:rsidP="00C93517">
      <w:pPr>
        <w:pStyle w:val="ListParagraph"/>
        <w:spacing w:before="26" w:after="240"/>
        <w:ind w:firstLine="720"/>
        <w:jc w:val="both"/>
        <w:rPr>
          <w:rFonts w:ascii="Cambria" w:hAnsi="Cambria"/>
          <w:color w:val="000000"/>
        </w:rPr>
      </w:pPr>
    </w:p>
    <w:p w14:paraId="1849B4F6" w14:textId="71DB91A0" w:rsidR="009D3DBE" w:rsidRPr="004A1C8B" w:rsidRDefault="00C93517" w:rsidP="00C93517">
      <w:pPr>
        <w:pStyle w:val="ListParagraph"/>
        <w:numPr>
          <w:ilvl w:val="0"/>
          <w:numId w:val="34"/>
        </w:numPr>
        <w:spacing w:before="26" w:after="240"/>
        <w:jc w:val="both"/>
        <w:rPr>
          <w:rFonts w:ascii="Cambria" w:hAnsi="Cambria"/>
          <w:b/>
          <w:bCs/>
          <w:color w:val="000000"/>
        </w:rPr>
      </w:pPr>
      <w:r w:rsidRPr="004A1C8B">
        <w:rPr>
          <w:rFonts w:ascii="Cambria" w:hAnsi="Cambria"/>
          <w:b/>
          <w:bCs/>
          <w:color w:val="000000"/>
        </w:rPr>
        <w:t>M</w:t>
      </w:r>
      <w:r w:rsidR="00267C68" w:rsidRPr="004A1C8B">
        <w:rPr>
          <w:rFonts w:ascii="Cambria" w:hAnsi="Cambria"/>
          <w:b/>
          <w:bCs/>
          <w:color w:val="000000"/>
        </w:rPr>
        <w:t>odalităţi de refacere a stării iniţiale/reabilitare în vederea utilizării ulterioare a terenului.</w:t>
      </w:r>
    </w:p>
    <w:p w14:paraId="1849B4F7" w14:textId="710EF7AC" w:rsidR="009D3DBE" w:rsidRPr="004A1C8B" w:rsidRDefault="00D05DAF" w:rsidP="00C93517">
      <w:pPr>
        <w:spacing w:before="26" w:after="240"/>
        <w:ind w:firstLine="720"/>
        <w:jc w:val="both"/>
        <w:rPr>
          <w:rFonts w:ascii="Cambria" w:hAnsi="Cambria"/>
          <w:color w:val="000000"/>
        </w:rPr>
      </w:pPr>
      <w:r w:rsidRPr="004A1C8B">
        <w:rPr>
          <w:rFonts w:ascii="Cambria" w:hAnsi="Cambria"/>
          <w:bCs/>
          <w:color w:val="000000"/>
        </w:rPr>
        <w:t>P</w:t>
      </w:r>
      <w:r w:rsidRPr="004A1C8B">
        <w:rPr>
          <w:rFonts w:ascii="Cambria" w:hAnsi="Cambria"/>
          <w:color w:val="000000"/>
        </w:rPr>
        <w:t>rin activitatea sa – DEPOZITARE CAPSULE GELATINOASE TARI – obiectivul propus nu elimina noxe și substanțe nocive în atmosfera sau sol. La proiectare, execuție și în exploatare se vor respecta prevederile de protecție a mediului prevăzute de legislația în vigoare pentru evitarea poluării mediului prin degajări de substanțe nocive în aer, apă și sol</w:t>
      </w:r>
      <w:r w:rsidR="00C93517" w:rsidRPr="004A1C8B">
        <w:rPr>
          <w:rFonts w:ascii="Cambria" w:hAnsi="Cambria"/>
          <w:color w:val="000000"/>
        </w:rPr>
        <w:t>.</w:t>
      </w:r>
    </w:p>
    <w:p w14:paraId="1849B4F8" w14:textId="704F7570" w:rsidR="009D3DBE" w:rsidRPr="004A1C8B" w:rsidRDefault="00267C68" w:rsidP="004C5767">
      <w:pPr>
        <w:pStyle w:val="Heading1"/>
        <w:spacing w:before="240" w:after="0" w:line="360" w:lineRule="auto"/>
        <w:jc w:val="both"/>
        <w:rPr>
          <w:rFonts w:ascii="Cambria" w:hAnsi="Cambria"/>
          <w:b w:val="0"/>
          <w:bCs w:val="0"/>
          <w:sz w:val="32"/>
          <w:szCs w:val="32"/>
          <w:lang w:eastAsia="ro-RO"/>
        </w:rPr>
      </w:pPr>
      <w:r w:rsidRPr="004A1C8B">
        <w:rPr>
          <w:rFonts w:ascii="Cambria" w:hAnsi="Cambria"/>
          <w:b w:val="0"/>
          <w:bCs w:val="0"/>
          <w:sz w:val="32"/>
          <w:szCs w:val="32"/>
          <w:lang w:eastAsia="ro-RO"/>
        </w:rPr>
        <w:t>XII.</w:t>
      </w:r>
      <w:r w:rsidR="007D3634"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Anexe - piese desenate:</w:t>
      </w:r>
    </w:p>
    <w:p w14:paraId="1849B4F9" w14:textId="33BD9D8E" w:rsidR="009D3DBE" w:rsidRPr="00C93517" w:rsidRDefault="00C93517" w:rsidP="004C5767">
      <w:pPr>
        <w:pStyle w:val="ListParagraph"/>
        <w:numPr>
          <w:ilvl w:val="0"/>
          <w:numId w:val="21"/>
        </w:numPr>
        <w:spacing w:before="26" w:after="0"/>
        <w:jc w:val="both"/>
        <w:rPr>
          <w:rFonts w:ascii="Cambria" w:hAnsi="Cambria"/>
          <w:b/>
          <w:bCs/>
        </w:rPr>
      </w:pPr>
      <w:r w:rsidRPr="004A1C8B">
        <w:rPr>
          <w:rFonts w:ascii="Cambria" w:hAnsi="Cambria"/>
          <w:b/>
          <w:bCs/>
          <w:color w:val="000000"/>
        </w:rPr>
        <w:t>P</w:t>
      </w:r>
      <w:r w:rsidR="00267C68" w:rsidRPr="004A1C8B">
        <w:rPr>
          <w:rFonts w:ascii="Cambria" w:hAnsi="Cambria"/>
          <w:b/>
          <w:bCs/>
          <w:color w:val="000000"/>
        </w:rPr>
        <w:t>lanul de încadrare în zonă a obiectivului şi planul de situaţie, cu modul de planificare a utilizării suprafeţelor; formele fizice ale proiectului (planuri, clădiri, alte structuri,</w:t>
      </w:r>
      <w:r w:rsidR="00267C68" w:rsidRPr="00C93517">
        <w:rPr>
          <w:rFonts w:ascii="Cambria" w:hAnsi="Cambria"/>
          <w:b/>
          <w:bCs/>
          <w:color w:val="000000"/>
        </w:rPr>
        <w:t xml:space="preserve"> materiale de construcţie şi altele); planşe reprezentând limitele amplasamentului proiectului, inclusiv orice suprafaţă de teren solicitată pentru a fi folosită temporar (planuri de situaţie şi amplasamente)</w:t>
      </w:r>
    </w:p>
    <w:p w14:paraId="512FFAB5" w14:textId="0A2C6EC5" w:rsidR="00C93517" w:rsidRPr="000463D5" w:rsidRDefault="00C93517" w:rsidP="00C93517">
      <w:pPr>
        <w:pStyle w:val="ListParagraph"/>
        <w:spacing w:before="26" w:after="0"/>
        <w:ind w:left="1093" w:firstLine="347"/>
        <w:jc w:val="both"/>
        <w:rPr>
          <w:rFonts w:ascii="Cambria" w:hAnsi="Cambria"/>
        </w:rPr>
      </w:pPr>
      <w:r>
        <w:rPr>
          <w:rFonts w:ascii="Cambria" w:hAnsi="Cambria"/>
        </w:rPr>
        <w:t xml:space="preserve">Anexate prezentei documentații. </w:t>
      </w:r>
    </w:p>
    <w:p w14:paraId="1849B4FA" w14:textId="6BF4E2AA" w:rsidR="009D3DBE" w:rsidRDefault="00C93517" w:rsidP="004C5767">
      <w:pPr>
        <w:pStyle w:val="ListParagraph"/>
        <w:numPr>
          <w:ilvl w:val="0"/>
          <w:numId w:val="21"/>
        </w:numPr>
        <w:spacing w:before="26" w:after="0"/>
        <w:jc w:val="both"/>
        <w:rPr>
          <w:rFonts w:ascii="Cambria" w:hAnsi="Cambria"/>
          <w:b/>
          <w:bCs/>
          <w:color w:val="000000"/>
        </w:rPr>
      </w:pPr>
      <w:r w:rsidRPr="00C93517">
        <w:rPr>
          <w:rFonts w:ascii="Cambria" w:hAnsi="Cambria"/>
          <w:b/>
          <w:bCs/>
          <w:color w:val="000000"/>
        </w:rPr>
        <w:t>S</w:t>
      </w:r>
      <w:r w:rsidR="00267C68" w:rsidRPr="00C93517">
        <w:rPr>
          <w:rFonts w:ascii="Cambria" w:hAnsi="Cambria"/>
          <w:b/>
          <w:bCs/>
          <w:color w:val="000000"/>
        </w:rPr>
        <w:t>chemele-flux pentru procesul tehnologic şi fazele activităţii, cu instalaţiile de depoluare;</w:t>
      </w:r>
    </w:p>
    <w:p w14:paraId="59721F6D" w14:textId="4B4A7471" w:rsidR="00C93517" w:rsidRPr="00C93517" w:rsidRDefault="00C93517" w:rsidP="00C93517">
      <w:pPr>
        <w:pStyle w:val="ListParagraph"/>
        <w:spacing w:before="26" w:after="0"/>
        <w:ind w:left="1093" w:firstLine="347"/>
        <w:jc w:val="both"/>
        <w:rPr>
          <w:rFonts w:ascii="Cambria" w:hAnsi="Cambria"/>
        </w:rPr>
      </w:pPr>
      <w:r w:rsidRPr="00C93517">
        <w:rPr>
          <w:rFonts w:ascii="Cambria" w:hAnsi="Cambria"/>
        </w:rPr>
        <w:t xml:space="preserve">Nu este cazul. </w:t>
      </w:r>
    </w:p>
    <w:p w14:paraId="1849B4FB" w14:textId="346A9F4F" w:rsidR="009D3DBE" w:rsidRDefault="00C93517" w:rsidP="004C5767">
      <w:pPr>
        <w:pStyle w:val="ListParagraph"/>
        <w:numPr>
          <w:ilvl w:val="0"/>
          <w:numId w:val="21"/>
        </w:numPr>
        <w:spacing w:before="26" w:after="0"/>
        <w:jc w:val="both"/>
        <w:rPr>
          <w:rFonts w:ascii="Cambria" w:hAnsi="Cambria"/>
          <w:b/>
          <w:bCs/>
          <w:color w:val="000000"/>
        </w:rPr>
      </w:pPr>
      <w:r w:rsidRPr="00C93517">
        <w:rPr>
          <w:rFonts w:ascii="Cambria" w:hAnsi="Cambria"/>
          <w:b/>
          <w:bCs/>
          <w:color w:val="000000"/>
        </w:rPr>
        <w:t>S</w:t>
      </w:r>
      <w:r w:rsidR="00267C68" w:rsidRPr="00C93517">
        <w:rPr>
          <w:rFonts w:ascii="Cambria" w:hAnsi="Cambria"/>
          <w:b/>
          <w:bCs/>
          <w:color w:val="000000"/>
        </w:rPr>
        <w:t>chema-flux a gestionării deşeurilor;</w:t>
      </w:r>
    </w:p>
    <w:p w14:paraId="1DA0E351" w14:textId="2FC04269" w:rsidR="00C93517" w:rsidRPr="00C93517" w:rsidRDefault="00C93517" w:rsidP="00C93517">
      <w:pPr>
        <w:pStyle w:val="ListParagraph"/>
        <w:spacing w:before="26" w:after="0"/>
        <w:ind w:left="1093" w:firstLine="347"/>
        <w:jc w:val="both"/>
        <w:rPr>
          <w:rFonts w:ascii="Cambria" w:hAnsi="Cambria"/>
        </w:rPr>
      </w:pPr>
      <w:r w:rsidRPr="00C93517">
        <w:rPr>
          <w:rFonts w:ascii="Cambria" w:hAnsi="Cambria"/>
        </w:rPr>
        <w:t xml:space="preserve">Nu este cazul. </w:t>
      </w:r>
    </w:p>
    <w:p w14:paraId="1849B4FC" w14:textId="0392A0FF" w:rsidR="009D3DBE" w:rsidRPr="00C93517" w:rsidRDefault="00C93517" w:rsidP="004C5767">
      <w:pPr>
        <w:pStyle w:val="ListParagraph"/>
        <w:numPr>
          <w:ilvl w:val="0"/>
          <w:numId w:val="21"/>
        </w:numPr>
        <w:spacing w:before="26" w:after="0"/>
        <w:jc w:val="both"/>
        <w:rPr>
          <w:rFonts w:ascii="Cambria" w:hAnsi="Cambria"/>
          <w:b/>
          <w:bCs/>
          <w:color w:val="000000"/>
        </w:rPr>
      </w:pPr>
      <w:r w:rsidRPr="00C93517">
        <w:rPr>
          <w:rFonts w:ascii="Cambria" w:hAnsi="Cambria"/>
          <w:b/>
          <w:bCs/>
          <w:color w:val="000000"/>
        </w:rPr>
        <w:t>A</w:t>
      </w:r>
      <w:r w:rsidR="00267C68" w:rsidRPr="00C93517">
        <w:rPr>
          <w:rFonts w:ascii="Cambria" w:hAnsi="Cambria"/>
          <w:b/>
          <w:bCs/>
          <w:color w:val="000000"/>
        </w:rPr>
        <w:t>lte piese desenate, stabilite de autoritatea publică pentru protecţia mediului.</w:t>
      </w:r>
    </w:p>
    <w:p w14:paraId="1849B4FD" w14:textId="4E503993" w:rsidR="009D3DBE" w:rsidRPr="0015582F" w:rsidRDefault="00C93517" w:rsidP="00C93517">
      <w:pPr>
        <w:spacing w:after="0"/>
        <w:ind w:left="1440"/>
        <w:jc w:val="both"/>
        <w:rPr>
          <w:rFonts w:ascii="Cambria" w:hAnsi="Cambria"/>
        </w:rPr>
      </w:pPr>
      <w:r>
        <w:rPr>
          <w:rFonts w:ascii="Cambria" w:hAnsi="Cambria"/>
        </w:rPr>
        <w:t xml:space="preserve">Nu este cazul. </w:t>
      </w:r>
    </w:p>
    <w:p w14:paraId="1849B4FE" w14:textId="3505611D" w:rsidR="009D3DBE" w:rsidRDefault="00267C68" w:rsidP="003E70A1">
      <w:pPr>
        <w:pStyle w:val="Heading1"/>
        <w:spacing w:before="240" w:after="0"/>
        <w:jc w:val="both"/>
        <w:rPr>
          <w:rFonts w:ascii="Cambria" w:hAnsi="Cambria"/>
          <w:b w:val="0"/>
          <w:bCs w:val="0"/>
          <w:sz w:val="32"/>
          <w:szCs w:val="32"/>
          <w:lang w:eastAsia="ro-RO"/>
        </w:rPr>
      </w:pPr>
      <w:r w:rsidRPr="004A1C8B">
        <w:rPr>
          <w:rFonts w:ascii="Cambria" w:hAnsi="Cambria"/>
          <w:b w:val="0"/>
          <w:bCs w:val="0"/>
          <w:sz w:val="32"/>
          <w:szCs w:val="32"/>
          <w:lang w:eastAsia="ro-RO"/>
        </w:rPr>
        <w:lastRenderedPageBreak/>
        <w:t>XIII.</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264FD250" w14:textId="77777777" w:rsidR="003E70A1" w:rsidRPr="003E70A1" w:rsidRDefault="003E70A1" w:rsidP="003E70A1">
      <w:pPr>
        <w:rPr>
          <w:lang w:eastAsia="ro-RO"/>
        </w:rPr>
      </w:pPr>
    </w:p>
    <w:p w14:paraId="1849B4FF" w14:textId="2C1BAE2B"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D</w:t>
      </w:r>
      <w:r w:rsidR="00267C68" w:rsidRPr="004A1C8B">
        <w:rPr>
          <w:rFonts w:ascii="Cambria" w:hAnsi="Cambria"/>
          <w:b/>
          <w:bCs/>
          <w:color w:val="000000"/>
        </w:rPr>
        <w:t>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1ADDAF4" w14:textId="7EE1E6B2" w:rsidR="00C93517" w:rsidRPr="00B11E94" w:rsidRDefault="00C93517" w:rsidP="00B11E94">
      <w:pPr>
        <w:spacing w:before="26" w:after="0"/>
        <w:ind w:firstLine="720"/>
        <w:jc w:val="both"/>
        <w:rPr>
          <w:rFonts w:ascii="Cambria" w:hAnsi="Cambria"/>
          <w:color w:val="000000"/>
        </w:rPr>
      </w:pPr>
      <w:r w:rsidRPr="00B11E94">
        <w:rPr>
          <w:rFonts w:ascii="Cambria" w:hAnsi="Cambria"/>
          <w:color w:val="000000"/>
        </w:rPr>
        <w:t xml:space="preserve">Nu este cazul. </w:t>
      </w:r>
      <w:r w:rsidR="00DD3ABE" w:rsidRPr="00B11E94">
        <w:rPr>
          <w:rFonts w:ascii="Cambria" w:hAnsi="Cambria"/>
          <w:color w:val="000000"/>
        </w:rPr>
        <w:t>Proiectul nu se află într-o zonă cu arii protejate și nu intră sub incidența O.U.G. 57/2007 privind regimul ariilor naturale protejate, conservarea habitatelor naturale, a florei și faunei salbatice, cu modificările ulterioare.</w:t>
      </w:r>
    </w:p>
    <w:p w14:paraId="5E70BCE5" w14:textId="77777777" w:rsidR="00C93517" w:rsidRPr="004A1C8B" w:rsidRDefault="00C93517" w:rsidP="00C93517">
      <w:pPr>
        <w:pStyle w:val="ListParagraph"/>
        <w:spacing w:before="26" w:after="0"/>
        <w:ind w:left="360"/>
        <w:jc w:val="both"/>
        <w:rPr>
          <w:rFonts w:ascii="Cambria" w:hAnsi="Cambria"/>
          <w:color w:val="000000"/>
        </w:rPr>
      </w:pPr>
    </w:p>
    <w:p w14:paraId="1849B500" w14:textId="497A8FF0"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N</w:t>
      </w:r>
      <w:r w:rsidR="00267C68" w:rsidRPr="004A1C8B">
        <w:rPr>
          <w:rFonts w:ascii="Cambria" w:hAnsi="Cambria"/>
          <w:b/>
          <w:bCs/>
          <w:color w:val="000000"/>
        </w:rPr>
        <w:t>umele şi codul ariei naturale protejate de interes comunitar</w:t>
      </w:r>
    </w:p>
    <w:p w14:paraId="0BCA8764" w14:textId="799FDDA5" w:rsidR="00C93517" w:rsidRPr="004A1C8B" w:rsidRDefault="00C93517" w:rsidP="00C93517">
      <w:pPr>
        <w:pStyle w:val="ListParagraph"/>
        <w:spacing w:before="26" w:after="0"/>
        <w:ind w:left="360" w:firstLine="360"/>
        <w:jc w:val="both"/>
        <w:rPr>
          <w:rFonts w:ascii="Cambria" w:hAnsi="Cambria"/>
          <w:color w:val="000000"/>
        </w:rPr>
      </w:pPr>
      <w:r w:rsidRPr="004A1C8B">
        <w:rPr>
          <w:rFonts w:ascii="Cambria" w:hAnsi="Cambria"/>
          <w:color w:val="000000"/>
        </w:rPr>
        <w:t xml:space="preserve">Nu este cazul. </w:t>
      </w:r>
    </w:p>
    <w:p w14:paraId="1849B501" w14:textId="3EB427CC"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P</w:t>
      </w:r>
      <w:r w:rsidR="00267C68" w:rsidRPr="004A1C8B">
        <w:rPr>
          <w:rFonts w:ascii="Cambria" w:hAnsi="Cambria"/>
          <w:b/>
          <w:bCs/>
          <w:color w:val="000000"/>
        </w:rPr>
        <w:t>rezenţa şi efectivele/suprafeţele acoperite de specii şi habitate de interes comunitar în zona proiectului</w:t>
      </w:r>
    </w:p>
    <w:p w14:paraId="3F4ACEA4" w14:textId="0506FA28" w:rsidR="00C93517" w:rsidRPr="004A1C8B" w:rsidRDefault="00C93517" w:rsidP="002316B8">
      <w:pPr>
        <w:pStyle w:val="ListParagraph"/>
        <w:spacing w:before="26" w:after="0"/>
        <w:ind w:left="360" w:firstLine="360"/>
        <w:jc w:val="both"/>
        <w:rPr>
          <w:rFonts w:ascii="Cambria" w:hAnsi="Cambria"/>
          <w:b/>
          <w:bCs/>
          <w:color w:val="000000"/>
        </w:rPr>
      </w:pPr>
      <w:r w:rsidRPr="004A1C8B">
        <w:rPr>
          <w:rFonts w:ascii="Cambria" w:hAnsi="Cambria"/>
          <w:color w:val="000000"/>
        </w:rPr>
        <w:t xml:space="preserve">Nu este cazul. </w:t>
      </w:r>
    </w:p>
    <w:p w14:paraId="1849B502" w14:textId="7C266692"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e va preciza dacă proiectul propus nu are legătură directă cu sau nu este necesar</w:t>
      </w:r>
      <w:r w:rsidR="00267C68" w:rsidRPr="004A1C8B">
        <w:rPr>
          <w:rFonts w:ascii="Cambria" w:hAnsi="Cambria"/>
          <w:color w:val="000000"/>
        </w:rPr>
        <w:t xml:space="preserve"> </w:t>
      </w:r>
      <w:r w:rsidR="00267C68" w:rsidRPr="004A1C8B">
        <w:rPr>
          <w:rFonts w:ascii="Cambria" w:hAnsi="Cambria"/>
          <w:b/>
          <w:bCs/>
          <w:color w:val="000000"/>
        </w:rPr>
        <w:t>pentru managementul conservării ariei naturale protejate de interes comunitar</w:t>
      </w:r>
    </w:p>
    <w:p w14:paraId="5D44D80F" w14:textId="77B783B4" w:rsidR="00C93517" w:rsidRPr="004A1C8B" w:rsidRDefault="00C93517" w:rsidP="00C93517">
      <w:pPr>
        <w:pStyle w:val="ListParagraph"/>
        <w:spacing w:before="26" w:after="0"/>
        <w:jc w:val="both"/>
        <w:rPr>
          <w:rFonts w:ascii="Cambria" w:hAnsi="Cambria"/>
          <w:color w:val="000000"/>
        </w:rPr>
      </w:pPr>
      <w:r w:rsidRPr="004A1C8B">
        <w:rPr>
          <w:rFonts w:ascii="Cambria" w:hAnsi="Cambria"/>
          <w:color w:val="000000"/>
        </w:rPr>
        <w:t xml:space="preserve">Nu este cazul. </w:t>
      </w:r>
    </w:p>
    <w:p w14:paraId="1849B503" w14:textId="1EED129E"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S</w:t>
      </w:r>
      <w:r w:rsidR="00267C68" w:rsidRPr="004A1C8B">
        <w:rPr>
          <w:rFonts w:ascii="Cambria" w:hAnsi="Cambria"/>
          <w:b/>
          <w:bCs/>
          <w:color w:val="000000"/>
        </w:rPr>
        <w:t>e va estima impactul potenţial al proiectului asupra speciilor şi habitatelor din aria naturală protejată de interes comunitar</w:t>
      </w:r>
    </w:p>
    <w:p w14:paraId="1D17A243" w14:textId="564492EA" w:rsidR="00C93517" w:rsidRPr="004A1C8B" w:rsidRDefault="00C93517" w:rsidP="00C93517">
      <w:pPr>
        <w:pStyle w:val="ListParagraph"/>
        <w:spacing w:before="26" w:after="0"/>
        <w:jc w:val="both"/>
        <w:rPr>
          <w:rFonts w:ascii="Cambria" w:hAnsi="Cambria"/>
          <w:color w:val="000000"/>
        </w:rPr>
      </w:pPr>
      <w:r w:rsidRPr="004A1C8B">
        <w:rPr>
          <w:rFonts w:ascii="Cambria" w:hAnsi="Cambria"/>
          <w:color w:val="000000"/>
        </w:rPr>
        <w:t xml:space="preserve">Nu este cazul. </w:t>
      </w:r>
    </w:p>
    <w:p w14:paraId="1849B504" w14:textId="7D34853A" w:rsidR="009D3DBE" w:rsidRPr="004A1C8B" w:rsidRDefault="00C93517" w:rsidP="004C5767">
      <w:pPr>
        <w:pStyle w:val="ListParagraph"/>
        <w:numPr>
          <w:ilvl w:val="0"/>
          <w:numId w:val="22"/>
        </w:numPr>
        <w:spacing w:before="26" w:after="0"/>
        <w:jc w:val="both"/>
        <w:rPr>
          <w:rFonts w:ascii="Cambria" w:hAnsi="Cambria"/>
          <w:b/>
          <w:bCs/>
          <w:color w:val="000000"/>
        </w:rPr>
      </w:pPr>
      <w:r w:rsidRPr="004A1C8B">
        <w:rPr>
          <w:rFonts w:ascii="Cambria" w:hAnsi="Cambria"/>
          <w:b/>
          <w:bCs/>
          <w:color w:val="000000"/>
        </w:rPr>
        <w:t>A</w:t>
      </w:r>
      <w:r w:rsidR="00267C68" w:rsidRPr="004A1C8B">
        <w:rPr>
          <w:rFonts w:ascii="Cambria" w:hAnsi="Cambria"/>
          <w:b/>
          <w:bCs/>
          <w:color w:val="000000"/>
        </w:rPr>
        <w:t>lte informaţii prevăzute în legislaţia în vigoare</w:t>
      </w:r>
    </w:p>
    <w:p w14:paraId="7813DB8A" w14:textId="4780D4A4" w:rsidR="00C93517" w:rsidRDefault="00C93517" w:rsidP="00C93517">
      <w:pPr>
        <w:pStyle w:val="ListParagraph"/>
        <w:spacing w:before="26" w:after="0"/>
        <w:jc w:val="both"/>
        <w:rPr>
          <w:rFonts w:ascii="Cambria" w:hAnsi="Cambria"/>
          <w:color w:val="000000"/>
        </w:rPr>
      </w:pPr>
      <w:r w:rsidRPr="004A1C8B">
        <w:rPr>
          <w:rFonts w:ascii="Cambria" w:hAnsi="Cambria"/>
          <w:color w:val="000000"/>
        </w:rPr>
        <w:t xml:space="preserve">Nu este cazul. </w:t>
      </w:r>
    </w:p>
    <w:p w14:paraId="0279A918" w14:textId="77777777" w:rsidR="00383D7D" w:rsidRDefault="00383D7D" w:rsidP="00C93517">
      <w:pPr>
        <w:pStyle w:val="ListParagraph"/>
        <w:spacing w:before="26" w:after="0"/>
        <w:jc w:val="both"/>
        <w:rPr>
          <w:rFonts w:ascii="Cambria" w:hAnsi="Cambria"/>
          <w:color w:val="000000"/>
        </w:rPr>
      </w:pPr>
    </w:p>
    <w:p w14:paraId="1849B506" w14:textId="3B0BE092" w:rsidR="009D3DBE" w:rsidRPr="004A1C8B" w:rsidRDefault="00267C68" w:rsidP="003E70A1">
      <w:pPr>
        <w:pStyle w:val="Heading1"/>
        <w:spacing w:before="240" w:after="0"/>
        <w:jc w:val="both"/>
        <w:rPr>
          <w:rFonts w:ascii="Cambria" w:hAnsi="Cambria"/>
          <w:b w:val="0"/>
          <w:bCs w:val="0"/>
          <w:sz w:val="32"/>
          <w:szCs w:val="32"/>
          <w:lang w:eastAsia="ro-RO"/>
        </w:rPr>
      </w:pPr>
      <w:r w:rsidRPr="004A1C8B">
        <w:rPr>
          <w:rFonts w:ascii="Cambria" w:hAnsi="Cambria"/>
          <w:b w:val="0"/>
          <w:bCs w:val="0"/>
          <w:sz w:val="32"/>
          <w:szCs w:val="32"/>
          <w:lang w:eastAsia="ro-RO"/>
        </w:rPr>
        <w:t>XIV.</w:t>
      </w:r>
      <w:r w:rsidR="000463D5"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Pentru proiectele care se realizează pe ape sau au legătură cu apele, memoriul va fi completat cu următoarele informaţii, preluate din Planurile de management bazinale, actualizate:</w:t>
      </w:r>
    </w:p>
    <w:p w14:paraId="1849B507" w14:textId="1BF97A36" w:rsidR="009D3DBE" w:rsidRPr="004A1C8B" w:rsidRDefault="00267C68" w:rsidP="004C5767">
      <w:pPr>
        <w:pStyle w:val="Heading2"/>
        <w:numPr>
          <w:ilvl w:val="0"/>
          <w:numId w:val="2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Localizarea proiectului:</w:t>
      </w:r>
    </w:p>
    <w:p w14:paraId="1849B508" w14:textId="7A279C5B" w:rsidR="009D3DBE" w:rsidRPr="004A1C8B" w:rsidRDefault="00C93517" w:rsidP="004C5767">
      <w:pPr>
        <w:pStyle w:val="ListParagraph"/>
        <w:numPr>
          <w:ilvl w:val="0"/>
          <w:numId w:val="24"/>
        </w:numPr>
        <w:spacing w:before="26" w:after="240"/>
        <w:jc w:val="both"/>
        <w:rPr>
          <w:rFonts w:ascii="Cambria" w:hAnsi="Cambria"/>
          <w:b/>
          <w:bCs/>
        </w:rPr>
      </w:pPr>
      <w:r w:rsidRPr="004A1C8B">
        <w:rPr>
          <w:rFonts w:ascii="Cambria" w:hAnsi="Cambria"/>
          <w:b/>
          <w:bCs/>
          <w:color w:val="000000"/>
        </w:rPr>
        <w:t>B</w:t>
      </w:r>
      <w:r w:rsidR="00267C68" w:rsidRPr="004A1C8B">
        <w:rPr>
          <w:rFonts w:ascii="Cambria" w:hAnsi="Cambria"/>
          <w:b/>
          <w:bCs/>
          <w:color w:val="000000"/>
        </w:rPr>
        <w:t>azinul hidrografic</w:t>
      </w:r>
      <w:r w:rsidR="00B1206D" w:rsidRPr="004A1C8B">
        <w:rPr>
          <w:rFonts w:ascii="Cambria" w:hAnsi="Cambria"/>
          <w:b/>
          <w:bCs/>
          <w:color w:val="000000"/>
        </w:rPr>
        <w:t xml:space="preserve"> </w:t>
      </w:r>
    </w:p>
    <w:p w14:paraId="4AE0C3FE" w14:textId="126B9D5E" w:rsidR="0086453D" w:rsidRPr="004A1C8B" w:rsidRDefault="00864AC1" w:rsidP="00864AC1">
      <w:pPr>
        <w:spacing w:before="26" w:after="240"/>
        <w:ind w:firstLine="720"/>
        <w:jc w:val="both"/>
        <w:rPr>
          <w:rFonts w:ascii="Cambria" w:hAnsi="Cambria"/>
        </w:rPr>
      </w:pPr>
      <w:r w:rsidRPr="004A1C8B">
        <w:rPr>
          <w:rFonts w:ascii="Cambria" w:hAnsi="Cambria"/>
          <w:color w:val="000000"/>
        </w:rPr>
        <w:lastRenderedPageBreak/>
        <w:t>Nu este cazul.</w:t>
      </w:r>
    </w:p>
    <w:p w14:paraId="1849B509" w14:textId="7172D1AE" w:rsidR="009D3DBE" w:rsidRPr="004A1C8B" w:rsidRDefault="0086453D" w:rsidP="004C5767">
      <w:pPr>
        <w:pStyle w:val="ListParagraph"/>
        <w:numPr>
          <w:ilvl w:val="0"/>
          <w:numId w:val="24"/>
        </w:numPr>
        <w:spacing w:before="26" w:after="240"/>
        <w:jc w:val="both"/>
        <w:rPr>
          <w:rFonts w:ascii="Cambria" w:hAnsi="Cambria"/>
          <w:b/>
          <w:bCs/>
        </w:rPr>
      </w:pPr>
      <w:r w:rsidRPr="004A1C8B">
        <w:rPr>
          <w:rFonts w:ascii="Cambria" w:hAnsi="Cambria"/>
          <w:b/>
          <w:bCs/>
          <w:color w:val="000000"/>
        </w:rPr>
        <w:t>C</w:t>
      </w:r>
      <w:r w:rsidR="00267C68" w:rsidRPr="004A1C8B">
        <w:rPr>
          <w:rFonts w:ascii="Cambria" w:hAnsi="Cambria"/>
          <w:b/>
          <w:bCs/>
          <w:color w:val="000000"/>
        </w:rPr>
        <w:t>ursul de apă: denumirea şi codul cadastral;</w:t>
      </w:r>
    </w:p>
    <w:p w14:paraId="1849B50A" w14:textId="41789513" w:rsidR="009D3DBE" w:rsidRPr="004A1C8B" w:rsidRDefault="00864AC1" w:rsidP="0086453D">
      <w:pPr>
        <w:spacing w:before="26" w:after="240"/>
        <w:ind w:firstLine="720"/>
        <w:jc w:val="both"/>
        <w:rPr>
          <w:rFonts w:ascii="Cambria" w:hAnsi="Cambria"/>
        </w:rPr>
      </w:pPr>
      <w:r w:rsidRPr="004A1C8B">
        <w:rPr>
          <w:rFonts w:ascii="Cambria" w:hAnsi="Cambria"/>
          <w:color w:val="000000"/>
        </w:rPr>
        <w:t>Nu este cazul</w:t>
      </w:r>
      <w:r w:rsidR="004140FE" w:rsidRPr="004A1C8B">
        <w:rPr>
          <w:rFonts w:ascii="Cambria" w:hAnsi="Cambria"/>
          <w:color w:val="000000"/>
        </w:rPr>
        <w:t>.</w:t>
      </w:r>
    </w:p>
    <w:p w14:paraId="1849B50B" w14:textId="1869BF94" w:rsidR="009D3DBE" w:rsidRPr="004A1C8B" w:rsidRDefault="00267C68" w:rsidP="004C5767">
      <w:pPr>
        <w:pStyle w:val="Heading2"/>
        <w:numPr>
          <w:ilvl w:val="0"/>
          <w:numId w:val="2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Indicarea stării ecologice/potenţialului ecologic şi starea chimică a corpului de apă de suprafaţă; pentru corpul de apă subteran se vor indica starea cantitativă şi starea chimica a corpului de apă.</w:t>
      </w:r>
    </w:p>
    <w:p w14:paraId="4E7EACC5" w14:textId="3A3414AD" w:rsidR="00FF521A" w:rsidRPr="004A1C8B" w:rsidRDefault="00864AC1" w:rsidP="00864AC1">
      <w:pPr>
        <w:spacing w:before="26" w:after="240"/>
        <w:ind w:firstLine="720"/>
        <w:jc w:val="both"/>
        <w:rPr>
          <w:rFonts w:ascii="Cambria" w:hAnsi="Cambria"/>
        </w:rPr>
      </w:pPr>
      <w:r w:rsidRPr="004A1C8B">
        <w:rPr>
          <w:rFonts w:ascii="Cambria" w:hAnsi="Cambria"/>
        </w:rPr>
        <w:t>Nu este cazul</w:t>
      </w:r>
      <w:r w:rsidR="00390C7E" w:rsidRPr="004A1C8B">
        <w:rPr>
          <w:rFonts w:ascii="Cambria" w:hAnsi="Cambria"/>
        </w:rPr>
        <w:t>.</w:t>
      </w:r>
    </w:p>
    <w:p w14:paraId="1849B50C" w14:textId="47CBD71F" w:rsidR="009D3DBE" w:rsidRPr="004A1C8B" w:rsidRDefault="00390C7E" w:rsidP="004C5767">
      <w:pPr>
        <w:pStyle w:val="Heading2"/>
        <w:numPr>
          <w:ilvl w:val="0"/>
          <w:numId w:val="23"/>
        </w:numPr>
        <w:spacing w:before="40" w:after="0" w:line="360" w:lineRule="auto"/>
        <w:jc w:val="both"/>
        <w:rPr>
          <w:rFonts w:ascii="Cambria" w:hAnsi="Cambria"/>
          <w:bCs w:val="0"/>
          <w:color w:val="2F5496" w:themeColor="accent1" w:themeShade="BF"/>
          <w:lang w:val="pt-BR" w:eastAsia="ro-RO"/>
        </w:rPr>
      </w:pPr>
      <w:r w:rsidRPr="004A1C8B">
        <w:rPr>
          <w:rFonts w:ascii="Cambria" w:hAnsi="Cambria"/>
          <w:bCs w:val="0"/>
          <w:color w:val="2F5496" w:themeColor="accent1" w:themeShade="BF"/>
          <w:lang w:val="pt-BR" w:eastAsia="ro-RO"/>
        </w:rPr>
        <w:t xml:space="preserve"> I</w:t>
      </w:r>
      <w:r w:rsidR="00267C68" w:rsidRPr="004A1C8B">
        <w:rPr>
          <w:rFonts w:ascii="Cambria" w:hAnsi="Cambria"/>
          <w:bCs w:val="0"/>
          <w:color w:val="2F5496" w:themeColor="accent1" w:themeShade="BF"/>
          <w:lang w:val="pt-BR" w:eastAsia="ro-RO"/>
        </w:rPr>
        <w:t>ndicare</w:t>
      </w:r>
      <w:r w:rsidRPr="004A1C8B">
        <w:rPr>
          <w:rFonts w:ascii="Cambria" w:hAnsi="Cambria"/>
          <w:bCs w:val="0"/>
          <w:color w:val="2F5496" w:themeColor="accent1" w:themeShade="BF"/>
          <w:lang w:val="pt-BR" w:eastAsia="ro-RO"/>
        </w:rPr>
        <w:t>a</w:t>
      </w:r>
      <w:r w:rsidR="00267C68" w:rsidRPr="004A1C8B">
        <w:rPr>
          <w:rFonts w:ascii="Cambria" w:hAnsi="Cambria"/>
          <w:bCs w:val="0"/>
          <w:color w:val="2F5496" w:themeColor="accent1" w:themeShade="BF"/>
          <w:lang w:val="pt-BR" w:eastAsia="ro-RO"/>
        </w:rPr>
        <w:t xml:space="preserve"> obiectivului/obiectivelor de mediu pentru fiecare corp de apă identificat, cu precizarea excepţiilor aplicate şi a termenelor aferente, după caz.</w:t>
      </w:r>
    </w:p>
    <w:p w14:paraId="72B9779B" w14:textId="22653655" w:rsidR="009C4EEA" w:rsidRPr="004A1C8B" w:rsidRDefault="00864AC1" w:rsidP="009C4EEA">
      <w:pPr>
        <w:spacing w:after="0"/>
        <w:ind w:firstLine="720"/>
        <w:jc w:val="both"/>
        <w:rPr>
          <w:rFonts w:ascii="Cambria" w:hAnsi="Cambria"/>
        </w:rPr>
      </w:pPr>
      <w:r w:rsidRPr="004A1C8B">
        <w:rPr>
          <w:rFonts w:ascii="Cambria" w:hAnsi="Cambria"/>
        </w:rPr>
        <w:t>Nu este cazul</w:t>
      </w:r>
      <w:r w:rsidR="009C4EEA" w:rsidRPr="004A1C8B">
        <w:rPr>
          <w:rFonts w:ascii="Cambria" w:hAnsi="Cambria"/>
        </w:rPr>
        <w:t>.</w:t>
      </w:r>
    </w:p>
    <w:p w14:paraId="1849B50E" w14:textId="2A6B6111" w:rsidR="009D3DBE" w:rsidRPr="004A1C8B" w:rsidRDefault="00267C68" w:rsidP="003E70A1">
      <w:pPr>
        <w:pStyle w:val="Heading1"/>
        <w:spacing w:before="240" w:after="0"/>
        <w:jc w:val="both"/>
        <w:rPr>
          <w:rFonts w:ascii="Cambria" w:hAnsi="Cambria"/>
          <w:b w:val="0"/>
          <w:bCs w:val="0"/>
          <w:sz w:val="32"/>
          <w:szCs w:val="32"/>
          <w:lang w:eastAsia="ro-RO"/>
        </w:rPr>
      </w:pPr>
      <w:r w:rsidRPr="004A1C8B">
        <w:rPr>
          <w:rFonts w:ascii="Cambria" w:hAnsi="Cambria"/>
          <w:b w:val="0"/>
          <w:bCs w:val="0"/>
          <w:sz w:val="32"/>
          <w:szCs w:val="32"/>
          <w:lang w:eastAsia="ro-RO"/>
        </w:rPr>
        <w:t>XV.</w:t>
      </w:r>
      <w:r w:rsidR="0089727A" w:rsidRPr="004A1C8B">
        <w:rPr>
          <w:rFonts w:ascii="Cambria" w:hAnsi="Cambria"/>
          <w:b w:val="0"/>
          <w:bCs w:val="0"/>
          <w:sz w:val="32"/>
          <w:szCs w:val="32"/>
          <w:lang w:eastAsia="ro-RO"/>
        </w:rPr>
        <w:t xml:space="preserve"> </w:t>
      </w:r>
      <w:r w:rsidRPr="004A1C8B">
        <w:rPr>
          <w:rFonts w:ascii="Cambria" w:hAnsi="Cambria"/>
          <w:b w:val="0"/>
          <w:bCs w:val="0"/>
          <w:sz w:val="32"/>
          <w:szCs w:val="32"/>
          <w:lang w:eastAsia="ro-RO"/>
        </w:rPr>
        <w:t xml:space="preserve">Criteriile prevăzute în anexa nr. 3 la Legea nr. </w:t>
      </w:r>
      <w:r w:rsidR="009C4EEA" w:rsidRPr="004A1C8B">
        <w:rPr>
          <w:rFonts w:ascii="Cambria" w:hAnsi="Cambria"/>
          <w:b w:val="0"/>
          <w:bCs w:val="0"/>
          <w:sz w:val="32"/>
          <w:szCs w:val="32"/>
          <w:lang w:eastAsia="ro-RO"/>
        </w:rPr>
        <w:t>292/2018</w:t>
      </w:r>
      <w:r w:rsidRPr="004A1C8B">
        <w:rPr>
          <w:rFonts w:ascii="Cambria" w:hAnsi="Cambria"/>
          <w:b w:val="0"/>
          <w:bCs w:val="0"/>
          <w:sz w:val="32"/>
          <w:szCs w:val="32"/>
          <w:lang w:eastAsia="ro-RO"/>
        </w:rPr>
        <w:t xml:space="preserve"> privind evaluarea impactului anumitor proiecte publice şi private asupra mediului se iau în considerare, dacă este cazul, în momentul compilării informaţiilor în conformitate cu punctele III-XIV.</w:t>
      </w:r>
    </w:p>
    <w:p w14:paraId="2C00EBC3" w14:textId="4F886914" w:rsidR="00570180" w:rsidRDefault="009C4EEA" w:rsidP="004C5767">
      <w:pPr>
        <w:spacing w:before="80" w:after="0"/>
        <w:jc w:val="both"/>
        <w:rPr>
          <w:rFonts w:ascii="Cambria" w:hAnsi="Cambria"/>
        </w:rPr>
      </w:pPr>
      <w:r w:rsidRPr="004A1C8B">
        <w:rPr>
          <w:rFonts w:ascii="Cambria" w:hAnsi="Cambria"/>
        </w:rPr>
        <w:tab/>
        <w:t>Nu este cazul.</w:t>
      </w:r>
    </w:p>
    <w:p w14:paraId="3389E982" w14:textId="77777777" w:rsidR="003E70A1" w:rsidRDefault="003E70A1" w:rsidP="00383D7D">
      <w:pPr>
        <w:spacing w:before="80" w:after="0"/>
        <w:jc w:val="both"/>
        <w:rPr>
          <w:rFonts w:ascii="Cambria" w:hAnsi="Cambria"/>
          <w:b/>
          <w:bCs/>
          <w:i/>
          <w:iCs/>
          <w:color w:val="000000"/>
        </w:rPr>
      </w:pPr>
    </w:p>
    <w:p w14:paraId="6262C837" w14:textId="77777777" w:rsidR="003E70A1" w:rsidRDefault="003E70A1" w:rsidP="00383D7D">
      <w:pPr>
        <w:spacing w:before="80" w:after="0"/>
        <w:jc w:val="both"/>
        <w:rPr>
          <w:rFonts w:ascii="Cambria" w:hAnsi="Cambria"/>
          <w:b/>
          <w:bCs/>
          <w:i/>
          <w:iCs/>
          <w:color w:val="000000"/>
        </w:rPr>
      </w:pPr>
    </w:p>
    <w:p w14:paraId="7C33E1E4" w14:textId="77777777" w:rsidR="003E70A1" w:rsidRDefault="003E70A1" w:rsidP="00383D7D">
      <w:pPr>
        <w:spacing w:before="80" w:after="0"/>
        <w:jc w:val="both"/>
        <w:rPr>
          <w:rFonts w:ascii="Cambria" w:hAnsi="Cambria"/>
          <w:b/>
          <w:bCs/>
          <w:i/>
          <w:iCs/>
          <w:color w:val="000000"/>
        </w:rPr>
      </w:pPr>
    </w:p>
    <w:p w14:paraId="2DAA754D" w14:textId="77777777" w:rsidR="003E70A1" w:rsidRDefault="003E70A1" w:rsidP="00383D7D">
      <w:pPr>
        <w:spacing w:before="80" w:after="0"/>
        <w:jc w:val="both"/>
        <w:rPr>
          <w:rFonts w:ascii="Cambria" w:hAnsi="Cambria"/>
          <w:b/>
          <w:bCs/>
          <w:i/>
          <w:iCs/>
          <w:color w:val="000000"/>
        </w:rPr>
      </w:pPr>
    </w:p>
    <w:p w14:paraId="6A020E3A" w14:textId="18192316" w:rsidR="00401B65" w:rsidRDefault="00401B65" w:rsidP="00383D7D">
      <w:pPr>
        <w:spacing w:before="80" w:after="0"/>
        <w:jc w:val="both"/>
        <w:rPr>
          <w:rFonts w:ascii="Cambria" w:hAnsi="Cambria"/>
          <w:b/>
          <w:bCs/>
          <w:i/>
          <w:iCs/>
          <w:color w:val="000000"/>
        </w:rPr>
      </w:pPr>
      <w:r w:rsidRPr="00401B65">
        <w:rPr>
          <w:rFonts w:ascii="Cambria" w:hAnsi="Cambria"/>
          <w:b/>
          <w:bCs/>
          <w:i/>
          <w:iCs/>
          <w:color w:val="000000"/>
        </w:rPr>
        <w:t>Vicepreședinte Operațiuni EMEA &amp; S.A.</w:t>
      </w:r>
      <w:r>
        <w:rPr>
          <w:rFonts w:ascii="Cambria" w:hAnsi="Cambria"/>
          <w:b/>
          <w:bCs/>
          <w:i/>
          <w:iCs/>
          <w:color w:val="000000"/>
        </w:rPr>
        <w:tab/>
      </w:r>
      <w:r>
        <w:rPr>
          <w:rFonts w:ascii="Cambria" w:hAnsi="Cambria"/>
          <w:b/>
          <w:bCs/>
          <w:i/>
          <w:iCs/>
          <w:color w:val="000000"/>
        </w:rPr>
        <w:tab/>
        <w:t>Consultant Protecția Mediului</w:t>
      </w:r>
    </w:p>
    <w:p w14:paraId="5920DD68" w14:textId="0D5F1EFE" w:rsidR="00401B65" w:rsidRPr="00401B65" w:rsidRDefault="00401B65" w:rsidP="00401B65">
      <w:pPr>
        <w:spacing w:before="25" w:after="0"/>
        <w:jc w:val="both"/>
        <w:rPr>
          <w:rFonts w:ascii="Cambria" w:hAnsi="Cambria"/>
          <w:i/>
          <w:iCs/>
          <w:color w:val="000000"/>
        </w:rPr>
      </w:pPr>
      <w:r w:rsidRPr="00401B65">
        <w:rPr>
          <w:rFonts w:ascii="Cambria" w:hAnsi="Cambria"/>
          <w:i/>
          <w:iCs/>
          <w:color w:val="000000"/>
        </w:rPr>
        <w:t>ing. Sorin-Marius</w:t>
      </w:r>
      <w:r w:rsidR="004E1364">
        <w:rPr>
          <w:rFonts w:ascii="Cambria" w:hAnsi="Cambria"/>
          <w:i/>
          <w:iCs/>
          <w:color w:val="000000"/>
        </w:rPr>
        <w:t xml:space="preserve"> Mirea</w:t>
      </w:r>
      <w:r>
        <w:rPr>
          <w:rFonts w:ascii="Cambria" w:hAnsi="Cambria"/>
          <w:i/>
          <w:iCs/>
          <w:color w:val="000000"/>
        </w:rPr>
        <w:tab/>
      </w:r>
      <w:r>
        <w:rPr>
          <w:rFonts w:ascii="Cambria" w:hAnsi="Cambria"/>
          <w:i/>
          <w:iCs/>
          <w:color w:val="000000"/>
        </w:rPr>
        <w:tab/>
      </w:r>
      <w:r>
        <w:rPr>
          <w:rFonts w:ascii="Cambria" w:hAnsi="Cambria"/>
          <w:i/>
          <w:iCs/>
          <w:color w:val="000000"/>
        </w:rPr>
        <w:tab/>
      </w:r>
      <w:r>
        <w:rPr>
          <w:rFonts w:ascii="Cambria" w:hAnsi="Cambria"/>
          <w:i/>
          <w:iCs/>
          <w:color w:val="000000"/>
        </w:rPr>
        <w:tab/>
        <w:t>Dinu Alise Syulbie</w:t>
      </w:r>
    </w:p>
    <w:p w14:paraId="5A0CE700" w14:textId="27C85824" w:rsidR="00401B65" w:rsidRDefault="00401B65" w:rsidP="00401B65">
      <w:pPr>
        <w:spacing w:before="25" w:after="0"/>
        <w:jc w:val="both"/>
        <w:rPr>
          <w:rFonts w:ascii="Cambria" w:hAnsi="Cambria"/>
          <w:b/>
          <w:bCs/>
          <w:i/>
          <w:iCs/>
          <w:color w:val="000000"/>
        </w:rPr>
      </w:pPr>
    </w:p>
    <w:p w14:paraId="645EDE91" w14:textId="6CE69F27" w:rsidR="002316B8" w:rsidRDefault="004E1364" w:rsidP="00401B65">
      <w:pPr>
        <w:spacing w:before="25" w:after="0"/>
        <w:jc w:val="both"/>
        <w:rPr>
          <w:rFonts w:ascii="Cambria" w:hAnsi="Cambria"/>
          <w:b/>
          <w:bCs/>
          <w:i/>
          <w:iCs/>
          <w:color w:val="000000"/>
        </w:rPr>
      </w:pPr>
      <w:r>
        <w:rPr>
          <w:rFonts w:ascii="Cambria" w:hAnsi="Cambria"/>
          <w:b/>
          <w:bCs/>
          <w:i/>
          <w:iCs/>
          <w:color w:val="000000"/>
        </w:rPr>
        <w:tab/>
      </w:r>
      <w:r>
        <w:rPr>
          <w:rFonts w:ascii="Cambria" w:hAnsi="Cambria"/>
          <w:b/>
          <w:bCs/>
          <w:i/>
          <w:iCs/>
          <w:color w:val="000000"/>
        </w:rPr>
        <w:tab/>
      </w:r>
    </w:p>
    <w:p w14:paraId="178E37A4" w14:textId="128E90B1" w:rsidR="002316B8" w:rsidRDefault="002316B8" w:rsidP="00401B65">
      <w:pPr>
        <w:spacing w:before="25" w:after="0"/>
        <w:jc w:val="both"/>
        <w:rPr>
          <w:rFonts w:ascii="Cambria" w:hAnsi="Cambria"/>
          <w:b/>
          <w:bCs/>
          <w:i/>
          <w:iCs/>
          <w:color w:val="000000"/>
        </w:rPr>
      </w:pPr>
    </w:p>
    <w:p w14:paraId="6C554B48" w14:textId="1763CB87" w:rsidR="00401B65" w:rsidRDefault="00401B65" w:rsidP="00401B65">
      <w:pPr>
        <w:spacing w:before="25" w:after="0"/>
        <w:jc w:val="both"/>
        <w:rPr>
          <w:rFonts w:ascii="Cambria" w:hAnsi="Cambria"/>
          <w:b/>
          <w:bCs/>
          <w:i/>
          <w:iCs/>
          <w:color w:val="000000"/>
        </w:rPr>
      </w:pPr>
      <w:r w:rsidRPr="00401B65">
        <w:rPr>
          <w:rFonts w:ascii="Cambria" w:hAnsi="Cambria"/>
          <w:b/>
          <w:bCs/>
          <w:i/>
          <w:iCs/>
          <w:color w:val="000000"/>
        </w:rPr>
        <w:t xml:space="preserve">Director Financiar – ec. </w:t>
      </w:r>
      <w:r w:rsidR="002316B8">
        <w:rPr>
          <w:rFonts w:ascii="Cambria" w:hAnsi="Cambria"/>
          <w:b/>
          <w:bCs/>
          <w:i/>
          <w:iCs/>
          <w:color w:val="000000"/>
        </w:rPr>
        <w:tab/>
      </w:r>
      <w:r w:rsidR="002316B8">
        <w:rPr>
          <w:rFonts w:ascii="Cambria" w:hAnsi="Cambria"/>
          <w:b/>
          <w:bCs/>
          <w:i/>
          <w:iCs/>
          <w:color w:val="000000"/>
        </w:rPr>
        <w:tab/>
      </w:r>
      <w:r w:rsidR="004E1364">
        <w:rPr>
          <w:rFonts w:ascii="Cambria" w:hAnsi="Cambria"/>
          <w:b/>
          <w:bCs/>
          <w:i/>
          <w:iCs/>
          <w:color w:val="000000"/>
        </w:rPr>
        <w:t xml:space="preserve">             </w:t>
      </w:r>
      <w:r w:rsidR="002316B8">
        <w:rPr>
          <w:rFonts w:ascii="Cambria" w:hAnsi="Cambria"/>
          <w:b/>
          <w:bCs/>
          <w:i/>
          <w:iCs/>
          <w:color w:val="000000"/>
        </w:rPr>
        <w:t xml:space="preserve">            Întocmit</w:t>
      </w:r>
    </w:p>
    <w:p w14:paraId="0DA463BF" w14:textId="51834956" w:rsidR="009C4EEA" w:rsidRDefault="00401B65" w:rsidP="00401B65">
      <w:pPr>
        <w:spacing w:before="25" w:after="0"/>
        <w:jc w:val="both"/>
        <w:rPr>
          <w:rFonts w:ascii="Cambria" w:hAnsi="Cambria"/>
          <w:i/>
          <w:iCs/>
          <w:color w:val="000000"/>
        </w:rPr>
      </w:pPr>
      <w:r w:rsidRPr="00401B65">
        <w:rPr>
          <w:rFonts w:ascii="Cambria" w:hAnsi="Cambria"/>
          <w:i/>
          <w:iCs/>
          <w:color w:val="000000"/>
        </w:rPr>
        <w:t>Andrei-Mihai TITEICA</w:t>
      </w:r>
      <w:r w:rsidR="002316B8">
        <w:rPr>
          <w:rFonts w:ascii="Cambria" w:hAnsi="Cambria"/>
          <w:i/>
          <w:iCs/>
          <w:color w:val="000000"/>
        </w:rPr>
        <w:tab/>
      </w:r>
      <w:r w:rsidR="002316B8">
        <w:rPr>
          <w:rFonts w:ascii="Cambria" w:hAnsi="Cambria"/>
          <w:i/>
          <w:iCs/>
          <w:color w:val="000000"/>
        </w:rPr>
        <w:tab/>
      </w:r>
      <w:r w:rsidR="002316B8">
        <w:rPr>
          <w:rFonts w:ascii="Cambria" w:hAnsi="Cambria"/>
          <w:i/>
          <w:iCs/>
          <w:color w:val="000000"/>
        </w:rPr>
        <w:tab/>
        <w:t xml:space="preserve">           </w:t>
      </w:r>
      <w:r w:rsidR="004E1364">
        <w:rPr>
          <w:rFonts w:ascii="Cambria" w:hAnsi="Cambria"/>
          <w:i/>
          <w:iCs/>
          <w:color w:val="000000"/>
        </w:rPr>
        <w:t xml:space="preserve">ing. </w:t>
      </w:r>
      <w:r w:rsidR="002316B8">
        <w:rPr>
          <w:rFonts w:ascii="Cambria" w:hAnsi="Cambria"/>
          <w:i/>
          <w:iCs/>
          <w:color w:val="000000"/>
        </w:rPr>
        <w:t>Cristina Tărîță</w:t>
      </w:r>
    </w:p>
    <w:p w14:paraId="2233E4D9" w14:textId="187AAEDC" w:rsidR="00FF75A4" w:rsidRPr="009C4EEA" w:rsidRDefault="00FF75A4" w:rsidP="00401B65">
      <w:pPr>
        <w:spacing w:before="25" w:after="0"/>
        <w:jc w:val="both"/>
        <w:rPr>
          <w:rFonts w:ascii="Cambria" w:hAnsi="Cambria"/>
          <w:b/>
          <w:bCs/>
          <w:i/>
          <w:iCs/>
        </w:rPr>
      </w:pPr>
      <w:r>
        <w:rPr>
          <w:rFonts w:ascii="Cambria" w:hAnsi="Cambria"/>
          <w:i/>
          <w:iCs/>
          <w:color w:val="000000"/>
        </w:rPr>
        <w:tab/>
      </w:r>
      <w:r>
        <w:rPr>
          <w:rFonts w:ascii="Cambria" w:hAnsi="Cambria"/>
          <w:i/>
          <w:iCs/>
          <w:color w:val="000000"/>
        </w:rPr>
        <w:tab/>
      </w:r>
      <w:r>
        <w:rPr>
          <w:rFonts w:ascii="Cambria" w:hAnsi="Cambria"/>
          <w:i/>
          <w:iCs/>
          <w:color w:val="000000"/>
        </w:rPr>
        <w:tab/>
      </w:r>
      <w:r>
        <w:rPr>
          <w:rFonts w:ascii="Cambria" w:hAnsi="Cambria"/>
          <w:i/>
          <w:iCs/>
          <w:color w:val="000000"/>
        </w:rPr>
        <w:tab/>
      </w:r>
      <w:r>
        <w:rPr>
          <w:rFonts w:ascii="Cambria" w:hAnsi="Cambria"/>
          <w:i/>
          <w:iCs/>
          <w:color w:val="000000"/>
        </w:rPr>
        <w:tab/>
      </w:r>
      <w:r>
        <w:rPr>
          <w:rFonts w:ascii="Cambria" w:hAnsi="Cambria"/>
          <w:i/>
          <w:iCs/>
          <w:color w:val="000000"/>
        </w:rPr>
        <w:tab/>
      </w:r>
      <w:r>
        <w:rPr>
          <w:rFonts w:ascii="Cambria" w:hAnsi="Cambria"/>
          <w:i/>
          <w:iCs/>
          <w:color w:val="000000"/>
        </w:rPr>
        <w:tab/>
      </w:r>
    </w:p>
    <w:sectPr w:rsidR="00FF75A4" w:rsidRPr="009C4EE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21DA" w14:textId="77777777" w:rsidR="00FC1A62" w:rsidRDefault="00FC1A62">
      <w:pPr>
        <w:spacing w:after="0" w:line="240" w:lineRule="auto"/>
      </w:pPr>
      <w:r>
        <w:separator/>
      </w:r>
    </w:p>
  </w:endnote>
  <w:endnote w:type="continuationSeparator" w:id="0">
    <w:p w14:paraId="6D5F25A9" w14:textId="77777777" w:rsidR="00FC1A62" w:rsidRDefault="00FC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2FCB" w14:textId="77777777" w:rsidR="00FC1A62" w:rsidRDefault="00FC1A62">
      <w:pPr>
        <w:spacing w:after="0" w:line="240" w:lineRule="auto"/>
      </w:pPr>
      <w:r>
        <w:separator/>
      </w:r>
    </w:p>
  </w:footnote>
  <w:footnote w:type="continuationSeparator" w:id="0">
    <w:p w14:paraId="7457C9F7" w14:textId="77777777" w:rsidR="00FC1A62" w:rsidRDefault="00FC1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8883"/>
      </v:shape>
    </w:pict>
  </w:numPicBullet>
  <w:abstractNum w:abstractNumId="0" w15:restartNumberingAfterBreak="0">
    <w:nsid w:val="00C942EB"/>
    <w:multiLevelType w:val="hybridMultilevel"/>
    <w:tmpl w:val="6172A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20FA"/>
    <w:multiLevelType w:val="hybridMultilevel"/>
    <w:tmpl w:val="A484F7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DA19A3"/>
    <w:multiLevelType w:val="hybridMultilevel"/>
    <w:tmpl w:val="6A7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D1F5A"/>
    <w:multiLevelType w:val="hybridMultilevel"/>
    <w:tmpl w:val="2C004370"/>
    <w:lvl w:ilvl="0" w:tplc="ED9645E0">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F5C0A"/>
    <w:multiLevelType w:val="hybridMultilevel"/>
    <w:tmpl w:val="76089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36D63"/>
    <w:multiLevelType w:val="hybridMultilevel"/>
    <w:tmpl w:val="75AEFA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4B17A4"/>
    <w:multiLevelType w:val="hybridMultilevel"/>
    <w:tmpl w:val="1AEACC76"/>
    <w:lvl w:ilvl="0" w:tplc="6068F6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1465B"/>
    <w:multiLevelType w:val="hybridMultilevel"/>
    <w:tmpl w:val="CE926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37571B"/>
    <w:multiLevelType w:val="hybridMultilevel"/>
    <w:tmpl w:val="D458F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0F36E3"/>
    <w:multiLevelType w:val="hybridMultilevel"/>
    <w:tmpl w:val="420AC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A136E"/>
    <w:multiLevelType w:val="hybridMultilevel"/>
    <w:tmpl w:val="E54A08C6"/>
    <w:lvl w:ilvl="0" w:tplc="75CC8744">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021DC"/>
    <w:multiLevelType w:val="hybridMultilevel"/>
    <w:tmpl w:val="53845342"/>
    <w:lvl w:ilvl="0" w:tplc="DD30F48C">
      <w:start w:val="4"/>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E585E"/>
    <w:multiLevelType w:val="hybridMultilevel"/>
    <w:tmpl w:val="ADA4EF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413C00"/>
    <w:multiLevelType w:val="hybridMultilevel"/>
    <w:tmpl w:val="43B01F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1854A4"/>
    <w:multiLevelType w:val="hybridMultilevel"/>
    <w:tmpl w:val="D53AA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D3A87"/>
    <w:multiLevelType w:val="hybridMultilevel"/>
    <w:tmpl w:val="07F80246"/>
    <w:lvl w:ilvl="0" w:tplc="86AAB234">
      <w:start w:val="13"/>
      <w:numFmt w:val="bullet"/>
      <w:lvlText w:val="-"/>
      <w:lvlJc w:val="left"/>
      <w:pPr>
        <w:ind w:left="720" w:hanging="360"/>
      </w:pPr>
      <w:rPr>
        <w:rFonts w:ascii="Cambria" w:eastAsia="Times New Roman" w:hAnsi="Cambr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9203C"/>
    <w:multiLevelType w:val="hybridMultilevel"/>
    <w:tmpl w:val="BDBC88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A03AEC"/>
    <w:multiLevelType w:val="hybridMultilevel"/>
    <w:tmpl w:val="5D88A520"/>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8" w15:restartNumberingAfterBreak="0">
    <w:nsid w:val="1EAA249C"/>
    <w:multiLevelType w:val="hybridMultilevel"/>
    <w:tmpl w:val="D458F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4D20BA"/>
    <w:multiLevelType w:val="hybridMultilevel"/>
    <w:tmpl w:val="8AFEC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E01F3"/>
    <w:multiLevelType w:val="hybridMultilevel"/>
    <w:tmpl w:val="0F86C5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85584"/>
    <w:multiLevelType w:val="hybridMultilevel"/>
    <w:tmpl w:val="F41466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00D46"/>
    <w:multiLevelType w:val="hybridMultilevel"/>
    <w:tmpl w:val="ED68533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B4413B"/>
    <w:multiLevelType w:val="hybridMultilevel"/>
    <w:tmpl w:val="7DA6BC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37256"/>
    <w:multiLevelType w:val="hybridMultilevel"/>
    <w:tmpl w:val="46323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602C1"/>
    <w:multiLevelType w:val="hybridMultilevel"/>
    <w:tmpl w:val="C07E37F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2309F1"/>
    <w:multiLevelType w:val="hybridMultilevel"/>
    <w:tmpl w:val="CE92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33AC3"/>
    <w:multiLevelType w:val="hybridMultilevel"/>
    <w:tmpl w:val="83E69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04E31"/>
    <w:multiLevelType w:val="hybridMultilevel"/>
    <w:tmpl w:val="D7567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A4773"/>
    <w:multiLevelType w:val="multilevel"/>
    <w:tmpl w:val="9C72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7E5E63"/>
    <w:multiLevelType w:val="hybridMultilevel"/>
    <w:tmpl w:val="92C4F5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5091E"/>
    <w:multiLevelType w:val="hybridMultilevel"/>
    <w:tmpl w:val="DFA08B0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623767"/>
    <w:multiLevelType w:val="hybridMultilevel"/>
    <w:tmpl w:val="52E23E7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086D33"/>
    <w:multiLevelType w:val="hybridMultilevel"/>
    <w:tmpl w:val="D458F4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55C666C"/>
    <w:multiLevelType w:val="hybridMultilevel"/>
    <w:tmpl w:val="0F66023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4C3090"/>
    <w:multiLevelType w:val="hybridMultilevel"/>
    <w:tmpl w:val="81C4D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46252"/>
    <w:multiLevelType w:val="hybridMultilevel"/>
    <w:tmpl w:val="463237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060C94"/>
    <w:multiLevelType w:val="hybridMultilevel"/>
    <w:tmpl w:val="97D2B8B0"/>
    <w:lvl w:ilvl="0" w:tplc="6068F68C">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0F5017"/>
    <w:multiLevelType w:val="hybridMultilevel"/>
    <w:tmpl w:val="9234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D29E1"/>
    <w:multiLevelType w:val="multilevel"/>
    <w:tmpl w:val="9EC44FE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100C21"/>
    <w:multiLevelType w:val="hybridMultilevel"/>
    <w:tmpl w:val="49B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01300"/>
    <w:multiLevelType w:val="hybridMultilevel"/>
    <w:tmpl w:val="27D6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B70F7"/>
    <w:multiLevelType w:val="hybridMultilevel"/>
    <w:tmpl w:val="E94E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31700"/>
    <w:multiLevelType w:val="hybridMultilevel"/>
    <w:tmpl w:val="5D88A52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22413FC"/>
    <w:multiLevelType w:val="hybridMultilevel"/>
    <w:tmpl w:val="9E4671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B269C0"/>
    <w:multiLevelType w:val="hybridMultilevel"/>
    <w:tmpl w:val="A77E109A"/>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015096"/>
    <w:multiLevelType w:val="hybridMultilevel"/>
    <w:tmpl w:val="CDD645A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5776064">
    <w:abstractNumId w:val="39"/>
  </w:num>
  <w:num w:numId="2" w16cid:durableId="985548775">
    <w:abstractNumId w:val="19"/>
  </w:num>
  <w:num w:numId="3" w16cid:durableId="437213927">
    <w:abstractNumId w:val="20"/>
  </w:num>
  <w:num w:numId="4" w16cid:durableId="1738437219">
    <w:abstractNumId w:val="16"/>
  </w:num>
  <w:num w:numId="5" w16cid:durableId="1845824920">
    <w:abstractNumId w:val="6"/>
  </w:num>
  <w:num w:numId="6" w16cid:durableId="323975943">
    <w:abstractNumId w:val="0"/>
  </w:num>
  <w:num w:numId="7" w16cid:durableId="124931206">
    <w:abstractNumId w:val="42"/>
  </w:num>
  <w:num w:numId="8" w16cid:durableId="859971884">
    <w:abstractNumId w:val="37"/>
  </w:num>
  <w:num w:numId="9" w16cid:durableId="1084297371">
    <w:abstractNumId w:val="22"/>
  </w:num>
  <w:num w:numId="10" w16cid:durableId="915168732">
    <w:abstractNumId w:val="14"/>
  </w:num>
  <w:num w:numId="11" w16cid:durableId="525798693">
    <w:abstractNumId w:val="4"/>
  </w:num>
  <w:num w:numId="12" w16cid:durableId="1622960430">
    <w:abstractNumId w:val="40"/>
  </w:num>
  <w:num w:numId="13" w16cid:durableId="83647048">
    <w:abstractNumId w:val="26"/>
  </w:num>
  <w:num w:numId="14" w16cid:durableId="783186613">
    <w:abstractNumId w:val="27"/>
  </w:num>
  <w:num w:numId="15" w16cid:durableId="311057293">
    <w:abstractNumId w:val="33"/>
  </w:num>
  <w:num w:numId="16" w16cid:durableId="618147965">
    <w:abstractNumId w:val="18"/>
  </w:num>
  <w:num w:numId="17" w16cid:durableId="1642463748">
    <w:abstractNumId w:val="8"/>
  </w:num>
  <w:num w:numId="18" w16cid:durableId="1746032032">
    <w:abstractNumId w:val="24"/>
  </w:num>
  <w:num w:numId="19" w16cid:durableId="1531603669">
    <w:abstractNumId w:val="28"/>
  </w:num>
  <w:num w:numId="20" w16cid:durableId="483354155">
    <w:abstractNumId w:val="10"/>
  </w:num>
  <w:num w:numId="21" w16cid:durableId="667513377">
    <w:abstractNumId w:val="17"/>
  </w:num>
  <w:num w:numId="22" w16cid:durableId="177699608">
    <w:abstractNumId w:val="43"/>
  </w:num>
  <w:num w:numId="23" w16cid:durableId="1538161689">
    <w:abstractNumId w:val="7"/>
  </w:num>
  <w:num w:numId="24" w16cid:durableId="1650475004">
    <w:abstractNumId w:val="35"/>
  </w:num>
  <w:num w:numId="25" w16cid:durableId="970403358">
    <w:abstractNumId w:val="11"/>
  </w:num>
  <w:num w:numId="26" w16cid:durableId="85079337">
    <w:abstractNumId w:val="21"/>
  </w:num>
  <w:num w:numId="27" w16cid:durableId="704717464">
    <w:abstractNumId w:val="30"/>
  </w:num>
  <w:num w:numId="28" w16cid:durableId="25183507">
    <w:abstractNumId w:val="23"/>
  </w:num>
  <w:num w:numId="29" w16cid:durableId="1655911058">
    <w:abstractNumId w:val="34"/>
  </w:num>
  <w:num w:numId="30" w16cid:durableId="1499273737">
    <w:abstractNumId w:val="13"/>
  </w:num>
  <w:num w:numId="31" w16cid:durableId="1661226469">
    <w:abstractNumId w:val="12"/>
  </w:num>
  <w:num w:numId="32" w16cid:durableId="1872110328">
    <w:abstractNumId w:val="31"/>
  </w:num>
  <w:num w:numId="33" w16cid:durableId="1386024988">
    <w:abstractNumId w:val="25"/>
  </w:num>
  <w:num w:numId="34" w16cid:durableId="694116871">
    <w:abstractNumId w:val="36"/>
  </w:num>
  <w:num w:numId="35" w16cid:durableId="1741751437">
    <w:abstractNumId w:val="32"/>
  </w:num>
  <w:num w:numId="36" w16cid:durableId="1738551354">
    <w:abstractNumId w:val="38"/>
  </w:num>
  <w:num w:numId="37" w16cid:durableId="1068502965">
    <w:abstractNumId w:val="1"/>
  </w:num>
  <w:num w:numId="38" w16cid:durableId="1265698200">
    <w:abstractNumId w:val="45"/>
  </w:num>
  <w:num w:numId="39" w16cid:durableId="1907908364">
    <w:abstractNumId w:val="5"/>
  </w:num>
  <w:num w:numId="40" w16cid:durableId="2087996657">
    <w:abstractNumId w:val="41"/>
  </w:num>
  <w:num w:numId="41" w16cid:durableId="1711567967">
    <w:abstractNumId w:val="29"/>
  </w:num>
  <w:num w:numId="42" w16cid:durableId="976760587">
    <w:abstractNumId w:val="3"/>
  </w:num>
  <w:num w:numId="43" w16cid:durableId="670138243">
    <w:abstractNumId w:val="9"/>
  </w:num>
  <w:num w:numId="44" w16cid:durableId="216287389">
    <w:abstractNumId w:val="44"/>
  </w:num>
  <w:num w:numId="45" w16cid:durableId="1154838604">
    <w:abstractNumId w:val="46"/>
  </w:num>
  <w:num w:numId="46" w16cid:durableId="867454357">
    <w:abstractNumId w:val="2"/>
  </w:num>
  <w:num w:numId="47" w16cid:durableId="21134728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D3DBE"/>
    <w:rsid w:val="00000DD4"/>
    <w:rsid w:val="000039C8"/>
    <w:rsid w:val="00003DD0"/>
    <w:rsid w:val="000345BB"/>
    <w:rsid w:val="000366EF"/>
    <w:rsid w:val="000404B1"/>
    <w:rsid w:val="0004454A"/>
    <w:rsid w:val="000463D5"/>
    <w:rsid w:val="00046EF2"/>
    <w:rsid w:val="000529DC"/>
    <w:rsid w:val="00060404"/>
    <w:rsid w:val="000703F1"/>
    <w:rsid w:val="00074931"/>
    <w:rsid w:val="00081164"/>
    <w:rsid w:val="000A6337"/>
    <w:rsid w:val="000B06D5"/>
    <w:rsid w:val="000C063F"/>
    <w:rsid w:val="000C6C1C"/>
    <w:rsid w:val="000C7E35"/>
    <w:rsid w:val="000E7EED"/>
    <w:rsid w:val="000F1753"/>
    <w:rsid w:val="000F5D42"/>
    <w:rsid w:val="001058FE"/>
    <w:rsid w:val="00120719"/>
    <w:rsid w:val="0012212C"/>
    <w:rsid w:val="001241AA"/>
    <w:rsid w:val="00125F8B"/>
    <w:rsid w:val="00126888"/>
    <w:rsid w:val="00132B24"/>
    <w:rsid w:val="00135103"/>
    <w:rsid w:val="0014013B"/>
    <w:rsid w:val="00142ADD"/>
    <w:rsid w:val="00143CC1"/>
    <w:rsid w:val="0014757D"/>
    <w:rsid w:val="0015582F"/>
    <w:rsid w:val="0015689F"/>
    <w:rsid w:val="00170030"/>
    <w:rsid w:val="00177BBE"/>
    <w:rsid w:val="001B43B2"/>
    <w:rsid w:val="001C2284"/>
    <w:rsid w:val="001C294B"/>
    <w:rsid w:val="001C2FD0"/>
    <w:rsid w:val="001D26E8"/>
    <w:rsid w:val="0020188C"/>
    <w:rsid w:val="00206800"/>
    <w:rsid w:val="00211B0A"/>
    <w:rsid w:val="002154E8"/>
    <w:rsid w:val="002170CF"/>
    <w:rsid w:val="00223B6C"/>
    <w:rsid w:val="002247D3"/>
    <w:rsid w:val="0022796E"/>
    <w:rsid w:val="002316B8"/>
    <w:rsid w:val="00233A69"/>
    <w:rsid w:val="002369AF"/>
    <w:rsid w:val="0024529F"/>
    <w:rsid w:val="002513A0"/>
    <w:rsid w:val="00255BB0"/>
    <w:rsid w:val="0025704F"/>
    <w:rsid w:val="00260AB5"/>
    <w:rsid w:val="00262CD3"/>
    <w:rsid w:val="00263652"/>
    <w:rsid w:val="00267C68"/>
    <w:rsid w:val="00275C87"/>
    <w:rsid w:val="00277827"/>
    <w:rsid w:val="00280E9A"/>
    <w:rsid w:val="00294682"/>
    <w:rsid w:val="00295EE2"/>
    <w:rsid w:val="00297BC9"/>
    <w:rsid w:val="00297C3E"/>
    <w:rsid w:val="00297FB5"/>
    <w:rsid w:val="002A6D90"/>
    <w:rsid w:val="002B7FE6"/>
    <w:rsid w:val="002C1748"/>
    <w:rsid w:val="002D2053"/>
    <w:rsid w:val="002D7D01"/>
    <w:rsid w:val="00300D7A"/>
    <w:rsid w:val="00307FE1"/>
    <w:rsid w:val="00314CCA"/>
    <w:rsid w:val="00321105"/>
    <w:rsid w:val="00326154"/>
    <w:rsid w:val="00344EB2"/>
    <w:rsid w:val="00355D15"/>
    <w:rsid w:val="00360294"/>
    <w:rsid w:val="00361F61"/>
    <w:rsid w:val="003673BA"/>
    <w:rsid w:val="00367515"/>
    <w:rsid w:val="00371EC0"/>
    <w:rsid w:val="00373AE4"/>
    <w:rsid w:val="00373FB5"/>
    <w:rsid w:val="00381AB5"/>
    <w:rsid w:val="00383D7D"/>
    <w:rsid w:val="003900CA"/>
    <w:rsid w:val="00390C7E"/>
    <w:rsid w:val="00393640"/>
    <w:rsid w:val="003940EF"/>
    <w:rsid w:val="003A4838"/>
    <w:rsid w:val="003A56B8"/>
    <w:rsid w:val="003B1DD4"/>
    <w:rsid w:val="003C65EC"/>
    <w:rsid w:val="003D2943"/>
    <w:rsid w:val="003E1164"/>
    <w:rsid w:val="003E3C09"/>
    <w:rsid w:val="003E70A1"/>
    <w:rsid w:val="003F3C9D"/>
    <w:rsid w:val="00400C5F"/>
    <w:rsid w:val="00401B65"/>
    <w:rsid w:val="00407AA0"/>
    <w:rsid w:val="004140FE"/>
    <w:rsid w:val="00421A94"/>
    <w:rsid w:val="0042494C"/>
    <w:rsid w:val="00427835"/>
    <w:rsid w:val="00432138"/>
    <w:rsid w:val="004325A1"/>
    <w:rsid w:val="00452A35"/>
    <w:rsid w:val="004535E9"/>
    <w:rsid w:val="00457438"/>
    <w:rsid w:val="0047117E"/>
    <w:rsid w:val="004717A3"/>
    <w:rsid w:val="004730E8"/>
    <w:rsid w:val="00487F8B"/>
    <w:rsid w:val="00491915"/>
    <w:rsid w:val="00496B7D"/>
    <w:rsid w:val="004A1C8B"/>
    <w:rsid w:val="004C48F2"/>
    <w:rsid w:val="004C4B0C"/>
    <w:rsid w:val="004C5767"/>
    <w:rsid w:val="004E1364"/>
    <w:rsid w:val="004E2F3D"/>
    <w:rsid w:val="004E5478"/>
    <w:rsid w:val="004F5526"/>
    <w:rsid w:val="004F64DD"/>
    <w:rsid w:val="004F6B94"/>
    <w:rsid w:val="00510068"/>
    <w:rsid w:val="00510B20"/>
    <w:rsid w:val="005309D0"/>
    <w:rsid w:val="005414A5"/>
    <w:rsid w:val="00543B2A"/>
    <w:rsid w:val="00543CA8"/>
    <w:rsid w:val="005560B3"/>
    <w:rsid w:val="00562801"/>
    <w:rsid w:val="00564EC9"/>
    <w:rsid w:val="005661A5"/>
    <w:rsid w:val="00570180"/>
    <w:rsid w:val="00576042"/>
    <w:rsid w:val="00584DA6"/>
    <w:rsid w:val="00590C48"/>
    <w:rsid w:val="005B0727"/>
    <w:rsid w:val="005B7B25"/>
    <w:rsid w:val="005C2A83"/>
    <w:rsid w:val="005C68A8"/>
    <w:rsid w:val="005D018B"/>
    <w:rsid w:val="005D4EB8"/>
    <w:rsid w:val="005F5877"/>
    <w:rsid w:val="005F7001"/>
    <w:rsid w:val="0060127F"/>
    <w:rsid w:val="006022C4"/>
    <w:rsid w:val="006125F0"/>
    <w:rsid w:val="00622796"/>
    <w:rsid w:val="00626E4D"/>
    <w:rsid w:val="00630DB4"/>
    <w:rsid w:val="006377A3"/>
    <w:rsid w:val="006403C7"/>
    <w:rsid w:val="006518EC"/>
    <w:rsid w:val="00655ACD"/>
    <w:rsid w:val="006610FD"/>
    <w:rsid w:val="006619B8"/>
    <w:rsid w:val="00673093"/>
    <w:rsid w:val="0068092E"/>
    <w:rsid w:val="00687C99"/>
    <w:rsid w:val="00695B91"/>
    <w:rsid w:val="006A0246"/>
    <w:rsid w:val="006A6E3C"/>
    <w:rsid w:val="006C24BC"/>
    <w:rsid w:val="006E0FAC"/>
    <w:rsid w:val="006E664C"/>
    <w:rsid w:val="006F1682"/>
    <w:rsid w:val="006F267A"/>
    <w:rsid w:val="006F325E"/>
    <w:rsid w:val="006F4217"/>
    <w:rsid w:val="007127D0"/>
    <w:rsid w:val="00715F9E"/>
    <w:rsid w:val="007273AF"/>
    <w:rsid w:val="00731906"/>
    <w:rsid w:val="00733DEE"/>
    <w:rsid w:val="007363B2"/>
    <w:rsid w:val="0074750B"/>
    <w:rsid w:val="00771B94"/>
    <w:rsid w:val="00785BD9"/>
    <w:rsid w:val="0078726E"/>
    <w:rsid w:val="00797B9A"/>
    <w:rsid w:val="007A239B"/>
    <w:rsid w:val="007B1352"/>
    <w:rsid w:val="007B1FA1"/>
    <w:rsid w:val="007B378C"/>
    <w:rsid w:val="007B5746"/>
    <w:rsid w:val="007D284B"/>
    <w:rsid w:val="007D2B90"/>
    <w:rsid w:val="007D3634"/>
    <w:rsid w:val="007E590F"/>
    <w:rsid w:val="007F0DDB"/>
    <w:rsid w:val="007F0DFA"/>
    <w:rsid w:val="007F1307"/>
    <w:rsid w:val="007F4C3D"/>
    <w:rsid w:val="00803BDB"/>
    <w:rsid w:val="00803BE4"/>
    <w:rsid w:val="00804A6C"/>
    <w:rsid w:val="008144B1"/>
    <w:rsid w:val="008243CE"/>
    <w:rsid w:val="00824DF3"/>
    <w:rsid w:val="00826B32"/>
    <w:rsid w:val="0086453D"/>
    <w:rsid w:val="00864AC1"/>
    <w:rsid w:val="008656EF"/>
    <w:rsid w:val="008818C7"/>
    <w:rsid w:val="00885CD9"/>
    <w:rsid w:val="008915E5"/>
    <w:rsid w:val="008922EF"/>
    <w:rsid w:val="008947E9"/>
    <w:rsid w:val="0089727A"/>
    <w:rsid w:val="008A2E2D"/>
    <w:rsid w:val="008A4D31"/>
    <w:rsid w:val="008A7F1E"/>
    <w:rsid w:val="008C4008"/>
    <w:rsid w:val="008C43E5"/>
    <w:rsid w:val="008D3AA6"/>
    <w:rsid w:val="008D71D2"/>
    <w:rsid w:val="008D7F44"/>
    <w:rsid w:val="008E44F2"/>
    <w:rsid w:val="0091104F"/>
    <w:rsid w:val="00921514"/>
    <w:rsid w:val="0093441C"/>
    <w:rsid w:val="00937D73"/>
    <w:rsid w:val="00965F60"/>
    <w:rsid w:val="009704F7"/>
    <w:rsid w:val="009727BD"/>
    <w:rsid w:val="00973895"/>
    <w:rsid w:val="00983223"/>
    <w:rsid w:val="00984FFF"/>
    <w:rsid w:val="00985F4E"/>
    <w:rsid w:val="009962F4"/>
    <w:rsid w:val="00997F4F"/>
    <w:rsid w:val="009A3ED7"/>
    <w:rsid w:val="009A4ECD"/>
    <w:rsid w:val="009A6C18"/>
    <w:rsid w:val="009C4EEA"/>
    <w:rsid w:val="009C7419"/>
    <w:rsid w:val="009D3DBE"/>
    <w:rsid w:val="009D4E46"/>
    <w:rsid w:val="009F1760"/>
    <w:rsid w:val="009F798B"/>
    <w:rsid w:val="00A03FBD"/>
    <w:rsid w:val="00A06D23"/>
    <w:rsid w:val="00A11B68"/>
    <w:rsid w:val="00A16FD7"/>
    <w:rsid w:val="00A22EA2"/>
    <w:rsid w:val="00A331B9"/>
    <w:rsid w:val="00A36B35"/>
    <w:rsid w:val="00A430F1"/>
    <w:rsid w:val="00A51001"/>
    <w:rsid w:val="00A519B8"/>
    <w:rsid w:val="00A67C8D"/>
    <w:rsid w:val="00A71F24"/>
    <w:rsid w:val="00A7660A"/>
    <w:rsid w:val="00A81177"/>
    <w:rsid w:val="00A84E62"/>
    <w:rsid w:val="00A9104D"/>
    <w:rsid w:val="00A9445F"/>
    <w:rsid w:val="00A9579B"/>
    <w:rsid w:val="00AA2B7A"/>
    <w:rsid w:val="00AA482D"/>
    <w:rsid w:val="00AA56BB"/>
    <w:rsid w:val="00AA5DD2"/>
    <w:rsid w:val="00AB2F65"/>
    <w:rsid w:val="00AC1ED3"/>
    <w:rsid w:val="00AD064A"/>
    <w:rsid w:val="00AD189B"/>
    <w:rsid w:val="00AD38AD"/>
    <w:rsid w:val="00AE7146"/>
    <w:rsid w:val="00AF0744"/>
    <w:rsid w:val="00AF3898"/>
    <w:rsid w:val="00AF468C"/>
    <w:rsid w:val="00B0193B"/>
    <w:rsid w:val="00B0371D"/>
    <w:rsid w:val="00B044BB"/>
    <w:rsid w:val="00B11E94"/>
    <w:rsid w:val="00B1206D"/>
    <w:rsid w:val="00B176B3"/>
    <w:rsid w:val="00B31CAC"/>
    <w:rsid w:val="00B334E8"/>
    <w:rsid w:val="00B5313B"/>
    <w:rsid w:val="00B66A1A"/>
    <w:rsid w:val="00B7016F"/>
    <w:rsid w:val="00B8156C"/>
    <w:rsid w:val="00B8633B"/>
    <w:rsid w:val="00B873BD"/>
    <w:rsid w:val="00BA545C"/>
    <w:rsid w:val="00BC41B9"/>
    <w:rsid w:val="00BC7C78"/>
    <w:rsid w:val="00BD5717"/>
    <w:rsid w:val="00BD63F5"/>
    <w:rsid w:val="00BE155E"/>
    <w:rsid w:val="00BF016C"/>
    <w:rsid w:val="00BF391F"/>
    <w:rsid w:val="00BF4476"/>
    <w:rsid w:val="00BF711E"/>
    <w:rsid w:val="00C114CB"/>
    <w:rsid w:val="00C178B8"/>
    <w:rsid w:val="00C346AD"/>
    <w:rsid w:val="00C352A4"/>
    <w:rsid w:val="00C37CBD"/>
    <w:rsid w:val="00C467E1"/>
    <w:rsid w:val="00C57DE4"/>
    <w:rsid w:val="00C64081"/>
    <w:rsid w:val="00C7072A"/>
    <w:rsid w:val="00C76B7E"/>
    <w:rsid w:val="00C7744E"/>
    <w:rsid w:val="00C8241D"/>
    <w:rsid w:val="00C86C9F"/>
    <w:rsid w:val="00C90B62"/>
    <w:rsid w:val="00C93517"/>
    <w:rsid w:val="00CB70BA"/>
    <w:rsid w:val="00CC11E7"/>
    <w:rsid w:val="00CC496F"/>
    <w:rsid w:val="00CD008B"/>
    <w:rsid w:val="00CD4D45"/>
    <w:rsid w:val="00CD73AE"/>
    <w:rsid w:val="00CE4DB5"/>
    <w:rsid w:val="00CF1192"/>
    <w:rsid w:val="00CF1D32"/>
    <w:rsid w:val="00D02612"/>
    <w:rsid w:val="00D05DAF"/>
    <w:rsid w:val="00D0647F"/>
    <w:rsid w:val="00D10BA7"/>
    <w:rsid w:val="00D11C99"/>
    <w:rsid w:val="00D16890"/>
    <w:rsid w:val="00D329E8"/>
    <w:rsid w:val="00D37AAB"/>
    <w:rsid w:val="00D37E71"/>
    <w:rsid w:val="00D60DC2"/>
    <w:rsid w:val="00D62888"/>
    <w:rsid w:val="00D632CC"/>
    <w:rsid w:val="00D73A13"/>
    <w:rsid w:val="00D775BB"/>
    <w:rsid w:val="00D800E5"/>
    <w:rsid w:val="00D81B32"/>
    <w:rsid w:val="00D91F01"/>
    <w:rsid w:val="00D95323"/>
    <w:rsid w:val="00DA5680"/>
    <w:rsid w:val="00DA6D7A"/>
    <w:rsid w:val="00DB050A"/>
    <w:rsid w:val="00DB285E"/>
    <w:rsid w:val="00DC1994"/>
    <w:rsid w:val="00DD0B91"/>
    <w:rsid w:val="00DD3ABE"/>
    <w:rsid w:val="00DD4118"/>
    <w:rsid w:val="00DE3D52"/>
    <w:rsid w:val="00DE7269"/>
    <w:rsid w:val="00DE7274"/>
    <w:rsid w:val="00DF6E5B"/>
    <w:rsid w:val="00E01208"/>
    <w:rsid w:val="00E01388"/>
    <w:rsid w:val="00E07F04"/>
    <w:rsid w:val="00E21E55"/>
    <w:rsid w:val="00E22794"/>
    <w:rsid w:val="00E318BA"/>
    <w:rsid w:val="00E45506"/>
    <w:rsid w:val="00E61BD4"/>
    <w:rsid w:val="00E64E05"/>
    <w:rsid w:val="00E77381"/>
    <w:rsid w:val="00E94AF5"/>
    <w:rsid w:val="00EA1D93"/>
    <w:rsid w:val="00EA30B8"/>
    <w:rsid w:val="00EA38EA"/>
    <w:rsid w:val="00EA7594"/>
    <w:rsid w:val="00EB428B"/>
    <w:rsid w:val="00EC0D32"/>
    <w:rsid w:val="00EC247A"/>
    <w:rsid w:val="00EE26C4"/>
    <w:rsid w:val="00EE4F31"/>
    <w:rsid w:val="00EF4C8D"/>
    <w:rsid w:val="00F01C4F"/>
    <w:rsid w:val="00F06ACB"/>
    <w:rsid w:val="00F15736"/>
    <w:rsid w:val="00F21579"/>
    <w:rsid w:val="00F30D5B"/>
    <w:rsid w:val="00F35691"/>
    <w:rsid w:val="00F42F43"/>
    <w:rsid w:val="00F624DA"/>
    <w:rsid w:val="00F72432"/>
    <w:rsid w:val="00F736AE"/>
    <w:rsid w:val="00F842CF"/>
    <w:rsid w:val="00F9577B"/>
    <w:rsid w:val="00FB03AF"/>
    <w:rsid w:val="00FB18C8"/>
    <w:rsid w:val="00FB5A9B"/>
    <w:rsid w:val="00FC18E7"/>
    <w:rsid w:val="00FC1A62"/>
    <w:rsid w:val="00FC2076"/>
    <w:rsid w:val="00FC4975"/>
    <w:rsid w:val="00FD2C5D"/>
    <w:rsid w:val="00FD6474"/>
    <w:rsid w:val="00FD66BC"/>
    <w:rsid w:val="00FD7559"/>
    <w:rsid w:val="00FE33BA"/>
    <w:rsid w:val="00FE65C4"/>
    <w:rsid w:val="00FF3F0F"/>
    <w:rsid w:val="00FF521A"/>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9AFEC"/>
  <w15:docId w15:val="{AB329966-14C8-498D-A9A5-F942AAFA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88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C7"/>
    <w:rPr>
      <w:rFonts w:ascii="Times New Roman" w:eastAsia="Times New Roman" w:hAnsi="Times New Roman" w:cs="Times New Roman"/>
    </w:rPr>
  </w:style>
  <w:style w:type="paragraph" w:styleId="ListParagraph">
    <w:name w:val="List Paragraph"/>
    <w:basedOn w:val="Normal"/>
    <w:uiPriority w:val="99"/>
    <w:unhideWhenUsed/>
    <w:rsid w:val="0015582F"/>
    <w:pPr>
      <w:ind w:left="720"/>
      <w:contextualSpacing/>
    </w:pPr>
  </w:style>
  <w:style w:type="character" w:styleId="UnresolvedMention">
    <w:name w:val="Unresolved Mention"/>
    <w:basedOn w:val="DefaultParagraphFont"/>
    <w:uiPriority w:val="99"/>
    <w:semiHidden/>
    <w:unhideWhenUsed/>
    <w:rsid w:val="00424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3959">
      <w:bodyDiv w:val="1"/>
      <w:marLeft w:val="0"/>
      <w:marRight w:val="0"/>
      <w:marTop w:val="0"/>
      <w:marBottom w:val="0"/>
      <w:divBdr>
        <w:top w:val="none" w:sz="0" w:space="0" w:color="auto"/>
        <w:left w:val="none" w:sz="0" w:space="0" w:color="auto"/>
        <w:bottom w:val="none" w:sz="0" w:space="0" w:color="auto"/>
        <w:right w:val="none" w:sz="0" w:space="0" w:color="auto"/>
      </w:divBdr>
    </w:div>
    <w:div w:id="91378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308A1-0A6D-4EE2-911C-78D7C572DCD1}" type="doc">
      <dgm:prSet loTypeId="urn:microsoft.com/office/officeart/2005/8/layout/chevronAccent+Icon" loCatId="process" qsTypeId="urn:microsoft.com/office/officeart/2005/8/quickstyle/simple1" qsCatId="simple" csTypeId="urn:microsoft.com/office/officeart/2005/8/colors/colorful4" csCatId="colorful" phldr="1"/>
      <dgm:spPr/>
    </dgm:pt>
    <dgm:pt modelId="{DBCB2DB9-6A26-404F-9C23-9626FF633FD6}">
      <dgm:prSet phldrT="[Text]" custT="1"/>
      <dgm:spPr/>
      <dgm:t>
        <a:bodyPr/>
        <a:lstStyle/>
        <a:p>
          <a:pPr algn="ctr"/>
          <a:r>
            <a:rPr lang="en-US" sz="900">
              <a:latin typeface="Cambria" panose="02040503050406030204" pitchFamily="18" charset="0"/>
              <a:ea typeface="Cambria" panose="02040503050406030204" pitchFamily="18" charset="0"/>
            </a:rPr>
            <a:t>MATERIE PRIM</a:t>
          </a:r>
          <a:r>
            <a:rPr lang="ro-RO" sz="900">
              <a:latin typeface="Cambria" panose="02040503050406030204" pitchFamily="18" charset="0"/>
              <a:ea typeface="Cambria" panose="02040503050406030204" pitchFamily="18" charset="0"/>
            </a:rPr>
            <a:t>Ă</a:t>
          </a:r>
          <a:r>
            <a:rPr lang="en-US" sz="900">
              <a:latin typeface="Cambria" panose="02040503050406030204" pitchFamily="18" charset="0"/>
              <a:ea typeface="Cambria" panose="02040503050406030204" pitchFamily="18" charset="0"/>
            </a:rPr>
            <a:t>, gelatina cristalizat</a:t>
          </a:r>
          <a:r>
            <a:rPr lang="ro-RO" sz="900">
              <a:latin typeface="Cambria" panose="02040503050406030204" pitchFamily="18" charset="0"/>
              <a:ea typeface="Cambria" panose="02040503050406030204" pitchFamily="18" charset="0"/>
            </a:rPr>
            <a:t>ă</a:t>
          </a:r>
          <a:r>
            <a:rPr lang="en-US" sz="900">
              <a:latin typeface="Cambria" panose="02040503050406030204" pitchFamily="18" charset="0"/>
              <a:ea typeface="Cambria" panose="02040503050406030204" pitchFamily="18" charset="0"/>
            </a:rPr>
            <a:t>, colorant, ap</a:t>
          </a:r>
          <a:r>
            <a:rPr lang="ro-RO" sz="900">
              <a:latin typeface="Cambria" panose="02040503050406030204" pitchFamily="18" charset="0"/>
              <a:ea typeface="Cambria" panose="02040503050406030204" pitchFamily="18" charset="0"/>
            </a:rPr>
            <a:t>ă</a:t>
          </a:r>
          <a:r>
            <a:rPr lang="en-US" sz="900">
              <a:latin typeface="Cambria" panose="02040503050406030204" pitchFamily="18" charset="0"/>
              <a:ea typeface="Cambria" panose="02040503050406030204" pitchFamily="18" charset="0"/>
            </a:rPr>
            <a:t> purificat</a:t>
          </a:r>
          <a:r>
            <a:rPr lang="ro-RO" sz="900">
              <a:latin typeface="Cambria" panose="02040503050406030204" pitchFamily="18" charset="0"/>
              <a:ea typeface="Cambria" panose="02040503050406030204" pitchFamily="18" charset="0"/>
            </a:rPr>
            <a:t>ă</a:t>
          </a:r>
          <a:r>
            <a:rPr lang="en-US" sz="900">
              <a:latin typeface="Cambria" panose="02040503050406030204" pitchFamily="18" charset="0"/>
              <a:ea typeface="Cambria" panose="02040503050406030204" pitchFamily="18" charset="0"/>
            </a:rPr>
            <a:t>, cerneluri, oxizi metalici</a:t>
          </a:r>
        </a:p>
      </dgm:t>
    </dgm:pt>
    <dgm:pt modelId="{ADF92EE0-2E58-40B4-93A8-FCDAAA9CF7C1}" type="parTrans" cxnId="{07087598-CF4B-4032-8F6C-CBD116546859}">
      <dgm:prSet/>
      <dgm:spPr/>
      <dgm:t>
        <a:bodyPr/>
        <a:lstStyle/>
        <a:p>
          <a:pPr algn="ctr"/>
          <a:endParaRPr lang="en-US"/>
        </a:p>
      </dgm:t>
    </dgm:pt>
    <dgm:pt modelId="{CE6A0312-AFC3-4382-BFF2-DD74A85F507D}" type="sibTrans" cxnId="{07087598-CF4B-4032-8F6C-CBD116546859}">
      <dgm:prSet/>
      <dgm:spPr/>
      <dgm:t>
        <a:bodyPr/>
        <a:lstStyle/>
        <a:p>
          <a:pPr algn="ctr"/>
          <a:endParaRPr lang="en-US"/>
        </a:p>
      </dgm:t>
    </dgm:pt>
    <dgm:pt modelId="{A7D88D8E-E41F-48F6-B75E-99EF43F84CCF}">
      <dgm:prSet phldrT="[Text]"/>
      <dgm:spPr/>
      <dgm:t>
        <a:bodyPr/>
        <a:lstStyle/>
        <a:p>
          <a:pPr algn="ctr"/>
          <a:r>
            <a:rPr lang="en-US">
              <a:latin typeface="Cambria" panose="02040503050406030204" pitchFamily="18" charset="0"/>
              <a:ea typeface="Cambria" panose="02040503050406030204" pitchFamily="18" charset="0"/>
            </a:rPr>
            <a:t>MELTERE, Vase de preparare amestec solu</a:t>
          </a:r>
          <a:r>
            <a:rPr lang="ro-RO">
              <a:latin typeface="Cambria" panose="02040503050406030204" pitchFamily="18" charset="0"/>
              <a:ea typeface="Cambria" panose="02040503050406030204" pitchFamily="18" charset="0"/>
            </a:rPr>
            <a:t>ț</a:t>
          </a:r>
          <a:r>
            <a:rPr lang="en-US">
              <a:latin typeface="Cambria" panose="02040503050406030204" pitchFamily="18" charset="0"/>
              <a:ea typeface="Cambria" panose="02040503050406030204" pitchFamily="18" charset="0"/>
            </a:rPr>
            <a:t>ie de gelatin</a:t>
          </a:r>
          <a:r>
            <a:rPr lang="ro-RO">
              <a:latin typeface="Cambria" panose="02040503050406030204" pitchFamily="18" charset="0"/>
              <a:ea typeface="Cambria" panose="02040503050406030204" pitchFamily="18" charset="0"/>
            </a:rPr>
            <a:t>ă</a:t>
          </a:r>
          <a:endParaRPr lang="en-US">
            <a:latin typeface="Cambria" panose="02040503050406030204" pitchFamily="18" charset="0"/>
            <a:ea typeface="Cambria" panose="02040503050406030204" pitchFamily="18" charset="0"/>
          </a:endParaRPr>
        </a:p>
      </dgm:t>
    </dgm:pt>
    <dgm:pt modelId="{5687599A-5C19-4000-8A46-76370CFA7CA9}" type="parTrans" cxnId="{22E29EF8-89DF-4A28-80D9-AF8C0774E545}">
      <dgm:prSet/>
      <dgm:spPr/>
      <dgm:t>
        <a:bodyPr/>
        <a:lstStyle/>
        <a:p>
          <a:pPr algn="ctr"/>
          <a:endParaRPr lang="en-US"/>
        </a:p>
      </dgm:t>
    </dgm:pt>
    <dgm:pt modelId="{8AF371AC-974B-41E3-B263-15FB75F2E3A7}" type="sibTrans" cxnId="{22E29EF8-89DF-4A28-80D9-AF8C0774E545}">
      <dgm:prSet/>
      <dgm:spPr/>
      <dgm:t>
        <a:bodyPr/>
        <a:lstStyle/>
        <a:p>
          <a:pPr algn="ctr"/>
          <a:endParaRPr lang="en-US"/>
        </a:p>
      </dgm:t>
    </dgm:pt>
    <dgm:pt modelId="{BE29671D-A65C-403A-8BE0-E5C23F0696B6}">
      <dgm:prSet phldrT="[Text]"/>
      <dgm:spPr/>
      <dgm:t>
        <a:bodyPr/>
        <a:lstStyle/>
        <a:p>
          <a:pPr algn="ctr"/>
          <a:r>
            <a:rPr lang="en-US">
              <a:latin typeface="Cambria" panose="02040503050406030204" pitchFamily="18" charset="0"/>
              <a:ea typeface="Cambria" panose="02040503050406030204" pitchFamily="18" charset="0"/>
            </a:rPr>
            <a:t>GEL FINAL, utilizat pentru alimentarea liniilor de format capsule</a:t>
          </a:r>
        </a:p>
      </dgm:t>
    </dgm:pt>
    <dgm:pt modelId="{174E8297-6647-4687-A6A7-83C97B4F5172}" type="parTrans" cxnId="{E3F6DD18-DD23-4ACB-AD2A-D90017293BC7}">
      <dgm:prSet/>
      <dgm:spPr/>
      <dgm:t>
        <a:bodyPr/>
        <a:lstStyle/>
        <a:p>
          <a:pPr algn="ctr"/>
          <a:endParaRPr lang="en-US"/>
        </a:p>
      </dgm:t>
    </dgm:pt>
    <dgm:pt modelId="{14516FE7-696C-472C-B315-A84D94AD79DF}" type="sibTrans" cxnId="{E3F6DD18-DD23-4ACB-AD2A-D90017293BC7}">
      <dgm:prSet/>
      <dgm:spPr/>
      <dgm:t>
        <a:bodyPr/>
        <a:lstStyle/>
        <a:p>
          <a:pPr algn="ctr"/>
          <a:endParaRPr lang="en-US"/>
        </a:p>
      </dgm:t>
    </dgm:pt>
    <dgm:pt modelId="{8DD56853-A424-484D-958D-2C1F7B1F0C73}" type="pres">
      <dgm:prSet presAssocID="{D02308A1-0A6D-4EE2-911C-78D7C572DCD1}" presName="Name0" presStyleCnt="0">
        <dgm:presLayoutVars>
          <dgm:dir/>
          <dgm:resizeHandles val="exact"/>
        </dgm:presLayoutVars>
      </dgm:prSet>
      <dgm:spPr/>
    </dgm:pt>
    <dgm:pt modelId="{546DC4E5-98FB-4558-BB3D-5DDF6F5C8F33}" type="pres">
      <dgm:prSet presAssocID="{DBCB2DB9-6A26-404F-9C23-9626FF633FD6}" presName="composite" presStyleCnt="0"/>
      <dgm:spPr/>
    </dgm:pt>
    <dgm:pt modelId="{47FA8738-1016-45B4-BF1B-251C45B79C98}" type="pres">
      <dgm:prSet presAssocID="{DBCB2DB9-6A26-404F-9C23-9626FF633FD6}" presName="bgChev" presStyleLbl="node1" presStyleIdx="0" presStyleCnt="3"/>
      <dgm:spPr/>
    </dgm:pt>
    <dgm:pt modelId="{BF54AC48-9ACD-4446-9601-9E620EF44840}" type="pres">
      <dgm:prSet presAssocID="{DBCB2DB9-6A26-404F-9C23-9626FF633FD6}" presName="txNode" presStyleLbl="fgAcc1" presStyleIdx="0" presStyleCnt="3">
        <dgm:presLayoutVars>
          <dgm:bulletEnabled val="1"/>
        </dgm:presLayoutVars>
      </dgm:prSet>
      <dgm:spPr/>
    </dgm:pt>
    <dgm:pt modelId="{4A380CE2-5B8E-46E7-9D71-C9FAFFFB5CC1}" type="pres">
      <dgm:prSet presAssocID="{CE6A0312-AFC3-4382-BFF2-DD74A85F507D}" presName="compositeSpace" presStyleCnt="0"/>
      <dgm:spPr/>
    </dgm:pt>
    <dgm:pt modelId="{60E17AAE-AABC-4EEB-BD96-FEDA3C32A2BA}" type="pres">
      <dgm:prSet presAssocID="{A7D88D8E-E41F-48F6-B75E-99EF43F84CCF}" presName="composite" presStyleCnt="0"/>
      <dgm:spPr/>
    </dgm:pt>
    <dgm:pt modelId="{7C7404D2-876F-4C7F-9B4E-04AE6445E6F3}" type="pres">
      <dgm:prSet presAssocID="{A7D88D8E-E41F-48F6-B75E-99EF43F84CCF}" presName="bgChev" presStyleLbl="node1" presStyleIdx="1" presStyleCnt="3"/>
      <dgm:spPr/>
    </dgm:pt>
    <dgm:pt modelId="{BB1B0BDB-C51D-418C-99AB-E642B3A11CF7}" type="pres">
      <dgm:prSet presAssocID="{A7D88D8E-E41F-48F6-B75E-99EF43F84CCF}" presName="txNode" presStyleLbl="fgAcc1" presStyleIdx="1" presStyleCnt="3">
        <dgm:presLayoutVars>
          <dgm:bulletEnabled val="1"/>
        </dgm:presLayoutVars>
      </dgm:prSet>
      <dgm:spPr/>
    </dgm:pt>
    <dgm:pt modelId="{2068422D-E4DF-4B45-9C35-8E228A7AA0F8}" type="pres">
      <dgm:prSet presAssocID="{8AF371AC-974B-41E3-B263-15FB75F2E3A7}" presName="compositeSpace" presStyleCnt="0"/>
      <dgm:spPr/>
    </dgm:pt>
    <dgm:pt modelId="{5336D3FE-6089-4369-914F-20AF53FAB124}" type="pres">
      <dgm:prSet presAssocID="{BE29671D-A65C-403A-8BE0-E5C23F0696B6}" presName="composite" presStyleCnt="0"/>
      <dgm:spPr/>
    </dgm:pt>
    <dgm:pt modelId="{FE66400E-65B0-4825-9BD9-781F910D579C}" type="pres">
      <dgm:prSet presAssocID="{BE29671D-A65C-403A-8BE0-E5C23F0696B6}" presName="bgChev" presStyleLbl="node1" presStyleIdx="2" presStyleCnt="3"/>
      <dgm:spPr/>
    </dgm:pt>
    <dgm:pt modelId="{B1B4E2C3-BC2D-4304-8745-8548A116D6CC}" type="pres">
      <dgm:prSet presAssocID="{BE29671D-A65C-403A-8BE0-E5C23F0696B6}" presName="txNode" presStyleLbl="fgAcc1" presStyleIdx="2" presStyleCnt="3">
        <dgm:presLayoutVars>
          <dgm:bulletEnabled val="1"/>
        </dgm:presLayoutVars>
      </dgm:prSet>
      <dgm:spPr/>
    </dgm:pt>
  </dgm:ptLst>
  <dgm:cxnLst>
    <dgm:cxn modelId="{9700D207-EBE3-40D2-ACD1-E5077FCEE053}" type="presOf" srcId="{A7D88D8E-E41F-48F6-B75E-99EF43F84CCF}" destId="{BB1B0BDB-C51D-418C-99AB-E642B3A11CF7}" srcOrd="0" destOrd="0" presId="urn:microsoft.com/office/officeart/2005/8/layout/chevronAccent+Icon"/>
    <dgm:cxn modelId="{E3F6DD18-DD23-4ACB-AD2A-D90017293BC7}" srcId="{D02308A1-0A6D-4EE2-911C-78D7C572DCD1}" destId="{BE29671D-A65C-403A-8BE0-E5C23F0696B6}" srcOrd="2" destOrd="0" parTransId="{174E8297-6647-4687-A6A7-83C97B4F5172}" sibTransId="{14516FE7-696C-472C-B315-A84D94AD79DF}"/>
    <dgm:cxn modelId="{11B42D98-B1CC-46C3-A30D-5E8FC291948C}" type="presOf" srcId="{DBCB2DB9-6A26-404F-9C23-9626FF633FD6}" destId="{BF54AC48-9ACD-4446-9601-9E620EF44840}" srcOrd="0" destOrd="0" presId="urn:microsoft.com/office/officeart/2005/8/layout/chevronAccent+Icon"/>
    <dgm:cxn modelId="{07087598-CF4B-4032-8F6C-CBD116546859}" srcId="{D02308A1-0A6D-4EE2-911C-78D7C572DCD1}" destId="{DBCB2DB9-6A26-404F-9C23-9626FF633FD6}" srcOrd="0" destOrd="0" parTransId="{ADF92EE0-2E58-40B4-93A8-FCDAAA9CF7C1}" sibTransId="{CE6A0312-AFC3-4382-BFF2-DD74A85F507D}"/>
    <dgm:cxn modelId="{D7A86FB3-280A-46D7-9920-BDD18DE99096}" type="presOf" srcId="{D02308A1-0A6D-4EE2-911C-78D7C572DCD1}" destId="{8DD56853-A424-484D-958D-2C1F7B1F0C73}" srcOrd="0" destOrd="0" presId="urn:microsoft.com/office/officeart/2005/8/layout/chevronAccent+Icon"/>
    <dgm:cxn modelId="{22E29EF8-89DF-4A28-80D9-AF8C0774E545}" srcId="{D02308A1-0A6D-4EE2-911C-78D7C572DCD1}" destId="{A7D88D8E-E41F-48F6-B75E-99EF43F84CCF}" srcOrd="1" destOrd="0" parTransId="{5687599A-5C19-4000-8A46-76370CFA7CA9}" sibTransId="{8AF371AC-974B-41E3-B263-15FB75F2E3A7}"/>
    <dgm:cxn modelId="{7B66A8FA-4728-48AB-BD6B-B0178A4F7C82}" type="presOf" srcId="{BE29671D-A65C-403A-8BE0-E5C23F0696B6}" destId="{B1B4E2C3-BC2D-4304-8745-8548A116D6CC}" srcOrd="0" destOrd="0" presId="urn:microsoft.com/office/officeart/2005/8/layout/chevronAccent+Icon"/>
    <dgm:cxn modelId="{B16F55B5-1938-44BA-AF40-A0DD686DE23A}" type="presParOf" srcId="{8DD56853-A424-484D-958D-2C1F7B1F0C73}" destId="{546DC4E5-98FB-4558-BB3D-5DDF6F5C8F33}" srcOrd="0" destOrd="0" presId="urn:microsoft.com/office/officeart/2005/8/layout/chevronAccent+Icon"/>
    <dgm:cxn modelId="{9DF8DBA4-FCFE-4CA0-8BDB-EDA197E9583B}" type="presParOf" srcId="{546DC4E5-98FB-4558-BB3D-5DDF6F5C8F33}" destId="{47FA8738-1016-45B4-BF1B-251C45B79C98}" srcOrd="0" destOrd="0" presId="urn:microsoft.com/office/officeart/2005/8/layout/chevronAccent+Icon"/>
    <dgm:cxn modelId="{797A5C2A-E098-479D-B22E-AFE57D94E031}" type="presParOf" srcId="{546DC4E5-98FB-4558-BB3D-5DDF6F5C8F33}" destId="{BF54AC48-9ACD-4446-9601-9E620EF44840}" srcOrd="1" destOrd="0" presId="urn:microsoft.com/office/officeart/2005/8/layout/chevronAccent+Icon"/>
    <dgm:cxn modelId="{EC847E2D-C5FB-4E7E-9326-BE792A6EAEC8}" type="presParOf" srcId="{8DD56853-A424-484D-958D-2C1F7B1F0C73}" destId="{4A380CE2-5B8E-46E7-9D71-C9FAFFFB5CC1}" srcOrd="1" destOrd="0" presId="urn:microsoft.com/office/officeart/2005/8/layout/chevronAccent+Icon"/>
    <dgm:cxn modelId="{F1F91175-92AC-4BE1-A8FA-BFC6E5EF6042}" type="presParOf" srcId="{8DD56853-A424-484D-958D-2C1F7B1F0C73}" destId="{60E17AAE-AABC-4EEB-BD96-FEDA3C32A2BA}" srcOrd="2" destOrd="0" presId="urn:microsoft.com/office/officeart/2005/8/layout/chevronAccent+Icon"/>
    <dgm:cxn modelId="{816C3D01-72FC-45EF-98D6-A04335E2FF77}" type="presParOf" srcId="{60E17AAE-AABC-4EEB-BD96-FEDA3C32A2BA}" destId="{7C7404D2-876F-4C7F-9B4E-04AE6445E6F3}" srcOrd="0" destOrd="0" presId="urn:microsoft.com/office/officeart/2005/8/layout/chevronAccent+Icon"/>
    <dgm:cxn modelId="{488D14C9-96FF-43BD-87DD-7A616BC1632A}" type="presParOf" srcId="{60E17AAE-AABC-4EEB-BD96-FEDA3C32A2BA}" destId="{BB1B0BDB-C51D-418C-99AB-E642B3A11CF7}" srcOrd="1" destOrd="0" presId="urn:microsoft.com/office/officeart/2005/8/layout/chevronAccent+Icon"/>
    <dgm:cxn modelId="{8DE48352-8AD2-43F6-A6AF-7D954745AF99}" type="presParOf" srcId="{8DD56853-A424-484D-958D-2C1F7B1F0C73}" destId="{2068422D-E4DF-4B45-9C35-8E228A7AA0F8}" srcOrd="3" destOrd="0" presId="urn:microsoft.com/office/officeart/2005/8/layout/chevronAccent+Icon"/>
    <dgm:cxn modelId="{FD00169D-FF9C-45E1-82EA-D9E15E67882B}" type="presParOf" srcId="{8DD56853-A424-484D-958D-2C1F7B1F0C73}" destId="{5336D3FE-6089-4369-914F-20AF53FAB124}" srcOrd="4" destOrd="0" presId="urn:microsoft.com/office/officeart/2005/8/layout/chevronAccent+Icon"/>
    <dgm:cxn modelId="{9B58D657-718F-4176-A479-EA44B20C2DC0}" type="presParOf" srcId="{5336D3FE-6089-4369-914F-20AF53FAB124}" destId="{FE66400E-65B0-4825-9BD9-781F910D579C}" srcOrd="0" destOrd="0" presId="urn:microsoft.com/office/officeart/2005/8/layout/chevronAccent+Icon"/>
    <dgm:cxn modelId="{7CFEB243-3E82-4FC0-869C-898533961B63}" type="presParOf" srcId="{5336D3FE-6089-4369-914F-20AF53FAB124}" destId="{B1B4E2C3-BC2D-4304-8745-8548A116D6CC}" srcOrd="1" destOrd="0" presId="urn:microsoft.com/office/officeart/2005/8/layout/chevronAccent+Ic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99AF24-7B5C-4D37-99A6-DC3CC41F9890}" type="doc">
      <dgm:prSet loTypeId="urn:microsoft.com/office/officeart/2005/8/layout/chevronAccent+Icon" loCatId="process" qsTypeId="urn:microsoft.com/office/officeart/2005/8/quickstyle/simple1" qsCatId="simple" csTypeId="urn:microsoft.com/office/officeart/2005/8/colors/colorful5" csCatId="colorful" phldr="1"/>
      <dgm:spPr/>
    </dgm:pt>
    <dgm:pt modelId="{806674F0-8838-4661-9C8D-F8629999ED79}">
      <dgm:prSet phldrT="[Text]" custT="1"/>
      <dgm:spPr/>
      <dgm:t>
        <a:bodyPr/>
        <a:lstStyle/>
        <a:p>
          <a:r>
            <a:rPr lang="en-US" sz="800"/>
            <a:t>GEL FINAL, intra gravitational in masinile de confectionat capsule in baia de imersie a matritelor - bare</a:t>
          </a:r>
        </a:p>
      </dgm:t>
    </dgm:pt>
    <dgm:pt modelId="{85B4FE18-B99B-4F0E-A0AF-12C326CA74AC}" type="parTrans" cxnId="{0878C68F-1CE2-4E13-A121-C32F87428923}">
      <dgm:prSet/>
      <dgm:spPr/>
      <dgm:t>
        <a:bodyPr/>
        <a:lstStyle/>
        <a:p>
          <a:endParaRPr lang="en-US"/>
        </a:p>
      </dgm:t>
    </dgm:pt>
    <dgm:pt modelId="{46F9F426-CE9F-4D70-8A0A-FB6D84971F15}" type="sibTrans" cxnId="{0878C68F-1CE2-4E13-A121-C32F87428923}">
      <dgm:prSet/>
      <dgm:spPr/>
      <dgm:t>
        <a:bodyPr/>
        <a:lstStyle/>
        <a:p>
          <a:endParaRPr lang="en-US"/>
        </a:p>
      </dgm:t>
    </dgm:pt>
    <dgm:pt modelId="{C1FC656E-6CAD-4D3B-BFB1-930C42378877}">
      <dgm:prSet phldrT="[Text]" custT="1"/>
      <dgm:spPr/>
      <dgm:t>
        <a:bodyPr/>
        <a:lstStyle/>
        <a:p>
          <a:r>
            <a:rPr lang="en-US" sz="800"/>
            <a:t>MATRITELE - bare imersate in gel merg in cuptor uscare, apoi la celulele de sterilizare UV, apoi taiere la lungime si imperechere capsule</a:t>
          </a:r>
        </a:p>
      </dgm:t>
    </dgm:pt>
    <dgm:pt modelId="{B42CE90A-523B-4F01-9347-29C617965933}" type="parTrans" cxnId="{5EBE6BDE-8C4C-4631-8F20-58B235578588}">
      <dgm:prSet/>
      <dgm:spPr/>
      <dgm:t>
        <a:bodyPr/>
        <a:lstStyle/>
        <a:p>
          <a:endParaRPr lang="en-US"/>
        </a:p>
      </dgm:t>
    </dgm:pt>
    <dgm:pt modelId="{E9A79023-609D-4DB0-81FE-2B487C835688}" type="sibTrans" cxnId="{5EBE6BDE-8C4C-4631-8F20-58B235578588}">
      <dgm:prSet/>
      <dgm:spPr/>
      <dgm:t>
        <a:bodyPr/>
        <a:lstStyle/>
        <a:p>
          <a:endParaRPr lang="en-US"/>
        </a:p>
      </dgm:t>
    </dgm:pt>
    <dgm:pt modelId="{43A12F00-C6A4-47DF-96BC-FD28A16BDDEC}">
      <dgm:prSet phldrT="[Text]" custT="1"/>
      <dgm:spPr/>
      <dgm:t>
        <a:bodyPr/>
        <a:lstStyle/>
        <a:p>
          <a:r>
            <a:rPr lang="en-US" sz="800"/>
            <a:t>CAPSULELE ASAMBLATE sunt transferate la instalatiile de sortare, inscriptionare, ambalare si etichetare - produs finit</a:t>
          </a:r>
        </a:p>
      </dgm:t>
    </dgm:pt>
    <dgm:pt modelId="{638C38B3-F11A-42D6-AA3B-CC203BF81EF8}" type="parTrans" cxnId="{103D9B28-069A-42C9-83AF-789EB559C1E1}">
      <dgm:prSet/>
      <dgm:spPr/>
      <dgm:t>
        <a:bodyPr/>
        <a:lstStyle/>
        <a:p>
          <a:endParaRPr lang="en-US"/>
        </a:p>
      </dgm:t>
    </dgm:pt>
    <dgm:pt modelId="{A0B584D7-76CF-4F90-93D9-1166DFF5793F}" type="sibTrans" cxnId="{103D9B28-069A-42C9-83AF-789EB559C1E1}">
      <dgm:prSet/>
      <dgm:spPr/>
      <dgm:t>
        <a:bodyPr/>
        <a:lstStyle/>
        <a:p>
          <a:endParaRPr lang="en-US"/>
        </a:p>
      </dgm:t>
    </dgm:pt>
    <dgm:pt modelId="{2FB92997-FBFE-49DE-9308-6DE79915E00E}" type="pres">
      <dgm:prSet presAssocID="{E199AF24-7B5C-4D37-99A6-DC3CC41F9890}" presName="Name0" presStyleCnt="0">
        <dgm:presLayoutVars>
          <dgm:dir/>
          <dgm:resizeHandles val="exact"/>
        </dgm:presLayoutVars>
      </dgm:prSet>
      <dgm:spPr/>
    </dgm:pt>
    <dgm:pt modelId="{CA5E9B84-1F52-45D9-8739-B528A54ECEF5}" type="pres">
      <dgm:prSet presAssocID="{806674F0-8838-4661-9C8D-F8629999ED79}" presName="composite" presStyleCnt="0"/>
      <dgm:spPr/>
    </dgm:pt>
    <dgm:pt modelId="{4377F83A-0B31-4C97-A959-F317B1C2ED93}" type="pres">
      <dgm:prSet presAssocID="{806674F0-8838-4661-9C8D-F8629999ED79}" presName="bgChev" presStyleLbl="node1" presStyleIdx="0" presStyleCnt="3"/>
      <dgm:spPr/>
    </dgm:pt>
    <dgm:pt modelId="{E7BA3E59-F3D2-433A-BAE2-E5DEE26F5597}" type="pres">
      <dgm:prSet presAssocID="{806674F0-8838-4661-9C8D-F8629999ED79}" presName="txNode" presStyleLbl="fgAcc1" presStyleIdx="0" presStyleCnt="3">
        <dgm:presLayoutVars>
          <dgm:bulletEnabled val="1"/>
        </dgm:presLayoutVars>
      </dgm:prSet>
      <dgm:spPr/>
    </dgm:pt>
    <dgm:pt modelId="{91FFF09E-2BC1-4604-A163-02625DB1F92E}" type="pres">
      <dgm:prSet presAssocID="{46F9F426-CE9F-4D70-8A0A-FB6D84971F15}" presName="compositeSpace" presStyleCnt="0"/>
      <dgm:spPr/>
    </dgm:pt>
    <dgm:pt modelId="{E62D0892-F453-4EBF-AD5E-281D8B3B4ADA}" type="pres">
      <dgm:prSet presAssocID="{C1FC656E-6CAD-4D3B-BFB1-930C42378877}" presName="composite" presStyleCnt="0"/>
      <dgm:spPr/>
    </dgm:pt>
    <dgm:pt modelId="{20FCB918-558F-49A2-A6E9-897A9F8A900C}" type="pres">
      <dgm:prSet presAssocID="{C1FC656E-6CAD-4D3B-BFB1-930C42378877}" presName="bgChev" presStyleLbl="node1" presStyleIdx="1" presStyleCnt="3"/>
      <dgm:spPr/>
    </dgm:pt>
    <dgm:pt modelId="{99F58A0A-0056-4E8B-8432-6D47AFEE4B60}" type="pres">
      <dgm:prSet presAssocID="{C1FC656E-6CAD-4D3B-BFB1-930C42378877}" presName="txNode" presStyleLbl="fgAcc1" presStyleIdx="1" presStyleCnt="3">
        <dgm:presLayoutVars>
          <dgm:bulletEnabled val="1"/>
        </dgm:presLayoutVars>
      </dgm:prSet>
      <dgm:spPr/>
    </dgm:pt>
    <dgm:pt modelId="{6E0432C9-E221-4DD4-A354-4D4DE806EE3B}" type="pres">
      <dgm:prSet presAssocID="{E9A79023-609D-4DB0-81FE-2B487C835688}" presName="compositeSpace" presStyleCnt="0"/>
      <dgm:spPr/>
    </dgm:pt>
    <dgm:pt modelId="{C0BC76D8-8A3A-4B55-BE32-A68D786298CF}" type="pres">
      <dgm:prSet presAssocID="{43A12F00-C6A4-47DF-96BC-FD28A16BDDEC}" presName="composite" presStyleCnt="0"/>
      <dgm:spPr/>
    </dgm:pt>
    <dgm:pt modelId="{7AC4861F-A878-4773-AE7D-003825BDCD50}" type="pres">
      <dgm:prSet presAssocID="{43A12F00-C6A4-47DF-96BC-FD28A16BDDEC}" presName="bgChev" presStyleLbl="node1" presStyleIdx="2" presStyleCnt="3"/>
      <dgm:spPr/>
    </dgm:pt>
    <dgm:pt modelId="{C6F23ADD-57F9-432E-BF51-23CBAC9FD0EE}" type="pres">
      <dgm:prSet presAssocID="{43A12F00-C6A4-47DF-96BC-FD28A16BDDEC}" presName="txNode" presStyleLbl="fgAcc1" presStyleIdx="2" presStyleCnt="3">
        <dgm:presLayoutVars>
          <dgm:bulletEnabled val="1"/>
        </dgm:presLayoutVars>
      </dgm:prSet>
      <dgm:spPr/>
    </dgm:pt>
  </dgm:ptLst>
  <dgm:cxnLst>
    <dgm:cxn modelId="{103D9B28-069A-42C9-83AF-789EB559C1E1}" srcId="{E199AF24-7B5C-4D37-99A6-DC3CC41F9890}" destId="{43A12F00-C6A4-47DF-96BC-FD28A16BDDEC}" srcOrd="2" destOrd="0" parTransId="{638C38B3-F11A-42D6-AA3B-CC203BF81EF8}" sibTransId="{A0B584D7-76CF-4F90-93D9-1166DFF5793F}"/>
    <dgm:cxn modelId="{04810442-58D8-4F5A-BDB6-BA4DB628FBFF}" type="presOf" srcId="{E199AF24-7B5C-4D37-99A6-DC3CC41F9890}" destId="{2FB92997-FBFE-49DE-9308-6DE79915E00E}" srcOrd="0" destOrd="0" presId="urn:microsoft.com/office/officeart/2005/8/layout/chevronAccent+Icon"/>
    <dgm:cxn modelId="{0878C68F-1CE2-4E13-A121-C32F87428923}" srcId="{E199AF24-7B5C-4D37-99A6-DC3CC41F9890}" destId="{806674F0-8838-4661-9C8D-F8629999ED79}" srcOrd="0" destOrd="0" parTransId="{85B4FE18-B99B-4F0E-A0AF-12C326CA74AC}" sibTransId="{46F9F426-CE9F-4D70-8A0A-FB6D84971F15}"/>
    <dgm:cxn modelId="{2230E7B3-0939-4343-AC99-76496E301439}" type="presOf" srcId="{806674F0-8838-4661-9C8D-F8629999ED79}" destId="{E7BA3E59-F3D2-433A-BAE2-E5DEE26F5597}" srcOrd="0" destOrd="0" presId="urn:microsoft.com/office/officeart/2005/8/layout/chevronAccent+Icon"/>
    <dgm:cxn modelId="{09EF72C4-B1A6-4EF4-8257-D0881FA86A31}" type="presOf" srcId="{43A12F00-C6A4-47DF-96BC-FD28A16BDDEC}" destId="{C6F23ADD-57F9-432E-BF51-23CBAC9FD0EE}" srcOrd="0" destOrd="0" presId="urn:microsoft.com/office/officeart/2005/8/layout/chevronAccent+Icon"/>
    <dgm:cxn modelId="{063501CD-6568-4402-839C-C8BDF6A92AB7}" type="presOf" srcId="{C1FC656E-6CAD-4D3B-BFB1-930C42378877}" destId="{99F58A0A-0056-4E8B-8432-6D47AFEE4B60}" srcOrd="0" destOrd="0" presId="urn:microsoft.com/office/officeart/2005/8/layout/chevronAccent+Icon"/>
    <dgm:cxn modelId="{5EBE6BDE-8C4C-4631-8F20-58B235578588}" srcId="{E199AF24-7B5C-4D37-99A6-DC3CC41F9890}" destId="{C1FC656E-6CAD-4D3B-BFB1-930C42378877}" srcOrd="1" destOrd="0" parTransId="{B42CE90A-523B-4F01-9347-29C617965933}" sibTransId="{E9A79023-609D-4DB0-81FE-2B487C835688}"/>
    <dgm:cxn modelId="{4EB38637-D0EB-44AB-A7F6-12EB7DE9D268}" type="presParOf" srcId="{2FB92997-FBFE-49DE-9308-6DE79915E00E}" destId="{CA5E9B84-1F52-45D9-8739-B528A54ECEF5}" srcOrd="0" destOrd="0" presId="urn:microsoft.com/office/officeart/2005/8/layout/chevronAccent+Icon"/>
    <dgm:cxn modelId="{2A7D8CCC-847F-4262-84C1-EEEBFC78BCFF}" type="presParOf" srcId="{CA5E9B84-1F52-45D9-8739-B528A54ECEF5}" destId="{4377F83A-0B31-4C97-A959-F317B1C2ED93}" srcOrd="0" destOrd="0" presId="urn:microsoft.com/office/officeart/2005/8/layout/chevronAccent+Icon"/>
    <dgm:cxn modelId="{DE0096FA-27CE-4538-87C7-D3E22A77CC2D}" type="presParOf" srcId="{CA5E9B84-1F52-45D9-8739-B528A54ECEF5}" destId="{E7BA3E59-F3D2-433A-BAE2-E5DEE26F5597}" srcOrd="1" destOrd="0" presId="urn:microsoft.com/office/officeart/2005/8/layout/chevronAccent+Icon"/>
    <dgm:cxn modelId="{7C426DFD-5539-4752-AD16-152655818587}" type="presParOf" srcId="{2FB92997-FBFE-49DE-9308-6DE79915E00E}" destId="{91FFF09E-2BC1-4604-A163-02625DB1F92E}" srcOrd="1" destOrd="0" presId="urn:microsoft.com/office/officeart/2005/8/layout/chevronAccent+Icon"/>
    <dgm:cxn modelId="{E98AF16F-AF90-41ED-864D-38BA594C7DFA}" type="presParOf" srcId="{2FB92997-FBFE-49DE-9308-6DE79915E00E}" destId="{E62D0892-F453-4EBF-AD5E-281D8B3B4ADA}" srcOrd="2" destOrd="0" presId="urn:microsoft.com/office/officeart/2005/8/layout/chevronAccent+Icon"/>
    <dgm:cxn modelId="{14B1DC64-C4E7-4AD9-9417-929AB4B20CCB}" type="presParOf" srcId="{E62D0892-F453-4EBF-AD5E-281D8B3B4ADA}" destId="{20FCB918-558F-49A2-A6E9-897A9F8A900C}" srcOrd="0" destOrd="0" presId="urn:microsoft.com/office/officeart/2005/8/layout/chevronAccent+Icon"/>
    <dgm:cxn modelId="{D788B10B-7273-432E-8869-2E5F3C5A7E22}" type="presParOf" srcId="{E62D0892-F453-4EBF-AD5E-281D8B3B4ADA}" destId="{99F58A0A-0056-4E8B-8432-6D47AFEE4B60}" srcOrd="1" destOrd="0" presId="urn:microsoft.com/office/officeart/2005/8/layout/chevronAccent+Icon"/>
    <dgm:cxn modelId="{7F900290-DA6F-4149-B18F-046DC7D756F7}" type="presParOf" srcId="{2FB92997-FBFE-49DE-9308-6DE79915E00E}" destId="{6E0432C9-E221-4DD4-A354-4D4DE806EE3B}" srcOrd="3" destOrd="0" presId="urn:microsoft.com/office/officeart/2005/8/layout/chevronAccent+Icon"/>
    <dgm:cxn modelId="{482ED68B-F3E6-451D-AD3F-0C3C5AB73901}" type="presParOf" srcId="{2FB92997-FBFE-49DE-9308-6DE79915E00E}" destId="{C0BC76D8-8A3A-4B55-BE32-A68D786298CF}" srcOrd="4" destOrd="0" presId="urn:microsoft.com/office/officeart/2005/8/layout/chevronAccent+Icon"/>
    <dgm:cxn modelId="{E2629E8D-C3F3-43E1-80AA-43574BEB69D8}" type="presParOf" srcId="{C0BC76D8-8A3A-4B55-BE32-A68D786298CF}" destId="{7AC4861F-A878-4773-AE7D-003825BDCD50}" srcOrd="0" destOrd="0" presId="urn:microsoft.com/office/officeart/2005/8/layout/chevronAccent+Icon"/>
    <dgm:cxn modelId="{23413F38-39D2-4C39-ADA0-CC193D821B73}" type="presParOf" srcId="{C0BC76D8-8A3A-4B55-BE32-A68D786298CF}" destId="{C6F23ADD-57F9-432E-BF51-23CBAC9FD0EE}" srcOrd="1" destOrd="0" presId="urn:microsoft.com/office/officeart/2005/8/layout/chevronAccent+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A8738-1016-45B4-BF1B-251C45B79C98}">
      <dsp:nvSpPr>
        <dsp:cNvPr id="0" name=""/>
        <dsp:cNvSpPr/>
      </dsp:nvSpPr>
      <dsp:spPr>
        <a:xfrm>
          <a:off x="671" y="0"/>
          <a:ext cx="1687736" cy="563880"/>
        </a:xfrm>
        <a:prstGeom prst="chevron">
          <a:avLst>
            <a:gd name="adj" fmla="val 4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54AC48-9ACD-4446-9601-9E620EF44840}">
      <dsp:nvSpPr>
        <dsp:cNvPr id="0" name=""/>
        <dsp:cNvSpPr/>
      </dsp:nvSpPr>
      <dsp:spPr>
        <a:xfrm>
          <a:off x="450734" y="140970"/>
          <a:ext cx="1425199" cy="56388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mbria" panose="02040503050406030204" pitchFamily="18" charset="0"/>
              <a:ea typeface="Cambria" panose="02040503050406030204" pitchFamily="18" charset="0"/>
            </a:rPr>
            <a:t>MATERIE PRIM</a:t>
          </a:r>
          <a:r>
            <a:rPr lang="ro-RO" sz="900" kern="1200">
              <a:latin typeface="Cambria" panose="02040503050406030204" pitchFamily="18" charset="0"/>
              <a:ea typeface="Cambria" panose="02040503050406030204" pitchFamily="18" charset="0"/>
            </a:rPr>
            <a:t>Ă</a:t>
          </a:r>
          <a:r>
            <a:rPr lang="en-US" sz="900" kern="1200">
              <a:latin typeface="Cambria" panose="02040503050406030204" pitchFamily="18" charset="0"/>
              <a:ea typeface="Cambria" panose="02040503050406030204" pitchFamily="18" charset="0"/>
            </a:rPr>
            <a:t>, gelatina cristalizat</a:t>
          </a:r>
          <a:r>
            <a:rPr lang="ro-RO" sz="900" kern="1200">
              <a:latin typeface="Cambria" panose="02040503050406030204" pitchFamily="18" charset="0"/>
              <a:ea typeface="Cambria" panose="02040503050406030204" pitchFamily="18" charset="0"/>
            </a:rPr>
            <a:t>ă</a:t>
          </a:r>
          <a:r>
            <a:rPr lang="en-US" sz="900" kern="1200">
              <a:latin typeface="Cambria" panose="02040503050406030204" pitchFamily="18" charset="0"/>
              <a:ea typeface="Cambria" panose="02040503050406030204" pitchFamily="18" charset="0"/>
            </a:rPr>
            <a:t>, colorant, ap</a:t>
          </a:r>
          <a:r>
            <a:rPr lang="ro-RO" sz="900" kern="1200">
              <a:latin typeface="Cambria" panose="02040503050406030204" pitchFamily="18" charset="0"/>
              <a:ea typeface="Cambria" panose="02040503050406030204" pitchFamily="18" charset="0"/>
            </a:rPr>
            <a:t>ă</a:t>
          </a:r>
          <a:r>
            <a:rPr lang="en-US" sz="900" kern="1200">
              <a:latin typeface="Cambria" panose="02040503050406030204" pitchFamily="18" charset="0"/>
              <a:ea typeface="Cambria" panose="02040503050406030204" pitchFamily="18" charset="0"/>
            </a:rPr>
            <a:t> purificat</a:t>
          </a:r>
          <a:r>
            <a:rPr lang="ro-RO" sz="900" kern="1200">
              <a:latin typeface="Cambria" panose="02040503050406030204" pitchFamily="18" charset="0"/>
              <a:ea typeface="Cambria" panose="02040503050406030204" pitchFamily="18" charset="0"/>
            </a:rPr>
            <a:t>ă</a:t>
          </a:r>
          <a:r>
            <a:rPr lang="en-US" sz="900" kern="1200">
              <a:latin typeface="Cambria" panose="02040503050406030204" pitchFamily="18" charset="0"/>
              <a:ea typeface="Cambria" panose="02040503050406030204" pitchFamily="18" charset="0"/>
            </a:rPr>
            <a:t>, cerneluri, oxizi metalici</a:t>
          </a:r>
        </a:p>
      </dsp:txBody>
      <dsp:txXfrm>
        <a:off x="467249" y="157485"/>
        <a:ext cx="1392169" cy="530850"/>
      </dsp:txXfrm>
    </dsp:sp>
    <dsp:sp modelId="{7C7404D2-876F-4C7F-9B4E-04AE6445E6F3}">
      <dsp:nvSpPr>
        <dsp:cNvPr id="0" name=""/>
        <dsp:cNvSpPr/>
      </dsp:nvSpPr>
      <dsp:spPr>
        <a:xfrm>
          <a:off x="1928441" y="0"/>
          <a:ext cx="1687736" cy="563879"/>
        </a:xfrm>
        <a:prstGeom prst="chevron">
          <a:avLst>
            <a:gd name="adj" fmla="val 4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1B0BDB-C51D-418C-99AB-E642B3A11CF7}">
      <dsp:nvSpPr>
        <dsp:cNvPr id="0" name=""/>
        <dsp:cNvSpPr/>
      </dsp:nvSpPr>
      <dsp:spPr>
        <a:xfrm>
          <a:off x="2378504" y="140970"/>
          <a:ext cx="1425199" cy="56387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mbria" panose="02040503050406030204" pitchFamily="18" charset="0"/>
              <a:ea typeface="Cambria" panose="02040503050406030204" pitchFamily="18" charset="0"/>
            </a:rPr>
            <a:t>MELTERE, Vase de preparare amestec solu</a:t>
          </a:r>
          <a:r>
            <a:rPr lang="ro-RO" sz="900" kern="1200">
              <a:latin typeface="Cambria" panose="02040503050406030204" pitchFamily="18" charset="0"/>
              <a:ea typeface="Cambria" panose="02040503050406030204" pitchFamily="18" charset="0"/>
            </a:rPr>
            <a:t>ț</a:t>
          </a:r>
          <a:r>
            <a:rPr lang="en-US" sz="900" kern="1200">
              <a:latin typeface="Cambria" panose="02040503050406030204" pitchFamily="18" charset="0"/>
              <a:ea typeface="Cambria" panose="02040503050406030204" pitchFamily="18" charset="0"/>
            </a:rPr>
            <a:t>ie de gelatin</a:t>
          </a:r>
          <a:r>
            <a:rPr lang="ro-RO" sz="900" kern="1200">
              <a:latin typeface="Cambria" panose="02040503050406030204" pitchFamily="18" charset="0"/>
              <a:ea typeface="Cambria" panose="02040503050406030204" pitchFamily="18" charset="0"/>
            </a:rPr>
            <a:t>ă</a:t>
          </a:r>
          <a:endParaRPr lang="en-US" sz="900" kern="1200">
            <a:latin typeface="Cambria" panose="02040503050406030204" pitchFamily="18" charset="0"/>
            <a:ea typeface="Cambria" panose="02040503050406030204" pitchFamily="18" charset="0"/>
          </a:endParaRPr>
        </a:p>
      </dsp:txBody>
      <dsp:txXfrm>
        <a:off x="2395019" y="157485"/>
        <a:ext cx="1392169" cy="530849"/>
      </dsp:txXfrm>
    </dsp:sp>
    <dsp:sp modelId="{FE66400E-65B0-4825-9BD9-781F910D579C}">
      <dsp:nvSpPr>
        <dsp:cNvPr id="0" name=""/>
        <dsp:cNvSpPr/>
      </dsp:nvSpPr>
      <dsp:spPr>
        <a:xfrm>
          <a:off x="3856210" y="0"/>
          <a:ext cx="1687736" cy="563880"/>
        </a:xfrm>
        <a:prstGeom prst="chevron">
          <a:avLst>
            <a:gd name="adj" fmla="val 4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B4E2C3-BC2D-4304-8745-8548A116D6CC}">
      <dsp:nvSpPr>
        <dsp:cNvPr id="0" name=""/>
        <dsp:cNvSpPr/>
      </dsp:nvSpPr>
      <dsp:spPr>
        <a:xfrm>
          <a:off x="4306273" y="140970"/>
          <a:ext cx="1425199" cy="56388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latin typeface="Cambria" panose="02040503050406030204" pitchFamily="18" charset="0"/>
              <a:ea typeface="Cambria" panose="02040503050406030204" pitchFamily="18" charset="0"/>
            </a:rPr>
            <a:t>GEL FINAL, utilizat pentru alimentarea liniilor de format capsule</a:t>
          </a:r>
        </a:p>
      </dsp:txBody>
      <dsp:txXfrm>
        <a:off x="4322788" y="157485"/>
        <a:ext cx="1392169" cy="530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7F83A-0B31-4C97-A959-F317B1C2ED93}">
      <dsp:nvSpPr>
        <dsp:cNvPr id="0" name=""/>
        <dsp:cNvSpPr/>
      </dsp:nvSpPr>
      <dsp:spPr>
        <a:xfrm>
          <a:off x="691" y="0"/>
          <a:ext cx="1738216" cy="571500"/>
        </a:xfrm>
        <a:prstGeom prst="chevron">
          <a:avLst>
            <a:gd name="adj" fmla="val 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BA3E59-F3D2-433A-BAE2-E5DEE26F5597}">
      <dsp:nvSpPr>
        <dsp:cNvPr id="0" name=""/>
        <dsp:cNvSpPr/>
      </dsp:nvSpPr>
      <dsp:spPr>
        <a:xfrm>
          <a:off x="464216" y="142875"/>
          <a:ext cx="1467827" cy="5715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GEL FINAL, intra gravitational in masinile de confectionat capsule in baia de imersie a matritelor - bare</a:t>
          </a:r>
        </a:p>
      </dsp:txBody>
      <dsp:txXfrm>
        <a:off x="480955" y="159614"/>
        <a:ext cx="1434349" cy="538022"/>
      </dsp:txXfrm>
    </dsp:sp>
    <dsp:sp modelId="{20FCB918-558F-49A2-A6E9-897A9F8A900C}">
      <dsp:nvSpPr>
        <dsp:cNvPr id="0" name=""/>
        <dsp:cNvSpPr/>
      </dsp:nvSpPr>
      <dsp:spPr>
        <a:xfrm>
          <a:off x="1986121" y="0"/>
          <a:ext cx="1738216" cy="571499"/>
        </a:xfrm>
        <a:prstGeom prst="chevron">
          <a:avLst>
            <a:gd name="adj" fmla="val 4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58A0A-0056-4E8B-8432-6D47AFEE4B60}">
      <dsp:nvSpPr>
        <dsp:cNvPr id="0" name=""/>
        <dsp:cNvSpPr/>
      </dsp:nvSpPr>
      <dsp:spPr>
        <a:xfrm>
          <a:off x="2449646" y="142875"/>
          <a:ext cx="1467827" cy="57149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MATRITELE - bare imersate in gel merg in cuptor uscare, apoi la celulele de sterilizare UV, apoi taiere la lungime si imperechere capsule</a:t>
          </a:r>
        </a:p>
      </dsp:txBody>
      <dsp:txXfrm>
        <a:off x="2466385" y="159614"/>
        <a:ext cx="1434349" cy="538021"/>
      </dsp:txXfrm>
    </dsp:sp>
    <dsp:sp modelId="{7AC4861F-A878-4773-AE7D-003825BDCD50}">
      <dsp:nvSpPr>
        <dsp:cNvPr id="0" name=""/>
        <dsp:cNvSpPr/>
      </dsp:nvSpPr>
      <dsp:spPr>
        <a:xfrm>
          <a:off x="3971551" y="0"/>
          <a:ext cx="1738216" cy="571499"/>
        </a:xfrm>
        <a:prstGeom prst="chevron">
          <a:avLst>
            <a:gd name="adj" fmla="val 4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F23ADD-57F9-432E-BF51-23CBAC9FD0EE}">
      <dsp:nvSpPr>
        <dsp:cNvPr id="0" name=""/>
        <dsp:cNvSpPr/>
      </dsp:nvSpPr>
      <dsp:spPr>
        <a:xfrm>
          <a:off x="4435075" y="142875"/>
          <a:ext cx="1467827" cy="57149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CAPSULELE ASAMBLATE sunt transferate la instalatiile de sortare, inscriptionare, ambalare si etichetare - produs finit</a:t>
          </a:r>
        </a:p>
      </dsp:txBody>
      <dsp:txXfrm>
        <a:off x="4451814" y="159614"/>
        <a:ext cx="1434349" cy="5380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3148</TotalTime>
  <Pages>24</Pages>
  <Words>6521</Words>
  <Characters>37176</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Mihaela</cp:lastModifiedBy>
  <cp:revision>353</cp:revision>
  <cp:lastPrinted>2023-11-03T11:03:00Z</cp:lastPrinted>
  <dcterms:created xsi:type="dcterms:W3CDTF">2023-06-30T06:28:00Z</dcterms:created>
  <dcterms:modified xsi:type="dcterms:W3CDTF">2023-11-08T15:11:00Z</dcterms:modified>
</cp:coreProperties>
</file>