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7" w:rsidRPr="008D4FB8" w:rsidRDefault="002A7194" w:rsidP="008D4FB8">
      <w:pPr>
        <w:pStyle w:val="Header"/>
        <w:tabs>
          <w:tab w:val="clear" w:pos="4680"/>
          <w:tab w:val="clear" w:pos="9360"/>
          <w:tab w:val="left" w:pos="9000"/>
        </w:tabs>
        <w:jc w:val="both"/>
        <w:rPr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</w:t>
      </w:r>
      <w:r w:rsidR="009C6B07">
        <w:rPr>
          <w:rFonts w:ascii="Times New Roman" w:hAnsi="Times New Roman"/>
          <w:sz w:val="24"/>
          <w:szCs w:val="24"/>
          <w:lang w:val="ro-RO"/>
        </w:rPr>
        <w:t xml:space="preserve"> .................... / .......................</w:t>
      </w:r>
      <w:r w:rsidR="0054012D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2A7194" w:rsidRDefault="0054012D" w:rsidP="003E4E4E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</w:t>
      </w:r>
    </w:p>
    <w:p w:rsidR="0054012D" w:rsidRPr="00E234C9" w:rsidRDefault="0054012D" w:rsidP="003E4E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E234C9">
        <w:rPr>
          <w:rFonts w:ascii="Times New Roman" w:hAnsi="Times New Roman"/>
          <w:b/>
          <w:sz w:val="24"/>
          <w:szCs w:val="24"/>
          <w:lang w:val="ro-RO"/>
        </w:rPr>
        <w:t>TRANSPARENȚA VENITURILOR SALARIALE</w:t>
      </w:r>
    </w:p>
    <w:p w:rsidR="0054012D" w:rsidRDefault="00482623" w:rsidP="003E4E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la data de </w:t>
      </w:r>
      <w:r w:rsidR="000C00E8">
        <w:rPr>
          <w:rFonts w:ascii="Times New Roman" w:hAnsi="Times New Roman"/>
          <w:b/>
          <w:sz w:val="24"/>
          <w:szCs w:val="24"/>
          <w:lang w:val="ro-RO"/>
        </w:rPr>
        <w:t>31 martie 2020</w:t>
      </w:r>
    </w:p>
    <w:p w:rsidR="009C6B07" w:rsidRPr="009C6B07" w:rsidRDefault="009C6B07" w:rsidP="003E4E4E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11232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990"/>
        <w:gridCol w:w="1080"/>
        <w:gridCol w:w="540"/>
        <w:gridCol w:w="1004"/>
        <w:gridCol w:w="472"/>
        <w:gridCol w:w="878"/>
        <w:gridCol w:w="1294"/>
        <w:gridCol w:w="900"/>
        <w:gridCol w:w="1323"/>
        <w:gridCol w:w="1260"/>
        <w:gridCol w:w="993"/>
      </w:tblGrid>
      <w:tr w:rsidR="008D4FB8" w:rsidRPr="006E23A4" w:rsidTr="00270F78">
        <w:trPr>
          <w:cantSplit/>
          <w:trHeight w:val="1178"/>
          <w:jc w:val="center"/>
        </w:trPr>
        <w:tc>
          <w:tcPr>
            <w:tcW w:w="498" w:type="dxa"/>
          </w:tcPr>
          <w:p w:rsidR="00A1481A" w:rsidRPr="006E23A4" w:rsidRDefault="00A1481A" w:rsidP="003E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A1481A" w:rsidRPr="006E23A4" w:rsidRDefault="00A1481A" w:rsidP="003E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070" w:type="dxa"/>
            <w:gridSpan w:val="2"/>
          </w:tcPr>
          <w:p w:rsidR="00A1481A" w:rsidRPr="006E23A4" w:rsidRDefault="00A1481A" w:rsidP="003E4E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A1481A" w:rsidRPr="006E23A4" w:rsidRDefault="00A1481A" w:rsidP="003E4E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ro-RO"/>
              </w:rPr>
              <w:t>Funcția publică/Funcția contractuală</w:t>
            </w:r>
          </w:p>
        </w:tc>
        <w:tc>
          <w:tcPr>
            <w:tcW w:w="540" w:type="dxa"/>
            <w:vMerge w:val="restart"/>
            <w:textDirection w:val="btLr"/>
          </w:tcPr>
          <w:p w:rsidR="00A1481A" w:rsidRPr="006E23A4" w:rsidRDefault="00A1481A" w:rsidP="003E4E4E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Clasa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E23A4">
              <w:rPr>
                <w:rFonts w:ascii="Times New Roman" w:hAnsi="Times New Roman"/>
                <w:sz w:val="20"/>
                <w:szCs w:val="20"/>
                <w:lang w:val="ro-RO"/>
              </w:rPr>
              <w:t>(Nivelul studiilor)</w:t>
            </w:r>
          </w:p>
        </w:tc>
        <w:tc>
          <w:tcPr>
            <w:tcW w:w="1004" w:type="dxa"/>
            <w:vMerge w:val="restart"/>
            <w:textDirection w:val="btLr"/>
          </w:tcPr>
          <w:p w:rsidR="00270F78" w:rsidRDefault="00270F78" w:rsidP="0086472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A1481A" w:rsidRPr="00864724" w:rsidRDefault="00A1481A" w:rsidP="0086472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64724">
              <w:rPr>
                <w:rFonts w:ascii="Times New Roman" w:hAnsi="Times New Roman"/>
                <w:sz w:val="20"/>
                <w:szCs w:val="20"/>
                <w:lang w:val="ro-RO"/>
              </w:rPr>
              <w:t>Grad profesional/Grad</w:t>
            </w:r>
          </w:p>
        </w:tc>
        <w:tc>
          <w:tcPr>
            <w:tcW w:w="472" w:type="dxa"/>
            <w:vMerge w:val="restart"/>
            <w:textDirection w:val="btLr"/>
          </w:tcPr>
          <w:p w:rsidR="00A1481A" w:rsidRPr="006E23A4" w:rsidRDefault="00A1481A" w:rsidP="00935F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ro-RO"/>
              </w:rPr>
              <w:t>Gradație</w:t>
            </w:r>
          </w:p>
        </w:tc>
        <w:tc>
          <w:tcPr>
            <w:tcW w:w="878" w:type="dxa"/>
            <w:vMerge w:val="restart"/>
          </w:tcPr>
          <w:p w:rsidR="00A1481A" w:rsidRPr="006E23A4" w:rsidRDefault="00A1481A" w:rsidP="003E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A1481A" w:rsidRPr="006E23A4" w:rsidRDefault="00A1481A" w:rsidP="003E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ro-RO"/>
              </w:rPr>
              <w:t>Salariul de bază</w:t>
            </w:r>
          </w:p>
        </w:tc>
        <w:tc>
          <w:tcPr>
            <w:tcW w:w="1294" w:type="dxa"/>
            <w:vMerge w:val="restart"/>
            <w:vAlign w:val="center"/>
          </w:tcPr>
          <w:p w:rsidR="00A1481A" w:rsidRDefault="00A1481A" w:rsidP="00484A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>Spor cond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iții de muncă 15% (OUG114/2018</w:t>
            </w:r>
          </w:p>
          <w:p w:rsidR="00A1481A" w:rsidRDefault="00A1481A" w:rsidP="00484A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84AC4">
              <w:rPr>
                <w:rFonts w:ascii="Times New Roman" w:hAnsi="Times New Roman"/>
                <w:sz w:val="20"/>
                <w:szCs w:val="20"/>
                <w:lang w:val="hu-HU"/>
              </w:rPr>
              <w:t>art. 34, alin.</w:t>
            </w: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</w:p>
          <w:p w:rsidR="00A1481A" w:rsidRPr="006E23A4" w:rsidRDefault="00A1481A" w:rsidP="00484A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OUG1/2020,art.1 pct.12</w:t>
            </w: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900" w:type="dxa"/>
            <w:vMerge w:val="restart"/>
            <w:vAlign w:val="cente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>Total brut venituri salariale</w:t>
            </w:r>
          </w:p>
        </w:tc>
        <w:tc>
          <w:tcPr>
            <w:tcW w:w="1323" w:type="dxa"/>
            <w:vMerge w:val="restart"/>
            <w:vAlign w:val="cente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>Valoare anuală indemnizați</w:t>
            </w:r>
            <w:r w:rsidR="00270F78">
              <w:rPr>
                <w:rFonts w:ascii="Times New Roman" w:hAnsi="Times New Roman"/>
                <w:sz w:val="20"/>
                <w:szCs w:val="20"/>
                <w:lang w:val="hu-HU"/>
              </w:rPr>
              <w:t>e</w:t>
            </w: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de hrană</w:t>
            </w:r>
          </w:p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(L153/2017 </w:t>
            </w:r>
          </w:p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>art. 18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,OUG 1/2020,art.1 pct.15</w:t>
            </w: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A1481A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Valoarea anuală a </w:t>
            </w: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>vouchere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lor de</w:t>
            </w: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vacanță </w:t>
            </w:r>
          </w:p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cf.OUG 8/2009 și</w:t>
            </w:r>
          </w:p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L153/2017</w:t>
            </w:r>
            <w:r w:rsidRPr="006E23A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  <w:textDirection w:val="btLr"/>
          </w:tcPr>
          <w:p w:rsidR="00E221EF" w:rsidRDefault="00E221EF" w:rsidP="00270F78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A1481A" w:rsidRDefault="00A1481A" w:rsidP="00270F78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A1481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Observații</w:t>
            </w:r>
          </w:p>
          <w:p w:rsidR="00270F78" w:rsidRPr="00A1481A" w:rsidRDefault="00270F78" w:rsidP="00270F78">
            <w:pPr>
              <w:pStyle w:val="NoSpacing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8D4FB8" w:rsidRPr="006E23A4" w:rsidTr="00270F78">
        <w:trPr>
          <w:cantSplit/>
          <w:trHeight w:val="980"/>
          <w:jc w:val="center"/>
        </w:trPr>
        <w:tc>
          <w:tcPr>
            <w:tcW w:w="498" w:type="dxa"/>
          </w:tcPr>
          <w:p w:rsidR="00A1481A" w:rsidRPr="006E23A4" w:rsidRDefault="00A1481A" w:rsidP="003E4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</w:tcPr>
          <w:p w:rsidR="00A1481A" w:rsidRPr="000C0138" w:rsidRDefault="00A1481A" w:rsidP="003E4E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C0138">
              <w:rPr>
                <w:rFonts w:ascii="Times New Roman" w:hAnsi="Times New Roman"/>
                <w:sz w:val="18"/>
                <w:szCs w:val="18"/>
                <w:lang w:val="ro-RO"/>
              </w:rPr>
              <w:t>de conducere</w:t>
            </w:r>
          </w:p>
        </w:tc>
        <w:tc>
          <w:tcPr>
            <w:tcW w:w="1080" w:type="dxa"/>
          </w:tcPr>
          <w:p w:rsidR="00A1481A" w:rsidRPr="000C0138" w:rsidRDefault="00A1481A" w:rsidP="003E4E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0C0138">
              <w:rPr>
                <w:rFonts w:ascii="Times New Roman" w:hAnsi="Times New Roman"/>
                <w:sz w:val="18"/>
                <w:szCs w:val="18"/>
                <w:lang w:val="ro-RO"/>
              </w:rPr>
              <w:t>de execuție</w:t>
            </w:r>
          </w:p>
        </w:tc>
        <w:tc>
          <w:tcPr>
            <w:tcW w:w="540" w:type="dxa"/>
            <w:vMerge/>
            <w:textDirection w:val="btLr"/>
          </w:tcPr>
          <w:p w:rsidR="00A1481A" w:rsidRPr="006E23A4" w:rsidRDefault="00A1481A" w:rsidP="003E4E4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004" w:type="dxa"/>
            <w:vMerge/>
            <w:textDirection w:val="btL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472" w:type="dxa"/>
            <w:vMerge/>
            <w:textDirection w:val="btL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878" w:type="dxa"/>
            <w:vMerge/>
            <w:textDirection w:val="btL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94" w:type="dxa"/>
            <w:vMerge/>
            <w:textDirection w:val="btL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vMerge/>
            <w:textDirection w:val="btL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323" w:type="dxa"/>
            <w:vMerge/>
            <w:textDirection w:val="btL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260" w:type="dxa"/>
            <w:vMerge/>
            <w:textDirection w:val="btLr"/>
          </w:tcPr>
          <w:p w:rsidR="00A1481A" w:rsidRPr="006E23A4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:rsidR="00A1481A" w:rsidRPr="006E23A4" w:rsidRDefault="00A1481A" w:rsidP="00A1481A">
            <w:pPr>
              <w:pStyle w:val="NoSpacing"/>
              <w:rPr>
                <w:lang w:val="hu-HU"/>
              </w:rPr>
            </w:pPr>
          </w:p>
        </w:tc>
      </w:tr>
      <w:tr w:rsidR="008D4FB8" w:rsidRPr="00E1543A" w:rsidTr="00270F78">
        <w:trPr>
          <w:trHeight w:hRule="exact" w:val="505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Director executiv</w:t>
            </w: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8671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960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9631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hRule="exact" w:val="487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Șef serviciu</w:t>
            </w: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8022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912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8934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Stabilit conf.H.J.</w:t>
            </w:r>
          </w:p>
        </w:tc>
      </w:tr>
      <w:tr w:rsidR="00270F78" w:rsidRPr="00E1543A" w:rsidTr="00270F78">
        <w:trPr>
          <w:trHeight w:hRule="exact" w:val="487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990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Șef serviciu</w:t>
            </w:r>
          </w:p>
        </w:tc>
        <w:tc>
          <w:tcPr>
            <w:tcW w:w="1080" w:type="dxa"/>
          </w:tcPr>
          <w:p w:rsidR="00A1481A" w:rsidRPr="008D4FB8" w:rsidRDefault="00A1481A" w:rsidP="003F71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40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472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78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7751</w:t>
            </w:r>
          </w:p>
        </w:tc>
        <w:tc>
          <w:tcPr>
            <w:tcW w:w="1294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841</w:t>
            </w:r>
          </w:p>
        </w:tc>
        <w:tc>
          <w:tcPr>
            <w:tcW w:w="900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8592</w:t>
            </w:r>
          </w:p>
        </w:tc>
        <w:tc>
          <w:tcPr>
            <w:tcW w:w="1323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val="476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Consilier</w:t>
            </w: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superior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6510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782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7292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Stabilit conf.H.J</w:t>
            </w:r>
          </w:p>
        </w:tc>
      </w:tr>
      <w:tr w:rsidR="00270F78" w:rsidRPr="00E1543A" w:rsidTr="00270F78">
        <w:trPr>
          <w:trHeight w:val="476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F713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Consilier</w:t>
            </w:r>
          </w:p>
        </w:tc>
        <w:tc>
          <w:tcPr>
            <w:tcW w:w="540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superior</w:t>
            </w:r>
          </w:p>
        </w:tc>
        <w:tc>
          <w:tcPr>
            <w:tcW w:w="472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78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6055</w:t>
            </w:r>
          </w:p>
        </w:tc>
        <w:tc>
          <w:tcPr>
            <w:tcW w:w="1294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663</w:t>
            </w:r>
          </w:p>
        </w:tc>
        <w:tc>
          <w:tcPr>
            <w:tcW w:w="900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6718</w:t>
            </w:r>
          </w:p>
        </w:tc>
        <w:tc>
          <w:tcPr>
            <w:tcW w:w="1323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F713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val="350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Consilier</w:t>
            </w: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 xml:space="preserve">Superior cu CFP 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6844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758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7602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hRule="exact" w:val="415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Consilier</w:t>
            </w: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superior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5878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639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6517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hRule="exact" w:val="343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Consilier</w:t>
            </w: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superior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5749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627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6376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hRule="exact" w:val="361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consilier</w:t>
            </w: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principal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5044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484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5528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hRule="exact" w:val="451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consilier</w:t>
            </w: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principal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4933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476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5409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hRule="exact" w:val="271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11.21.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Referent</w:t>
            </w: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III</w:t>
            </w: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superior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4756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477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5233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8D4FB8" w:rsidRPr="00E1543A" w:rsidTr="00270F78">
        <w:trPr>
          <w:trHeight w:hRule="exact" w:val="298"/>
          <w:jc w:val="center"/>
        </w:trPr>
        <w:tc>
          <w:tcPr>
            <w:tcW w:w="498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99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A1481A" w:rsidRPr="008D4FB8" w:rsidRDefault="00A1481A" w:rsidP="003E4E4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Îngrijitor</w:t>
            </w:r>
          </w:p>
        </w:tc>
        <w:tc>
          <w:tcPr>
            <w:tcW w:w="54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0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472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8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3943</w:t>
            </w:r>
          </w:p>
        </w:tc>
        <w:tc>
          <w:tcPr>
            <w:tcW w:w="1294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477</w:t>
            </w:r>
          </w:p>
        </w:tc>
        <w:tc>
          <w:tcPr>
            <w:tcW w:w="90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4420</w:t>
            </w:r>
          </w:p>
        </w:tc>
        <w:tc>
          <w:tcPr>
            <w:tcW w:w="132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FB8">
              <w:rPr>
                <w:rFonts w:ascii="Times New Roman" w:hAnsi="Times New Roman" w:cs="Times New Roman"/>
                <w:lang w:val="ro-RO"/>
              </w:rPr>
              <w:t>4160</w:t>
            </w:r>
          </w:p>
        </w:tc>
        <w:tc>
          <w:tcPr>
            <w:tcW w:w="1260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  <w:r w:rsidRPr="008D4FB8">
              <w:rPr>
                <w:rFonts w:ascii="Times New Roman" w:hAnsi="Times New Roman" w:cs="Times New Roman"/>
                <w:lang w:val="hu-HU"/>
              </w:rPr>
              <w:t>1450</w:t>
            </w:r>
          </w:p>
        </w:tc>
        <w:tc>
          <w:tcPr>
            <w:tcW w:w="993" w:type="dxa"/>
          </w:tcPr>
          <w:p w:rsidR="00A1481A" w:rsidRPr="008D4FB8" w:rsidRDefault="00A1481A" w:rsidP="003E4E4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E234C9" w:rsidRPr="00BF4DD8" w:rsidRDefault="00BF4DD8" w:rsidP="003E4E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DD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A7194" w:rsidRPr="00BF4DD8" w:rsidRDefault="002A7194" w:rsidP="003E4E4E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BF4DD8">
        <w:rPr>
          <w:rFonts w:ascii="Times New Roman" w:eastAsia="Times New Roman" w:hAnsi="Times New Roman" w:cs="Times New Roman"/>
          <w:sz w:val="24"/>
          <w:szCs w:val="24"/>
          <w:lang w:val="hu-HU"/>
        </w:rPr>
        <w:t>Listă întocmită conf.</w:t>
      </w:r>
      <w:r w:rsidR="00C3049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BF4DD8">
        <w:rPr>
          <w:rFonts w:ascii="Times New Roman" w:eastAsia="Times New Roman" w:hAnsi="Times New Roman" w:cs="Times New Roman"/>
          <w:sz w:val="24"/>
          <w:szCs w:val="24"/>
          <w:lang w:val="hu-HU"/>
        </w:rPr>
        <w:t>prevederilor art.33 alin.1 din Legea 153/2017</w:t>
      </w:r>
    </w:p>
    <w:p w:rsidR="008D4FB8" w:rsidRPr="00270F78" w:rsidRDefault="0054012D" w:rsidP="00270F78">
      <w:pPr>
        <w:pStyle w:val="ListParagraph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30494">
        <w:rPr>
          <w:rFonts w:ascii="Times New Roman" w:eastAsia="Times New Roman" w:hAnsi="Times New Roman" w:cs="Times New Roman"/>
          <w:sz w:val="24"/>
          <w:szCs w:val="24"/>
          <w:lang w:val="hu-HU"/>
        </w:rPr>
        <w:t>Personalul încadrat în U</w:t>
      </w:r>
      <w:r w:rsidRPr="00C30494">
        <w:rPr>
          <w:rFonts w:ascii="Times New Roman" w:hAnsi="Times New Roman" w:cs="Times New Roman"/>
          <w:sz w:val="24"/>
          <w:szCs w:val="24"/>
          <w:lang w:val="hu-HU"/>
        </w:rPr>
        <w:t>nități de Implementare a Proiectelor</w:t>
      </w:r>
      <w:r w:rsidRPr="00C3049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beneficiază de majorarea salariului de bază cu până la 50%, în baza criteriilor stabilite prin decizia ordonatorului de credite, conform Legii-cadru nr. 153/2017 pentru stabilirea salariilor personalului plătit din fonduri publice, cu modificările și completările ulterioare.</w:t>
      </w:r>
    </w:p>
    <w:p w:rsidR="003552DA" w:rsidRPr="00BF4DD8" w:rsidRDefault="003552DA" w:rsidP="003E4E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F4DD8">
        <w:rPr>
          <w:rFonts w:ascii="Times New Roman" w:hAnsi="Times New Roman" w:cs="Times New Roman"/>
          <w:b/>
          <w:sz w:val="28"/>
          <w:szCs w:val="28"/>
          <w:lang w:val="ro-RO"/>
        </w:rPr>
        <w:t>Director Executiv</w:t>
      </w:r>
    </w:p>
    <w:p w:rsidR="00E221EF" w:rsidRDefault="00935FFC" w:rsidP="008D4F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Ing. Gheorghe NEAGU</w:t>
      </w:r>
    </w:p>
    <w:p w:rsidR="008D4FB8" w:rsidRDefault="008D4FB8" w:rsidP="008D4F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D4FB8" w:rsidRDefault="008D4FB8" w:rsidP="008D4F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0F78" w:rsidRDefault="00270F78" w:rsidP="008D4F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221EF" w:rsidRDefault="00E221EF" w:rsidP="00E221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Întocmit Consilier R.U. ing.Farkas Georgeta</w:t>
      </w:r>
    </w:p>
    <w:p w:rsidR="0054012D" w:rsidRDefault="0054012D" w:rsidP="00482623"/>
    <w:sectPr w:rsidR="0054012D" w:rsidSect="008D4FB8">
      <w:headerReference w:type="default" r:id="rId8"/>
      <w:footerReference w:type="default" r:id="rId9"/>
      <w:pgSz w:w="12240" w:h="15840"/>
      <w:pgMar w:top="720" w:right="1152" w:bottom="1440" w:left="1008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70" w:rsidRDefault="00FE0670" w:rsidP="008D4FB8">
      <w:pPr>
        <w:spacing w:after="0" w:line="240" w:lineRule="auto"/>
      </w:pPr>
      <w:r>
        <w:separator/>
      </w:r>
    </w:p>
  </w:endnote>
  <w:endnote w:type="continuationSeparator" w:id="1">
    <w:p w:rsidR="00FE0670" w:rsidRDefault="00FE0670" w:rsidP="008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B8" w:rsidRDefault="008D4FB8" w:rsidP="008D4FB8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6E276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1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7171" DrawAspect="Content" ObjectID="_1647845518" r:id="rId2"/>
      </w:pict>
    </w:r>
    <w:r w:rsidRPr="006E276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11.25pt;margin-top:-2.75pt;width:492pt;height:.05pt;z-index:251658240" o:connectortype="straight" strokecolor="#00214e" strokeweight="1.5pt"/>
      </w:pict>
    </w:r>
    <w:r w:rsidRPr="002367AC">
      <w:rPr>
        <w:rFonts w:ascii="Times New Roman" w:hAnsi="Times New Roman"/>
        <w:b/>
        <w:sz w:val="24"/>
        <w:szCs w:val="24"/>
      </w:rPr>
      <w:t>AGEN</w:t>
    </w:r>
    <w:r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>
      <w:rPr>
        <w:rFonts w:ascii="Times New Roman" w:hAnsi="Times New Roman"/>
        <w:b/>
        <w:sz w:val="24"/>
        <w:szCs w:val="24"/>
        <w:lang w:val="ro-RO"/>
      </w:rPr>
      <w:t xml:space="preserve"> COVASNA</w:t>
    </w:r>
  </w:p>
  <w:p w:rsidR="008D4FB8" w:rsidRDefault="008D4FB8" w:rsidP="008D4FB8">
    <w:pPr>
      <w:pStyle w:val="Foo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     B-dul General Grigore Bălan, nr. 10, loc. Sfântu Gheorghe, jud. Covasna,</w:t>
    </w:r>
    <w:r w:rsidRPr="002367AC">
      <w:rPr>
        <w:rFonts w:ascii="Times New Roman" w:hAnsi="Times New Roman"/>
        <w:sz w:val="24"/>
        <w:szCs w:val="24"/>
        <w:lang w:val="ro-RO"/>
      </w:rPr>
      <w:t xml:space="preserve"> Cod </w:t>
    </w:r>
    <w:r>
      <w:rPr>
        <w:rFonts w:ascii="Times New Roman" w:hAnsi="Times New Roman"/>
        <w:sz w:val="24"/>
        <w:szCs w:val="24"/>
        <w:lang w:val="ro-RO"/>
      </w:rPr>
      <w:t>520013</w:t>
    </w:r>
  </w:p>
  <w:p w:rsidR="008D4FB8" w:rsidRDefault="008D4FB8" w:rsidP="008D4FB8">
    <w:pPr>
      <w:pStyle w:val="Header"/>
      <w:tabs>
        <w:tab w:val="clear" w:pos="4680"/>
      </w:tabs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                 E</w:t>
    </w:r>
    <w:r w:rsidRPr="002367AC">
      <w:rPr>
        <w:rFonts w:ascii="Times New Roman" w:hAnsi="Times New Roman"/>
        <w:sz w:val="24"/>
        <w:szCs w:val="24"/>
        <w:lang w:val="ro-RO"/>
      </w:rPr>
      <w:t xml:space="preserve">-mail: </w:t>
    </w:r>
    <w:r w:rsidRPr="00694B6A">
      <w:rPr>
        <w:rFonts w:ascii="Times New Roman" w:hAnsi="Times New Roman"/>
        <w:sz w:val="24"/>
        <w:szCs w:val="24"/>
        <w:lang w:val="ro-RO"/>
      </w:rPr>
      <w:t>office</w:t>
    </w:r>
    <w:r>
      <w:rPr>
        <w:rFonts w:ascii="Times New Roman" w:hAnsi="Times New Roman"/>
        <w:sz w:val="24"/>
        <w:szCs w:val="24"/>
        <w:lang w:val="ro-RO"/>
      </w:rPr>
      <w:t>@apmcv.a</w:t>
    </w:r>
    <w:r w:rsidRPr="00694B6A">
      <w:rPr>
        <w:rFonts w:ascii="Times New Roman" w:hAnsi="Times New Roman"/>
        <w:sz w:val="24"/>
        <w:szCs w:val="24"/>
        <w:lang w:val="ro-RO"/>
      </w:rPr>
      <w:t>npm.ro</w:t>
    </w:r>
    <w:r w:rsidRPr="002367AC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>0267 323 701</w:t>
    </w:r>
    <w:r w:rsidRPr="002367AC">
      <w:rPr>
        <w:rFonts w:ascii="Times New Roman" w:hAnsi="Times New Roman"/>
        <w:sz w:val="24"/>
        <w:szCs w:val="24"/>
        <w:lang w:val="ro-RO"/>
      </w:rPr>
      <w:t>; Fax</w:t>
    </w:r>
    <w:r>
      <w:rPr>
        <w:rFonts w:ascii="Times New Roman" w:hAnsi="Times New Roman"/>
        <w:sz w:val="24"/>
        <w:szCs w:val="24"/>
        <w:lang w:val="ro-RO"/>
      </w:rPr>
      <w:t>:</w:t>
    </w:r>
    <w:r w:rsidRPr="002367AC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0267 324 181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370"/>
    </w:tblGrid>
    <w:tr w:rsidR="008D4FB8" w:rsidRPr="003D79F6" w:rsidTr="003F7134">
      <w:tc>
        <w:tcPr>
          <w:tcW w:w="8370" w:type="dxa"/>
          <w:shd w:val="clear" w:color="auto" w:fill="auto"/>
        </w:tcPr>
        <w:p w:rsidR="008D4FB8" w:rsidRPr="003D79F6" w:rsidRDefault="008D4FB8" w:rsidP="003F7134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8D4FB8" w:rsidRDefault="008D4FB8" w:rsidP="008D4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70" w:rsidRDefault="00FE0670" w:rsidP="008D4FB8">
      <w:pPr>
        <w:spacing w:after="0" w:line="240" w:lineRule="auto"/>
      </w:pPr>
      <w:r>
        <w:separator/>
      </w:r>
    </w:p>
  </w:footnote>
  <w:footnote w:type="continuationSeparator" w:id="1">
    <w:p w:rsidR="00FE0670" w:rsidRDefault="00FE0670" w:rsidP="008D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B8" w:rsidRPr="00ED21DF" w:rsidRDefault="008D4FB8" w:rsidP="008D4FB8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ro-RO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-125730</wp:posOffset>
          </wp:positionH>
          <wp:positionV relativeFrom="paragraph">
            <wp:posOffset>-59055</wp:posOffset>
          </wp:positionV>
          <wp:extent cx="857250" cy="847725"/>
          <wp:effectExtent l="19050" t="0" r="0" b="0"/>
          <wp:wrapSquare wrapText="bothSides"/>
          <wp:docPr id="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0" type="#_x0000_t75" style="position:absolute;margin-left:457.65pt;margin-top:-.8pt;width:81.4pt;height:65.45pt;z-index:-251657216;mso-position-horizontal-relative:text;mso-position-vertical-relative:text">
          <v:imagedata r:id="rId2" o:title=""/>
        </v:shape>
        <o:OLEObject Type="Embed" ProgID="CorelDRAW.Graphic.13" ShapeID="_x0000_s7170" DrawAspect="Content" ObjectID="_1647845519" r:id="rId3"/>
      </w:pict>
    </w:r>
    <w:r>
      <w:rPr>
        <w:rFonts w:ascii="Times New Roman" w:hAnsi="Times New Roman"/>
        <w:b/>
        <w:sz w:val="28"/>
        <w:szCs w:val="28"/>
        <w:lang w:val="ro-RO"/>
      </w:rPr>
      <w:t xml:space="preserve">                                         </w:t>
    </w:r>
    <w:r w:rsidRPr="00ED21DF">
      <w:rPr>
        <w:rFonts w:ascii="Times New Roman" w:hAnsi="Times New Roman"/>
        <w:b/>
        <w:sz w:val="28"/>
        <w:szCs w:val="28"/>
        <w:lang w:val="ro-RO"/>
      </w:rPr>
      <w:t>Ministerul Mediului</w:t>
    </w:r>
    <w:r>
      <w:rPr>
        <w:rFonts w:ascii="Times New Roman" w:hAnsi="Times New Roman"/>
        <w:b/>
        <w:sz w:val="28"/>
        <w:szCs w:val="28"/>
        <w:lang w:val="ro-RO"/>
      </w:rPr>
      <w:t>,Apelor și Pădurilor</w:t>
    </w:r>
  </w:p>
  <w:p w:rsidR="008D4FB8" w:rsidRPr="00ED21DF" w:rsidRDefault="008D4FB8" w:rsidP="008D4FB8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ro-RO"/>
      </w:rPr>
    </w:pPr>
    <w:r w:rsidRPr="00ED21DF">
      <w:rPr>
        <w:rFonts w:ascii="Times New Roman" w:hAnsi="Times New Roman"/>
        <w:b/>
        <w:sz w:val="32"/>
        <w:szCs w:val="32"/>
        <w:lang w:val="ro-RO"/>
      </w:rPr>
      <w:t xml:space="preserve">   </w:t>
    </w:r>
    <w:r>
      <w:rPr>
        <w:rFonts w:ascii="Times New Roman" w:hAnsi="Times New Roman"/>
        <w:b/>
        <w:sz w:val="32"/>
        <w:szCs w:val="32"/>
        <w:lang w:val="ro-RO"/>
      </w:rPr>
      <w:t xml:space="preserve">                         </w:t>
    </w:r>
    <w:r w:rsidRPr="00ED21DF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1"/>
    </w:tblGrid>
    <w:tr w:rsidR="008D4FB8" w:rsidRPr="00ED21DF" w:rsidTr="003F7134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8D4FB8" w:rsidRPr="00ED21DF" w:rsidRDefault="008D4FB8" w:rsidP="003F7134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</w:t>
          </w:r>
          <w:r w:rsidRPr="00ED21DF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</w:t>
          </w: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TRU PROTECŢIA MEDIULUI </w:t>
          </w:r>
          <w:r w:rsidRPr="004A4AF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COVASNA</w:t>
          </w:r>
        </w:p>
      </w:tc>
    </w:tr>
  </w:tbl>
  <w:p w:rsidR="008D4FB8" w:rsidRDefault="008D4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1E82"/>
    <w:multiLevelType w:val="hybridMultilevel"/>
    <w:tmpl w:val="569E68D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7ED7606"/>
    <w:multiLevelType w:val="hybridMultilevel"/>
    <w:tmpl w:val="5DA86AA2"/>
    <w:lvl w:ilvl="0" w:tplc="178EFAAC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6365"/>
    <w:multiLevelType w:val="hybridMultilevel"/>
    <w:tmpl w:val="ABA8BCE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7C1F07B4"/>
    <w:multiLevelType w:val="hybridMultilevel"/>
    <w:tmpl w:val="BD8AEAA6"/>
    <w:lvl w:ilvl="0" w:tplc="178EFAAC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7"/>
      <o:rules v:ext="edit">
        <o:r id="V:Rule1" type="connector" idref="#_x0000_s717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012D"/>
    <w:rsid w:val="000C00E8"/>
    <w:rsid w:val="000C0138"/>
    <w:rsid w:val="00270F78"/>
    <w:rsid w:val="002A7194"/>
    <w:rsid w:val="003552DA"/>
    <w:rsid w:val="003E4E4E"/>
    <w:rsid w:val="00447456"/>
    <w:rsid w:val="00482623"/>
    <w:rsid w:val="00484AC4"/>
    <w:rsid w:val="0049501F"/>
    <w:rsid w:val="0054012D"/>
    <w:rsid w:val="00593FFA"/>
    <w:rsid w:val="006C3258"/>
    <w:rsid w:val="006E276C"/>
    <w:rsid w:val="006F42B5"/>
    <w:rsid w:val="0076028E"/>
    <w:rsid w:val="007C09E5"/>
    <w:rsid w:val="00820CF0"/>
    <w:rsid w:val="00864724"/>
    <w:rsid w:val="00872EAA"/>
    <w:rsid w:val="008D4FB8"/>
    <w:rsid w:val="00935FFC"/>
    <w:rsid w:val="009C6B07"/>
    <w:rsid w:val="00A1481A"/>
    <w:rsid w:val="00A235A8"/>
    <w:rsid w:val="00A31F85"/>
    <w:rsid w:val="00BF4DD8"/>
    <w:rsid w:val="00C30494"/>
    <w:rsid w:val="00C66A33"/>
    <w:rsid w:val="00D12891"/>
    <w:rsid w:val="00D41E39"/>
    <w:rsid w:val="00D52D36"/>
    <w:rsid w:val="00DC2632"/>
    <w:rsid w:val="00E221EF"/>
    <w:rsid w:val="00E234C9"/>
    <w:rsid w:val="00E60740"/>
    <w:rsid w:val="00EA7A14"/>
    <w:rsid w:val="00FE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012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F4DD8"/>
    <w:pPr>
      <w:ind w:left="720"/>
      <w:contextualSpacing/>
    </w:pPr>
  </w:style>
  <w:style w:type="paragraph" w:styleId="NoSpacing">
    <w:name w:val="No Spacing"/>
    <w:uiPriority w:val="1"/>
    <w:qFormat/>
    <w:rsid w:val="00A148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D4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B246-DDBC-42B7-BBA6-C4BF3AA7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farkas.georgeta</dc:creator>
  <cp:keywords/>
  <dc:description/>
  <cp:lastModifiedBy>farkas.georgeta</cp:lastModifiedBy>
  <cp:revision>27</cp:revision>
  <cp:lastPrinted>2020-04-08T06:50:00Z</cp:lastPrinted>
  <dcterms:created xsi:type="dcterms:W3CDTF">2019-11-05T08:33:00Z</dcterms:created>
  <dcterms:modified xsi:type="dcterms:W3CDTF">2020-04-08T07:05:00Z</dcterms:modified>
</cp:coreProperties>
</file>