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656351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56351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656351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56351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656351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40C2F" w:rsidRPr="00656351" w:rsidRDefault="00D40C2F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351" w:rsidRPr="00656351" w:rsidRDefault="00AD3A78" w:rsidP="00656351">
      <w:pPr>
        <w:spacing w:after="0" w:line="240" w:lineRule="auto"/>
        <w:jc w:val="both"/>
        <w:rPr>
          <w:rFonts w:ascii="Arial" w:eastAsia="Times New Roman" w:hAnsi="Arial" w:cs="Arial"/>
        </w:rPr>
      </w:pPr>
      <w:r w:rsidRPr="00656351">
        <w:rPr>
          <w:rFonts w:ascii="Arial" w:eastAsia="Times New Roman" w:hAnsi="Arial" w:cs="Arial"/>
          <w:b/>
          <w:sz w:val="24"/>
          <w:szCs w:val="24"/>
        </w:rPr>
        <w:t>APM Giurgiu</w:t>
      </w:r>
      <w:r w:rsidRPr="00656351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656351">
        <w:rPr>
          <w:rFonts w:ascii="Arial" w:eastAsia="Times New Roman" w:hAnsi="Arial" w:cs="Arial"/>
          <w:sz w:val="24"/>
          <w:szCs w:val="24"/>
        </w:rPr>
        <w:t xml:space="preserve"> </w:t>
      </w:r>
      <w:r w:rsidRPr="00656351">
        <w:rPr>
          <w:rFonts w:ascii="Arial" w:eastAsia="Times New Roman" w:hAnsi="Arial" w:cs="Arial"/>
          <w:sz w:val="24"/>
          <w:szCs w:val="24"/>
        </w:rPr>
        <w:t>proiectul</w:t>
      </w:r>
      <w:r w:rsidR="00DB66FE" w:rsidRPr="00656351">
        <w:rPr>
          <w:rFonts w:ascii="Arial" w:hAnsi="Arial" w:cs="Arial"/>
          <w:sz w:val="24"/>
          <w:szCs w:val="24"/>
        </w:rPr>
        <w:t xml:space="preserve"> </w:t>
      </w:r>
      <w:r w:rsidRPr="00656351">
        <w:rPr>
          <w:rFonts w:ascii="Arial" w:eastAsia="Times New Roman" w:hAnsi="Arial" w:cs="Arial"/>
          <w:sz w:val="24"/>
          <w:szCs w:val="24"/>
        </w:rPr>
        <w:t xml:space="preserve"> </w:t>
      </w:r>
      <w:r w:rsidR="00656351" w:rsidRPr="00656351">
        <w:rPr>
          <w:rFonts w:ascii="Arial" w:hAnsi="Arial" w:cs="Arial"/>
          <w:b/>
          <w:sz w:val="24"/>
          <w:szCs w:val="24"/>
        </w:rPr>
        <w:t xml:space="preserve">„Dezafectare ponton plutitor”, </w:t>
      </w:r>
      <w:r w:rsidR="00656351" w:rsidRPr="00656351">
        <w:rPr>
          <w:rFonts w:ascii="Arial" w:hAnsi="Arial" w:cs="Arial"/>
          <w:sz w:val="24"/>
          <w:szCs w:val="24"/>
        </w:rPr>
        <w:t xml:space="preserve"> amplasat în amonte de comuna Slobozia, în dreptul km 494, jud. Giurgiu, titular</w:t>
      </w:r>
      <w:r w:rsidR="00656351" w:rsidRPr="00656351">
        <w:rPr>
          <w:rFonts w:ascii="Arial" w:hAnsi="Arial" w:cs="Arial"/>
          <w:b/>
          <w:sz w:val="24"/>
          <w:szCs w:val="24"/>
        </w:rPr>
        <w:t xml:space="preserve"> SC ASTL GARANTII SRL </w:t>
      </w:r>
      <w:r w:rsidR="00656351" w:rsidRPr="00656351">
        <w:rPr>
          <w:rFonts w:ascii="Arial" w:hAnsi="Arial" w:cs="Arial"/>
          <w:sz w:val="24"/>
          <w:szCs w:val="24"/>
        </w:rPr>
        <w:t>cu sediul în b-dul Mihai Viteazul, nr. 1, hotel Steaua Dunării, jud. Giurgiu</w:t>
      </w:r>
    </w:p>
    <w:p w:rsidR="00656351" w:rsidRPr="00656351" w:rsidRDefault="00AD3A78" w:rsidP="00656351">
      <w:pPr>
        <w:spacing w:after="0" w:line="240" w:lineRule="auto"/>
        <w:jc w:val="both"/>
        <w:rPr>
          <w:rFonts w:ascii="Arial" w:eastAsia="Times New Roman" w:hAnsi="Arial" w:cs="Arial"/>
        </w:rPr>
      </w:pPr>
      <w:r w:rsidRPr="00656351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656351">
        <w:rPr>
          <w:rFonts w:ascii="Arial" w:eastAsia="Times New Roman" w:hAnsi="Arial" w:cs="Arial"/>
          <w:sz w:val="24"/>
          <w:szCs w:val="24"/>
        </w:rPr>
        <w:t xml:space="preserve"> </w:t>
      </w:r>
      <w:r w:rsidRPr="00656351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656351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656351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656351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656351">
        <w:rPr>
          <w:rFonts w:ascii="Arial" w:eastAsia="Times New Roman" w:hAnsi="Arial" w:cs="Arial"/>
          <w:sz w:val="24"/>
          <w:szCs w:val="24"/>
        </w:rPr>
        <w:t xml:space="preserve"> </w:t>
      </w:r>
      <w:r w:rsidRPr="00656351">
        <w:rPr>
          <w:rFonts w:ascii="Arial" w:eastAsia="Times New Roman" w:hAnsi="Arial" w:cs="Arial"/>
          <w:sz w:val="24"/>
          <w:szCs w:val="24"/>
        </w:rPr>
        <w:t>şi la</w:t>
      </w:r>
      <w:r w:rsidR="00A1650C" w:rsidRPr="00656351">
        <w:rPr>
          <w:rFonts w:ascii="Arial" w:hAnsi="Arial" w:cs="Arial"/>
          <w:sz w:val="24"/>
          <w:szCs w:val="24"/>
        </w:rPr>
        <w:t xml:space="preserve">  </w:t>
      </w:r>
      <w:r w:rsidR="00656351" w:rsidRPr="00656351">
        <w:rPr>
          <w:rFonts w:ascii="Arial" w:hAnsi="Arial" w:cs="Arial"/>
          <w:b/>
          <w:sz w:val="24"/>
          <w:szCs w:val="24"/>
        </w:rPr>
        <w:t xml:space="preserve">SC ASTL GARANTII SRL </w:t>
      </w:r>
      <w:r w:rsidR="00656351" w:rsidRPr="00656351">
        <w:rPr>
          <w:rFonts w:ascii="Arial" w:hAnsi="Arial" w:cs="Arial"/>
          <w:sz w:val="24"/>
          <w:szCs w:val="24"/>
        </w:rPr>
        <w:t>cu sediul în b-dul Mihai Viteazul, nr. 1, hotel Steaua Dunării, jud. Giurgiu</w:t>
      </w:r>
    </w:p>
    <w:p w:rsidR="00AD3A78" w:rsidRPr="00656351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6351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656351">
        <w:rPr>
          <w:rFonts w:ascii="Arial" w:eastAsia="Times New Roman" w:hAnsi="Arial" w:cs="Arial"/>
          <w:sz w:val="24"/>
          <w:szCs w:val="24"/>
        </w:rPr>
        <w:t xml:space="preserve"> Giurgiu.</w:t>
      </w:r>
      <w:r w:rsidRPr="006563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5635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56351" w:rsidRDefault="00EC4C23" w:rsidP="00EC4C23">
      <w:pPr>
        <w:spacing w:after="0" w:line="240" w:lineRule="auto"/>
        <w:rPr>
          <w:rFonts w:ascii="Arial" w:eastAsia="Times New Roman" w:hAnsi="Arial" w:cs="Arial"/>
        </w:rPr>
      </w:pPr>
      <w:r w:rsidRPr="00656351">
        <w:rPr>
          <w:rFonts w:ascii="Arial" w:eastAsia="Times New Roman" w:hAnsi="Arial" w:cs="Arial"/>
        </w:rPr>
        <w:t xml:space="preserve">  </w:t>
      </w:r>
      <w:r w:rsidR="00656351">
        <w:rPr>
          <w:rFonts w:ascii="Arial" w:eastAsia="Times New Roman" w:hAnsi="Arial" w:cs="Arial"/>
        </w:rPr>
        <w:t>08.03</w:t>
      </w:r>
      <w:r w:rsidR="00D40C2F" w:rsidRPr="00656351">
        <w:rPr>
          <w:rFonts w:ascii="Arial" w:eastAsia="Times New Roman" w:hAnsi="Arial" w:cs="Arial"/>
        </w:rPr>
        <w:t>.2017</w:t>
      </w:r>
      <w:r w:rsidR="00297D5B" w:rsidRPr="00656351">
        <w:rPr>
          <w:rFonts w:ascii="Arial" w:eastAsia="Times New Roman" w:hAnsi="Arial" w:cs="Arial"/>
        </w:rPr>
        <w:t xml:space="preserve">/ </w:t>
      </w:r>
    </w:p>
    <w:p w:rsidR="00EC4C23" w:rsidRPr="00656351" w:rsidRDefault="00656351" w:rsidP="00EC4C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proofErr w:type="spellStart"/>
      <w:r w:rsidR="00EC4C23" w:rsidRPr="00656351">
        <w:rPr>
          <w:rFonts w:ascii="Arial" w:eastAsia="Times New Roman" w:hAnsi="Arial" w:cs="Arial"/>
        </w:rPr>
        <w:t>Red</w:t>
      </w:r>
      <w:proofErr w:type="spellEnd"/>
      <w:r w:rsidR="00EC4C23" w:rsidRPr="00656351">
        <w:rPr>
          <w:rFonts w:ascii="Arial" w:eastAsia="Times New Roman" w:hAnsi="Arial" w:cs="Arial"/>
        </w:rPr>
        <w:t xml:space="preserve"> NC/1 ex</w:t>
      </w:r>
    </w:p>
    <w:p w:rsidR="00EC4C23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56351" w:rsidRDefault="0065635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56351" w:rsidRPr="00656351" w:rsidRDefault="0065635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656351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40C2F" w:rsidRPr="00656351" w:rsidRDefault="00D40C2F" w:rsidP="00D40C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162F08" w:rsidRPr="00656351" w:rsidRDefault="00162F08" w:rsidP="00DB66FE">
      <w:pPr>
        <w:jc w:val="both"/>
        <w:rPr>
          <w:rFonts w:ascii="Arial" w:hAnsi="Arial" w:cs="Arial"/>
        </w:rPr>
      </w:pPr>
    </w:p>
    <w:sectPr w:rsidR="00162F08" w:rsidRPr="0065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162F08"/>
    <w:rsid w:val="00297D5B"/>
    <w:rsid w:val="003371E1"/>
    <w:rsid w:val="003C673D"/>
    <w:rsid w:val="00486B44"/>
    <w:rsid w:val="005014BB"/>
    <w:rsid w:val="00601286"/>
    <w:rsid w:val="00656351"/>
    <w:rsid w:val="00685D71"/>
    <w:rsid w:val="00706533"/>
    <w:rsid w:val="00767093"/>
    <w:rsid w:val="00A16286"/>
    <w:rsid w:val="00A1650C"/>
    <w:rsid w:val="00A7457C"/>
    <w:rsid w:val="00AD3A78"/>
    <w:rsid w:val="00D40C2F"/>
    <w:rsid w:val="00DB66FE"/>
    <w:rsid w:val="00EA1268"/>
    <w:rsid w:val="00EC4C23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22</cp:revision>
  <cp:lastPrinted>2017-02-03T07:23:00Z</cp:lastPrinted>
  <dcterms:created xsi:type="dcterms:W3CDTF">2016-12-19T16:32:00Z</dcterms:created>
  <dcterms:modified xsi:type="dcterms:W3CDTF">2017-03-08T08:06:00Z</dcterms:modified>
</cp:coreProperties>
</file>