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644AD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F832E5">
        <w:rPr>
          <w:rFonts w:ascii="Garamond" w:hAnsi="Garamond"/>
          <w:sz w:val="28"/>
          <w:szCs w:val="28"/>
        </w:rPr>
        <w:t xml:space="preserve">         </w:t>
      </w:r>
      <w:r w:rsidRPr="00644ADD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644AD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644ADD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644A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644AD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644ADD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4F6FA7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</w:pPr>
      <w:r w:rsidRPr="004F6FA7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4F6FA7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1805FF" w:rsidRPr="004F6FA7">
        <w:rPr>
          <w:rFonts w:ascii="Times New Roman" w:hAnsi="Times New Roman"/>
          <w:sz w:val="28"/>
          <w:szCs w:val="28"/>
          <w:lang w:val="ro-RO"/>
        </w:rPr>
        <w:t>tapei de încadrare că proiectul</w:t>
      </w:r>
      <w:r w:rsidR="004F6FA7" w:rsidRPr="004F6FA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F6FA7" w:rsidRPr="004F6FA7">
        <w:rPr>
          <w:rFonts w:ascii="Times New Roman" w:hAnsi="Times New Roman"/>
          <w:b/>
          <w:sz w:val="28"/>
          <w:szCs w:val="28"/>
          <w:lang w:eastAsia="ro-RO"/>
        </w:rPr>
        <w:t xml:space="preserve">S.C.KRISVA GAS S.R.L, </w:t>
      </w:r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cu </w:t>
      </w:r>
      <w:proofErr w:type="spell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sediul</w:t>
      </w:r>
      <w:proofErr w:type="spellEnd"/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București</w:t>
      </w:r>
      <w:proofErr w:type="spellEnd"/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, sector 2, str. </w:t>
      </w:r>
      <w:proofErr w:type="spellStart"/>
      <w:proofErr w:type="gram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Traian</w:t>
      </w:r>
      <w:proofErr w:type="spellEnd"/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 w:rsidR="004F6FA7" w:rsidRPr="004F6FA7"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 254, camera 2, </w:t>
      </w:r>
      <w:proofErr w:type="gram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et</w:t>
      </w:r>
      <w:proofErr w:type="gramEnd"/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. 1, ap. 2 </w:t>
      </w:r>
      <w:proofErr w:type="spell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Bis</w:t>
      </w:r>
      <w:proofErr w:type="spellEnd"/>
      <w:r w:rsidR="00010429" w:rsidRPr="004F6FA7">
        <w:rPr>
          <w:rFonts w:ascii="Times New Roman" w:hAnsi="Times New Roman"/>
          <w:sz w:val="28"/>
          <w:szCs w:val="28"/>
          <w:lang w:val="ro-RO"/>
        </w:rPr>
        <w:t>,</w:t>
      </w:r>
      <w:r w:rsidR="0097073A" w:rsidRPr="004F6FA7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4F6FA7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010429" w:rsidRPr="004F6FA7">
        <w:rPr>
          <w:rFonts w:ascii="Times New Roman" w:hAnsi="Times New Roman"/>
          <w:sz w:val="28"/>
          <w:szCs w:val="28"/>
          <w:lang w:val="ro-RO" w:eastAsia="ro-RO"/>
        </w:rPr>
        <w:t xml:space="preserve">titular </w:t>
      </w:r>
      <w:r w:rsidR="004F6FA7" w:rsidRPr="004F6FA7">
        <w:rPr>
          <w:rFonts w:ascii="Times New Roman" w:hAnsi="Times New Roman"/>
          <w:b/>
          <w:sz w:val="28"/>
          <w:szCs w:val="28"/>
          <w:lang w:eastAsia="ro-RO"/>
        </w:rPr>
        <w:t xml:space="preserve">S.C.KRISVA GAS S.R.L, </w:t>
      </w:r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cu </w:t>
      </w:r>
      <w:proofErr w:type="spell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sediul</w:t>
      </w:r>
      <w:proofErr w:type="spellEnd"/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București</w:t>
      </w:r>
      <w:proofErr w:type="spellEnd"/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, sector 2, str. </w:t>
      </w:r>
      <w:proofErr w:type="spell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Traian</w:t>
      </w:r>
      <w:proofErr w:type="spellEnd"/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. 254, camera 2, </w:t>
      </w:r>
      <w:proofErr w:type="gram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et</w:t>
      </w:r>
      <w:proofErr w:type="gramEnd"/>
      <w:r w:rsidR="004F6FA7" w:rsidRPr="004F6FA7">
        <w:rPr>
          <w:rFonts w:ascii="Times New Roman" w:hAnsi="Times New Roman"/>
          <w:sz w:val="28"/>
          <w:szCs w:val="28"/>
          <w:lang w:eastAsia="ro-RO"/>
        </w:rPr>
        <w:t xml:space="preserve">. 1, ap. 2 </w:t>
      </w:r>
      <w:proofErr w:type="spellStart"/>
      <w:r w:rsidR="004F6FA7" w:rsidRPr="004F6FA7">
        <w:rPr>
          <w:rFonts w:ascii="Times New Roman" w:hAnsi="Times New Roman"/>
          <w:sz w:val="28"/>
          <w:szCs w:val="28"/>
          <w:lang w:eastAsia="ro-RO"/>
        </w:rPr>
        <w:t>Bis</w:t>
      </w:r>
      <w:proofErr w:type="spellEnd"/>
    </w:p>
    <w:p w:rsidR="009B2C30" w:rsidRPr="004F6FA7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F6FA7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4F6FA7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4F6FA7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4F6FA7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4F6FA7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4F6FA7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4F6FA7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4F6FA7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4F6FA7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4F6FA7" w:rsidRPr="004F6FA7">
        <w:rPr>
          <w:rFonts w:ascii="Times New Roman" w:hAnsi="Times New Roman"/>
          <w:b/>
          <w:sz w:val="28"/>
          <w:szCs w:val="28"/>
          <w:lang w:val="ro-RO"/>
        </w:rPr>
        <w:t>23.10.2017.</w:t>
      </w:r>
    </w:p>
    <w:p w:rsidR="009B2C30" w:rsidRPr="004F6FA7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4F6FA7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2895" w:rsidRPr="0001042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F832E5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F832E5">
        <w:rPr>
          <w:rFonts w:ascii="Garamond" w:hAnsi="Garamond"/>
          <w:b/>
          <w:sz w:val="28"/>
          <w:szCs w:val="28"/>
        </w:rPr>
        <w:t xml:space="preserve">    </w:t>
      </w:r>
      <w:r w:rsidR="004F6FA7">
        <w:rPr>
          <w:rFonts w:ascii="Garamond" w:hAnsi="Garamond"/>
          <w:b/>
          <w:sz w:val="28"/>
          <w:szCs w:val="28"/>
        </w:rPr>
        <w:t xml:space="preserve">  16.10.2017</w:t>
      </w: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832E5">
        <w:rPr>
          <w:rFonts w:ascii="Garamond" w:hAnsi="Garamond"/>
          <w:sz w:val="28"/>
          <w:szCs w:val="28"/>
        </w:rPr>
        <w:t xml:space="preserve">   </w:t>
      </w: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F832E5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F832E5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832E5">
        <w:rPr>
          <w:rFonts w:ascii="Garamond" w:hAnsi="Garamond"/>
          <w:sz w:val="28"/>
          <w:szCs w:val="28"/>
        </w:rPr>
        <w:t xml:space="preserve">Întocmit, </w:t>
      </w:r>
    </w:p>
    <w:p w:rsidR="00CB04D9" w:rsidRPr="00F832E5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832E5">
        <w:rPr>
          <w:rFonts w:ascii="Garamond" w:hAnsi="Garamond"/>
          <w:sz w:val="28"/>
          <w:szCs w:val="28"/>
        </w:rPr>
        <w:t>LS</w:t>
      </w:r>
    </w:p>
    <w:p w:rsidR="008C6F14" w:rsidRPr="00F832E5" w:rsidRDefault="008C6F14">
      <w:pPr>
        <w:rPr>
          <w:rFonts w:ascii="Garamond" w:hAnsi="Garamond"/>
          <w:sz w:val="28"/>
          <w:szCs w:val="28"/>
          <w:lang w:val="ro-RO"/>
        </w:rPr>
      </w:pPr>
    </w:p>
    <w:sectPr w:rsidR="008C6F14" w:rsidRPr="00F8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0429"/>
    <w:rsid w:val="00014715"/>
    <w:rsid w:val="00081C05"/>
    <w:rsid w:val="000B2B2A"/>
    <w:rsid w:val="001060E7"/>
    <w:rsid w:val="001512FC"/>
    <w:rsid w:val="00175264"/>
    <w:rsid w:val="001805FF"/>
    <w:rsid w:val="001B22D3"/>
    <w:rsid w:val="00293154"/>
    <w:rsid w:val="002942DD"/>
    <w:rsid w:val="002D5F58"/>
    <w:rsid w:val="002E300F"/>
    <w:rsid w:val="002F1CDD"/>
    <w:rsid w:val="003361B7"/>
    <w:rsid w:val="003E2895"/>
    <w:rsid w:val="004163D5"/>
    <w:rsid w:val="0045274C"/>
    <w:rsid w:val="00462D49"/>
    <w:rsid w:val="004C6253"/>
    <w:rsid w:val="004F6FA7"/>
    <w:rsid w:val="005323D8"/>
    <w:rsid w:val="00644ADD"/>
    <w:rsid w:val="006D16E5"/>
    <w:rsid w:val="00735655"/>
    <w:rsid w:val="00771655"/>
    <w:rsid w:val="0081682B"/>
    <w:rsid w:val="008541D9"/>
    <w:rsid w:val="008672AC"/>
    <w:rsid w:val="00882553"/>
    <w:rsid w:val="008C6F14"/>
    <w:rsid w:val="0097073A"/>
    <w:rsid w:val="009A1095"/>
    <w:rsid w:val="009B2C30"/>
    <w:rsid w:val="00A02CC3"/>
    <w:rsid w:val="00AB0041"/>
    <w:rsid w:val="00B50F77"/>
    <w:rsid w:val="00BD375A"/>
    <w:rsid w:val="00C04FEB"/>
    <w:rsid w:val="00C15C3D"/>
    <w:rsid w:val="00CB04D9"/>
    <w:rsid w:val="00E7311C"/>
    <w:rsid w:val="00EE7A03"/>
    <w:rsid w:val="00F024C0"/>
    <w:rsid w:val="00F23B73"/>
    <w:rsid w:val="00F3401A"/>
    <w:rsid w:val="00F832E5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46</cp:revision>
  <cp:lastPrinted>2015-02-27T08:24:00Z</cp:lastPrinted>
  <dcterms:created xsi:type="dcterms:W3CDTF">2012-07-26T08:28:00Z</dcterms:created>
  <dcterms:modified xsi:type="dcterms:W3CDTF">2017-10-16T08:57:00Z</dcterms:modified>
</cp:coreProperties>
</file>