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b/>
          <w:bCs/>
          <w:sz w:val="22"/>
          <w:szCs w:val="22"/>
          <w:lang w:val="en-US" w:eastAsia="en-US"/>
        </w:rPr>
        <w:id w:val="907265668"/>
        <w:lock w:val="contentLocked"/>
        <w:placeholder>
          <w:docPart w:val="8BAB137789E54D08A9D2AE7D0B4C215E"/>
        </w:placeholder>
        <w:group/>
      </w:sdtPr>
      <w:sdtEndPr>
        <w:rPr>
          <w:rFonts w:ascii="Calibri" w:hAnsi="Calibri" w:cs="Times New Roman"/>
          <w:b w:val="0"/>
          <w:bCs w:val="0"/>
        </w:rPr>
      </w:sdtEndPr>
      <w:sdtContent>
        <w:p w:rsidR="0019106D" w:rsidRPr="00AA362F" w:rsidRDefault="0019106D" w:rsidP="00104FAA">
          <w:pPr>
            <w:pStyle w:val="Titlu1"/>
            <w:spacing w:after="120"/>
            <w:jc w:val="center"/>
            <w:rPr>
              <w:rFonts w:ascii="Arial" w:hAnsi="Arial" w:cs="Arial"/>
              <w:b/>
              <w:bCs/>
            </w:rPr>
          </w:pPr>
          <w:r w:rsidRPr="00AA362F">
            <w:rPr>
              <w:rFonts w:ascii="Arial" w:hAnsi="Arial" w:cs="Arial"/>
              <w:b/>
              <w:bCs/>
            </w:rPr>
            <w:t>ACORD DE MEDIU</w:t>
          </w:r>
        </w:p>
        <w:p w:rsidR="0019106D" w:rsidRDefault="0019106D" w:rsidP="00104FAA">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C3F7638924FA49A386BFEFAD3A811C50"/>
              </w:placeholder>
              <w:text/>
            </w:sdtPr>
            <w:sdtEndPr/>
            <w:sdtContent>
              <w:r>
                <w:rPr>
                  <w:rFonts w:ascii="Arial" w:hAnsi="Arial" w:cs="Arial"/>
                  <w:b/>
                  <w:sz w:val="28"/>
                  <w:szCs w:val="28"/>
                  <w:lang w:val="ro-RO"/>
                </w:rPr>
                <w:t>7747</w:t>
              </w: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A01A1A08EFC348A0B49035C12C377F3B"/>
              </w:placeholder>
              <w:date w:fullDate="2017-12-18T00:00:00Z">
                <w:dateFormat w:val="dd.MM.yyyy"/>
                <w:lid w:val="ro-RO"/>
                <w:storeMappedDataAs w:val="dateTime"/>
                <w:calendar w:val="gregorian"/>
              </w:date>
            </w:sdtPr>
            <w:sdtEndPr/>
            <w:sdtContent>
              <w:r w:rsidR="006E330D">
                <w:rPr>
                  <w:rFonts w:ascii="Arial" w:hAnsi="Arial" w:cs="Arial"/>
                  <w:b/>
                  <w:sz w:val="28"/>
                  <w:szCs w:val="28"/>
                  <w:lang w:val="ro-RO"/>
                </w:rPr>
                <w:t>18.12.2017</w:t>
              </w:r>
            </w:sdtContent>
          </w:sdt>
        </w:p>
        <w:sdt>
          <w:sdtPr>
            <w:rPr>
              <w:rFonts w:ascii="Arial" w:hAnsi="Arial" w:cs="Arial"/>
              <w:b/>
              <w:color w:val="808080"/>
              <w:sz w:val="28"/>
              <w:szCs w:val="28"/>
              <w:lang w:val="ro-RO"/>
            </w:rPr>
            <w:alias w:val="Câmp editabil text"/>
            <w:tag w:val="CampEditabil"/>
            <w:id w:val="351772564"/>
            <w:placeholder>
              <w:docPart w:val="EA5C89B67AF1491A97A251693A66F450"/>
            </w:placeholder>
          </w:sdtPr>
          <w:sdtEndPr/>
          <w:sdtContent>
            <w:p w:rsidR="0019106D" w:rsidRDefault="00BC6753" w:rsidP="00104FAA">
              <w:pPr>
                <w:spacing w:after="0"/>
                <w:ind w:firstLine="420"/>
                <w:jc w:val="center"/>
                <w:rPr>
                  <w:rFonts w:ascii="Arial" w:hAnsi="Arial" w:cs="Arial"/>
                  <w:b/>
                  <w:sz w:val="28"/>
                  <w:szCs w:val="28"/>
                  <w:lang w:val="ro-RO"/>
                </w:rPr>
              </w:pPr>
              <w:r>
                <w:rPr>
                  <w:rFonts w:ascii="Arial" w:hAnsi="Arial" w:cs="Arial"/>
                  <w:b/>
                  <w:color w:val="808080"/>
                  <w:sz w:val="28"/>
                  <w:szCs w:val="28"/>
                  <w:lang w:val="ro-RO"/>
                </w:rPr>
                <w:t xml:space="preserve"> </w:t>
              </w:r>
            </w:p>
          </w:sdtContent>
        </w:sdt>
        <w:sdt>
          <w:sdtPr>
            <w:rPr>
              <w:rFonts w:ascii="Arial" w:hAnsi="Arial" w:cs="Arial"/>
              <w:b/>
              <w:color w:val="808080"/>
              <w:sz w:val="28"/>
              <w:szCs w:val="28"/>
              <w:lang w:val="ro-RO"/>
            </w:rPr>
            <w:alias w:val="Revizuiri"/>
            <w:tag w:val="RevizuiriModel"/>
            <w:id w:val="-1674097352"/>
            <w:lock w:val="contentLocked"/>
            <w:placeholder>
              <w:docPart w:val="8BAB137789E54D08A9D2AE7D0B4C215E"/>
            </w:placeholder>
          </w:sdtPr>
          <w:sdtEndPr/>
          <w:sdtContent>
            <w:p w:rsidR="0019106D" w:rsidRPr="008516CF" w:rsidRDefault="0019106D" w:rsidP="00104FAA">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19106D" w:rsidRDefault="0019106D" w:rsidP="00104FAA">
          <w:pPr>
            <w:autoSpaceDE w:val="0"/>
            <w:spacing w:after="0" w:line="240" w:lineRule="auto"/>
            <w:jc w:val="both"/>
            <w:rPr>
              <w:rFonts w:ascii="Arial" w:hAnsi="Arial" w:cs="Arial"/>
              <w:sz w:val="24"/>
              <w:szCs w:val="24"/>
              <w:lang w:val="ro-RO"/>
            </w:rPr>
          </w:pPr>
        </w:p>
        <w:p w:rsidR="0019106D" w:rsidRDefault="0019106D" w:rsidP="00104FAA">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35B477066F94BE3837FC0B20FCB7050"/>
              </w:placeholder>
              <w:text/>
            </w:sdtPr>
            <w:sdtEndPr/>
            <w:sdtContent>
              <w:r>
                <w:rPr>
                  <w:rFonts w:ascii="Arial" w:hAnsi="Arial" w:cs="Arial"/>
                  <w:b/>
                  <w:sz w:val="24"/>
                  <w:szCs w:val="24"/>
                  <w:lang w:val="ro-RO"/>
                </w:rPr>
                <w:t>RICOSTAR SRL</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897BF6507ECB4535B0A5C157861CA999"/>
              </w:placeholder>
              <w:text/>
            </w:sdtPr>
            <w:sdtEndPr/>
            <w:sdtContent>
              <w:r>
                <w:rPr>
                  <w:rFonts w:ascii="Arial" w:hAnsi="Arial" w:cs="Arial"/>
                  <w:sz w:val="24"/>
                  <w:szCs w:val="24"/>
                  <w:lang w:val="ro-RO"/>
                </w:rPr>
                <w:t>Str. FN, Nr. FN, Adunaţii-Copăceni , Judetul Giurgiu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919081FA52EC42E8BF6AE3CF634F6AEB"/>
              </w:placeholder>
            </w:sdtPr>
            <w:sdtEndPr/>
            <w:sdtContent>
              <w:r w:rsidR="00E467EE">
                <w:rPr>
                  <w:rFonts w:ascii="Arial" w:hAnsi="Arial" w:cs="Arial"/>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20FE0501FB542478DF7D26A92523541"/>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4EE2DB2148BC4A49A423044B58F1B65D"/>
              </w:placeholder>
              <w:text/>
            </w:sdtPr>
            <w:sdtEndPr/>
            <w:sdtContent>
              <w:r>
                <w:rPr>
                  <w:rFonts w:ascii="Arial" w:hAnsi="Arial" w:cs="Arial"/>
                  <w:sz w:val="24"/>
                  <w:szCs w:val="24"/>
                  <w:lang w:val="ro-RO"/>
                </w:rPr>
                <w:t>7747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83DF814153C347BABF678320D73E256C"/>
              </w:placeholder>
              <w:date w:fullDate="2017-09-22T00:00:00Z">
                <w:dateFormat w:val="dd.MM.yyyy"/>
                <w:lid w:val="ro-RO"/>
                <w:storeMappedDataAs w:val="dateTime"/>
                <w:calendar w:val="gregorian"/>
              </w:date>
            </w:sdtPr>
            <w:sdtEndPr/>
            <w:sdtContent>
              <w:r>
                <w:rPr>
                  <w:rFonts w:ascii="Arial" w:hAnsi="Arial" w:cs="Arial"/>
                  <w:spacing w:val="-6"/>
                  <w:sz w:val="24"/>
                  <w:szCs w:val="24"/>
                  <w:lang w:val="ro-RO"/>
                </w:rPr>
                <w:t>22.09.2017</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96346455"/>
              <w:placeholder>
                <w:docPart w:val="E08B972C702F4FCCBB32E35BD7EB759E"/>
              </w:placeholder>
            </w:sdtPr>
            <w:sdtEndPr/>
            <w:sdtContent>
              <w:r w:rsidR="00E467EE">
                <w:rPr>
                  <w:rFonts w:ascii="Arial" w:hAnsi="Arial" w:cs="Arial"/>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84D4B9694EDA4F51A22A10D42AC16217"/>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Arial" w:hAnsi="Arial" w:cs="Arial"/>
              <w:sz w:val="24"/>
              <w:szCs w:val="24"/>
              <w:lang w:val="ro-RO"/>
            </w:rPr>
            <w:alias w:val="Câmp editabil text"/>
            <w:tag w:val="CampEditabil"/>
            <w:id w:val="69177510"/>
            <w:placeholder>
              <w:docPart w:val="21D86138EA4546B292CEC9CEA404384D"/>
            </w:placeholder>
          </w:sdtPr>
          <w:sdtEndPr/>
          <w:sdtContent>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19106D" w:rsidRPr="0000384F" w:rsidRDefault="0019106D" w:rsidP="0019106D">
              <w:pPr>
                <w:pStyle w:val="Listparagraf"/>
                <w:numPr>
                  <w:ilvl w:val="0"/>
                  <w:numId w:val="1"/>
                </w:numPr>
                <w:spacing w:after="0" w:line="240" w:lineRule="auto"/>
                <w:jc w:val="both"/>
                <w:rPr>
                  <w:rFonts w:ascii="Arial" w:hAnsi="Arial" w:cs="Arial"/>
                  <w:sz w:val="24"/>
                  <w:szCs w:val="24"/>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r w:rsidRPr="008A2A7B">
                <w:rPr>
                  <w:rFonts w:ascii="Arial" w:hAnsi="Arial" w:cs="Arial"/>
                  <w:b/>
                  <w:sz w:val="24"/>
                  <w:szCs w:val="24"/>
                </w:rPr>
                <w:t xml:space="preserve">nr.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w:t>
              </w:r>
              <w:proofErr w:type="spellStart"/>
              <w:r w:rsidRPr="0000384F">
                <w:rPr>
                  <w:rFonts w:ascii="Arial" w:hAnsi="Arial" w:cs="Arial"/>
                  <w:sz w:val="24"/>
                  <w:szCs w:val="24"/>
                </w:rPr>
                <w:t>privind</w:t>
              </w:r>
              <w:proofErr w:type="spellEnd"/>
              <w:r w:rsidRPr="0000384F">
                <w:rPr>
                  <w:rFonts w:ascii="Arial" w:hAnsi="Arial" w:cs="Arial"/>
                  <w:sz w:val="24"/>
                  <w:szCs w:val="24"/>
                </w:rPr>
                <w:t xml:space="preserve"> </w:t>
              </w:r>
              <w:proofErr w:type="spellStart"/>
              <w:r w:rsidRPr="0000384F">
                <w:rPr>
                  <w:rFonts w:ascii="Arial" w:hAnsi="Arial" w:cs="Arial"/>
                  <w:sz w:val="24"/>
                  <w:szCs w:val="24"/>
                </w:rPr>
                <w:t>organizarea</w:t>
              </w:r>
              <w:proofErr w:type="spellEnd"/>
              <w:r w:rsidRPr="0000384F">
                <w:rPr>
                  <w:rFonts w:ascii="Arial" w:hAnsi="Arial" w:cs="Arial"/>
                  <w:sz w:val="24"/>
                  <w:szCs w:val="24"/>
                </w:rPr>
                <w:t xml:space="preserve"> </w:t>
              </w:r>
              <w:proofErr w:type="spellStart"/>
              <w:r>
                <w:rPr>
                  <w:rFonts w:ascii="Arial" w:hAnsi="Arial" w:cs="Arial"/>
                  <w:sz w:val="24"/>
                  <w:szCs w:val="24"/>
                </w:rPr>
                <w:t>ș</w:t>
              </w:r>
              <w:r w:rsidRPr="0000384F">
                <w:rPr>
                  <w:rFonts w:ascii="Arial" w:hAnsi="Arial" w:cs="Arial"/>
                  <w:sz w:val="24"/>
                  <w:szCs w:val="24"/>
                </w:rPr>
                <w:t>i</w:t>
              </w:r>
              <w:proofErr w:type="spellEnd"/>
              <w:r w:rsidRPr="0000384F">
                <w:rPr>
                  <w:rFonts w:ascii="Arial" w:hAnsi="Arial" w:cs="Arial"/>
                  <w:sz w:val="24"/>
                  <w:szCs w:val="24"/>
                </w:rPr>
                <w:t xml:space="preserve"> </w:t>
              </w:r>
              <w:proofErr w:type="spellStart"/>
              <w:r w:rsidRPr="0000384F">
                <w:rPr>
                  <w:rFonts w:ascii="Arial" w:hAnsi="Arial" w:cs="Arial"/>
                  <w:sz w:val="24"/>
                  <w:szCs w:val="24"/>
                </w:rPr>
                <w:t>func</w:t>
              </w:r>
              <w:r>
                <w:rPr>
                  <w:rFonts w:ascii="Arial" w:hAnsi="Arial" w:cs="Arial"/>
                  <w:sz w:val="24"/>
                  <w:szCs w:val="24"/>
                </w:rPr>
                <w:t>ț</w:t>
              </w:r>
              <w:r w:rsidRPr="0000384F">
                <w:rPr>
                  <w:rFonts w:ascii="Arial" w:hAnsi="Arial" w:cs="Arial"/>
                  <w:sz w:val="24"/>
                  <w:szCs w:val="24"/>
                </w:rPr>
                <w:t>ionarea</w:t>
              </w:r>
              <w:proofErr w:type="spellEnd"/>
              <w:r w:rsidRPr="0000384F">
                <w:rPr>
                  <w:rFonts w:ascii="Arial" w:hAnsi="Arial" w:cs="Arial"/>
                  <w:sz w:val="24"/>
                  <w:szCs w:val="24"/>
                </w:rPr>
                <w:t xml:space="preserve"> </w:t>
              </w:r>
              <w:proofErr w:type="spellStart"/>
              <w:r w:rsidRPr="0000384F">
                <w:rPr>
                  <w:rFonts w:ascii="Arial" w:hAnsi="Arial" w:cs="Arial"/>
                  <w:sz w:val="24"/>
                  <w:szCs w:val="24"/>
                </w:rPr>
                <w:t>Ministerului</w:t>
              </w:r>
              <w:proofErr w:type="spellEnd"/>
              <w:r w:rsidRPr="0000384F">
                <w:rPr>
                  <w:rFonts w:ascii="Arial" w:hAnsi="Arial" w:cs="Arial"/>
                  <w:sz w:val="24"/>
                  <w:szCs w:val="24"/>
                </w:rPr>
                <w:t xml:space="preserve"> </w:t>
              </w:r>
              <w:proofErr w:type="spellStart"/>
              <w:r w:rsidRPr="0000384F">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sidRPr="0000384F">
                <w:rPr>
                  <w:rFonts w:ascii="Arial" w:hAnsi="Arial" w:cs="Arial"/>
                  <w:sz w:val="24"/>
                  <w:szCs w:val="24"/>
                </w:rPr>
                <w:t xml:space="preserve"> </w:t>
              </w:r>
              <w:proofErr w:type="spellStart"/>
              <w:r>
                <w:rPr>
                  <w:rFonts w:ascii="Arial" w:hAnsi="Arial" w:cs="Arial"/>
                  <w:sz w:val="24"/>
                  <w:szCs w:val="24"/>
                </w:rPr>
                <w:t>ș</w:t>
              </w:r>
              <w:r w:rsidRPr="0000384F">
                <w:rPr>
                  <w:rFonts w:ascii="Arial" w:hAnsi="Arial" w:cs="Arial"/>
                  <w:sz w:val="24"/>
                  <w:szCs w:val="24"/>
                </w:rPr>
                <w:t>i</w:t>
              </w:r>
              <w:proofErr w:type="spellEnd"/>
              <w:r w:rsidRPr="0000384F">
                <w:rPr>
                  <w:rFonts w:ascii="Arial" w:hAnsi="Arial" w:cs="Arial"/>
                  <w:sz w:val="24"/>
                  <w:szCs w:val="24"/>
                </w:rPr>
                <w:t xml:space="preserve"> </w:t>
              </w:r>
              <w:proofErr w:type="spellStart"/>
              <w:r>
                <w:rPr>
                  <w:rFonts w:ascii="Arial" w:hAnsi="Arial" w:cs="Arial"/>
                  <w:sz w:val="24"/>
                  <w:szCs w:val="24"/>
                </w:rPr>
                <w:t>Pădurilor</w:t>
              </w:r>
              <w:proofErr w:type="spellEnd"/>
              <w:r>
                <w:rPr>
                  <w:rFonts w:ascii="Arial" w:hAnsi="Arial" w:cs="Arial"/>
                  <w:sz w:val="24"/>
                  <w:szCs w:val="24"/>
                </w:rPr>
                <w:t>;</w:t>
              </w:r>
              <w:r w:rsidRPr="0000384F">
                <w:rPr>
                  <w:rFonts w:ascii="Arial" w:hAnsi="Arial" w:cs="Arial"/>
                  <w:sz w:val="24"/>
                  <w:szCs w:val="24"/>
                </w:rPr>
                <w:t xml:space="preserve"> </w:t>
              </w:r>
            </w:p>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 Ministerului Mediului </w:t>
              </w:r>
              <w:r>
                <w:rPr>
                  <w:rFonts w:ascii="Arial" w:hAnsi="Arial" w:cs="Arial"/>
                  <w:b/>
                  <w:sz w:val="24"/>
                  <w:szCs w:val="24"/>
                  <w:lang w:val="ro-RO" w:eastAsia="ro-RO"/>
                </w:rPr>
                <w:t>ș</w:t>
              </w:r>
              <w:r w:rsidRPr="00EE38CA">
                <w:rPr>
                  <w:rFonts w:ascii="Arial" w:hAnsi="Arial" w:cs="Arial"/>
                  <w:b/>
                  <w:sz w:val="24"/>
                  <w:szCs w:val="24"/>
                  <w:lang w:val="ro-RO" w:eastAsia="ro-RO"/>
                </w:rPr>
                <w:t>i Pădurilor nr. 19/2010</w:t>
              </w:r>
              <w:r w:rsidRPr="00EE38CA">
                <w:rPr>
                  <w:rFonts w:ascii="Arial" w:hAnsi="Arial" w:cs="Arial"/>
                  <w:sz w:val="24"/>
                  <w:szCs w:val="24"/>
                  <w:lang w:val="ro-RO" w:eastAsia="ro-RO"/>
                </w:rPr>
                <w:t xml:space="preserve"> pentru aprobarea Ghidului metodologic privind evaluarea adecvată a efectelor p</w:t>
              </w:r>
              <w:r>
                <w:rPr>
                  <w:rFonts w:ascii="Arial" w:hAnsi="Arial" w:cs="Arial"/>
                  <w:sz w:val="24"/>
                  <w:szCs w:val="24"/>
                  <w:lang w:val="ro-RO" w:eastAsia="ro-RO"/>
                </w:rPr>
                <w:t>o</w:t>
              </w:r>
              <w:r w:rsidRPr="00EE38CA">
                <w:rPr>
                  <w:rFonts w:ascii="Arial" w:hAnsi="Arial" w:cs="Arial"/>
                  <w:sz w:val="24"/>
                  <w:szCs w:val="24"/>
                  <w:lang w:val="ro-RO" w:eastAsia="ro-RO"/>
                </w:rPr>
                <w:t>ten</w:t>
              </w:r>
              <w:r>
                <w:rPr>
                  <w:rFonts w:ascii="Arial" w:hAnsi="Arial" w:cs="Arial"/>
                  <w:sz w:val="24"/>
                  <w:szCs w:val="24"/>
                  <w:lang w:val="ro-RO" w:eastAsia="ro-RO"/>
                </w:rPr>
                <w:t>ț</w:t>
              </w:r>
              <w:r w:rsidRPr="00EE38CA">
                <w:rPr>
                  <w:rFonts w:ascii="Arial" w:hAnsi="Arial" w:cs="Arial"/>
                  <w:sz w:val="24"/>
                  <w:szCs w:val="24"/>
                  <w:lang w:val="ro-RO" w:eastAsia="ro-RO"/>
                </w:rPr>
                <w:t>iale ale planurilor sau proiectelor asupra ariilor naturale protejate de interes comunitar;</w:t>
              </w:r>
            </w:p>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19106D" w:rsidRDefault="0019106D" w:rsidP="0019106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w:t>
              </w:r>
              <w:r>
                <w:rPr>
                  <w:rFonts w:ascii="Arial" w:hAnsi="Arial" w:cs="Arial"/>
                  <w:b/>
                  <w:sz w:val="24"/>
                  <w:szCs w:val="24"/>
                  <w:lang w:val="ro-RO"/>
                </w:rPr>
                <w:t>ț</w:t>
              </w:r>
              <w:r w:rsidRPr="00EE38CA">
                <w:rPr>
                  <w:rFonts w:ascii="Arial" w:hAnsi="Arial" w:cs="Arial"/>
                  <w:b/>
                  <w:sz w:val="24"/>
                  <w:szCs w:val="24"/>
                  <w:lang w:val="ro-RO"/>
                </w:rPr>
                <w:t>ei de Urgen</w:t>
              </w:r>
              <w:r>
                <w:rPr>
                  <w:rFonts w:ascii="Arial" w:hAnsi="Arial" w:cs="Arial"/>
                  <w:b/>
                  <w:sz w:val="24"/>
                  <w:szCs w:val="24"/>
                  <w:lang w:val="ro-RO"/>
                </w:rPr>
                <w:t>ț</w:t>
              </w:r>
              <w:r w:rsidRPr="00EE38CA">
                <w:rPr>
                  <w:rFonts w:ascii="Arial" w:hAnsi="Arial" w:cs="Arial"/>
                  <w:b/>
                  <w:sz w:val="24"/>
                  <w:szCs w:val="24"/>
                  <w:lang w:val="ro-RO"/>
                </w:rPr>
                <w:t>ă a Guvernului nr. 57/2007</w:t>
              </w:r>
              <w:r w:rsidRPr="00EE38CA">
                <w:rPr>
                  <w:rFonts w:ascii="Arial" w:hAnsi="Arial" w:cs="Arial"/>
                  <w:sz w:val="24"/>
                  <w:szCs w:val="24"/>
                  <w:lang w:val="ro-RO"/>
                </w:rPr>
                <w:t xml:space="preserve"> privind regimul ariilor naturale protejate, conservarea habitatelor naturale, a florei </w:t>
              </w:r>
              <w:r>
                <w:rPr>
                  <w:rFonts w:ascii="Arial" w:hAnsi="Arial" w:cs="Arial"/>
                  <w:sz w:val="24"/>
                  <w:szCs w:val="24"/>
                  <w:lang w:val="ro-RO"/>
                </w:rPr>
                <w:t>ș</w:t>
              </w:r>
              <w:r w:rsidRPr="00EE38CA">
                <w:rPr>
                  <w:rFonts w:ascii="Arial" w:hAnsi="Arial" w:cs="Arial"/>
                  <w:sz w:val="24"/>
                  <w:szCs w:val="24"/>
                  <w:lang w:val="ro-RO"/>
                </w:rPr>
                <w:t xml:space="preserve">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w:t>
              </w:r>
              <w:r>
                <w:rPr>
                  <w:rFonts w:ascii="Arial" w:hAnsi="Arial" w:cs="Arial"/>
                  <w:sz w:val="24"/>
                  <w:szCs w:val="24"/>
                  <w:lang w:val="ro-RO"/>
                </w:rPr>
                <w:t>ș</w:t>
              </w:r>
              <w:r w:rsidRPr="00EE38CA">
                <w:rPr>
                  <w:rFonts w:ascii="Arial" w:hAnsi="Arial" w:cs="Arial"/>
                  <w:sz w:val="24"/>
                  <w:szCs w:val="24"/>
                  <w:lang w:val="ro-RO"/>
                </w:rPr>
                <w:t xml:space="preserve">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Legea nr.</w:t>
              </w:r>
              <w:r>
                <w:rPr>
                  <w:rFonts w:ascii="Arial" w:hAnsi="Arial" w:cs="Arial"/>
                  <w:sz w:val="24"/>
                  <w:szCs w:val="24"/>
                  <w:lang w:val="ro-RO"/>
                </w:rPr>
                <w:t xml:space="preserve"> </w:t>
              </w:r>
              <w:r w:rsidRPr="00EE38CA">
                <w:rPr>
                  <w:rFonts w:ascii="Arial" w:hAnsi="Arial" w:cs="Arial"/>
                  <w:sz w:val="24"/>
                  <w:szCs w:val="24"/>
                  <w:lang w:val="ro-RO"/>
                </w:rPr>
                <w:t>49/2011,</w:t>
              </w:r>
            </w:p>
            <w:p w:rsidR="0019106D" w:rsidRDefault="0019106D" w:rsidP="00104FAA">
              <w:pPr>
                <w:autoSpaceDE w:val="0"/>
                <w:spacing w:after="0" w:line="240" w:lineRule="auto"/>
                <w:jc w:val="both"/>
                <w:rPr>
                  <w:rFonts w:ascii="Arial" w:hAnsi="Arial" w:cs="Arial"/>
                  <w:b/>
                  <w:sz w:val="24"/>
                  <w:szCs w:val="24"/>
                  <w:lang w:val="ro-RO"/>
                </w:rPr>
              </w:pPr>
            </w:p>
            <w:p w:rsidR="0019106D" w:rsidRPr="00064581" w:rsidRDefault="0071761C" w:rsidP="00104FAA">
              <w:pPr>
                <w:autoSpaceDE w:val="0"/>
                <w:spacing w:after="0" w:line="240" w:lineRule="auto"/>
                <w:jc w:val="both"/>
                <w:rPr>
                  <w:rFonts w:ascii="Arial" w:hAnsi="Arial" w:cs="Arial"/>
                  <w:sz w:val="24"/>
                  <w:szCs w:val="24"/>
                  <w:lang w:val="ro-RO"/>
                </w:rPr>
              </w:pPr>
            </w:p>
          </w:sdtContent>
        </w:sdt>
        <w:p w:rsidR="0019106D" w:rsidRPr="00C03CAC" w:rsidRDefault="0019106D" w:rsidP="00104FAA">
          <w:pPr>
            <w:spacing w:after="0" w:line="240" w:lineRule="auto"/>
            <w:jc w:val="both"/>
            <w:rPr>
              <w:rFonts w:ascii="Arial" w:hAnsi="Arial" w:cs="Arial"/>
              <w:lang w:val="ro-RO"/>
            </w:rPr>
          </w:pPr>
          <w:r w:rsidRPr="00C03CAC">
            <w:rPr>
              <w:rFonts w:ascii="Arial" w:hAnsi="Arial" w:cs="Arial"/>
              <w:b/>
              <w:sz w:val="24"/>
              <w:szCs w:val="24"/>
              <w:lang w:val="ro-RO"/>
            </w:rPr>
            <w:t>se emite:</w:t>
          </w:r>
        </w:p>
        <w:p w:rsidR="0019106D" w:rsidRDefault="0019106D" w:rsidP="00104FAA">
          <w:pPr>
            <w:rPr>
              <w:lang w:val="ro-RO"/>
            </w:rPr>
          </w:pPr>
        </w:p>
        <w:p w:rsidR="0019106D" w:rsidRPr="005B79E8" w:rsidRDefault="0019106D" w:rsidP="00104FAA">
          <w:pPr>
            <w:jc w:val="center"/>
            <w:rPr>
              <w:rFonts w:ascii="Arial" w:hAnsi="Arial" w:cs="Arial"/>
              <w:b/>
              <w:i/>
              <w:sz w:val="24"/>
              <w:szCs w:val="24"/>
              <w:lang w:val="ro-RO"/>
            </w:rPr>
          </w:pPr>
          <w:r w:rsidRPr="005B79E8">
            <w:rPr>
              <w:rFonts w:ascii="Arial" w:hAnsi="Arial" w:cs="Arial"/>
              <w:b/>
              <w:sz w:val="24"/>
              <w:szCs w:val="24"/>
              <w:lang w:val="ro-RO"/>
            </w:rPr>
            <w:t>ACORD DE MEDIU</w:t>
          </w:r>
        </w:p>
        <w:p w:rsidR="0019106D" w:rsidRPr="00EE38CA" w:rsidRDefault="0019106D" w:rsidP="00104FAA">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iCs/>
              <w:lang w:val="ro-RO"/>
            </w:rPr>
            <w:alias w:val="Câmp editabil text"/>
            <w:tag w:val="CampEditabil"/>
            <w:id w:val="1974859950"/>
            <w:placeholder>
              <w:docPart w:val="536CB0976C8A474E9BB56C2EBA933E38"/>
            </w:placeholder>
          </w:sdtPr>
          <w:sdtEndPr/>
          <w:sdtContent>
            <w:p w:rsidR="0019106D" w:rsidRPr="00064581" w:rsidRDefault="00BA0A36" w:rsidP="00104FAA">
              <w:pPr>
                <w:pStyle w:val="NormalWeb"/>
                <w:spacing w:before="0" w:beforeAutospacing="0" w:after="0" w:afterAutospacing="0"/>
                <w:jc w:val="center"/>
                <w:rPr>
                  <w:rFonts w:ascii="Arial" w:hAnsi="Arial" w:cs="Arial"/>
                  <w:iCs/>
                  <w:lang w:val="ro-RO"/>
                </w:rPr>
              </w:pPr>
              <w:r>
                <w:rPr>
                  <w:rFonts w:ascii="Arial" w:hAnsi="Arial" w:cs="Arial"/>
                  <w:iCs/>
                  <w:lang w:val="ro-RO"/>
                </w:rPr>
                <w:t>Bazin piscicol cu exploatare de agregate minerale</w:t>
              </w:r>
            </w:p>
          </w:sdtContent>
        </w:sdt>
        <w:p w:rsidR="0019106D" w:rsidRDefault="0019106D" w:rsidP="00104FAA">
          <w:pPr>
            <w:pStyle w:val="NormalWeb"/>
            <w:spacing w:before="0" w:beforeAutospacing="0" w:after="0" w:afterAutospacing="0"/>
            <w:jc w:val="both"/>
            <w:rPr>
              <w:rFonts w:ascii="Arial" w:hAnsi="Arial" w:cs="Arial"/>
              <w:b/>
              <w:lang w:val="ro-RO"/>
            </w:rPr>
          </w:pPr>
        </w:p>
        <w:p w:rsidR="0019106D" w:rsidRDefault="0019106D" w:rsidP="00104FAA">
          <w:pPr>
            <w:pStyle w:val="NormalWeb"/>
            <w:spacing w:before="0" w:beforeAutospacing="0" w:after="0" w:afterAutospacing="0"/>
            <w:jc w:val="both"/>
            <w:rPr>
              <w:rFonts w:ascii="Arial" w:hAnsi="Arial" w:cs="Arial"/>
              <w:b/>
              <w:lang w:val="ro-RO"/>
            </w:rPr>
          </w:pPr>
        </w:p>
        <w:p w:rsidR="0019106D" w:rsidRDefault="0019106D" w:rsidP="00104FAA">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6F1C0908E8EF46D0B4A22328400B81D6"/>
              </w:placeholder>
              <w:text/>
            </w:sdtPr>
            <w:sdtEndPr/>
            <w:sdtContent>
              <w:r>
                <w:rPr>
                  <w:rFonts w:ascii="Arial" w:hAnsi="Arial" w:cs="Arial"/>
                  <w:b/>
                  <w:lang w:val="ro-RO"/>
                </w:rPr>
                <w:t>RICOSTAR SRL</w:t>
              </w:r>
            </w:sdtContent>
          </w:sdt>
          <w:r w:rsidRPr="0054433B">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38A0269FEA0B4980943DA5E91ABB390E"/>
              </w:placeholder>
            </w:sdtPr>
            <w:sdtEndPr/>
            <w:sdtContent>
              <w:r w:rsidR="00E467EE">
                <w:rPr>
                  <w:rFonts w:ascii="Arial" w:hAnsi="Arial" w:cs="Arial"/>
                  <w:lang w:val="ro-RO"/>
                </w:rPr>
                <w:t xml:space="preserve"> </w:t>
              </w:r>
            </w:sdtContent>
          </w:sdt>
        </w:p>
        <w:p w:rsidR="0019106D" w:rsidRPr="00586E47" w:rsidRDefault="0071761C" w:rsidP="00104FAA">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EF30299014FE4FE39BCEC53B3AACB05D"/>
              </w:placeholder>
            </w:sdtPr>
            <w:sdtEndPr/>
            <w:sdtContent>
              <w:r w:rsidR="0019106D" w:rsidRPr="00586E47">
                <w:rPr>
                  <w:rFonts w:ascii="Arial" w:hAnsi="Arial" w:cs="Arial"/>
                  <w:b/>
                  <w:lang w:val="ro-RO" w:eastAsia="ro-RO"/>
                </w:rPr>
                <w:t>av</w:t>
              </w:r>
              <w:r w:rsidR="0019106D">
                <w:rPr>
                  <w:rFonts w:ascii="Arial" w:hAnsi="Arial" w:cs="Arial"/>
                  <w:b/>
                  <w:lang w:val="ro-RO" w:eastAsia="ro-RO"/>
                </w:rPr>
                <w:t>â</w:t>
              </w:r>
              <w:r w:rsidR="0019106D" w:rsidRPr="00586E47">
                <w:rPr>
                  <w:rFonts w:ascii="Arial" w:hAnsi="Arial" w:cs="Arial"/>
                  <w:b/>
                  <w:lang w:val="ro-RO" w:eastAsia="ro-RO"/>
                </w:rPr>
                <w:t>nd amplasamentul:</w:t>
              </w:r>
              <w:r w:rsidR="0019106D">
                <w:rPr>
                  <w:rFonts w:ascii="Arial" w:hAnsi="Arial" w:cs="Arial"/>
                  <w:b/>
                  <w:lang w:val="ro-RO" w:eastAsia="ro-RO"/>
                </w:rPr>
                <w:t xml:space="preserve"> </w:t>
              </w:r>
              <w:proofErr w:type="spellStart"/>
              <w:r w:rsidR="00BA0A36">
                <w:rPr>
                  <w:rFonts w:ascii="Arial" w:hAnsi="Arial" w:cs="Arial"/>
                  <w:b/>
                  <w:lang w:val="ro-RO" w:eastAsia="ro-RO"/>
                </w:rPr>
                <w:t>com</w:t>
              </w:r>
              <w:proofErr w:type="spellEnd"/>
              <w:r w:rsidR="00BA0A36">
                <w:rPr>
                  <w:rFonts w:ascii="Arial" w:hAnsi="Arial" w:cs="Arial"/>
                  <w:b/>
                  <w:lang w:val="ro-RO" w:eastAsia="ro-RO"/>
                </w:rPr>
                <w:t>. Adunații Copăceni, sat Adunații Copăceni, jud. Giurgiu</w:t>
              </w:r>
            </w:sdtContent>
          </w:sdt>
          <w:r w:rsidR="0019106D" w:rsidRPr="00586E47">
            <w:rPr>
              <w:rFonts w:ascii="Arial" w:hAnsi="Arial" w:cs="Arial"/>
              <w:lang w:val="ro-RO" w:eastAsia="ro-RO"/>
            </w:rPr>
            <w:t>,</w:t>
          </w:r>
        </w:p>
        <w:p w:rsidR="0019106D" w:rsidRPr="00064581" w:rsidRDefault="0019106D" w:rsidP="00104FAA">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19106D" w:rsidRPr="00586E47" w:rsidRDefault="0019106D" w:rsidP="00104FAA">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19106D" w:rsidRDefault="0019106D" w:rsidP="00104FAA">
          <w:pPr>
            <w:shd w:val="clear" w:color="auto" w:fill="FFFFFF"/>
            <w:adjustRightInd w:val="0"/>
            <w:spacing w:after="0" w:line="240" w:lineRule="auto"/>
            <w:jc w:val="both"/>
            <w:rPr>
              <w:rFonts w:ascii="Arial" w:hAnsi="Arial" w:cs="Arial"/>
              <w:b/>
              <w:sz w:val="24"/>
              <w:szCs w:val="24"/>
              <w:lang w:val="ro-RO" w:eastAsia="ro-RO"/>
            </w:rPr>
          </w:pPr>
        </w:p>
        <w:p w:rsidR="0019106D" w:rsidRPr="0094417F" w:rsidRDefault="0019106D" w:rsidP="00104FAA">
          <w:pPr>
            <w:pStyle w:val="Titlu1"/>
            <w:ind w:firstLine="0"/>
            <w:rPr>
              <w:rFonts w:ascii="Arial Bold" w:hAnsi="Arial Bold"/>
              <w:b/>
              <w:caps/>
              <w:sz w:val="24"/>
            </w:rPr>
          </w:pPr>
          <w:r w:rsidRPr="0094417F">
            <w:rPr>
              <w:rFonts w:ascii="Arial Bold" w:hAnsi="Arial Bold"/>
              <w:b/>
              <w:caps/>
              <w:sz w:val="24"/>
            </w:rPr>
            <w:lastRenderedPageBreak/>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color w:val="FF0000"/>
              <w:sz w:val="24"/>
              <w:szCs w:val="24"/>
              <w:lang w:val="ro-RO" w:eastAsia="ro-RO"/>
            </w:rPr>
            <w:alias w:val="Câmp editabil text"/>
            <w:tag w:val="CampEditabil"/>
            <w:id w:val="-2119053022"/>
            <w:placeholder>
              <w:docPart w:val="8798DBEF616048D7AD586DC62DCE2569"/>
            </w:placeholder>
          </w:sdtPr>
          <w:sdtEndPr>
            <w:rPr>
              <w:color w:val="auto"/>
            </w:rPr>
          </w:sdtEndPr>
          <w:sdtContent>
            <w:p w:rsidR="005F04E4" w:rsidRPr="004B557D" w:rsidRDefault="005F04E4" w:rsidP="005F04E4">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 xml:space="preserve">Bazinul piscicol va fi amplasat în bazinul hidrografic al râului Argeş, pe terasă mal drept a lucrării “Amenajare râul Argeş pentru apărare contra inundaţiilor, irigaţii şi alte folosinţe”, între km 65+160 - km 65+290, la cca. 360,0 m faţă de drumul tehnologic existent pe mal, la cca. 1,3 km est de intravilanul </w:t>
              </w:r>
              <w:proofErr w:type="spellStart"/>
              <w:r w:rsidRPr="004B557D">
                <w:rPr>
                  <w:rFonts w:ascii="Arial" w:hAnsi="Arial" w:cs="Arial"/>
                  <w:sz w:val="24"/>
                  <w:szCs w:val="24"/>
                  <w:lang w:val="ro-RO" w:eastAsia="ro-RO"/>
                </w:rPr>
                <w:t>com</w:t>
              </w:r>
              <w:proofErr w:type="spellEnd"/>
              <w:r w:rsidRPr="004B557D">
                <w:rPr>
                  <w:rFonts w:ascii="Arial" w:hAnsi="Arial" w:cs="Arial"/>
                  <w:sz w:val="24"/>
                  <w:szCs w:val="24"/>
                  <w:lang w:val="ro-RO" w:eastAsia="ro-RO"/>
                </w:rPr>
                <w:t>. Adunaţii Copăceni şi la cca 3,1 km aval de podul de pe DN 5 Bucureşti-Giurgiu (km 68+250).</w:t>
              </w:r>
            </w:p>
            <w:p w:rsidR="005F04E4" w:rsidRPr="004B557D" w:rsidRDefault="005F04E4" w:rsidP="005F04E4">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Bazinul piscicol va fi amplasat în intravilanul comunei Adunaţii Copăceni, pe un teren neproductiv, şi va ocupa o suprafaţă totală de 32.448 mp.</w:t>
              </w:r>
            </w:p>
            <w:p w:rsidR="005F04E4" w:rsidRPr="004B557D" w:rsidRDefault="005F04E4" w:rsidP="005F04E4">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În urma exploatării agregatelor naturale, va rezulta un bazin piscicol cu suprafaţa de 2.84 ha.</w:t>
              </w:r>
            </w:p>
            <w:p w:rsidR="005F04E4" w:rsidRPr="004B557D" w:rsidRDefault="005F04E4" w:rsidP="005F04E4">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 xml:space="preserve">Terenul </w:t>
              </w:r>
              <w:r w:rsidR="00725AEE">
                <w:rPr>
                  <w:rFonts w:ascii="Arial" w:hAnsi="Arial" w:cs="Arial"/>
                  <w:sz w:val="24"/>
                  <w:szCs w:val="24"/>
                  <w:lang w:val="ro-RO" w:eastAsia="ro-RO"/>
                </w:rPr>
                <w:t xml:space="preserve">ocupat de viitoarea amenajare piscicolă </w:t>
              </w:r>
              <w:r w:rsidRPr="004B557D">
                <w:rPr>
                  <w:rFonts w:ascii="Arial" w:hAnsi="Arial" w:cs="Arial"/>
                  <w:sz w:val="24"/>
                  <w:szCs w:val="24"/>
                  <w:lang w:val="ro-RO" w:eastAsia="ro-RO"/>
                </w:rPr>
                <w:t xml:space="preserve">are o forma aproximativ </w:t>
              </w:r>
              <w:r w:rsidR="00725AEE">
                <w:rPr>
                  <w:rFonts w:ascii="Arial" w:hAnsi="Arial" w:cs="Arial"/>
                  <w:sz w:val="24"/>
                  <w:szCs w:val="24"/>
                  <w:lang w:val="ro-RO" w:eastAsia="ro-RO"/>
                </w:rPr>
                <w:t>dreptunghiulară</w:t>
              </w:r>
              <w:r w:rsidRPr="004B557D">
                <w:rPr>
                  <w:rFonts w:ascii="Arial" w:hAnsi="Arial" w:cs="Arial"/>
                  <w:sz w:val="24"/>
                  <w:szCs w:val="24"/>
                  <w:lang w:val="ro-RO" w:eastAsia="ro-RO"/>
                </w:rPr>
                <w:t>, cu lungimea medie de 25</w:t>
              </w:r>
              <w:r w:rsidR="00725AEE">
                <w:rPr>
                  <w:rFonts w:ascii="Arial" w:hAnsi="Arial" w:cs="Arial"/>
                  <w:sz w:val="24"/>
                  <w:szCs w:val="24"/>
                  <w:lang w:val="ro-RO" w:eastAsia="ro-RO"/>
                </w:rPr>
                <w:t>3</w:t>
              </w:r>
              <w:r w:rsidRPr="004B557D">
                <w:rPr>
                  <w:rFonts w:ascii="Arial" w:hAnsi="Arial" w:cs="Arial"/>
                  <w:sz w:val="24"/>
                  <w:szCs w:val="24"/>
                  <w:lang w:val="ro-RO" w:eastAsia="ro-RO"/>
                </w:rPr>
                <w:t>,</w:t>
              </w:r>
              <w:r w:rsidR="00725AEE">
                <w:rPr>
                  <w:rFonts w:ascii="Arial" w:hAnsi="Arial" w:cs="Arial"/>
                  <w:sz w:val="24"/>
                  <w:szCs w:val="24"/>
                  <w:lang w:val="ro-RO" w:eastAsia="ro-RO"/>
                </w:rPr>
                <w:t>9</w:t>
              </w:r>
              <w:r w:rsidRPr="004B557D">
                <w:rPr>
                  <w:rFonts w:ascii="Arial" w:hAnsi="Arial" w:cs="Arial"/>
                  <w:sz w:val="24"/>
                  <w:szCs w:val="24"/>
                  <w:lang w:val="ro-RO" w:eastAsia="ro-RO"/>
                </w:rPr>
                <w:t xml:space="preserve"> m şi lăţimea medie de 127,8 m şi cote ale terenului ce variază între 59,46 </w:t>
              </w:r>
              <w:proofErr w:type="spellStart"/>
              <w:r w:rsidRPr="004B557D">
                <w:rPr>
                  <w:rFonts w:ascii="Arial" w:hAnsi="Arial" w:cs="Arial"/>
                  <w:sz w:val="24"/>
                  <w:szCs w:val="24"/>
                  <w:lang w:val="ro-RO" w:eastAsia="ro-RO"/>
                </w:rPr>
                <w:t>mdMN</w:t>
              </w:r>
              <w:proofErr w:type="spellEnd"/>
              <w:r w:rsidRPr="004B557D">
                <w:rPr>
                  <w:rFonts w:ascii="Arial" w:hAnsi="Arial" w:cs="Arial"/>
                  <w:sz w:val="24"/>
                  <w:szCs w:val="24"/>
                  <w:lang w:val="ro-RO" w:eastAsia="ro-RO"/>
                </w:rPr>
                <w:t xml:space="preserve"> şi 60,04 </w:t>
              </w:r>
              <w:proofErr w:type="spellStart"/>
              <w:r w:rsidRPr="004B557D">
                <w:rPr>
                  <w:rFonts w:ascii="Arial" w:hAnsi="Arial" w:cs="Arial"/>
                  <w:sz w:val="24"/>
                  <w:szCs w:val="24"/>
                  <w:lang w:val="ro-RO" w:eastAsia="ro-RO"/>
                </w:rPr>
                <w:t>mdMN</w:t>
              </w:r>
              <w:proofErr w:type="spellEnd"/>
              <w:r w:rsidRPr="004B557D">
                <w:rPr>
                  <w:rFonts w:ascii="Arial" w:hAnsi="Arial" w:cs="Arial"/>
                  <w:sz w:val="24"/>
                  <w:szCs w:val="24"/>
                  <w:lang w:val="ro-RO" w:eastAsia="ro-RO"/>
                </w:rPr>
                <w:t>.</w:t>
              </w:r>
            </w:p>
            <w:p w:rsidR="005F04E4" w:rsidRPr="004B557D" w:rsidRDefault="005F04E4" w:rsidP="005F04E4">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Punctele care delimitează proprietatea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51"/>
                <w:gridCol w:w="1588"/>
                <w:gridCol w:w="1464"/>
                <w:gridCol w:w="1536"/>
                <w:gridCol w:w="1495"/>
              </w:tblGrid>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NR.PUNCT</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X(N)</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Y(E)</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NR.PUNCT</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X(N)</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Y(E)</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307319,99</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586490,30</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11</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307146,95</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586703,77</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2</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307244,65</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586710,78</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12</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307123,50</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586700,57</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307238,21</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586714,93</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13</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307113,77</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586700,10</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4</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307221,11</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586717,36</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14</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307198,99</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586448,67</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307203,13</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586717,70</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15</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307208,15</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586451,38</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6</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307187,15</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586716,14</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16</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307231,98</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586459,07</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7</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307178,53</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586713,65</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17</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307254,88</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586468,46</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8</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307174,22</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586711,49</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18</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307259,93</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586470,01</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9</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307155,79</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586706,03</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19</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307274,00</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586475,88</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10</w:t>
                    </w:r>
                  </w:p>
                </w:tc>
                <w:tc>
                  <w:tcPr>
                    <w:tcW w:w="0" w:type="auto"/>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307147,44</w:t>
                    </w:r>
                  </w:p>
                </w:tc>
                <w:tc>
                  <w:tcPr>
                    <w:tcW w:w="1588" w:type="dxa"/>
                    <w:shd w:val="clear" w:color="auto" w:fill="auto"/>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586702,36</w:t>
                    </w:r>
                  </w:p>
                </w:tc>
                <w:tc>
                  <w:tcPr>
                    <w:tcW w:w="1464"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20</w:t>
                    </w:r>
                  </w:p>
                </w:tc>
                <w:tc>
                  <w:tcPr>
                    <w:tcW w:w="1536"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307313,858</w:t>
                    </w:r>
                  </w:p>
                </w:tc>
                <w:tc>
                  <w:tcPr>
                    <w:tcW w:w="1495" w:type="dxa"/>
                  </w:tcPr>
                  <w:p w:rsidR="005F04E4" w:rsidRPr="004B557D" w:rsidRDefault="005F04E4" w:rsidP="00104FAA">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586488,88</w:t>
                    </w:r>
                  </w:p>
                </w:tc>
              </w:tr>
            </w:tbl>
            <w:p w:rsidR="005F04E4" w:rsidRPr="004B557D" w:rsidRDefault="005F04E4" w:rsidP="005F04E4">
              <w:pPr>
                <w:spacing w:after="0" w:line="240" w:lineRule="auto"/>
                <w:rPr>
                  <w:rFonts w:ascii="Arial" w:hAnsi="Arial" w:cs="Arial"/>
                  <w:sz w:val="24"/>
                  <w:szCs w:val="24"/>
                  <w:lang w:val="ro-RO" w:eastAsia="ro-RO"/>
                </w:rPr>
              </w:pPr>
              <w:r w:rsidRPr="004B557D">
                <w:rPr>
                  <w:rFonts w:ascii="Arial" w:hAnsi="Arial" w:cs="Arial"/>
                  <w:sz w:val="24"/>
                  <w:szCs w:val="24"/>
                  <w:lang w:val="ro-RO" w:eastAsia="ro-RO"/>
                </w:rPr>
                <w:t>Punctele care delimitează zona de exploatare/bazin piscicol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51"/>
                <w:gridCol w:w="1588"/>
                <w:gridCol w:w="1479"/>
                <w:gridCol w:w="1488"/>
                <w:gridCol w:w="1542"/>
              </w:tblGrid>
              <w:tr w:rsidR="005F04E4" w:rsidRPr="004B557D" w:rsidTr="00104FAA">
                <w:trPr>
                  <w:jc w:val="center"/>
                </w:trPr>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NR.PUNCT</w:t>
                    </w:r>
                  </w:p>
                </w:tc>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X(N)</w:t>
                    </w:r>
                  </w:p>
                </w:tc>
                <w:tc>
                  <w:tcPr>
                    <w:tcW w:w="1588" w:type="dxa"/>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Y(E)</w:t>
                    </w:r>
                  </w:p>
                </w:tc>
                <w:tc>
                  <w:tcPr>
                    <w:tcW w:w="1479"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NR.PUNCT</w:t>
                    </w:r>
                  </w:p>
                </w:tc>
                <w:tc>
                  <w:tcPr>
                    <w:tcW w:w="1488"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X(N)</w:t>
                    </w:r>
                  </w:p>
                </w:tc>
                <w:tc>
                  <w:tcPr>
                    <w:tcW w:w="1542"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Y(E)</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A</w:t>
                    </w:r>
                  </w:p>
                </w:tc>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307313,12</w:t>
                    </w:r>
                  </w:p>
                </w:tc>
                <w:tc>
                  <w:tcPr>
                    <w:tcW w:w="1588" w:type="dxa"/>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586494,93</w:t>
                    </w:r>
                  </w:p>
                </w:tc>
                <w:tc>
                  <w:tcPr>
                    <w:tcW w:w="1479"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D</w:t>
                    </w:r>
                  </w:p>
                </w:tc>
                <w:tc>
                  <w:tcPr>
                    <w:tcW w:w="1488"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307122,75</w:t>
                    </w:r>
                  </w:p>
                </w:tc>
                <w:tc>
                  <w:tcPr>
                    <w:tcW w:w="1542"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586689,25</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B</w:t>
                    </w:r>
                  </w:p>
                </w:tc>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307240,42</w:t>
                    </w:r>
                  </w:p>
                </w:tc>
                <w:tc>
                  <w:tcPr>
                    <w:tcW w:w="1588" w:type="dxa"/>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586707,56</w:t>
                    </w:r>
                  </w:p>
                </w:tc>
                <w:tc>
                  <w:tcPr>
                    <w:tcW w:w="1479"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E</w:t>
                    </w:r>
                  </w:p>
                </w:tc>
                <w:tc>
                  <w:tcPr>
                    <w:tcW w:w="1488"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307201,90</w:t>
                    </w:r>
                  </w:p>
                </w:tc>
                <w:tc>
                  <w:tcPr>
                    <w:tcW w:w="1542" w:type="dxa"/>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586455,71</w:t>
                    </w:r>
                  </w:p>
                </w:tc>
              </w:tr>
              <w:tr w:rsidR="005F04E4" w:rsidRPr="004B557D" w:rsidTr="00104FAA">
                <w:trPr>
                  <w:jc w:val="center"/>
                </w:trPr>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C</w:t>
                    </w:r>
                  </w:p>
                </w:tc>
                <w:tc>
                  <w:tcPr>
                    <w:tcW w:w="0" w:type="auto"/>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307190,65</w:t>
                    </w:r>
                  </w:p>
                </w:tc>
                <w:tc>
                  <w:tcPr>
                    <w:tcW w:w="1588" w:type="dxa"/>
                    <w:shd w:val="clear" w:color="auto" w:fill="auto"/>
                  </w:tcPr>
                  <w:p w:rsidR="005F04E4" w:rsidRPr="004B557D" w:rsidRDefault="005F04E4" w:rsidP="00104FAA">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586711,46</w:t>
                    </w:r>
                  </w:p>
                </w:tc>
                <w:tc>
                  <w:tcPr>
                    <w:tcW w:w="1479" w:type="dxa"/>
                  </w:tcPr>
                  <w:p w:rsidR="005F04E4" w:rsidRPr="004B557D" w:rsidRDefault="005F04E4" w:rsidP="00104FAA">
                    <w:pPr>
                      <w:spacing w:after="0" w:line="240" w:lineRule="auto"/>
                      <w:jc w:val="both"/>
                      <w:rPr>
                        <w:rFonts w:ascii="Arial" w:hAnsi="Arial" w:cs="Arial"/>
                        <w:sz w:val="24"/>
                        <w:szCs w:val="24"/>
                        <w:lang w:val="ro-RO" w:eastAsia="ro-RO"/>
                      </w:rPr>
                    </w:pPr>
                  </w:p>
                </w:tc>
                <w:tc>
                  <w:tcPr>
                    <w:tcW w:w="1488" w:type="dxa"/>
                  </w:tcPr>
                  <w:p w:rsidR="005F04E4" w:rsidRPr="004B557D" w:rsidRDefault="005F04E4" w:rsidP="00104FAA">
                    <w:pPr>
                      <w:spacing w:after="0" w:line="240" w:lineRule="auto"/>
                      <w:jc w:val="both"/>
                      <w:rPr>
                        <w:rFonts w:ascii="Arial" w:hAnsi="Arial" w:cs="Arial"/>
                        <w:sz w:val="24"/>
                        <w:szCs w:val="24"/>
                        <w:lang w:val="ro-RO" w:eastAsia="ro-RO"/>
                      </w:rPr>
                    </w:pPr>
                  </w:p>
                </w:tc>
                <w:tc>
                  <w:tcPr>
                    <w:tcW w:w="1542" w:type="dxa"/>
                  </w:tcPr>
                  <w:p w:rsidR="005F04E4" w:rsidRPr="004B557D" w:rsidRDefault="005F04E4" w:rsidP="00104FAA">
                    <w:pPr>
                      <w:spacing w:after="0" w:line="240" w:lineRule="auto"/>
                      <w:jc w:val="both"/>
                      <w:rPr>
                        <w:rFonts w:ascii="Arial" w:hAnsi="Arial" w:cs="Arial"/>
                        <w:sz w:val="24"/>
                        <w:szCs w:val="24"/>
                        <w:lang w:val="ro-RO" w:eastAsia="ro-RO"/>
                      </w:rPr>
                    </w:pPr>
                  </w:p>
                </w:tc>
              </w:tr>
            </w:tbl>
            <w:p w:rsidR="005F04E4" w:rsidRPr="004B557D" w:rsidRDefault="005F04E4" w:rsidP="005F04E4">
              <w:pPr>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Agregatele vor fi sortate în staţia de sortare existentă, amplasată la distanţa de cca. 180 m de perimetrul de exploatare.</w:t>
              </w:r>
            </w:p>
            <w:p w:rsidR="005F04E4" w:rsidRDefault="005F04E4" w:rsidP="005F04E4">
              <w:pPr>
                <w:tabs>
                  <w:tab w:val="num" w:pos="0"/>
                  <w:tab w:val="num" w:pos="720"/>
                </w:tabs>
                <w:spacing w:after="0" w:line="240" w:lineRule="auto"/>
                <w:jc w:val="both"/>
                <w:rPr>
                  <w:rFonts w:ascii="Arial" w:hAnsi="Arial" w:cs="Arial"/>
                  <w:sz w:val="24"/>
                  <w:szCs w:val="24"/>
                  <w:lang w:val="ro-RO" w:eastAsia="ro-RO"/>
                </w:rPr>
              </w:pPr>
              <w:r w:rsidRPr="004B557D">
                <w:rPr>
                  <w:rFonts w:ascii="Arial" w:hAnsi="Arial" w:cs="Arial"/>
                  <w:sz w:val="24"/>
                  <w:szCs w:val="24"/>
                  <w:lang w:val="ro-RO" w:eastAsia="ro-RO"/>
                </w:rPr>
                <w:t xml:space="preserve">Caracteristicile </w:t>
              </w:r>
              <w:r w:rsidR="00725AEE">
                <w:rPr>
                  <w:rFonts w:ascii="Arial" w:hAnsi="Arial" w:cs="Arial"/>
                  <w:sz w:val="24"/>
                  <w:szCs w:val="24"/>
                  <w:lang w:val="ro-RO" w:eastAsia="ro-RO"/>
                </w:rPr>
                <w:t xml:space="preserve">amenajării piscicole </w:t>
              </w:r>
              <w:r w:rsidRPr="004B557D">
                <w:rPr>
                  <w:rFonts w:ascii="Arial" w:hAnsi="Arial" w:cs="Arial"/>
                  <w:sz w:val="24"/>
                  <w:szCs w:val="24"/>
                  <w:lang w:val="ro-RO" w:eastAsia="ro-RO"/>
                </w:rPr>
                <w:t>vor fi</w:t>
              </w:r>
              <w:r w:rsidR="00725AEE">
                <w:rPr>
                  <w:rFonts w:ascii="Arial" w:hAnsi="Arial" w:cs="Arial"/>
                  <w:sz w:val="24"/>
                  <w:szCs w:val="24"/>
                  <w:lang w:val="ro-RO" w:eastAsia="ro-RO"/>
                </w:rPr>
                <w:t xml:space="preserve"> următoarele</w:t>
              </w:r>
              <w:r w:rsidRPr="004B557D">
                <w:rPr>
                  <w:rFonts w:ascii="Arial" w:hAnsi="Arial" w:cs="Arial"/>
                  <w:sz w:val="24"/>
                  <w:szCs w:val="24"/>
                  <w:lang w:val="ro-RO" w:eastAsia="ro-RO"/>
                </w:rPr>
                <w:t>:</w:t>
              </w:r>
            </w:p>
            <w:tbl>
              <w:tblPr>
                <w:tblStyle w:val="GrilTabel"/>
                <w:tblW w:w="0" w:type="auto"/>
                <w:tblLook w:val="04A0" w:firstRow="1" w:lastRow="0" w:firstColumn="1" w:lastColumn="0" w:noHBand="0" w:noVBand="1"/>
              </w:tblPr>
              <w:tblGrid>
                <w:gridCol w:w="5070"/>
                <w:gridCol w:w="1559"/>
                <w:gridCol w:w="2126"/>
              </w:tblGrid>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Caracteristici bazin piscicol</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U.M</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Valori</w:t>
                    </w:r>
                  </w:p>
                </w:tc>
              </w:tr>
              <w:tr w:rsidR="00725AEE" w:rsidTr="00725AEE">
                <w:tc>
                  <w:tcPr>
                    <w:tcW w:w="5070" w:type="dxa"/>
                  </w:tcPr>
                  <w:p w:rsidR="00725AEE" w:rsidRDefault="00725AEE" w:rsidP="00725AEE">
                    <w:pPr>
                      <w:tabs>
                        <w:tab w:val="num" w:pos="0"/>
                        <w:tab w:val="num" w:pos="720"/>
                      </w:tabs>
                      <w:rPr>
                        <w:rFonts w:ascii="Arial" w:hAnsi="Arial" w:cs="Arial"/>
                        <w:sz w:val="24"/>
                        <w:szCs w:val="24"/>
                        <w:lang w:val="ro-RO" w:eastAsia="ro-RO"/>
                      </w:rPr>
                    </w:pPr>
                    <w:r>
                      <w:rPr>
                        <w:rFonts w:ascii="Arial" w:hAnsi="Arial" w:cs="Arial"/>
                        <w:sz w:val="24"/>
                        <w:szCs w:val="24"/>
                        <w:lang w:val="ro-RO" w:eastAsia="ro-RO"/>
                      </w:rPr>
                      <w:t>Suprafața perimetru proprietate la cota 59,50</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ha</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3,2448</w:t>
                    </w:r>
                  </w:p>
                </w:tc>
              </w:tr>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Suprafața propusă pentru excavație</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ha</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2,84</w:t>
                    </w:r>
                  </w:p>
                </w:tc>
              </w:tr>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Suprafața luciu de apă la cota 54,50 m</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ha</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2,49</w:t>
                    </w:r>
                  </w:p>
                </w:tc>
              </w:tr>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Volum de apă</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mii mc</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101,66</w:t>
                    </w:r>
                  </w:p>
                </w:tc>
              </w:tr>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Adâncimea maximă a săpăturii</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m</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9,54</w:t>
                    </w:r>
                  </w:p>
                </w:tc>
              </w:tr>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Adâncimea apei</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m</w:t>
                    </w: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Pr>
                        <w:rFonts w:ascii="Arial" w:hAnsi="Arial" w:cs="Arial"/>
                        <w:sz w:val="24"/>
                        <w:szCs w:val="24"/>
                        <w:lang w:val="ro-RO" w:eastAsia="ro-RO"/>
                      </w:rPr>
                      <w:t>4,0</w:t>
                    </w:r>
                  </w:p>
                </w:tc>
              </w:tr>
              <w:tr w:rsidR="00725AEE" w:rsidTr="00725AEE">
                <w:tc>
                  <w:tcPr>
                    <w:tcW w:w="5070" w:type="dxa"/>
                  </w:tcPr>
                  <w:p w:rsidR="00725AEE" w:rsidRDefault="00725AEE" w:rsidP="005F04E4">
                    <w:pPr>
                      <w:tabs>
                        <w:tab w:val="num" w:pos="0"/>
                        <w:tab w:val="num" w:pos="720"/>
                      </w:tabs>
                      <w:jc w:val="both"/>
                      <w:rPr>
                        <w:rFonts w:ascii="Arial" w:hAnsi="Arial" w:cs="Arial"/>
                        <w:sz w:val="24"/>
                        <w:szCs w:val="24"/>
                        <w:lang w:val="ro-RO" w:eastAsia="ro-RO"/>
                      </w:rPr>
                    </w:pPr>
                    <w:r>
                      <w:rPr>
                        <w:rFonts w:ascii="Arial" w:hAnsi="Arial" w:cs="Arial"/>
                        <w:sz w:val="24"/>
                        <w:szCs w:val="24"/>
                        <w:lang w:val="ro-RO" w:eastAsia="ro-RO"/>
                      </w:rPr>
                      <w:t>Panta taluz</w:t>
                    </w:r>
                  </w:p>
                </w:tc>
                <w:tc>
                  <w:tcPr>
                    <w:tcW w:w="1559" w:type="dxa"/>
                  </w:tcPr>
                  <w:p w:rsidR="00725AEE" w:rsidRDefault="00725AEE" w:rsidP="00725AEE">
                    <w:pPr>
                      <w:tabs>
                        <w:tab w:val="num" w:pos="0"/>
                        <w:tab w:val="num" w:pos="720"/>
                      </w:tabs>
                      <w:jc w:val="center"/>
                      <w:rPr>
                        <w:rFonts w:ascii="Arial" w:hAnsi="Arial" w:cs="Arial"/>
                        <w:sz w:val="24"/>
                        <w:szCs w:val="24"/>
                        <w:lang w:val="ro-RO" w:eastAsia="ro-RO"/>
                      </w:rPr>
                    </w:pPr>
                  </w:p>
                </w:tc>
                <w:tc>
                  <w:tcPr>
                    <w:tcW w:w="2126" w:type="dxa"/>
                  </w:tcPr>
                  <w:p w:rsidR="00725AEE" w:rsidRDefault="00725AEE" w:rsidP="00725AEE">
                    <w:pPr>
                      <w:tabs>
                        <w:tab w:val="num" w:pos="0"/>
                        <w:tab w:val="num" w:pos="720"/>
                      </w:tabs>
                      <w:jc w:val="center"/>
                      <w:rPr>
                        <w:rFonts w:ascii="Arial" w:hAnsi="Arial" w:cs="Arial"/>
                        <w:sz w:val="24"/>
                        <w:szCs w:val="24"/>
                        <w:lang w:val="ro-RO" w:eastAsia="ro-RO"/>
                      </w:rPr>
                    </w:pPr>
                    <w:r w:rsidRPr="004B557D">
                      <w:rPr>
                        <w:rFonts w:ascii="Arial" w:hAnsi="Arial" w:cs="Arial"/>
                        <w:sz w:val="24"/>
                        <w:szCs w:val="24"/>
                        <w:lang w:val="ro-RO" w:eastAsia="ro-RO"/>
                      </w:rPr>
                      <w:t>1:</w:t>
                    </w:r>
                    <w:proofErr w:type="spellStart"/>
                    <w:r w:rsidRPr="004B557D">
                      <w:rPr>
                        <w:rFonts w:ascii="Arial" w:hAnsi="Arial" w:cs="Arial"/>
                        <w:sz w:val="24"/>
                        <w:szCs w:val="24"/>
                        <w:lang w:val="ro-RO" w:eastAsia="ro-RO"/>
                      </w:rPr>
                      <w:t>1</w:t>
                    </w:r>
                    <w:proofErr w:type="spellEnd"/>
                  </w:p>
                </w:tc>
              </w:tr>
            </w:tbl>
            <w:p w:rsidR="00725AEE" w:rsidRDefault="0036133C"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t>Volumul total de agregate minerale propus să se excaveze pe suprafața de 2,84 ha, este de 247,721 mii mc material, din care 225,135 mii mc material util și 22,586 mii mc steril.</w:t>
              </w:r>
            </w:p>
            <w:p w:rsidR="00AC4ADE" w:rsidRDefault="00AC4ADE"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t>Materialul steril va fi depozitat în zona pilierului de protecție perimetral.</w:t>
              </w:r>
            </w:p>
            <w:p w:rsidR="00730D7B" w:rsidRDefault="00730D7B"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t>Nu se prevăd lucrări pentru alimentare cu apă și evacuarea apei prin pompare din bazin.</w:t>
              </w:r>
            </w:p>
            <w:p w:rsidR="00730D7B" w:rsidRDefault="00730D7B"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t>Alimentarea cu apă a bazinului piscicol se va face natural din pânza freatică.</w:t>
              </w:r>
            </w:p>
            <w:p w:rsidR="00730D7B" w:rsidRDefault="00730D7B"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t>Volumul mediu de apă necesar este de 101,66 mii mc (pentru S=2,4</w:t>
              </w:r>
              <w:r w:rsidR="00456645">
                <w:rPr>
                  <w:rFonts w:ascii="Arial" w:hAnsi="Arial" w:cs="Arial"/>
                  <w:sz w:val="24"/>
                  <w:szCs w:val="24"/>
                  <w:lang w:val="ro-RO" w:eastAsia="ro-RO"/>
                </w:rPr>
                <w:t>9</w:t>
              </w:r>
              <w:r>
                <w:rPr>
                  <w:rFonts w:ascii="Arial" w:hAnsi="Arial" w:cs="Arial"/>
                  <w:sz w:val="24"/>
                  <w:szCs w:val="24"/>
                  <w:lang w:val="ro-RO" w:eastAsia="ro-RO"/>
                </w:rPr>
                <w:t xml:space="preserve"> ha).</w:t>
              </w:r>
            </w:p>
            <w:p w:rsidR="00730D7B" w:rsidRDefault="00730D7B"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lastRenderedPageBreak/>
                <w:t>Volumul de apă care intră</w:t>
              </w:r>
              <w:r w:rsidR="00B575D9">
                <w:rPr>
                  <w:rFonts w:ascii="Arial" w:hAnsi="Arial" w:cs="Arial"/>
                  <w:sz w:val="24"/>
                  <w:szCs w:val="24"/>
                  <w:lang w:val="ro-RO" w:eastAsia="ro-RO"/>
                </w:rPr>
                <w:t xml:space="preserve"> </w:t>
              </w:r>
              <w:r>
                <w:rPr>
                  <w:rFonts w:ascii="Arial" w:hAnsi="Arial" w:cs="Arial"/>
                  <w:sz w:val="24"/>
                  <w:szCs w:val="24"/>
                  <w:lang w:val="ro-RO" w:eastAsia="ro-RO"/>
                </w:rPr>
                <w:t>în bazin prin curgere subterană este de</w:t>
              </w:r>
              <w:r w:rsidR="00B575D9">
                <w:rPr>
                  <w:rFonts w:ascii="Arial" w:hAnsi="Arial" w:cs="Arial"/>
                  <w:sz w:val="24"/>
                  <w:szCs w:val="24"/>
                  <w:lang w:val="ro-RO" w:eastAsia="ro-RO"/>
                </w:rPr>
                <w:t xml:space="preserve">150,490 mii mc, volumul de apă provenit din precipitații este de 14,94 mii mc/an, iar volumul de apă pierdut prin </w:t>
              </w:r>
              <w:proofErr w:type="spellStart"/>
              <w:r w:rsidR="00B575D9">
                <w:rPr>
                  <w:rFonts w:ascii="Arial" w:hAnsi="Arial" w:cs="Arial"/>
                  <w:sz w:val="24"/>
                  <w:szCs w:val="24"/>
                  <w:lang w:val="ro-RO" w:eastAsia="ro-RO"/>
                </w:rPr>
                <w:t>evapotranspirație</w:t>
              </w:r>
              <w:proofErr w:type="spellEnd"/>
              <w:r w:rsidR="00B575D9">
                <w:rPr>
                  <w:rFonts w:ascii="Arial" w:hAnsi="Arial" w:cs="Arial"/>
                  <w:sz w:val="24"/>
                  <w:szCs w:val="24"/>
                  <w:lang w:val="ro-RO" w:eastAsia="ro-RO"/>
                </w:rPr>
                <w:t xml:space="preserve"> este de 12,45 mii mc/an.</w:t>
              </w:r>
            </w:p>
            <w:p w:rsidR="00B575D9" w:rsidRPr="004B557D" w:rsidRDefault="00B575D9" w:rsidP="005F04E4">
              <w:pPr>
                <w:tabs>
                  <w:tab w:val="num" w:pos="0"/>
                  <w:tab w:val="num" w:pos="720"/>
                </w:tabs>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Rezultă că </w:t>
              </w:r>
              <w:r w:rsidR="00F451AA">
                <w:rPr>
                  <w:rFonts w:ascii="Arial" w:hAnsi="Arial" w:cs="Arial"/>
                  <w:sz w:val="24"/>
                  <w:szCs w:val="24"/>
                  <w:lang w:val="ro-RO" w:eastAsia="ro-RO"/>
                </w:rPr>
                <w:t>primenirea bazinului piscicol se face de 1,5 ori/an, ceea ce demonstrează că variația volumului de apă la nivelul unui an de zile satisface necesarul de apă pentru realizarea unei exploatări piscicole.</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 xml:space="preserve">Procesul tehnologic de exploatare a balastului </w:t>
              </w:r>
              <w:r>
                <w:rPr>
                  <w:rFonts w:ascii="Arial" w:hAnsi="Arial" w:cs="Arial"/>
                  <w:sz w:val="24"/>
                  <w:szCs w:val="24"/>
                  <w:lang w:val="it-IT"/>
                </w:rPr>
                <w:t>î</w:t>
              </w:r>
              <w:r w:rsidRPr="002C7A1F">
                <w:rPr>
                  <w:rFonts w:ascii="Arial" w:hAnsi="Arial" w:cs="Arial"/>
                  <w:sz w:val="24"/>
                  <w:szCs w:val="24"/>
                  <w:lang w:val="it-IT"/>
                </w:rPr>
                <w:t>n vederea valorific</w:t>
              </w:r>
              <w:r>
                <w:rPr>
                  <w:rFonts w:ascii="Arial" w:hAnsi="Arial" w:cs="Arial"/>
                  <w:sz w:val="24"/>
                  <w:szCs w:val="24"/>
                  <w:lang w:val="it-IT"/>
                </w:rPr>
                <w:t>ă</w:t>
              </w:r>
              <w:r w:rsidRPr="002C7A1F">
                <w:rPr>
                  <w:rFonts w:ascii="Arial" w:hAnsi="Arial" w:cs="Arial"/>
                  <w:sz w:val="24"/>
                  <w:szCs w:val="24"/>
                  <w:lang w:val="it-IT"/>
                </w:rPr>
                <w:t>rii lui cuprinde urm</w:t>
              </w:r>
              <w:r>
                <w:rPr>
                  <w:rFonts w:ascii="Arial" w:hAnsi="Arial" w:cs="Arial"/>
                  <w:sz w:val="24"/>
                  <w:szCs w:val="24"/>
                  <w:lang w:val="it-IT"/>
                </w:rPr>
                <w:t>ă</w:t>
              </w:r>
              <w:r w:rsidRPr="002C7A1F">
                <w:rPr>
                  <w:rFonts w:ascii="Arial" w:hAnsi="Arial" w:cs="Arial"/>
                  <w:sz w:val="24"/>
                  <w:szCs w:val="24"/>
                  <w:lang w:val="it-IT"/>
                </w:rPr>
                <w:t>toarea succesiune de opera</w:t>
              </w:r>
              <w:r>
                <w:rPr>
                  <w:rFonts w:ascii="Arial" w:hAnsi="Arial" w:cs="Arial"/>
                  <w:sz w:val="24"/>
                  <w:szCs w:val="24"/>
                  <w:lang w:val="it-IT"/>
                </w:rPr>
                <w:t>ț</w:t>
              </w:r>
              <w:r w:rsidRPr="002C7A1F">
                <w:rPr>
                  <w:rFonts w:ascii="Arial" w:hAnsi="Arial" w:cs="Arial"/>
                  <w:sz w:val="24"/>
                  <w:szCs w:val="24"/>
                  <w:lang w:val="it-IT"/>
                </w:rPr>
                <w:t xml:space="preserve">ii: </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 xml:space="preserve">a. Bornarea perimetrului </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b. Lucr</w:t>
              </w:r>
              <w:r>
                <w:rPr>
                  <w:rFonts w:ascii="Arial" w:hAnsi="Arial" w:cs="Arial"/>
                  <w:sz w:val="24"/>
                  <w:szCs w:val="24"/>
                  <w:lang w:val="it-IT"/>
                </w:rPr>
                <w:t>ă</w:t>
              </w:r>
              <w:r w:rsidRPr="002C7A1F">
                <w:rPr>
                  <w:rFonts w:ascii="Arial" w:hAnsi="Arial" w:cs="Arial"/>
                  <w:sz w:val="24"/>
                  <w:szCs w:val="24"/>
                  <w:lang w:val="it-IT"/>
                </w:rPr>
                <w:t xml:space="preserve">ri de excavare, </w:t>
              </w:r>
              <w:r>
                <w:rPr>
                  <w:rFonts w:ascii="Arial" w:hAnsi="Arial" w:cs="Arial"/>
                  <w:sz w:val="24"/>
                  <w:szCs w:val="24"/>
                  <w:lang w:val="it-IT"/>
                </w:rPr>
                <w:t>î</w:t>
              </w:r>
              <w:r w:rsidRPr="002C7A1F">
                <w:rPr>
                  <w:rFonts w:ascii="Arial" w:hAnsi="Arial" w:cs="Arial"/>
                  <w:sz w:val="24"/>
                  <w:szCs w:val="24"/>
                  <w:lang w:val="it-IT"/>
                </w:rPr>
                <w:t>n abataj frontal sau lateral, cu pozi</w:t>
              </w:r>
              <w:r>
                <w:rPr>
                  <w:rFonts w:ascii="Arial" w:hAnsi="Arial" w:cs="Arial"/>
                  <w:sz w:val="24"/>
                  <w:szCs w:val="24"/>
                  <w:lang w:val="it-IT"/>
                </w:rPr>
                <w:t>ț</w:t>
              </w:r>
              <w:r w:rsidRPr="002C7A1F">
                <w:rPr>
                  <w:rFonts w:ascii="Arial" w:hAnsi="Arial" w:cs="Arial"/>
                  <w:sz w:val="24"/>
                  <w:szCs w:val="24"/>
                  <w:lang w:val="it-IT"/>
                </w:rPr>
                <w:t>ionarea utilajului la aceea</w:t>
              </w:r>
              <w:r>
                <w:rPr>
                  <w:rFonts w:ascii="Arial" w:hAnsi="Arial" w:cs="Arial"/>
                  <w:sz w:val="24"/>
                  <w:szCs w:val="24"/>
                  <w:lang w:val="it-IT"/>
                </w:rPr>
                <w:t>ș</w:t>
              </w:r>
              <w:r w:rsidRPr="002C7A1F">
                <w:rPr>
                  <w:rFonts w:ascii="Arial" w:hAnsi="Arial" w:cs="Arial"/>
                  <w:sz w:val="24"/>
                  <w:szCs w:val="24"/>
                  <w:lang w:val="it-IT"/>
                </w:rPr>
                <w:t>i cot</w:t>
              </w:r>
              <w:r>
                <w:rPr>
                  <w:rFonts w:ascii="Arial" w:hAnsi="Arial" w:cs="Arial"/>
                  <w:sz w:val="24"/>
                  <w:szCs w:val="24"/>
                  <w:lang w:val="it-IT"/>
                </w:rPr>
                <w:t>ă</w:t>
              </w:r>
              <w:r w:rsidRPr="002C7A1F">
                <w:rPr>
                  <w:rFonts w:ascii="Arial" w:hAnsi="Arial" w:cs="Arial"/>
                  <w:sz w:val="24"/>
                  <w:szCs w:val="24"/>
                  <w:lang w:val="it-IT"/>
                </w:rPr>
                <w:t xml:space="preserve"> cu mijlocul de transport (autobasculantele) </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 xml:space="preserve">c. Transportul materialului extras </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d. Prelucrarea prin sortare</w:t>
              </w:r>
              <w:r>
                <w:rPr>
                  <w:rFonts w:ascii="Arial" w:hAnsi="Arial" w:cs="Arial"/>
                  <w:sz w:val="24"/>
                  <w:szCs w:val="24"/>
                  <w:lang w:val="it-IT"/>
                </w:rPr>
                <w:t>-</w:t>
              </w:r>
              <w:r w:rsidRPr="002C7A1F">
                <w:rPr>
                  <w:rFonts w:ascii="Arial" w:hAnsi="Arial" w:cs="Arial"/>
                  <w:sz w:val="24"/>
                  <w:szCs w:val="24"/>
                  <w:lang w:val="it-IT"/>
                </w:rPr>
                <w:t>spalare</w:t>
              </w:r>
              <w:r>
                <w:rPr>
                  <w:rFonts w:ascii="Arial" w:hAnsi="Arial" w:cs="Arial"/>
                  <w:sz w:val="24"/>
                  <w:szCs w:val="24"/>
                  <w:lang w:val="it-IT"/>
                </w:rPr>
                <w:t>, în cadrul stației de sortare situată la distanța de cca. 180 m de perimetrul de exploatare</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e. Lucrari de de sistematizare a excava</w:t>
              </w:r>
              <w:r>
                <w:rPr>
                  <w:rFonts w:ascii="Arial" w:hAnsi="Arial" w:cs="Arial"/>
                  <w:sz w:val="24"/>
                  <w:szCs w:val="24"/>
                  <w:lang w:val="it-IT"/>
                </w:rPr>
                <w:t>ț</w:t>
              </w:r>
              <w:r w:rsidRPr="002C7A1F">
                <w:rPr>
                  <w:rFonts w:ascii="Arial" w:hAnsi="Arial" w:cs="Arial"/>
                  <w:sz w:val="24"/>
                  <w:szCs w:val="24"/>
                  <w:lang w:val="it-IT"/>
                </w:rPr>
                <w:t xml:space="preserve">iei la finele perioadei autorizate </w:t>
              </w:r>
            </w:p>
            <w:p w:rsidR="002C7A1F" w:rsidRP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 xml:space="preserve">f. Imprejmuirea perimetrului </w:t>
              </w:r>
            </w:p>
            <w:p w:rsidR="002C7A1F" w:rsidRDefault="002C7A1F" w:rsidP="002C7A1F">
              <w:pPr>
                <w:tabs>
                  <w:tab w:val="num" w:pos="0"/>
                  <w:tab w:val="num" w:pos="720"/>
                </w:tabs>
                <w:spacing w:after="0" w:line="240" w:lineRule="auto"/>
                <w:jc w:val="both"/>
                <w:rPr>
                  <w:rFonts w:ascii="Arial" w:hAnsi="Arial" w:cs="Arial"/>
                  <w:sz w:val="24"/>
                  <w:szCs w:val="24"/>
                  <w:lang w:val="it-IT"/>
                </w:rPr>
              </w:pPr>
              <w:r w:rsidRPr="002C7A1F">
                <w:rPr>
                  <w:rFonts w:ascii="Arial" w:hAnsi="Arial" w:cs="Arial"/>
                  <w:sz w:val="24"/>
                  <w:szCs w:val="24"/>
                  <w:lang w:val="it-IT"/>
                </w:rPr>
                <w:t>Se va trasa conturul f</w:t>
              </w:r>
              <w:r>
                <w:rPr>
                  <w:rFonts w:ascii="Arial" w:hAnsi="Arial" w:cs="Arial"/>
                  <w:sz w:val="24"/>
                  <w:szCs w:val="24"/>
                  <w:lang w:val="it-IT"/>
                </w:rPr>
                <w:t>âș</w:t>
              </w:r>
              <w:r w:rsidRPr="002C7A1F">
                <w:rPr>
                  <w:rFonts w:ascii="Arial" w:hAnsi="Arial" w:cs="Arial"/>
                  <w:sz w:val="24"/>
                  <w:szCs w:val="24"/>
                  <w:lang w:val="it-IT"/>
                </w:rPr>
                <w:t xml:space="preserve">iei curente de exploatare prin pichetare </w:t>
              </w:r>
              <w:r>
                <w:rPr>
                  <w:rFonts w:ascii="Arial" w:hAnsi="Arial" w:cs="Arial"/>
                  <w:sz w:val="24"/>
                  <w:szCs w:val="24"/>
                  <w:lang w:val="it-IT"/>
                </w:rPr>
                <w:t>ș</w:t>
              </w:r>
              <w:r w:rsidRPr="002C7A1F">
                <w:rPr>
                  <w:rFonts w:ascii="Arial" w:hAnsi="Arial" w:cs="Arial"/>
                  <w:sz w:val="24"/>
                  <w:szCs w:val="24"/>
                  <w:lang w:val="it-IT"/>
                </w:rPr>
                <w:t>i se vor stabili c</w:t>
              </w:r>
              <w:r>
                <w:rPr>
                  <w:rFonts w:ascii="Arial" w:hAnsi="Arial" w:cs="Arial"/>
                  <w:sz w:val="24"/>
                  <w:szCs w:val="24"/>
                  <w:lang w:val="it-IT"/>
                </w:rPr>
                <w:t>ă</w:t>
              </w:r>
              <w:r w:rsidRPr="002C7A1F">
                <w:rPr>
                  <w:rFonts w:ascii="Arial" w:hAnsi="Arial" w:cs="Arial"/>
                  <w:sz w:val="24"/>
                  <w:szCs w:val="24"/>
                  <w:lang w:val="it-IT"/>
                </w:rPr>
                <w:t>ile de intrare ie</w:t>
              </w:r>
              <w:r>
                <w:rPr>
                  <w:rFonts w:ascii="Arial" w:hAnsi="Arial" w:cs="Arial"/>
                  <w:sz w:val="24"/>
                  <w:szCs w:val="24"/>
                  <w:lang w:val="it-IT"/>
                </w:rPr>
                <w:t>ș</w:t>
              </w:r>
              <w:r w:rsidRPr="002C7A1F">
                <w:rPr>
                  <w:rFonts w:ascii="Arial" w:hAnsi="Arial" w:cs="Arial"/>
                  <w:sz w:val="24"/>
                  <w:szCs w:val="24"/>
                  <w:lang w:val="it-IT"/>
                </w:rPr>
                <w:t xml:space="preserve">ire din frontul de lucru. Se va borna perimetrul total de exploatare.  </w:t>
              </w:r>
            </w:p>
            <w:p w:rsidR="001116A2" w:rsidRDefault="001116A2" w:rsidP="002C7A1F">
              <w:pPr>
                <w:tabs>
                  <w:tab w:val="num" w:pos="0"/>
                  <w:tab w:val="num" w:pos="720"/>
                </w:tabs>
                <w:spacing w:after="0" w:line="240" w:lineRule="auto"/>
                <w:jc w:val="both"/>
                <w:rPr>
                  <w:rFonts w:ascii="Arial" w:hAnsi="Arial" w:cs="Arial"/>
                  <w:sz w:val="24"/>
                  <w:szCs w:val="24"/>
                  <w:lang w:val="it-IT"/>
                </w:rPr>
              </w:pPr>
              <w:r w:rsidRPr="001116A2">
                <w:rPr>
                  <w:rFonts w:ascii="Arial" w:hAnsi="Arial" w:cs="Arial"/>
                  <w:sz w:val="24"/>
                  <w:szCs w:val="24"/>
                  <w:lang w:val="it-IT"/>
                </w:rPr>
                <w:t xml:space="preserve">Decopertarea se </w:t>
              </w:r>
              <w:r w:rsidR="00D74CD2">
                <w:rPr>
                  <w:rFonts w:ascii="Arial" w:hAnsi="Arial" w:cs="Arial"/>
                  <w:sz w:val="24"/>
                  <w:szCs w:val="24"/>
                  <w:lang w:val="it-IT"/>
                </w:rPr>
                <w:t xml:space="preserve">va </w:t>
              </w:r>
              <w:r w:rsidRPr="001116A2">
                <w:rPr>
                  <w:rFonts w:ascii="Arial" w:hAnsi="Arial" w:cs="Arial"/>
                  <w:sz w:val="24"/>
                  <w:szCs w:val="24"/>
                  <w:lang w:val="it-IT"/>
                </w:rPr>
                <w:t>realiz</w:t>
              </w:r>
              <w:r w:rsidR="00D74CD2">
                <w:rPr>
                  <w:rFonts w:ascii="Arial" w:hAnsi="Arial" w:cs="Arial"/>
                  <w:sz w:val="24"/>
                  <w:szCs w:val="24"/>
                  <w:lang w:val="it-IT"/>
                </w:rPr>
                <w:t>a</w:t>
              </w:r>
              <w:r w:rsidRPr="001116A2">
                <w:rPr>
                  <w:rFonts w:ascii="Arial" w:hAnsi="Arial" w:cs="Arial"/>
                  <w:sz w:val="24"/>
                  <w:szCs w:val="24"/>
                  <w:lang w:val="it-IT"/>
                </w:rPr>
                <w:t xml:space="preserve"> cu buldozerul, materialul rezultat fiind folosit la nivelarea zonei de excavare </w:t>
              </w:r>
              <w:r w:rsidR="00D74CD2">
                <w:rPr>
                  <w:rFonts w:ascii="Arial" w:hAnsi="Arial" w:cs="Arial"/>
                  <w:sz w:val="24"/>
                  <w:szCs w:val="24"/>
                  <w:lang w:val="it-IT"/>
                </w:rPr>
                <w:t>ș</w:t>
              </w:r>
              <w:r w:rsidRPr="001116A2">
                <w:rPr>
                  <w:rFonts w:ascii="Arial" w:hAnsi="Arial" w:cs="Arial"/>
                  <w:sz w:val="24"/>
                  <w:szCs w:val="24"/>
                  <w:lang w:val="it-IT"/>
                </w:rPr>
                <w:t xml:space="preserve">i la </w:t>
              </w:r>
              <w:r w:rsidR="00D74CD2">
                <w:rPr>
                  <w:rFonts w:ascii="Arial" w:hAnsi="Arial" w:cs="Arial"/>
                  <w:sz w:val="24"/>
                  <w:szCs w:val="24"/>
                  <w:lang w:val="it-IT"/>
                </w:rPr>
                <w:t>î</w:t>
              </w:r>
              <w:r w:rsidRPr="001116A2">
                <w:rPr>
                  <w:rFonts w:ascii="Arial" w:hAnsi="Arial" w:cs="Arial"/>
                  <w:sz w:val="24"/>
                  <w:szCs w:val="24"/>
                  <w:lang w:val="it-IT"/>
                </w:rPr>
                <w:t>ntre</w:t>
              </w:r>
              <w:r w:rsidR="00D74CD2">
                <w:rPr>
                  <w:rFonts w:ascii="Arial" w:hAnsi="Arial" w:cs="Arial"/>
                  <w:sz w:val="24"/>
                  <w:szCs w:val="24"/>
                  <w:lang w:val="it-IT"/>
                </w:rPr>
                <w:t>ț</w:t>
              </w:r>
              <w:r w:rsidRPr="001116A2">
                <w:rPr>
                  <w:rFonts w:ascii="Arial" w:hAnsi="Arial" w:cs="Arial"/>
                  <w:sz w:val="24"/>
                  <w:szCs w:val="24"/>
                  <w:lang w:val="it-IT"/>
                </w:rPr>
                <w:t xml:space="preserve">inerea drumurilor de exploatare. Exploatarea agregatelor minerale  se va face </w:t>
              </w:r>
              <w:r w:rsidR="00D74CD2">
                <w:rPr>
                  <w:rFonts w:ascii="Arial" w:hAnsi="Arial" w:cs="Arial"/>
                  <w:sz w:val="24"/>
                  <w:szCs w:val="24"/>
                  <w:lang w:val="it-IT"/>
                </w:rPr>
                <w:t>î</w:t>
              </w:r>
              <w:r w:rsidRPr="001116A2">
                <w:rPr>
                  <w:rFonts w:ascii="Arial" w:hAnsi="Arial" w:cs="Arial"/>
                  <w:sz w:val="24"/>
                  <w:szCs w:val="24"/>
                  <w:lang w:val="it-IT"/>
                </w:rPr>
                <w:t>ntre limitele exploatabile, interzic</w:t>
              </w:r>
              <w:r w:rsidR="00D74CD2">
                <w:rPr>
                  <w:rFonts w:ascii="Arial" w:hAnsi="Arial" w:cs="Arial"/>
                  <w:sz w:val="24"/>
                  <w:szCs w:val="24"/>
                  <w:lang w:val="it-IT"/>
                </w:rPr>
                <w:t>â</w:t>
              </w:r>
              <w:r w:rsidRPr="001116A2">
                <w:rPr>
                  <w:rFonts w:ascii="Arial" w:hAnsi="Arial" w:cs="Arial"/>
                  <w:sz w:val="24"/>
                  <w:szCs w:val="24"/>
                  <w:lang w:val="it-IT"/>
                </w:rPr>
                <w:t>ndu-se lucr</w:t>
              </w:r>
              <w:r w:rsidR="00D74CD2">
                <w:rPr>
                  <w:rFonts w:ascii="Arial" w:hAnsi="Arial" w:cs="Arial"/>
                  <w:sz w:val="24"/>
                  <w:szCs w:val="24"/>
                  <w:lang w:val="it-IT"/>
                </w:rPr>
                <w:t>ă</w:t>
              </w:r>
              <w:r w:rsidRPr="001116A2">
                <w:rPr>
                  <w:rFonts w:ascii="Arial" w:hAnsi="Arial" w:cs="Arial"/>
                  <w:sz w:val="24"/>
                  <w:szCs w:val="24"/>
                  <w:lang w:val="it-IT"/>
                </w:rPr>
                <w:t>ri de excava</w:t>
              </w:r>
              <w:r w:rsidR="00D74CD2">
                <w:rPr>
                  <w:rFonts w:ascii="Arial" w:hAnsi="Arial" w:cs="Arial"/>
                  <w:sz w:val="24"/>
                  <w:szCs w:val="24"/>
                  <w:lang w:val="it-IT"/>
                </w:rPr>
                <w:t>ț</w:t>
              </w:r>
              <w:r w:rsidRPr="001116A2">
                <w:rPr>
                  <w:rFonts w:ascii="Arial" w:hAnsi="Arial" w:cs="Arial"/>
                  <w:sz w:val="24"/>
                  <w:szCs w:val="24"/>
                  <w:lang w:val="it-IT"/>
                </w:rPr>
                <w:t xml:space="preserve">ii </w:t>
              </w:r>
              <w:r w:rsidR="00D74CD2">
                <w:rPr>
                  <w:rFonts w:ascii="Arial" w:hAnsi="Arial" w:cs="Arial"/>
                  <w:sz w:val="24"/>
                  <w:szCs w:val="24"/>
                  <w:lang w:val="it-IT"/>
                </w:rPr>
                <w:t>î</w:t>
              </w:r>
              <w:r w:rsidRPr="001116A2">
                <w:rPr>
                  <w:rFonts w:ascii="Arial" w:hAnsi="Arial" w:cs="Arial"/>
                  <w:sz w:val="24"/>
                  <w:szCs w:val="24"/>
                  <w:lang w:val="it-IT"/>
                </w:rPr>
                <w:t>n zona pilierilor.</w:t>
              </w:r>
            </w:p>
            <w:p w:rsidR="00D74CD2" w:rsidRDefault="001116A2" w:rsidP="002C7A1F">
              <w:pPr>
                <w:tabs>
                  <w:tab w:val="num" w:pos="0"/>
                  <w:tab w:val="num" w:pos="720"/>
                </w:tabs>
                <w:spacing w:after="0" w:line="240" w:lineRule="auto"/>
                <w:jc w:val="both"/>
                <w:rPr>
                  <w:rFonts w:ascii="Arial" w:hAnsi="Arial" w:cs="Arial"/>
                  <w:sz w:val="24"/>
                  <w:szCs w:val="24"/>
                  <w:lang w:val="it-IT"/>
                </w:rPr>
              </w:pPr>
              <w:r w:rsidRPr="001116A2">
                <w:rPr>
                  <w:rFonts w:ascii="Arial" w:hAnsi="Arial" w:cs="Arial"/>
                  <w:sz w:val="24"/>
                  <w:szCs w:val="24"/>
                  <w:lang w:val="it-IT"/>
                </w:rPr>
                <w:t xml:space="preserve">Exploatarea perimetrului se va face </w:t>
              </w:r>
              <w:r w:rsidR="00D74CD2">
                <w:rPr>
                  <w:rFonts w:ascii="Arial" w:hAnsi="Arial" w:cs="Arial"/>
                  <w:sz w:val="24"/>
                  <w:szCs w:val="24"/>
                  <w:lang w:val="it-IT"/>
                </w:rPr>
                <w:t>î</w:t>
              </w:r>
              <w:r w:rsidRPr="001116A2">
                <w:rPr>
                  <w:rFonts w:ascii="Arial" w:hAnsi="Arial" w:cs="Arial"/>
                  <w:sz w:val="24"/>
                  <w:szCs w:val="24"/>
                  <w:lang w:val="it-IT"/>
                </w:rPr>
                <w:t>n f</w:t>
              </w:r>
              <w:r w:rsidR="00D74CD2">
                <w:rPr>
                  <w:rFonts w:ascii="Arial" w:hAnsi="Arial" w:cs="Arial"/>
                  <w:sz w:val="24"/>
                  <w:szCs w:val="24"/>
                  <w:lang w:val="it-IT"/>
                </w:rPr>
                <w:t>âș</w:t>
              </w:r>
              <w:r w:rsidRPr="001116A2">
                <w:rPr>
                  <w:rFonts w:ascii="Arial" w:hAnsi="Arial" w:cs="Arial"/>
                  <w:sz w:val="24"/>
                  <w:szCs w:val="24"/>
                  <w:lang w:val="it-IT"/>
                </w:rPr>
                <w:t>ii longitudinale av</w:t>
              </w:r>
              <w:r w:rsidR="00D74CD2">
                <w:rPr>
                  <w:rFonts w:ascii="Arial" w:hAnsi="Arial" w:cs="Arial"/>
                  <w:sz w:val="24"/>
                  <w:szCs w:val="24"/>
                  <w:lang w:val="it-IT"/>
                </w:rPr>
                <w:t>â</w:t>
              </w:r>
              <w:r w:rsidRPr="001116A2">
                <w:rPr>
                  <w:rFonts w:ascii="Arial" w:hAnsi="Arial" w:cs="Arial"/>
                  <w:sz w:val="24"/>
                  <w:szCs w:val="24"/>
                  <w:lang w:val="it-IT"/>
                </w:rPr>
                <w:t xml:space="preserve">nd lungimea de 50-100 m </w:t>
              </w:r>
              <w:r w:rsidR="00D74CD2">
                <w:rPr>
                  <w:rFonts w:ascii="Arial" w:hAnsi="Arial" w:cs="Arial"/>
                  <w:sz w:val="24"/>
                  <w:szCs w:val="24"/>
                  <w:lang w:val="it-IT"/>
                </w:rPr>
                <w:t>ș</w:t>
              </w:r>
              <w:r w:rsidRPr="001116A2">
                <w:rPr>
                  <w:rFonts w:ascii="Arial" w:hAnsi="Arial" w:cs="Arial"/>
                  <w:sz w:val="24"/>
                  <w:szCs w:val="24"/>
                  <w:lang w:val="it-IT"/>
                </w:rPr>
                <w:t>i l</w:t>
              </w:r>
              <w:r w:rsidR="00D74CD2">
                <w:rPr>
                  <w:rFonts w:ascii="Arial" w:hAnsi="Arial" w:cs="Arial"/>
                  <w:sz w:val="24"/>
                  <w:szCs w:val="24"/>
                  <w:lang w:val="it-IT"/>
                </w:rPr>
                <w:t>ăț</w:t>
              </w:r>
              <w:r w:rsidRPr="001116A2">
                <w:rPr>
                  <w:rFonts w:ascii="Arial" w:hAnsi="Arial" w:cs="Arial"/>
                  <w:sz w:val="24"/>
                  <w:szCs w:val="24"/>
                  <w:lang w:val="it-IT"/>
                </w:rPr>
                <w:t>ime 10,0 m, paralele cu latura perimetrului</w:t>
              </w:r>
              <w:r w:rsidR="00D74CD2">
                <w:rPr>
                  <w:rFonts w:ascii="Arial" w:hAnsi="Arial" w:cs="Arial"/>
                  <w:sz w:val="24"/>
                  <w:szCs w:val="24"/>
                  <w:lang w:val="it-IT"/>
                </w:rPr>
                <w:t>,</w:t>
              </w:r>
              <w:r w:rsidRPr="001116A2">
                <w:rPr>
                  <w:rFonts w:ascii="Arial" w:hAnsi="Arial" w:cs="Arial"/>
                  <w:sz w:val="24"/>
                  <w:szCs w:val="24"/>
                  <w:lang w:val="it-IT"/>
                </w:rPr>
                <w:t xml:space="preserve"> dinspre sud spre nord, cu taluzarea permanent</w:t>
              </w:r>
              <w:r w:rsidR="00D74CD2">
                <w:rPr>
                  <w:rFonts w:ascii="Arial" w:hAnsi="Arial" w:cs="Arial"/>
                  <w:sz w:val="24"/>
                  <w:szCs w:val="24"/>
                  <w:lang w:val="it-IT"/>
                </w:rPr>
                <w:t>ă</w:t>
              </w:r>
              <w:r w:rsidRPr="001116A2">
                <w:rPr>
                  <w:rFonts w:ascii="Arial" w:hAnsi="Arial" w:cs="Arial"/>
                  <w:sz w:val="24"/>
                  <w:szCs w:val="24"/>
                  <w:lang w:val="it-IT"/>
                </w:rPr>
                <w:t xml:space="preserve"> a malului cu respectarea ad</w:t>
              </w:r>
              <w:r w:rsidR="00D74CD2">
                <w:rPr>
                  <w:rFonts w:ascii="Arial" w:hAnsi="Arial" w:cs="Arial"/>
                  <w:sz w:val="24"/>
                  <w:szCs w:val="24"/>
                  <w:lang w:val="it-IT"/>
                </w:rPr>
                <w:t>â</w:t>
              </w:r>
              <w:r w:rsidRPr="001116A2">
                <w:rPr>
                  <w:rFonts w:ascii="Arial" w:hAnsi="Arial" w:cs="Arial"/>
                  <w:sz w:val="24"/>
                  <w:szCs w:val="24"/>
                  <w:lang w:val="it-IT"/>
                </w:rPr>
                <w:t>ncimii de excavare</w:t>
              </w:r>
              <w:r w:rsidR="00D74CD2">
                <w:rPr>
                  <w:rFonts w:ascii="Arial" w:hAnsi="Arial" w:cs="Arial"/>
                  <w:sz w:val="24"/>
                  <w:szCs w:val="24"/>
                  <w:lang w:val="it-IT"/>
                </w:rPr>
                <w:t>. L</w:t>
              </w:r>
              <w:r w:rsidRPr="001116A2">
                <w:rPr>
                  <w:rFonts w:ascii="Arial" w:hAnsi="Arial" w:cs="Arial"/>
                  <w:sz w:val="24"/>
                  <w:szCs w:val="24"/>
                  <w:lang w:val="it-IT"/>
                </w:rPr>
                <w:t>ucrarile de excavare se vor face cu respectarea pilierilor de siguran</w:t>
              </w:r>
              <w:r w:rsidR="00D74CD2">
                <w:rPr>
                  <w:rFonts w:ascii="Arial" w:hAnsi="Arial" w:cs="Arial"/>
                  <w:sz w:val="24"/>
                  <w:szCs w:val="24"/>
                  <w:lang w:val="it-IT"/>
                </w:rPr>
                <w:t>ță.</w:t>
              </w:r>
            </w:p>
            <w:p w:rsidR="00D74CD2" w:rsidRDefault="00D74CD2" w:rsidP="002C7A1F">
              <w:pPr>
                <w:tabs>
                  <w:tab w:val="num" w:pos="0"/>
                  <w:tab w:val="num" w:pos="720"/>
                </w:tabs>
                <w:spacing w:after="0" w:line="240" w:lineRule="auto"/>
                <w:jc w:val="both"/>
                <w:rPr>
                  <w:rFonts w:ascii="Arial" w:hAnsi="Arial" w:cs="Arial"/>
                  <w:sz w:val="24"/>
                  <w:szCs w:val="24"/>
                  <w:lang w:val="it-IT"/>
                </w:rPr>
              </w:pPr>
              <w:r>
                <w:rPr>
                  <w:rFonts w:ascii="Arial" w:hAnsi="Arial" w:cs="Arial"/>
                  <w:sz w:val="24"/>
                  <w:szCs w:val="24"/>
                  <w:lang w:val="it-IT"/>
                </w:rPr>
                <w:t>M</w:t>
              </w:r>
              <w:r w:rsidR="001116A2" w:rsidRPr="001116A2">
                <w:rPr>
                  <w:rFonts w:ascii="Arial" w:hAnsi="Arial" w:cs="Arial"/>
                  <w:sz w:val="24"/>
                  <w:szCs w:val="24"/>
                  <w:lang w:val="it-IT"/>
                </w:rPr>
                <w:t xml:space="preserve">aterialul excavat va fi </w:t>
              </w:r>
              <w:r>
                <w:rPr>
                  <w:rFonts w:ascii="Arial" w:hAnsi="Arial" w:cs="Arial"/>
                  <w:sz w:val="24"/>
                  <w:szCs w:val="24"/>
                  <w:lang w:val="it-IT"/>
                </w:rPr>
                <w:t>î</w:t>
              </w:r>
              <w:r w:rsidR="001116A2" w:rsidRPr="001116A2">
                <w:rPr>
                  <w:rFonts w:ascii="Arial" w:hAnsi="Arial" w:cs="Arial"/>
                  <w:sz w:val="24"/>
                  <w:szCs w:val="24"/>
                  <w:lang w:val="it-IT"/>
                </w:rPr>
                <w:t>nc</w:t>
              </w:r>
              <w:r>
                <w:rPr>
                  <w:rFonts w:ascii="Arial" w:hAnsi="Arial" w:cs="Arial"/>
                  <w:sz w:val="24"/>
                  <w:szCs w:val="24"/>
                  <w:lang w:val="it-IT"/>
                </w:rPr>
                <w:t>ă</w:t>
              </w:r>
              <w:r w:rsidR="001116A2" w:rsidRPr="001116A2">
                <w:rPr>
                  <w:rFonts w:ascii="Arial" w:hAnsi="Arial" w:cs="Arial"/>
                  <w:sz w:val="24"/>
                  <w:szCs w:val="24"/>
                  <w:lang w:val="it-IT"/>
                </w:rPr>
                <w:t xml:space="preserve">rcat </w:t>
              </w:r>
              <w:r>
                <w:rPr>
                  <w:rFonts w:ascii="Arial" w:hAnsi="Arial" w:cs="Arial"/>
                  <w:sz w:val="24"/>
                  <w:szCs w:val="24"/>
                  <w:lang w:val="it-IT"/>
                </w:rPr>
                <w:t>î</w:t>
              </w:r>
              <w:r w:rsidR="001116A2" w:rsidRPr="001116A2">
                <w:rPr>
                  <w:rFonts w:ascii="Arial" w:hAnsi="Arial" w:cs="Arial"/>
                  <w:sz w:val="24"/>
                  <w:szCs w:val="24"/>
                  <w:lang w:val="it-IT"/>
                </w:rPr>
                <w:t xml:space="preserve">n autobasculante </w:t>
              </w:r>
              <w:r>
                <w:rPr>
                  <w:rFonts w:ascii="Arial" w:hAnsi="Arial" w:cs="Arial"/>
                  <w:sz w:val="24"/>
                  <w:szCs w:val="24"/>
                  <w:lang w:val="it-IT"/>
                </w:rPr>
                <w:t>ș</w:t>
              </w:r>
              <w:r w:rsidR="001116A2" w:rsidRPr="001116A2">
                <w:rPr>
                  <w:rFonts w:ascii="Arial" w:hAnsi="Arial" w:cs="Arial"/>
                  <w:sz w:val="24"/>
                  <w:szCs w:val="24"/>
                  <w:lang w:val="it-IT"/>
                </w:rPr>
                <w:t xml:space="preserve">i transportat </w:t>
              </w:r>
              <w:r>
                <w:rPr>
                  <w:rFonts w:ascii="Arial" w:hAnsi="Arial" w:cs="Arial"/>
                  <w:sz w:val="24"/>
                  <w:szCs w:val="24"/>
                  <w:lang w:val="it-IT"/>
                </w:rPr>
                <w:t>î</w:t>
              </w:r>
              <w:r w:rsidR="001116A2" w:rsidRPr="001116A2">
                <w:rPr>
                  <w:rFonts w:ascii="Arial" w:hAnsi="Arial" w:cs="Arial"/>
                  <w:sz w:val="24"/>
                  <w:szCs w:val="24"/>
                  <w:lang w:val="it-IT"/>
                </w:rPr>
                <w:t>n sta</w:t>
              </w:r>
              <w:r>
                <w:rPr>
                  <w:rFonts w:ascii="Arial" w:hAnsi="Arial" w:cs="Arial"/>
                  <w:sz w:val="24"/>
                  <w:szCs w:val="24"/>
                  <w:lang w:val="it-IT"/>
                </w:rPr>
                <w:t>ț</w:t>
              </w:r>
              <w:r w:rsidR="001116A2" w:rsidRPr="001116A2">
                <w:rPr>
                  <w:rFonts w:ascii="Arial" w:hAnsi="Arial" w:cs="Arial"/>
                  <w:sz w:val="24"/>
                  <w:szCs w:val="24"/>
                  <w:lang w:val="it-IT"/>
                </w:rPr>
                <w:t>ia de sortare</w:t>
              </w:r>
              <w:r>
                <w:rPr>
                  <w:rFonts w:ascii="Arial" w:hAnsi="Arial" w:cs="Arial"/>
                  <w:sz w:val="24"/>
                  <w:szCs w:val="24"/>
                  <w:lang w:val="it-IT"/>
                </w:rPr>
                <w:t>.</w:t>
              </w:r>
            </w:p>
            <w:p w:rsidR="00D74CD2" w:rsidRDefault="00D74CD2" w:rsidP="002C7A1F">
              <w:pPr>
                <w:tabs>
                  <w:tab w:val="num" w:pos="0"/>
                  <w:tab w:val="num" w:pos="720"/>
                </w:tabs>
                <w:spacing w:after="0" w:line="240" w:lineRule="auto"/>
                <w:jc w:val="both"/>
                <w:rPr>
                  <w:rFonts w:ascii="Arial" w:hAnsi="Arial" w:cs="Arial"/>
                  <w:sz w:val="24"/>
                  <w:szCs w:val="24"/>
                  <w:lang w:val="it-IT"/>
                </w:rPr>
              </w:pPr>
              <w:r>
                <w:rPr>
                  <w:rFonts w:ascii="Arial" w:hAnsi="Arial" w:cs="Arial"/>
                  <w:sz w:val="24"/>
                  <w:szCs w:val="24"/>
                  <w:lang w:val="it-IT"/>
                </w:rPr>
                <w:t>L</w:t>
              </w:r>
              <w:r w:rsidR="001116A2" w:rsidRPr="001116A2">
                <w:rPr>
                  <w:rFonts w:ascii="Arial" w:hAnsi="Arial" w:cs="Arial"/>
                  <w:sz w:val="24"/>
                  <w:szCs w:val="24"/>
                  <w:lang w:val="it-IT"/>
                </w:rPr>
                <w:t>ucr</w:t>
              </w:r>
              <w:r>
                <w:rPr>
                  <w:rFonts w:ascii="Arial" w:hAnsi="Arial" w:cs="Arial"/>
                  <w:sz w:val="24"/>
                  <w:szCs w:val="24"/>
                  <w:lang w:val="it-IT"/>
                </w:rPr>
                <w:t>ă</w:t>
              </w:r>
              <w:r w:rsidR="001116A2" w:rsidRPr="001116A2">
                <w:rPr>
                  <w:rFonts w:ascii="Arial" w:hAnsi="Arial" w:cs="Arial"/>
                  <w:sz w:val="24"/>
                  <w:szCs w:val="24"/>
                  <w:lang w:val="it-IT"/>
                </w:rPr>
                <w:t>rile de excavare se vor face cu respectarea pilierilor de siguran</w:t>
              </w:r>
              <w:r>
                <w:rPr>
                  <w:rFonts w:ascii="Arial" w:hAnsi="Arial" w:cs="Arial"/>
                  <w:sz w:val="24"/>
                  <w:szCs w:val="24"/>
                  <w:lang w:val="it-IT"/>
                </w:rPr>
                <w:t>ță.</w:t>
              </w:r>
            </w:p>
            <w:p w:rsidR="00D74CD2" w:rsidRDefault="001116A2" w:rsidP="002C7A1F">
              <w:pPr>
                <w:tabs>
                  <w:tab w:val="num" w:pos="0"/>
                  <w:tab w:val="num" w:pos="720"/>
                </w:tabs>
                <w:spacing w:after="0" w:line="240" w:lineRule="auto"/>
                <w:jc w:val="both"/>
                <w:rPr>
                  <w:rFonts w:ascii="Arial" w:hAnsi="Arial" w:cs="Arial"/>
                  <w:sz w:val="24"/>
                  <w:szCs w:val="24"/>
                  <w:lang w:val="it-IT"/>
                </w:rPr>
              </w:pPr>
              <w:r w:rsidRPr="001116A2">
                <w:rPr>
                  <w:rFonts w:ascii="Arial" w:hAnsi="Arial" w:cs="Arial"/>
                  <w:sz w:val="24"/>
                  <w:szCs w:val="24"/>
                  <w:lang w:val="it-IT"/>
                </w:rPr>
                <w:t xml:space="preserve">Exploatarea se va face </w:t>
              </w:r>
              <w:r w:rsidR="00D74CD2">
                <w:rPr>
                  <w:rFonts w:ascii="Arial" w:hAnsi="Arial" w:cs="Arial"/>
                  <w:sz w:val="24"/>
                  <w:szCs w:val="24"/>
                  <w:lang w:val="it-IT"/>
                </w:rPr>
                <w:t>î</w:t>
              </w:r>
              <w:r w:rsidRPr="001116A2">
                <w:rPr>
                  <w:rFonts w:ascii="Arial" w:hAnsi="Arial" w:cs="Arial"/>
                  <w:sz w:val="24"/>
                  <w:szCs w:val="24"/>
                  <w:lang w:val="it-IT"/>
                </w:rPr>
                <w:t>n dou</w:t>
              </w:r>
              <w:r w:rsidR="00D74CD2">
                <w:rPr>
                  <w:rFonts w:ascii="Arial" w:hAnsi="Arial" w:cs="Arial"/>
                  <w:sz w:val="24"/>
                  <w:szCs w:val="24"/>
                  <w:lang w:val="it-IT"/>
                </w:rPr>
                <w:t>ă</w:t>
              </w:r>
              <w:r w:rsidRPr="001116A2">
                <w:rPr>
                  <w:rFonts w:ascii="Arial" w:hAnsi="Arial" w:cs="Arial"/>
                  <w:sz w:val="24"/>
                  <w:szCs w:val="24"/>
                  <w:lang w:val="it-IT"/>
                </w:rPr>
                <w:t xml:space="preserve"> trepre, astfel: </w:t>
              </w:r>
            </w:p>
            <w:p w:rsidR="00D74CD2" w:rsidRDefault="001116A2" w:rsidP="00D74CD2">
              <w:pPr>
                <w:pStyle w:val="Listparagraf"/>
                <w:numPr>
                  <w:ilvl w:val="0"/>
                  <w:numId w:val="1"/>
                </w:numPr>
                <w:tabs>
                  <w:tab w:val="num" w:pos="0"/>
                  <w:tab w:val="num" w:pos="720"/>
                </w:tabs>
                <w:spacing w:after="0" w:line="240" w:lineRule="auto"/>
                <w:jc w:val="both"/>
                <w:rPr>
                  <w:rFonts w:ascii="Arial" w:hAnsi="Arial" w:cs="Arial"/>
                  <w:sz w:val="24"/>
                  <w:szCs w:val="24"/>
                  <w:lang w:val="it-IT"/>
                </w:rPr>
              </w:pPr>
              <w:r w:rsidRPr="00D74CD2">
                <w:rPr>
                  <w:rFonts w:ascii="Arial" w:hAnsi="Arial" w:cs="Arial"/>
                  <w:sz w:val="24"/>
                  <w:szCs w:val="24"/>
                  <w:lang w:val="it-IT"/>
                </w:rPr>
                <w:t xml:space="preserve">treapta 1, </w:t>
              </w:r>
              <w:r w:rsidR="00D74CD2">
                <w:rPr>
                  <w:rFonts w:ascii="Arial" w:hAnsi="Arial" w:cs="Arial"/>
                  <w:sz w:val="24"/>
                  <w:szCs w:val="24"/>
                  <w:lang w:val="it-IT"/>
                </w:rPr>
                <w:t>î</w:t>
              </w:r>
              <w:r w:rsidRPr="00D74CD2">
                <w:rPr>
                  <w:rFonts w:ascii="Arial" w:hAnsi="Arial" w:cs="Arial"/>
                  <w:sz w:val="24"/>
                  <w:szCs w:val="24"/>
                  <w:lang w:val="it-IT"/>
                </w:rPr>
                <w:t>ntre cotele 59</w:t>
              </w:r>
              <w:r w:rsidR="00D74CD2">
                <w:rPr>
                  <w:rFonts w:ascii="Arial" w:hAnsi="Arial" w:cs="Arial"/>
                  <w:sz w:val="24"/>
                  <w:szCs w:val="24"/>
                  <w:lang w:val="it-IT"/>
                </w:rPr>
                <w:t>,</w:t>
              </w:r>
              <w:r w:rsidRPr="00D74CD2">
                <w:rPr>
                  <w:rFonts w:ascii="Arial" w:hAnsi="Arial" w:cs="Arial"/>
                  <w:sz w:val="24"/>
                  <w:szCs w:val="24"/>
                  <w:lang w:val="it-IT"/>
                </w:rPr>
                <w:t>46/60</w:t>
              </w:r>
              <w:r w:rsidR="00D74CD2">
                <w:rPr>
                  <w:rFonts w:ascii="Arial" w:hAnsi="Arial" w:cs="Arial"/>
                  <w:sz w:val="24"/>
                  <w:szCs w:val="24"/>
                  <w:lang w:val="it-IT"/>
                </w:rPr>
                <w:t>,</w:t>
              </w:r>
              <w:r w:rsidRPr="00D74CD2">
                <w:rPr>
                  <w:rFonts w:ascii="Arial" w:hAnsi="Arial" w:cs="Arial"/>
                  <w:sz w:val="24"/>
                  <w:szCs w:val="24"/>
                  <w:lang w:val="it-IT"/>
                </w:rPr>
                <w:t xml:space="preserve">04 mdMN </w:t>
              </w:r>
              <w:r w:rsidR="00D74CD2">
                <w:rPr>
                  <w:rFonts w:ascii="Arial" w:hAnsi="Arial" w:cs="Arial"/>
                  <w:sz w:val="24"/>
                  <w:szCs w:val="24"/>
                  <w:lang w:val="it-IT"/>
                </w:rPr>
                <w:t>ș</w:t>
              </w:r>
              <w:r w:rsidRPr="00D74CD2">
                <w:rPr>
                  <w:rFonts w:ascii="Arial" w:hAnsi="Arial" w:cs="Arial"/>
                  <w:sz w:val="24"/>
                  <w:szCs w:val="24"/>
                  <w:lang w:val="it-IT"/>
                </w:rPr>
                <w:t>i 55</w:t>
              </w:r>
              <w:r w:rsidR="00D74CD2">
                <w:rPr>
                  <w:rFonts w:ascii="Arial" w:hAnsi="Arial" w:cs="Arial"/>
                  <w:sz w:val="24"/>
                  <w:szCs w:val="24"/>
                  <w:lang w:val="it-IT"/>
                </w:rPr>
                <w:t>,</w:t>
              </w:r>
              <w:r w:rsidRPr="00D74CD2">
                <w:rPr>
                  <w:rFonts w:ascii="Arial" w:hAnsi="Arial" w:cs="Arial"/>
                  <w:sz w:val="24"/>
                  <w:szCs w:val="24"/>
                  <w:lang w:val="it-IT"/>
                </w:rPr>
                <w:t>50 mdMN</w:t>
              </w:r>
              <w:r w:rsidR="00D74CD2">
                <w:rPr>
                  <w:rFonts w:ascii="Arial" w:hAnsi="Arial" w:cs="Arial"/>
                  <w:sz w:val="24"/>
                  <w:szCs w:val="24"/>
                  <w:lang w:val="it-IT"/>
                </w:rPr>
                <w:t>;</w:t>
              </w:r>
            </w:p>
            <w:p w:rsidR="001116A2" w:rsidRPr="00D74CD2" w:rsidRDefault="00D74CD2" w:rsidP="00D74CD2">
              <w:pPr>
                <w:pStyle w:val="Listparagraf"/>
                <w:numPr>
                  <w:ilvl w:val="0"/>
                  <w:numId w:val="1"/>
                </w:numPr>
                <w:tabs>
                  <w:tab w:val="num" w:pos="0"/>
                  <w:tab w:val="num" w:pos="720"/>
                </w:tabs>
                <w:spacing w:after="0" w:line="240" w:lineRule="auto"/>
                <w:jc w:val="both"/>
                <w:rPr>
                  <w:rFonts w:ascii="Arial" w:hAnsi="Arial" w:cs="Arial"/>
                  <w:sz w:val="24"/>
                  <w:szCs w:val="24"/>
                  <w:lang w:val="it-IT"/>
                </w:rPr>
              </w:pPr>
              <w:r>
                <w:rPr>
                  <w:rFonts w:ascii="Arial" w:hAnsi="Arial" w:cs="Arial"/>
                  <w:sz w:val="24"/>
                  <w:szCs w:val="24"/>
                  <w:lang w:val="it-IT"/>
                </w:rPr>
                <w:t>t</w:t>
              </w:r>
              <w:r w:rsidR="001116A2" w:rsidRPr="00D74CD2">
                <w:rPr>
                  <w:rFonts w:ascii="Arial" w:hAnsi="Arial" w:cs="Arial"/>
                  <w:sz w:val="24"/>
                  <w:szCs w:val="24"/>
                  <w:lang w:val="it-IT"/>
                </w:rPr>
                <w:t xml:space="preserve">reapta 2, </w:t>
              </w:r>
              <w:r>
                <w:rPr>
                  <w:rFonts w:ascii="Arial" w:hAnsi="Arial" w:cs="Arial"/>
                  <w:sz w:val="24"/>
                  <w:szCs w:val="24"/>
                  <w:lang w:val="it-IT"/>
                </w:rPr>
                <w:t>î</w:t>
              </w:r>
              <w:r w:rsidR="001116A2" w:rsidRPr="00D74CD2">
                <w:rPr>
                  <w:rFonts w:ascii="Arial" w:hAnsi="Arial" w:cs="Arial"/>
                  <w:sz w:val="24"/>
                  <w:szCs w:val="24"/>
                  <w:lang w:val="it-IT"/>
                </w:rPr>
                <w:t>ntre cotele 55</w:t>
              </w:r>
              <w:r>
                <w:rPr>
                  <w:rFonts w:ascii="Arial" w:hAnsi="Arial" w:cs="Arial"/>
                  <w:sz w:val="24"/>
                  <w:szCs w:val="24"/>
                  <w:lang w:val="it-IT"/>
                </w:rPr>
                <w:t>,</w:t>
              </w:r>
              <w:r w:rsidR="001116A2" w:rsidRPr="00D74CD2">
                <w:rPr>
                  <w:rFonts w:ascii="Arial" w:hAnsi="Arial" w:cs="Arial"/>
                  <w:sz w:val="24"/>
                  <w:szCs w:val="24"/>
                  <w:lang w:val="it-IT"/>
                </w:rPr>
                <w:t xml:space="preserve">50 mdMN </w:t>
              </w:r>
              <w:r>
                <w:rPr>
                  <w:rFonts w:ascii="Arial" w:hAnsi="Arial" w:cs="Arial"/>
                  <w:sz w:val="24"/>
                  <w:szCs w:val="24"/>
                  <w:lang w:val="it-IT"/>
                </w:rPr>
                <w:t>ș</w:t>
              </w:r>
              <w:r w:rsidR="001116A2" w:rsidRPr="00D74CD2">
                <w:rPr>
                  <w:rFonts w:ascii="Arial" w:hAnsi="Arial" w:cs="Arial"/>
                  <w:sz w:val="24"/>
                  <w:szCs w:val="24"/>
                  <w:lang w:val="it-IT"/>
                </w:rPr>
                <w:t>i 50</w:t>
              </w:r>
              <w:r>
                <w:rPr>
                  <w:rFonts w:ascii="Arial" w:hAnsi="Arial" w:cs="Arial"/>
                  <w:sz w:val="24"/>
                  <w:szCs w:val="24"/>
                  <w:lang w:val="it-IT"/>
                </w:rPr>
                <w:t>,</w:t>
              </w:r>
              <w:r w:rsidR="001116A2" w:rsidRPr="00D74CD2">
                <w:rPr>
                  <w:rFonts w:ascii="Arial" w:hAnsi="Arial" w:cs="Arial"/>
                  <w:sz w:val="24"/>
                  <w:szCs w:val="24"/>
                  <w:lang w:val="it-IT"/>
                </w:rPr>
                <w:t>50 mdMN</w:t>
              </w:r>
              <w:r>
                <w:rPr>
                  <w:rFonts w:ascii="Arial" w:hAnsi="Arial" w:cs="Arial"/>
                  <w:sz w:val="24"/>
                  <w:szCs w:val="24"/>
                  <w:lang w:val="it-IT"/>
                </w:rPr>
                <w:t>.</w:t>
              </w:r>
              <w:r w:rsidR="001116A2" w:rsidRPr="00D74CD2">
                <w:rPr>
                  <w:rFonts w:ascii="Arial" w:hAnsi="Arial" w:cs="Arial"/>
                  <w:sz w:val="24"/>
                  <w:szCs w:val="24"/>
                  <w:lang w:val="it-IT"/>
                </w:rPr>
                <w:t xml:space="preserve">   </w:t>
              </w:r>
            </w:p>
            <w:p w:rsidR="00BD0693" w:rsidRDefault="001116A2" w:rsidP="001116A2">
              <w:pPr>
                <w:tabs>
                  <w:tab w:val="num" w:pos="0"/>
                  <w:tab w:val="num" w:pos="720"/>
                </w:tabs>
                <w:spacing w:after="0" w:line="240" w:lineRule="auto"/>
                <w:jc w:val="both"/>
                <w:rPr>
                  <w:rFonts w:ascii="Arial" w:hAnsi="Arial" w:cs="Arial"/>
                  <w:sz w:val="24"/>
                  <w:szCs w:val="24"/>
                  <w:lang w:val="it-IT"/>
                </w:rPr>
              </w:pPr>
              <w:r w:rsidRPr="001116A2">
                <w:rPr>
                  <w:rFonts w:ascii="Arial" w:hAnsi="Arial" w:cs="Arial"/>
                  <w:sz w:val="24"/>
                  <w:szCs w:val="24"/>
                  <w:lang w:val="it-IT"/>
                </w:rPr>
                <w:t>Dotarea tehnic</w:t>
              </w:r>
              <w:r w:rsidR="00BD0693">
                <w:rPr>
                  <w:rFonts w:ascii="Arial" w:hAnsi="Arial" w:cs="Arial"/>
                  <w:sz w:val="24"/>
                  <w:szCs w:val="24"/>
                  <w:lang w:val="it-IT"/>
                </w:rPr>
                <w:t>ă - b</w:t>
              </w:r>
              <w:r w:rsidRPr="001116A2">
                <w:rPr>
                  <w:rFonts w:ascii="Arial" w:hAnsi="Arial" w:cs="Arial"/>
                  <w:sz w:val="24"/>
                  <w:szCs w:val="24"/>
                  <w:lang w:val="it-IT"/>
                </w:rPr>
                <w:t xml:space="preserve">eneficiarul are </w:t>
              </w:r>
              <w:r w:rsidR="00BD0693">
                <w:rPr>
                  <w:rFonts w:ascii="Arial" w:hAnsi="Arial" w:cs="Arial"/>
                  <w:sz w:val="24"/>
                  <w:szCs w:val="24"/>
                  <w:lang w:val="it-IT"/>
                </w:rPr>
                <w:t>î</w:t>
              </w:r>
              <w:r w:rsidRPr="001116A2">
                <w:rPr>
                  <w:rFonts w:ascii="Arial" w:hAnsi="Arial" w:cs="Arial"/>
                  <w:sz w:val="24"/>
                  <w:szCs w:val="24"/>
                  <w:lang w:val="it-IT"/>
                </w:rPr>
                <w:t>n dotare urm</w:t>
              </w:r>
              <w:r w:rsidR="00BD0693">
                <w:rPr>
                  <w:rFonts w:ascii="Arial" w:hAnsi="Arial" w:cs="Arial"/>
                  <w:sz w:val="24"/>
                  <w:szCs w:val="24"/>
                  <w:lang w:val="it-IT"/>
                </w:rPr>
                <w:t>ă</w:t>
              </w:r>
              <w:r w:rsidRPr="001116A2">
                <w:rPr>
                  <w:rFonts w:ascii="Arial" w:hAnsi="Arial" w:cs="Arial"/>
                  <w:sz w:val="24"/>
                  <w:szCs w:val="24"/>
                  <w:lang w:val="it-IT"/>
                </w:rPr>
                <w:t>toarele utilaje de baz</w:t>
              </w:r>
              <w:r w:rsidR="00BD0693">
                <w:rPr>
                  <w:rFonts w:ascii="Arial" w:hAnsi="Arial" w:cs="Arial"/>
                  <w:sz w:val="24"/>
                  <w:szCs w:val="24"/>
                  <w:lang w:val="it-IT"/>
                </w:rPr>
                <w:t>ă</w:t>
              </w:r>
              <w:r w:rsidRPr="001116A2">
                <w:rPr>
                  <w:rFonts w:ascii="Arial" w:hAnsi="Arial" w:cs="Arial"/>
                  <w:sz w:val="24"/>
                  <w:szCs w:val="24"/>
                  <w:lang w:val="it-IT"/>
                </w:rPr>
                <w:t xml:space="preserve">: </w:t>
              </w:r>
            </w:p>
            <w:p w:rsidR="00BD0693" w:rsidRPr="00BD0693" w:rsidRDefault="001116A2" w:rsidP="00BD0693">
              <w:pPr>
                <w:pStyle w:val="Listparagraf"/>
                <w:numPr>
                  <w:ilvl w:val="0"/>
                  <w:numId w:val="1"/>
                </w:numPr>
                <w:tabs>
                  <w:tab w:val="num" w:pos="0"/>
                  <w:tab w:val="num" w:pos="720"/>
                </w:tabs>
                <w:spacing w:after="0" w:line="240" w:lineRule="auto"/>
                <w:jc w:val="both"/>
                <w:rPr>
                  <w:rFonts w:ascii="Arial" w:hAnsi="Arial" w:cs="Arial"/>
                  <w:sz w:val="24"/>
                  <w:szCs w:val="24"/>
                  <w:lang w:val="it-IT"/>
                </w:rPr>
              </w:pPr>
              <w:r w:rsidRPr="00BD0693">
                <w:rPr>
                  <w:rFonts w:ascii="Arial" w:hAnsi="Arial" w:cs="Arial"/>
                  <w:sz w:val="24"/>
                  <w:szCs w:val="24"/>
                  <w:lang w:val="it-IT"/>
                </w:rPr>
                <w:t>dou</w:t>
              </w:r>
              <w:r w:rsidR="00BD0693" w:rsidRPr="00BD0693">
                <w:rPr>
                  <w:rFonts w:ascii="Arial" w:hAnsi="Arial" w:cs="Arial"/>
                  <w:sz w:val="24"/>
                  <w:szCs w:val="24"/>
                  <w:lang w:val="it-IT"/>
                </w:rPr>
                <w:t>ă</w:t>
              </w:r>
              <w:r w:rsidRPr="00BD0693">
                <w:rPr>
                  <w:rFonts w:ascii="Arial" w:hAnsi="Arial" w:cs="Arial"/>
                  <w:sz w:val="24"/>
                  <w:szCs w:val="24"/>
                  <w:lang w:val="it-IT"/>
                </w:rPr>
                <w:t xml:space="preserve"> excavatoare hidraulice echipate cu draglin</w:t>
              </w:r>
              <w:r w:rsidR="00BD0693" w:rsidRPr="00BD0693">
                <w:rPr>
                  <w:rFonts w:ascii="Arial" w:hAnsi="Arial" w:cs="Arial"/>
                  <w:sz w:val="24"/>
                  <w:szCs w:val="24"/>
                  <w:lang w:val="it-IT"/>
                </w:rPr>
                <w:t>ă</w:t>
              </w:r>
              <w:r w:rsidRPr="00BD0693">
                <w:rPr>
                  <w:rFonts w:ascii="Arial" w:hAnsi="Arial" w:cs="Arial"/>
                  <w:sz w:val="24"/>
                  <w:szCs w:val="24"/>
                  <w:lang w:val="it-IT"/>
                </w:rPr>
                <w:t xml:space="preserve"> cu cup</w:t>
              </w:r>
              <w:r w:rsidR="00BD0693" w:rsidRPr="00BD0693">
                <w:rPr>
                  <w:rFonts w:ascii="Arial" w:hAnsi="Arial" w:cs="Arial"/>
                  <w:sz w:val="24"/>
                  <w:szCs w:val="24"/>
                  <w:lang w:val="it-IT"/>
                </w:rPr>
                <w:t>ă</w:t>
              </w:r>
              <w:r w:rsidRPr="00BD0693">
                <w:rPr>
                  <w:rFonts w:ascii="Arial" w:hAnsi="Arial" w:cs="Arial"/>
                  <w:sz w:val="24"/>
                  <w:szCs w:val="24"/>
                  <w:lang w:val="it-IT"/>
                </w:rPr>
                <w:t xml:space="preserve"> de 1,25 mc, care va excava materialul at</w:t>
              </w:r>
              <w:r w:rsidR="00BD0693" w:rsidRPr="00BD0693">
                <w:rPr>
                  <w:rFonts w:ascii="Arial" w:hAnsi="Arial" w:cs="Arial"/>
                  <w:sz w:val="24"/>
                  <w:szCs w:val="24"/>
                  <w:lang w:val="it-IT"/>
                </w:rPr>
                <w:t>â</w:t>
              </w:r>
              <w:r w:rsidRPr="00BD0693">
                <w:rPr>
                  <w:rFonts w:ascii="Arial" w:hAnsi="Arial" w:cs="Arial"/>
                  <w:sz w:val="24"/>
                  <w:szCs w:val="24"/>
                  <w:lang w:val="it-IT"/>
                </w:rPr>
                <w:t>t deasupra nivelului hidrostatic c</w:t>
              </w:r>
              <w:r w:rsidR="00BD0693" w:rsidRPr="00BD0693">
                <w:rPr>
                  <w:rFonts w:ascii="Arial" w:hAnsi="Arial" w:cs="Arial"/>
                  <w:sz w:val="24"/>
                  <w:szCs w:val="24"/>
                  <w:lang w:val="it-IT"/>
                </w:rPr>
                <w:t>â</w:t>
              </w:r>
              <w:r w:rsidRPr="00BD0693">
                <w:rPr>
                  <w:rFonts w:ascii="Arial" w:hAnsi="Arial" w:cs="Arial"/>
                  <w:sz w:val="24"/>
                  <w:szCs w:val="24"/>
                  <w:lang w:val="it-IT"/>
                </w:rPr>
                <w:t xml:space="preserve">t </w:t>
              </w:r>
              <w:r w:rsidR="00BD0693" w:rsidRPr="00BD0693">
                <w:rPr>
                  <w:rFonts w:ascii="Arial" w:hAnsi="Arial" w:cs="Arial"/>
                  <w:sz w:val="24"/>
                  <w:szCs w:val="24"/>
                  <w:lang w:val="it-IT"/>
                </w:rPr>
                <w:t>ș</w:t>
              </w:r>
              <w:r w:rsidRPr="00BD0693">
                <w:rPr>
                  <w:rFonts w:ascii="Arial" w:hAnsi="Arial" w:cs="Arial"/>
                  <w:sz w:val="24"/>
                  <w:szCs w:val="24"/>
                  <w:lang w:val="it-IT"/>
                </w:rPr>
                <w:t>i sub acesta;</w:t>
              </w:r>
            </w:p>
            <w:p w:rsidR="00BD0693" w:rsidRPr="00BD0693" w:rsidRDefault="001116A2" w:rsidP="00BD0693">
              <w:pPr>
                <w:pStyle w:val="Listparagraf"/>
                <w:numPr>
                  <w:ilvl w:val="0"/>
                  <w:numId w:val="1"/>
                </w:numPr>
                <w:tabs>
                  <w:tab w:val="num" w:pos="0"/>
                  <w:tab w:val="num" w:pos="720"/>
                </w:tabs>
                <w:spacing w:after="0" w:line="240" w:lineRule="auto"/>
                <w:jc w:val="both"/>
                <w:rPr>
                  <w:rFonts w:ascii="Arial" w:hAnsi="Arial" w:cs="Arial"/>
                  <w:sz w:val="24"/>
                  <w:szCs w:val="24"/>
                  <w:lang w:val="it-IT"/>
                </w:rPr>
              </w:pPr>
              <w:r w:rsidRPr="00BD0693">
                <w:rPr>
                  <w:rFonts w:ascii="Arial" w:hAnsi="Arial" w:cs="Arial"/>
                  <w:sz w:val="24"/>
                  <w:szCs w:val="24"/>
                  <w:lang w:val="it-IT"/>
                </w:rPr>
                <w:t xml:space="preserve">un </w:t>
              </w:r>
              <w:r w:rsidR="00BD0693">
                <w:rPr>
                  <w:rFonts w:ascii="Arial" w:hAnsi="Arial" w:cs="Arial"/>
                  <w:sz w:val="24"/>
                  <w:szCs w:val="24"/>
                  <w:lang w:val="it-IT"/>
                </w:rPr>
                <w:t>î</w:t>
              </w:r>
              <w:r w:rsidRPr="00BD0693">
                <w:rPr>
                  <w:rFonts w:ascii="Arial" w:hAnsi="Arial" w:cs="Arial"/>
                  <w:sz w:val="24"/>
                  <w:szCs w:val="24"/>
                  <w:lang w:val="it-IT"/>
                </w:rPr>
                <w:t>nc</w:t>
              </w:r>
              <w:r w:rsidR="00BD0693">
                <w:rPr>
                  <w:rFonts w:ascii="Arial" w:hAnsi="Arial" w:cs="Arial"/>
                  <w:sz w:val="24"/>
                  <w:szCs w:val="24"/>
                  <w:lang w:val="it-IT"/>
                </w:rPr>
                <w:t>ă</w:t>
              </w:r>
              <w:r w:rsidRPr="00BD0693">
                <w:rPr>
                  <w:rFonts w:ascii="Arial" w:hAnsi="Arial" w:cs="Arial"/>
                  <w:sz w:val="24"/>
                  <w:szCs w:val="24"/>
                  <w:lang w:val="it-IT"/>
                </w:rPr>
                <w:t>rc</w:t>
              </w:r>
              <w:r w:rsidR="00BD0693">
                <w:rPr>
                  <w:rFonts w:ascii="Arial" w:hAnsi="Arial" w:cs="Arial"/>
                  <w:sz w:val="24"/>
                  <w:szCs w:val="24"/>
                  <w:lang w:val="it-IT"/>
                </w:rPr>
                <w:t>ă</w:t>
              </w:r>
              <w:r w:rsidRPr="00BD0693">
                <w:rPr>
                  <w:rFonts w:ascii="Arial" w:hAnsi="Arial" w:cs="Arial"/>
                  <w:sz w:val="24"/>
                  <w:szCs w:val="24"/>
                  <w:lang w:val="it-IT"/>
                </w:rPr>
                <w:t>tor frontal tip WOLLA cu cup</w:t>
              </w:r>
              <w:r w:rsidR="00BD0693">
                <w:rPr>
                  <w:rFonts w:ascii="Arial" w:hAnsi="Arial" w:cs="Arial"/>
                  <w:sz w:val="24"/>
                  <w:szCs w:val="24"/>
                  <w:lang w:val="it-IT"/>
                </w:rPr>
                <w:t>ă</w:t>
              </w:r>
              <w:r w:rsidRPr="00BD0693">
                <w:rPr>
                  <w:rFonts w:ascii="Arial" w:hAnsi="Arial" w:cs="Arial"/>
                  <w:sz w:val="24"/>
                  <w:szCs w:val="24"/>
                  <w:lang w:val="it-IT"/>
                </w:rPr>
                <w:t xml:space="preserve"> de 3,2 mc, utilizat pentru </w:t>
              </w:r>
              <w:r w:rsidR="00BD0693">
                <w:rPr>
                  <w:rFonts w:ascii="Arial" w:hAnsi="Arial" w:cs="Arial"/>
                  <w:sz w:val="24"/>
                  <w:szCs w:val="24"/>
                  <w:lang w:val="it-IT"/>
                </w:rPr>
                <w:t>î</w:t>
              </w:r>
              <w:r w:rsidRPr="00BD0693">
                <w:rPr>
                  <w:rFonts w:ascii="Arial" w:hAnsi="Arial" w:cs="Arial"/>
                  <w:sz w:val="24"/>
                  <w:szCs w:val="24"/>
                  <w:lang w:val="it-IT"/>
                </w:rPr>
                <w:t>nc</w:t>
              </w:r>
              <w:r w:rsidR="00BD0693">
                <w:rPr>
                  <w:rFonts w:ascii="Arial" w:hAnsi="Arial" w:cs="Arial"/>
                  <w:sz w:val="24"/>
                  <w:szCs w:val="24"/>
                  <w:lang w:val="it-IT"/>
                </w:rPr>
                <w:t>ă</w:t>
              </w:r>
              <w:r w:rsidRPr="00BD0693">
                <w:rPr>
                  <w:rFonts w:ascii="Arial" w:hAnsi="Arial" w:cs="Arial"/>
                  <w:sz w:val="24"/>
                  <w:szCs w:val="24"/>
                  <w:lang w:val="it-IT"/>
                </w:rPr>
                <w:t xml:space="preserve">rcarea materialului excavat </w:t>
              </w:r>
              <w:r w:rsidR="00BD0693">
                <w:rPr>
                  <w:rFonts w:ascii="Arial" w:hAnsi="Arial" w:cs="Arial"/>
                  <w:sz w:val="24"/>
                  <w:szCs w:val="24"/>
                  <w:lang w:val="it-IT"/>
                </w:rPr>
                <w:t>î</w:t>
              </w:r>
              <w:r w:rsidRPr="00BD0693">
                <w:rPr>
                  <w:rFonts w:ascii="Arial" w:hAnsi="Arial" w:cs="Arial"/>
                  <w:sz w:val="24"/>
                  <w:szCs w:val="24"/>
                  <w:lang w:val="it-IT"/>
                </w:rPr>
                <w:t xml:space="preserve">n mijloacele de transport; </w:t>
              </w:r>
            </w:p>
            <w:p w:rsidR="00BD0693" w:rsidRPr="00BD0693" w:rsidRDefault="001116A2" w:rsidP="00BD0693">
              <w:pPr>
                <w:pStyle w:val="Listparagraf"/>
                <w:numPr>
                  <w:ilvl w:val="0"/>
                  <w:numId w:val="1"/>
                </w:numPr>
                <w:tabs>
                  <w:tab w:val="num" w:pos="0"/>
                  <w:tab w:val="num" w:pos="720"/>
                </w:tabs>
                <w:spacing w:after="0" w:line="240" w:lineRule="auto"/>
                <w:jc w:val="both"/>
                <w:rPr>
                  <w:rFonts w:ascii="Arial" w:hAnsi="Arial" w:cs="Arial"/>
                  <w:sz w:val="24"/>
                  <w:szCs w:val="24"/>
                  <w:lang w:val="it-IT"/>
                </w:rPr>
              </w:pPr>
              <w:r w:rsidRPr="00BD0693">
                <w:rPr>
                  <w:rFonts w:ascii="Arial" w:hAnsi="Arial" w:cs="Arial"/>
                  <w:sz w:val="24"/>
                  <w:szCs w:val="24"/>
                  <w:lang w:val="it-IT"/>
                </w:rPr>
                <w:t xml:space="preserve">un buldozer S 1500 pentru decopertare </w:t>
              </w:r>
              <w:r w:rsidR="00BD0693">
                <w:rPr>
                  <w:rFonts w:ascii="Arial" w:hAnsi="Arial" w:cs="Arial"/>
                  <w:sz w:val="24"/>
                  <w:szCs w:val="24"/>
                  <w:lang w:val="it-IT"/>
                </w:rPr>
                <w:t>ș</w:t>
              </w:r>
              <w:r w:rsidRPr="00BD0693">
                <w:rPr>
                  <w:rFonts w:ascii="Arial" w:hAnsi="Arial" w:cs="Arial"/>
                  <w:sz w:val="24"/>
                  <w:szCs w:val="24"/>
                  <w:lang w:val="it-IT"/>
                </w:rPr>
                <w:t xml:space="preserve">i pentru haldarea materialului steril; </w:t>
              </w:r>
            </w:p>
            <w:p w:rsidR="001116A2" w:rsidRPr="00BD0693" w:rsidRDefault="001116A2" w:rsidP="00BD0693">
              <w:pPr>
                <w:pStyle w:val="Listparagraf"/>
                <w:numPr>
                  <w:ilvl w:val="0"/>
                  <w:numId w:val="1"/>
                </w:numPr>
                <w:tabs>
                  <w:tab w:val="num" w:pos="0"/>
                  <w:tab w:val="num" w:pos="720"/>
                </w:tabs>
                <w:spacing w:after="0" w:line="240" w:lineRule="auto"/>
                <w:jc w:val="both"/>
                <w:rPr>
                  <w:rFonts w:ascii="Arial" w:hAnsi="Arial" w:cs="Arial"/>
                  <w:sz w:val="24"/>
                  <w:szCs w:val="24"/>
                  <w:lang w:val="it-IT"/>
                </w:rPr>
              </w:pPr>
              <w:r w:rsidRPr="00BD0693">
                <w:rPr>
                  <w:rFonts w:ascii="Arial" w:hAnsi="Arial" w:cs="Arial"/>
                  <w:sz w:val="24"/>
                  <w:szCs w:val="24"/>
                  <w:lang w:val="it-IT"/>
                </w:rPr>
                <w:t>autobasculante cu capacitatea de 16 t pentru transportul balastului sau agregatelor sortate c</w:t>
              </w:r>
              <w:r w:rsidR="00BD0693">
                <w:rPr>
                  <w:rFonts w:ascii="Arial" w:hAnsi="Arial" w:cs="Arial"/>
                  <w:sz w:val="24"/>
                  <w:szCs w:val="24"/>
                  <w:lang w:val="it-IT"/>
                </w:rPr>
                <w:t>ă</w:t>
              </w:r>
              <w:r w:rsidRPr="00BD0693">
                <w:rPr>
                  <w:rFonts w:ascii="Arial" w:hAnsi="Arial" w:cs="Arial"/>
                  <w:sz w:val="24"/>
                  <w:szCs w:val="24"/>
                  <w:lang w:val="it-IT"/>
                </w:rPr>
                <w:t>tre diver</w:t>
              </w:r>
              <w:r w:rsidR="00BD0693">
                <w:rPr>
                  <w:rFonts w:ascii="Arial" w:hAnsi="Arial" w:cs="Arial"/>
                  <w:sz w:val="24"/>
                  <w:szCs w:val="24"/>
                  <w:lang w:val="it-IT"/>
                </w:rPr>
                <w:t>ș</w:t>
              </w:r>
              <w:r w:rsidRPr="00BD0693">
                <w:rPr>
                  <w:rFonts w:ascii="Arial" w:hAnsi="Arial" w:cs="Arial"/>
                  <w:sz w:val="24"/>
                  <w:szCs w:val="24"/>
                  <w:lang w:val="it-IT"/>
                </w:rPr>
                <w:t>i beneficiari</w:t>
              </w:r>
              <w:r w:rsidR="00BD0693">
                <w:rPr>
                  <w:rFonts w:ascii="Arial" w:hAnsi="Arial" w:cs="Arial"/>
                  <w:sz w:val="24"/>
                  <w:szCs w:val="24"/>
                  <w:lang w:val="it-IT"/>
                </w:rPr>
                <w:t>.</w:t>
              </w:r>
            </w:p>
            <w:p w:rsidR="0081058E" w:rsidRDefault="0081058E" w:rsidP="00B42095">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Lucrările de amenajare piscicolă</w:t>
              </w:r>
            </w:p>
            <w:p w:rsidR="00AA13CE" w:rsidRDefault="00AA13CE" w:rsidP="00B42095">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Viitorul bazin piscicol, ce va rezulta în urma exploatării de balast, va fi folosit pentru agrement, respectiv pescuit sportiv. Bazinul va avea suprafața de 28400 mp și un luciu de apă de 24900 mp. Suprafața de 4048 mp ce reprezintă pilirii va fi amenajat ca spațiu verde.</w:t>
              </w:r>
            </w:p>
            <w:p w:rsidR="00F1025F" w:rsidRDefault="00F1025F" w:rsidP="00B42095">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Bazinul piscicol se va popula cu pește</w:t>
              </w:r>
              <w:r w:rsidR="00B600A3">
                <w:rPr>
                  <w:rFonts w:ascii="Arial" w:hAnsi="Arial" w:cs="Arial"/>
                  <w:sz w:val="24"/>
                  <w:szCs w:val="24"/>
                  <w:lang w:val="ro-RO" w:eastAsia="ro-RO"/>
                </w:rPr>
                <w:t xml:space="preserve"> din specia crapului și carasului de cultură, puietul necesar fiind procurat din ferme specializate. Cantitatea de puiet necesar este de 150-155 kg/ha și are greutatea de 30 g/buc. Pentru bazinul piscicol se vor procura 350 kg puiet.</w:t>
              </w:r>
            </w:p>
            <w:p w:rsidR="0019106D" w:rsidRPr="004423E6" w:rsidRDefault="00B600A3" w:rsidP="00B42095">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Pentru protejarea malurilor s-a prevăzut perdea de protecție din stuf.</w:t>
              </w:r>
            </w:p>
          </w:sdtContent>
        </w:sdt>
        <w:p w:rsidR="0019106D" w:rsidRPr="0094417F" w:rsidRDefault="0019106D" w:rsidP="00104FAA">
          <w:pPr>
            <w:pStyle w:val="Titlu1"/>
            <w:ind w:firstLine="0"/>
            <w:rPr>
              <w:rFonts w:ascii="Arial Bold" w:hAnsi="Arial Bold" w:cs="Arial"/>
              <w:b/>
              <w:caps/>
              <w:sz w:val="24"/>
              <w:szCs w:val="24"/>
            </w:rPr>
          </w:pPr>
          <w:r w:rsidRPr="0094417F">
            <w:rPr>
              <w:rFonts w:ascii="Arial Bold" w:hAnsi="Arial Bold" w:cs="Arial"/>
              <w:b/>
              <w:caps/>
              <w:sz w:val="24"/>
              <w:szCs w:val="24"/>
            </w:rPr>
            <w:lastRenderedPageBreak/>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lang w:val="ro-RO" w:eastAsia="ro-RO"/>
            </w:rPr>
            <w:alias w:val="Câmp editabil text"/>
            <w:tag w:val="CampEditabil"/>
            <w:id w:val="-680506434"/>
            <w:placeholder>
              <w:docPart w:val="B756E82400E040D09B4B1A82AED6E6F8"/>
            </w:placeholder>
          </w:sdtPr>
          <w:sdtEndPr>
            <w:rPr>
              <w:rFonts w:ascii="Arial Bold" w:hAnsi="Arial Bold"/>
            </w:rPr>
          </w:sdtEndPr>
          <w:sdtContent>
            <w:p w:rsidR="0019106D" w:rsidRDefault="0019106D" w:rsidP="0019106D">
              <w:pPr>
                <w:pStyle w:val="Listparagraf"/>
                <w:numPr>
                  <w:ilvl w:val="0"/>
                  <w:numId w:val="6"/>
                </w:numPr>
                <w:spacing w:after="160" w:line="259" w:lineRule="auto"/>
                <w:contextualSpacing/>
                <w:rPr>
                  <w:rFonts w:ascii="Arial" w:hAnsi="Arial" w:cs="Arial"/>
                  <w:b/>
                  <w:sz w:val="24"/>
                  <w:szCs w:val="24"/>
                  <w:lang w:val="ro-RO"/>
                </w:rPr>
              </w:pPr>
              <w:r w:rsidRPr="00870934">
                <w:rPr>
                  <w:rFonts w:ascii="Arial" w:hAnsi="Arial" w:cs="Arial"/>
                  <w:b/>
                  <w:sz w:val="24"/>
                  <w:szCs w:val="24"/>
                  <w:lang w:val="ro-RO"/>
                </w:rPr>
                <w:t xml:space="preserve">Modul de încadrare în planul de urbanism </w:t>
              </w:r>
              <w:r>
                <w:rPr>
                  <w:rFonts w:ascii="Arial" w:hAnsi="Arial" w:cs="Arial"/>
                  <w:b/>
                  <w:sz w:val="24"/>
                  <w:szCs w:val="24"/>
                  <w:lang w:val="ro-RO"/>
                </w:rPr>
                <w:t>ș</w:t>
              </w:r>
              <w:r w:rsidRPr="00870934">
                <w:rPr>
                  <w:rFonts w:ascii="Arial" w:hAnsi="Arial" w:cs="Arial"/>
                  <w:b/>
                  <w:sz w:val="24"/>
                  <w:szCs w:val="24"/>
                  <w:lang w:val="ro-RO"/>
                </w:rPr>
                <w:t>i amenajare a teritoriului:</w:t>
              </w:r>
            </w:p>
            <w:p w:rsidR="00B42095" w:rsidRPr="00E467EE" w:rsidRDefault="00B42095" w:rsidP="00B42095">
              <w:pPr>
                <w:pStyle w:val="Listparagraf"/>
                <w:spacing w:after="160" w:line="259" w:lineRule="auto"/>
                <w:contextualSpacing/>
                <w:jc w:val="both"/>
                <w:rPr>
                  <w:rFonts w:ascii="Arial" w:hAnsi="Arial" w:cs="Arial"/>
                  <w:b/>
                  <w:color w:val="000000" w:themeColor="text1"/>
                  <w:sz w:val="24"/>
                  <w:szCs w:val="24"/>
                  <w:lang w:val="ro-RO"/>
                </w:rPr>
              </w:pPr>
              <w:r w:rsidRPr="00EF487E">
                <w:rPr>
                  <w:rFonts w:ascii="Arial" w:hAnsi="Arial" w:cs="Arial"/>
                  <w:sz w:val="24"/>
                  <w:szCs w:val="24"/>
                  <w:lang w:val="ro-RO"/>
                </w:rPr>
                <w:t xml:space="preserve">Conform certificatului de urbanism nr. </w:t>
              </w:r>
              <w:r w:rsidR="00E467EE" w:rsidRPr="00E467EE">
                <w:rPr>
                  <w:rFonts w:ascii="Arial" w:hAnsi="Arial" w:cs="Arial"/>
                  <w:color w:val="000000" w:themeColor="text1"/>
                  <w:sz w:val="24"/>
                  <w:szCs w:val="24"/>
                  <w:lang w:val="ro-RO"/>
                </w:rPr>
                <w:t>107/14.09.2017</w:t>
              </w:r>
              <w:r w:rsidRPr="00E467EE">
                <w:rPr>
                  <w:rFonts w:ascii="Arial" w:hAnsi="Arial" w:cs="Arial"/>
                  <w:color w:val="000000" w:themeColor="text1"/>
                  <w:sz w:val="24"/>
                  <w:szCs w:val="24"/>
                  <w:lang w:val="ro-RO"/>
                </w:rPr>
                <w:t xml:space="preserve"> </w:t>
              </w:r>
              <w:r w:rsidRPr="00EF487E">
                <w:rPr>
                  <w:rFonts w:ascii="Arial" w:hAnsi="Arial" w:cs="Arial"/>
                  <w:sz w:val="24"/>
                  <w:szCs w:val="24"/>
                  <w:lang w:val="ro-RO"/>
                </w:rPr>
                <w:t xml:space="preserve">emis de Primăria comunei </w:t>
              </w:r>
              <w:r w:rsidR="00BD26B1">
                <w:rPr>
                  <w:rFonts w:ascii="Arial" w:hAnsi="Arial" w:cs="Arial"/>
                  <w:sz w:val="24"/>
                  <w:szCs w:val="24"/>
                  <w:lang w:val="ro-RO"/>
                </w:rPr>
                <w:t>Adunații Copăceni</w:t>
              </w:r>
              <w:r>
                <w:rPr>
                  <w:rFonts w:ascii="Arial" w:hAnsi="Arial" w:cs="Arial"/>
                  <w:sz w:val="24"/>
                  <w:szCs w:val="24"/>
                  <w:lang w:val="ro-RO"/>
                </w:rPr>
                <w:t xml:space="preserve">, </w:t>
              </w:r>
              <w:r w:rsidRPr="00EF487E">
                <w:rPr>
                  <w:rFonts w:ascii="Arial" w:hAnsi="Arial" w:cs="Arial"/>
                  <w:sz w:val="24"/>
                  <w:szCs w:val="24"/>
                  <w:lang w:val="ro-RO"/>
                </w:rPr>
                <w:t xml:space="preserve">folosința actuală a </w:t>
              </w:r>
              <w:r w:rsidRPr="007C6E66">
                <w:rPr>
                  <w:rFonts w:ascii="Arial" w:hAnsi="Arial" w:cs="Arial"/>
                  <w:color w:val="000000" w:themeColor="text1"/>
                  <w:sz w:val="24"/>
                  <w:szCs w:val="24"/>
                  <w:lang w:val="ro-RO"/>
                </w:rPr>
                <w:t xml:space="preserve">terenului </w:t>
              </w:r>
              <w:r w:rsidRPr="00E467EE">
                <w:rPr>
                  <w:rFonts w:ascii="Arial" w:hAnsi="Arial" w:cs="Arial"/>
                  <w:color w:val="000000" w:themeColor="text1"/>
                  <w:sz w:val="24"/>
                  <w:szCs w:val="24"/>
                  <w:lang w:val="ro-RO"/>
                </w:rPr>
                <w:t xml:space="preserve">este </w:t>
              </w:r>
              <w:r w:rsidR="00E467EE" w:rsidRPr="00E467EE">
                <w:rPr>
                  <w:rFonts w:ascii="Arial" w:hAnsi="Arial" w:cs="Arial"/>
                  <w:color w:val="000000" w:themeColor="text1"/>
                  <w:sz w:val="24"/>
                  <w:szCs w:val="24"/>
                  <w:lang w:val="ro-RO"/>
                </w:rPr>
                <w:t>teren intravilan cu destinația de sport și agrement</w:t>
              </w:r>
              <w:r w:rsidRPr="00E467EE">
                <w:rPr>
                  <w:rFonts w:ascii="Arial" w:hAnsi="Arial" w:cs="Arial"/>
                  <w:color w:val="000000" w:themeColor="text1"/>
                  <w:sz w:val="24"/>
                  <w:szCs w:val="24"/>
                  <w:lang w:val="ro-RO"/>
                </w:rPr>
                <w:t>.</w:t>
              </w:r>
            </w:p>
            <w:p w:rsidR="0019106D" w:rsidRDefault="0019106D" w:rsidP="009D4FCB">
              <w:pPr>
                <w:pStyle w:val="Listparagraf"/>
                <w:numPr>
                  <w:ilvl w:val="0"/>
                  <w:numId w:val="6"/>
                </w:numPr>
                <w:spacing w:after="0" w:line="240" w:lineRule="auto"/>
                <w:contextualSpacing/>
                <w:rPr>
                  <w:rFonts w:ascii="Arial" w:hAnsi="Arial" w:cs="Arial"/>
                  <w:b/>
                  <w:sz w:val="24"/>
                  <w:szCs w:val="24"/>
                  <w:lang w:val="ro-RO" w:eastAsia="ro-RO"/>
                </w:rPr>
              </w:pPr>
              <w:r w:rsidRPr="00870934">
                <w:rPr>
                  <w:rFonts w:ascii="Arial" w:hAnsi="Arial" w:cs="Arial"/>
                  <w:b/>
                  <w:sz w:val="24"/>
                  <w:szCs w:val="24"/>
                  <w:lang w:val="ro-RO" w:eastAsia="ro-RO"/>
                </w:rPr>
                <w:t>Motivele/</w:t>
              </w:r>
              <w:proofErr w:type="spellStart"/>
              <w:r w:rsidRPr="00870934">
                <w:rPr>
                  <w:rFonts w:ascii="Arial" w:hAnsi="Arial" w:cs="Arial"/>
                  <w:b/>
                  <w:sz w:val="24"/>
                  <w:szCs w:val="24"/>
                </w:rPr>
                <w:t>criteriile</w:t>
              </w:r>
              <w:proofErr w:type="spellEnd"/>
              <w:r w:rsidRPr="00870934">
                <w:rPr>
                  <w:rFonts w:ascii="Arial" w:hAnsi="Arial" w:cs="Arial"/>
                  <w:b/>
                  <w:sz w:val="24"/>
                  <w:szCs w:val="24"/>
                  <w:lang w:val="ro-RO" w:eastAsia="ro-RO"/>
                </w:rPr>
                <w:t xml:space="preserve"> pe baza cărora s-a ales alternativa de realizare a proiectului, inclusiv tehnologică </w:t>
              </w:r>
              <w:r>
                <w:rPr>
                  <w:rFonts w:ascii="Arial" w:hAnsi="Arial" w:cs="Arial"/>
                  <w:b/>
                  <w:sz w:val="24"/>
                  <w:szCs w:val="24"/>
                  <w:lang w:val="ro-RO" w:eastAsia="ro-RO"/>
                </w:rPr>
                <w:t>ș</w:t>
              </w:r>
              <w:r w:rsidRPr="00870934">
                <w:rPr>
                  <w:rFonts w:ascii="Arial" w:hAnsi="Arial" w:cs="Arial"/>
                  <w:b/>
                  <w:sz w:val="24"/>
                  <w:szCs w:val="24"/>
                  <w:lang w:val="ro-RO" w:eastAsia="ro-RO"/>
                </w:rPr>
                <w:t>i de amplasament:</w:t>
              </w:r>
            </w:p>
            <w:p w:rsidR="00E15910" w:rsidRPr="009D4FCB" w:rsidRDefault="00E15910" w:rsidP="009D4FCB">
              <w:pPr>
                <w:pStyle w:val="Corptext16"/>
                <w:spacing w:line="240" w:lineRule="auto"/>
                <w:ind w:firstLine="0"/>
                <w:rPr>
                  <w:rFonts w:eastAsia="Calibri"/>
                  <w:color w:val="000000" w:themeColor="text1"/>
                  <w:sz w:val="24"/>
                  <w:szCs w:val="24"/>
                </w:rPr>
              </w:pPr>
              <w:r w:rsidRPr="009D4FCB">
                <w:rPr>
                  <w:rFonts w:eastAsia="Calibri"/>
                  <w:color w:val="000000" w:themeColor="text1"/>
                  <w:sz w:val="24"/>
                  <w:szCs w:val="24"/>
                </w:rPr>
                <w:t xml:space="preserve">Analiza alternativelor, </w:t>
              </w:r>
              <w:r w:rsidR="009D4FCB" w:rsidRPr="009D4FCB">
                <w:rPr>
                  <w:rFonts w:eastAsia="Calibri"/>
                  <w:color w:val="000000" w:themeColor="text1"/>
                  <w:sz w:val="24"/>
                  <w:szCs w:val="24"/>
                </w:rPr>
                <w:t>î</w:t>
              </w:r>
              <w:r w:rsidRPr="009D4FCB">
                <w:rPr>
                  <w:rFonts w:eastAsia="Calibri"/>
                  <w:color w:val="000000" w:themeColor="text1"/>
                  <w:sz w:val="24"/>
                  <w:szCs w:val="24"/>
                </w:rPr>
                <w:t>n concep</w:t>
              </w:r>
              <w:r w:rsidR="009D4FCB" w:rsidRPr="009D4FCB">
                <w:rPr>
                  <w:rFonts w:eastAsia="Calibri"/>
                  <w:color w:val="000000" w:themeColor="text1"/>
                  <w:sz w:val="24"/>
                  <w:szCs w:val="24"/>
                </w:rPr>
                <w:t>ț</w:t>
              </w:r>
              <w:r w:rsidRPr="009D4FCB">
                <w:rPr>
                  <w:rFonts w:eastAsia="Calibri"/>
                  <w:color w:val="000000" w:themeColor="text1"/>
                  <w:sz w:val="24"/>
                  <w:szCs w:val="24"/>
                </w:rPr>
                <w:t>ia, proiectarea, execu</w:t>
              </w:r>
              <w:r w:rsidR="009D4FCB" w:rsidRPr="009D4FCB">
                <w:rPr>
                  <w:rFonts w:eastAsia="Calibri"/>
                  <w:color w:val="000000" w:themeColor="text1"/>
                  <w:sz w:val="24"/>
                  <w:szCs w:val="24"/>
                </w:rPr>
                <w:t>ț</w:t>
              </w:r>
              <w:r w:rsidRPr="009D4FCB">
                <w:rPr>
                  <w:rFonts w:eastAsia="Calibri"/>
                  <w:color w:val="000000" w:themeColor="text1"/>
                  <w:sz w:val="24"/>
                  <w:szCs w:val="24"/>
                </w:rPr>
                <w:t xml:space="preserve">ia, exploatarea </w:t>
              </w:r>
              <w:r w:rsidR="009D4FCB" w:rsidRPr="009D4FCB">
                <w:rPr>
                  <w:rFonts w:eastAsia="Calibri"/>
                  <w:color w:val="000000" w:themeColor="text1"/>
                  <w:sz w:val="24"/>
                  <w:szCs w:val="24"/>
                </w:rPr>
                <w:t>ș</w:t>
              </w:r>
              <w:r w:rsidRPr="009D4FCB">
                <w:rPr>
                  <w:rFonts w:eastAsia="Calibri"/>
                  <w:color w:val="000000" w:themeColor="text1"/>
                  <w:sz w:val="24"/>
                  <w:szCs w:val="24"/>
                </w:rPr>
                <w:t>i monitorizarea unei investi</w:t>
              </w:r>
              <w:r w:rsidR="009D4FCB" w:rsidRPr="009D4FCB">
                <w:rPr>
                  <w:rFonts w:eastAsia="Calibri"/>
                  <w:color w:val="000000" w:themeColor="text1"/>
                  <w:sz w:val="24"/>
                  <w:szCs w:val="24"/>
                </w:rPr>
                <w:t>ț</w:t>
              </w:r>
              <w:r w:rsidRPr="009D4FCB">
                <w:rPr>
                  <w:rFonts w:eastAsia="Calibri"/>
                  <w:color w:val="000000" w:themeColor="text1"/>
                  <w:sz w:val="24"/>
                  <w:szCs w:val="24"/>
                </w:rPr>
                <w:t>ii din punct de vedere al protec</w:t>
              </w:r>
              <w:r w:rsidR="009D4FCB" w:rsidRPr="009D4FCB">
                <w:rPr>
                  <w:rFonts w:eastAsia="Calibri"/>
                  <w:color w:val="000000" w:themeColor="text1"/>
                  <w:sz w:val="24"/>
                  <w:szCs w:val="24"/>
                </w:rPr>
                <w:t>ț</w:t>
              </w:r>
              <w:r w:rsidRPr="009D4FCB">
                <w:rPr>
                  <w:rFonts w:eastAsia="Calibri"/>
                  <w:color w:val="000000" w:themeColor="text1"/>
                  <w:sz w:val="24"/>
                  <w:szCs w:val="24"/>
                </w:rPr>
                <w:t>iei mediului, se poate referi la urm</w:t>
              </w:r>
              <w:r w:rsidR="009D4FCB" w:rsidRPr="009D4FCB">
                <w:rPr>
                  <w:rFonts w:eastAsia="Calibri"/>
                  <w:color w:val="000000" w:themeColor="text1"/>
                  <w:sz w:val="24"/>
                  <w:szCs w:val="24"/>
                </w:rPr>
                <w:t>ă</w:t>
              </w:r>
              <w:r w:rsidRPr="009D4FCB">
                <w:rPr>
                  <w:rFonts w:eastAsia="Calibri"/>
                  <w:color w:val="000000" w:themeColor="text1"/>
                  <w:sz w:val="24"/>
                  <w:szCs w:val="24"/>
                </w:rPr>
                <w:t>toarele elemente:un amplasament alternativ;</w:t>
              </w:r>
              <w:r w:rsidR="009D4FCB" w:rsidRPr="009D4FCB">
                <w:rPr>
                  <w:rFonts w:eastAsia="Calibri"/>
                  <w:color w:val="000000" w:themeColor="text1"/>
                  <w:sz w:val="24"/>
                  <w:szCs w:val="24"/>
                </w:rPr>
                <w:t xml:space="preserve"> </w:t>
              </w:r>
              <w:r w:rsidRPr="009D4FCB">
                <w:rPr>
                  <w:rFonts w:eastAsia="Calibri"/>
                  <w:color w:val="000000" w:themeColor="text1"/>
                  <w:sz w:val="24"/>
                  <w:szCs w:val="24"/>
                </w:rPr>
                <w:t>alt moment de demarare a proiectului;</w:t>
              </w:r>
              <w:r w:rsidR="009D4FCB" w:rsidRPr="009D4FCB">
                <w:rPr>
                  <w:rFonts w:eastAsia="Calibri"/>
                  <w:color w:val="000000" w:themeColor="text1"/>
                  <w:sz w:val="24"/>
                  <w:szCs w:val="24"/>
                </w:rPr>
                <w:t xml:space="preserve"> </w:t>
              </w:r>
              <w:r w:rsidRPr="009D4FCB">
                <w:rPr>
                  <w:rFonts w:eastAsia="Calibri"/>
                  <w:color w:val="000000" w:themeColor="text1"/>
                  <w:sz w:val="24"/>
                  <w:szCs w:val="24"/>
                </w:rPr>
                <w:t>m</w:t>
              </w:r>
              <w:r w:rsidR="009D4FCB" w:rsidRPr="009D4FCB">
                <w:rPr>
                  <w:rFonts w:eastAsia="Calibri"/>
                  <w:color w:val="000000" w:themeColor="text1"/>
                  <w:sz w:val="24"/>
                  <w:szCs w:val="24"/>
                </w:rPr>
                <w:t>ă</w:t>
              </w:r>
              <w:r w:rsidRPr="009D4FCB">
                <w:rPr>
                  <w:rFonts w:eastAsia="Calibri"/>
                  <w:color w:val="000000" w:themeColor="text1"/>
                  <w:sz w:val="24"/>
                  <w:szCs w:val="24"/>
                </w:rPr>
                <w:t>suri de ameliorare a impactului</w:t>
              </w:r>
              <w:r w:rsidR="009D4FCB" w:rsidRPr="009D4FCB">
                <w:rPr>
                  <w:rFonts w:eastAsia="Calibri"/>
                  <w:color w:val="000000" w:themeColor="text1"/>
                  <w:sz w:val="24"/>
                  <w:szCs w:val="24"/>
                </w:rPr>
                <w:t>,</w:t>
              </w:r>
              <w:r w:rsidRPr="009D4FCB">
                <w:rPr>
                  <w:rFonts w:eastAsia="Calibri"/>
                  <w:color w:val="000000" w:themeColor="text1"/>
                  <w:sz w:val="24"/>
                  <w:szCs w:val="24"/>
                </w:rPr>
                <w:t xml:space="preserve"> cai de acces, depozitare </w:t>
              </w:r>
              <w:r w:rsidR="009D4FCB" w:rsidRPr="009D4FCB">
                <w:rPr>
                  <w:rFonts w:eastAsia="Calibri"/>
                  <w:color w:val="000000" w:themeColor="text1"/>
                  <w:sz w:val="24"/>
                  <w:szCs w:val="24"/>
                </w:rPr>
                <w:t>ș</w:t>
              </w:r>
              <w:r w:rsidRPr="009D4FCB">
                <w:rPr>
                  <w:rFonts w:eastAsia="Calibri"/>
                  <w:color w:val="000000" w:themeColor="text1"/>
                  <w:sz w:val="24"/>
                  <w:szCs w:val="24"/>
                </w:rPr>
                <w:t>i manipulare;</w:t>
              </w:r>
              <w:r w:rsidR="009D4FCB" w:rsidRPr="009D4FCB">
                <w:rPr>
                  <w:rFonts w:eastAsia="Calibri"/>
                  <w:color w:val="000000" w:themeColor="text1"/>
                  <w:sz w:val="24"/>
                  <w:szCs w:val="24"/>
                </w:rPr>
                <w:t xml:space="preserve"> </w:t>
              </w:r>
              <w:r w:rsidRPr="009D4FCB">
                <w:rPr>
                  <w:rFonts w:eastAsia="Calibri"/>
                  <w:color w:val="000000" w:themeColor="text1"/>
                  <w:sz w:val="24"/>
                  <w:szCs w:val="24"/>
                </w:rPr>
                <w:t>refacerea ecologic</w:t>
              </w:r>
              <w:r w:rsidR="009D4FCB" w:rsidRPr="009D4FCB">
                <w:rPr>
                  <w:rFonts w:eastAsia="Calibri"/>
                  <w:color w:val="000000" w:themeColor="text1"/>
                  <w:sz w:val="24"/>
                  <w:szCs w:val="24"/>
                </w:rPr>
                <w:t>ă</w:t>
              </w:r>
              <w:r w:rsidRPr="009D4FCB">
                <w:rPr>
                  <w:rFonts w:eastAsia="Calibri"/>
                  <w:color w:val="000000" w:themeColor="text1"/>
                  <w:sz w:val="24"/>
                  <w:szCs w:val="24"/>
                </w:rPr>
                <w:t xml:space="preserve"> a zonei afectate, </w:t>
              </w:r>
              <w:proofErr w:type="spellStart"/>
              <w:r w:rsidRPr="009D4FCB">
                <w:rPr>
                  <w:rFonts w:eastAsia="Calibri"/>
                  <w:color w:val="000000" w:themeColor="text1"/>
                  <w:sz w:val="24"/>
                  <w:szCs w:val="24"/>
                </w:rPr>
                <w:t>dupa</w:t>
              </w:r>
              <w:proofErr w:type="spellEnd"/>
              <w:r w:rsidRPr="009D4FCB">
                <w:rPr>
                  <w:rFonts w:eastAsia="Calibri"/>
                  <w:color w:val="000000" w:themeColor="text1"/>
                  <w:sz w:val="24"/>
                  <w:szCs w:val="24"/>
                </w:rPr>
                <w:t xml:space="preserve"> </w:t>
              </w:r>
              <w:r w:rsidR="009D4FCB" w:rsidRPr="009D4FCB">
                <w:rPr>
                  <w:rFonts w:eastAsia="Calibri"/>
                  <w:color w:val="000000" w:themeColor="text1"/>
                  <w:sz w:val="24"/>
                  <w:szCs w:val="24"/>
                </w:rPr>
                <w:t>î</w:t>
              </w:r>
              <w:r w:rsidRPr="009D4FCB">
                <w:rPr>
                  <w:rFonts w:eastAsia="Calibri"/>
                  <w:color w:val="000000" w:themeColor="text1"/>
                  <w:sz w:val="24"/>
                  <w:szCs w:val="24"/>
                </w:rPr>
                <w:t>ncetarea activit</w:t>
              </w:r>
              <w:r w:rsidR="009D4FCB" w:rsidRPr="009D4FCB">
                <w:rPr>
                  <w:rFonts w:eastAsia="Calibri"/>
                  <w:color w:val="000000" w:themeColor="text1"/>
                  <w:sz w:val="24"/>
                  <w:szCs w:val="24"/>
                </w:rPr>
                <w:t>ăț</w:t>
              </w:r>
              <w:r w:rsidRPr="009D4FCB">
                <w:rPr>
                  <w:rFonts w:eastAsia="Calibri"/>
                  <w:color w:val="000000" w:themeColor="text1"/>
                  <w:sz w:val="24"/>
                  <w:szCs w:val="24"/>
                </w:rPr>
                <w:t xml:space="preserve">ii. </w:t>
              </w:r>
            </w:p>
            <w:p w:rsidR="009D4FCB" w:rsidRPr="004557CD" w:rsidRDefault="00E15910" w:rsidP="005C725C">
              <w:pPr>
                <w:pStyle w:val="Corptext16"/>
                <w:shd w:val="clear" w:color="auto" w:fill="auto"/>
                <w:spacing w:line="240" w:lineRule="auto"/>
                <w:ind w:firstLine="0"/>
                <w:rPr>
                  <w:rFonts w:eastAsia="Calibri"/>
                  <w:color w:val="000000" w:themeColor="text1"/>
                  <w:sz w:val="24"/>
                  <w:szCs w:val="24"/>
                </w:rPr>
              </w:pPr>
              <w:proofErr w:type="spellStart"/>
              <w:r w:rsidRPr="004557CD">
                <w:rPr>
                  <w:rFonts w:eastAsia="Calibri"/>
                  <w:color w:val="000000" w:themeColor="text1"/>
                  <w:sz w:val="24"/>
                  <w:szCs w:val="24"/>
                </w:rPr>
                <w:t>Solutiile</w:t>
              </w:r>
              <w:proofErr w:type="spellEnd"/>
              <w:r w:rsidRPr="004557CD">
                <w:rPr>
                  <w:rFonts w:eastAsia="Calibri"/>
                  <w:color w:val="000000" w:themeColor="text1"/>
                  <w:sz w:val="24"/>
                  <w:szCs w:val="24"/>
                </w:rPr>
                <w:t xml:space="preserve"> de tehnologie sunt la nivelul unor bune tehnici </w:t>
              </w:r>
              <w:r w:rsidR="009D4FCB" w:rsidRPr="004557CD">
                <w:rPr>
                  <w:rFonts w:eastAsia="Calibri"/>
                  <w:color w:val="000000" w:themeColor="text1"/>
                  <w:sz w:val="24"/>
                  <w:szCs w:val="24"/>
                </w:rPr>
                <w:t>î</w:t>
              </w:r>
              <w:r w:rsidRPr="004557CD">
                <w:rPr>
                  <w:rFonts w:eastAsia="Calibri"/>
                  <w:color w:val="000000" w:themeColor="text1"/>
                  <w:sz w:val="24"/>
                  <w:szCs w:val="24"/>
                </w:rPr>
                <w:t>n domeniu, sunt solu</w:t>
              </w:r>
              <w:r w:rsidR="009D4FCB" w:rsidRPr="004557CD">
                <w:rPr>
                  <w:rFonts w:eastAsia="Calibri"/>
                  <w:color w:val="000000" w:themeColor="text1"/>
                  <w:sz w:val="24"/>
                  <w:szCs w:val="24"/>
                </w:rPr>
                <w:t>ț</w:t>
              </w:r>
              <w:r w:rsidRPr="004557CD">
                <w:rPr>
                  <w:rFonts w:eastAsia="Calibri"/>
                  <w:color w:val="000000" w:themeColor="text1"/>
                  <w:sz w:val="24"/>
                  <w:szCs w:val="24"/>
                </w:rPr>
                <w:t>ii asem</w:t>
              </w:r>
              <w:r w:rsidR="009D4FCB" w:rsidRPr="004557CD">
                <w:rPr>
                  <w:rFonts w:eastAsia="Calibri"/>
                  <w:color w:val="000000" w:themeColor="text1"/>
                  <w:sz w:val="24"/>
                  <w:szCs w:val="24"/>
                </w:rPr>
                <w:t>ă</w:t>
              </w:r>
              <w:r w:rsidRPr="004557CD">
                <w:rPr>
                  <w:rFonts w:eastAsia="Calibri"/>
                  <w:color w:val="000000" w:themeColor="text1"/>
                  <w:sz w:val="24"/>
                  <w:szCs w:val="24"/>
                </w:rPr>
                <w:t>n</w:t>
              </w:r>
              <w:r w:rsidR="009D4FCB" w:rsidRPr="004557CD">
                <w:rPr>
                  <w:rFonts w:eastAsia="Calibri"/>
                  <w:color w:val="000000" w:themeColor="text1"/>
                  <w:sz w:val="24"/>
                  <w:szCs w:val="24"/>
                </w:rPr>
                <w:t>ă</w:t>
              </w:r>
              <w:r w:rsidRPr="004557CD">
                <w:rPr>
                  <w:rFonts w:eastAsia="Calibri"/>
                  <w:color w:val="000000" w:themeColor="text1"/>
                  <w:sz w:val="24"/>
                  <w:szCs w:val="24"/>
                </w:rPr>
                <w:t>toare generale pentru toate obiectivele de acest gen, oriunde s-ar afla, sunt solu</w:t>
              </w:r>
              <w:r w:rsidR="009D4FCB" w:rsidRPr="004557CD">
                <w:rPr>
                  <w:rFonts w:eastAsia="Calibri"/>
                  <w:color w:val="000000" w:themeColor="text1"/>
                  <w:sz w:val="24"/>
                  <w:szCs w:val="24"/>
                </w:rPr>
                <w:t>ț</w:t>
              </w:r>
              <w:r w:rsidRPr="004557CD">
                <w:rPr>
                  <w:rFonts w:eastAsia="Calibri"/>
                  <w:color w:val="000000" w:themeColor="text1"/>
                  <w:sz w:val="24"/>
                  <w:szCs w:val="24"/>
                </w:rPr>
                <w:t>ii implementate de titularul proiectului din considerente economice, viz</w:t>
              </w:r>
              <w:r w:rsidR="009D4FCB" w:rsidRPr="004557CD">
                <w:rPr>
                  <w:rFonts w:eastAsia="Calibri"/>
                  <w:color w:val="000000" w:themeColor="text1"/>
                  <w:sz w:val="24"/>
                  <w:szCs w:val="24"/>
                </w:rPr>
                <w:t>â</w:t>
              </w:r>
              <w:r w:rsidRPr="004557CD">
                <w:rPr>
                  <w:rFonts w:eastAsia="Calibri"/>
                  <w:color w:val="000000" w:themeColor="text1"/>
                  <w:sz w:val="24"/>
                  <w:szCs w:val="24"/>
                </w:rPr>
                <w:t>nd implicit protec</w:t>
              </w:r>
              <w:r w:rsidR="009D4FCB" w:rsidRPr="004557CD">
                <w:rPr>
                  <w:rFonts w:eastAsia="Calibri"/>
                  <w:color w:val="000000" w:themeColor="text1"/>
                  <w:sz w:val="24"/>
                  <w:szCs w:val="24"/>
                </w:rPr>
                <w:t>ț</w:t>
              </w:r>
              <w:r w:rsidRPr="004557CD">
                <w:rPr>
                  <w:rFonts w:eastAsia="Calibri"/>
                  <w:color w:val="000000" w:themeColor="text1"/>
                  <w:sz w:val="24"/>
                  <w:szCs w:val="24"/>
                </w:rPr>
                <w:t xml:space="preserve">ia mediului. </w:t>
              </w:r>
              <w:r w:rsidR="009D4FCB" w:rsidRPr="004557CD">
                <w:rPr>
                  <w:rFonts w:eastAsia="Calibri"/>
                  <w:color w:val="000000" w:themeColor="text1"/>
                  <w:sz w:val="24"/>
                  <w:szCs w:val="24"/>
                </w:rPr>
                <w:t>Î</w:t>
              </w:r>
              <w:r w:rsidRPr="004557CD">
                <w:rPr>
                  <w:rFonts w:eastAsia="Calibri"/>
                  <w:color w:val="000000" w:themeColor="text1"/>
                  <w:sz w:val="24"/>
                  <w:szCs w:val="24"/>
                </w:rPr>
                <w:t>n stabilirea solu</w:t>
              </w:r>
              <w:r w:rsidR="009D4FCB" w:rsidRPr="004557CD">
                <w:rPr>
                  <w:rFonts w:eastAsia="Calibri"/>
                  <w:color w:val="000000" w:themeColor="text1"/>
                  <w:sz w:val="24"/>
                  <w:szCs w:val="24"/>
                </w:rPr>
                <w:t>ț</w:t>
              </w:r>
              <w:r w:rsidRPr="004557CD">
                <w:rPr>
                  <w:rFonts w:eastAsia="Calibri"/>
                  <w:color w:val="000000" w:themeColor="text1"/>
                  <w:sz w:val="24"/>
                  <w:szCs w:val="24"/>
                </w:rPr>
                <w:t>iilor constructive pentru lucr</w:t>
              </w:r>
              <w:r w:rsidR="009D4FCB" w:rsidRPr="004557CD">
                <w:rPr>
                  <w:rFonts w:eastAsia="Calibri"/>
                  <w:color w:val="000000" w:themeColor="text1"/>
                  <w:sz w:val="24"/>
                  <w:szCs w:val="24"/>
                </w:rPr>
                <w:t>ă</w:t>
              </w:r>
              <w:r w:rsidRPr="004557CD">
                <w:rPr>
                  <w:rFonts w:eastAsia="Calibri"/>
                  <w:color w:val="000000" w:themeColor="text1"/>
                  <w:sz w:val="24"/>
                  <w:szCs w:val="24"/>
                </w:rPr>
                <w:t>rile propuse s-au avut la baz</w:t>
              </w:r>
              <w:r w:rsidR="009D4FCB" w:rsidRPr="004557CD">
                <w:rPr>
                  <w:rFonts w:eastAsia="Calibri"/>
                  <w:color w:val="000000" w:themeColor="text1"/>
                  <w:sz w:val="24"/>
                  <w:szCs w:val="24"/>
                </w:rPr>
                <w:t>ă</w:t>
              </w:r>
              <w:r w:rsidRPr="004557CD">
                <w:rPr>
                  <w:rFonts w:eastAsia="Calibri"/>
                  <w:color w:val="000000" w:themeColor="text1"/>
                  <w:sz w:val="24"/>
                  <w:szCs w:val="24"/>
                </w:rPr>
                <w:t xml:space="preserve"> urm</w:t>
              </w:r>
              <w:r w:rsidR="009D4FCB" w:rsidRPr="004557CD">
                <w:rPr>
                  <w:rFonts w:eastAsia="Calibri"/>
                  <w:color w:val="000000" w:themeColor="text1"/>
                  <w:sz w:val="24"/>
                  <w:szCs w:val="24"/>
                </w:rPr>
                <w:t>ă</w:t>
              </w:r>
              <w:r w:rsidRPr="004557CD">
                <w:rPr>
                  <w:rFonts w:eastAsia="Calibri"/>
                  <w:color w:val="000000" w:themeColor="text1"/>
                  <w:sz w:val="24"/>
                  <w:szCs w:val="24"/>
                </w:rPr>
                <w:t xml:space="preserve">toarele principii: </w:t>
              </w:r>
            </w:p>
            <w:p w:rsidR="004527CD" w:rsidRPr="004557CD" w:rsidRDefault="00E15910" w:rsidP="004527CD">
              <w:pPr>
                <w:pStyle w:val="Corptext16"/>
                <w:numPr>
                  <w:ilvl w:val="0"/>
                  <w:numId w:val="1"/>
                </w:numPr>
                <w:shd w:val="clear" w:color="auto" w:fill="auto"/>
                <w:spacing w:line="240" w:lineRule="auto"/>
                <w:rPr>
                  <w:rFonts w:eastAsia="Calibri"/>
                  <w:color w:val="000000" w:themeColor="text1"/>
                  <w:sz w:val="24"/>
                  <w:szCs w:val="24"/>
                </w:rPr>
              </w:pPr>
              <w:r w:rsidRPr="004557CD">
                <w:rPr>
                  <w:rFonts w:eastAsia="Calibri"/>
                  <w:color w:val="000000" w:themeColor="text1"/>
                  <w:sz w:val="24"/>
                  <w:szCs w:val="24"/>
                </w:rPr>
                <w:t>alegerea solu</w:t>
              </w:r>
              <w:r w:rsidR="004527CD" w:rsidRPr="004557CD">
                <w:rPr>
                  <w:rFonts w:eastAsia="Calibri"/>
                  <w:color w:val="000000" w:themeColor="text1"/>
                  <w:sz w:val="24"/>
                  <w:szCs w:val="24"/>
                </w:rPr>
                <w:t>ț</w:t>
              </w:r>
              <w:r w:rsidRPr="004557CD">
                <w:rPr>
                  <w:rFonts w:eastAsia="Calibri"/>
                  <w:color w:val="000000" w:themeColor="text1"/>
                  <w:sz w:val="24"/>
                  <w:szCs w:val="24"/>
                </w:rPr>
                <w:t xml:space="preserve">iilor tehnico-economice, cu tehnologii </w:t>
              </w:r>
              <w:r w:rsidR="004527CD" w:rsidRPr="004557CD">
                <w:rPr>
                  <w:rFonts w:eastAsia="Calibri"/>
                  <w:color w:val="000000" w:themeColor="text1"/>
                  <w:sz w:val="24"/>
                  <w:szCs w:val="24"/>
                </w:rPr>
                <w:t>ș</w:t>
              </w:r>
              <w:r w:rsidRPr="004557CD">
                <w:rPr>
                  <w:rFonts w:eastAsia="Calibri"/>
                  <w:color w:val="000000" w:themeColor="text1"/>
                  <w:sz w:val="24"/>
                  <w:szCs w:val="24"/>
                </w:rPr>
                <w:t xml:space="preserve">i materiale adecvate pentru fiecare obiectiv </w:t>
              </w:r>
              <w:r w:rsidR="004527CD" w:rsidRPr="004557CD">
                <w:rPr>
                  <w:rFonts w:eastAsia="Calibri"/>
                  <w:color w:val="000000" w:themeColor="text1"/>
                  <w:sz w:val="24"/>
                  <w:szCs w:val="24"/>
                </w:rPr>
                <w:t>î</w:t>
              </w:r>
              <w:r w:rsidRPr="004557CD">
                <w:rPr>
                  <w:rFonts w:eastAsia="Calibri"/>
                  <w:color w:val="000000" w:themeColor="text1"/>
                  <w:sz w:val="24"/>
                  <w:szCs w:val="24"/>
                </w:rPr>
                <w:t xml:space="preserve">n parte; </w:t>
              </w:r>
            </w:p>
            <w:p w:rsidR="009D4FCB" w:rsidRPr="004557CD" w:rsidRDefault="004527CD" w:rsidP="004527CD">
              <w:pPr>
                <w:pStyle w:val="Corptext16"/>
                <w:numPr>
                  <w:ilvl w:val="0"/>
                  <w:numId w:val="1"/>
                </w:numPr>
                <w:shd w:val="clear" w:color="auto" w:fill="auto"/>
                <w:spacing w:line="240" w:lineRule="auto"/>
                <w:rPr>
                  <w:rFonts w:eastAsia="Calibri"/>
                  <w:color w:val="000000" w:themeColor="text1"/>
                  <w:sz w:val="24"/>
                  <w:szCs w:val="24"/>
                </w:rPr>
              </w:pPr>
              <w:r w:rsidRPr="004557CD">
                <w:rPr>
                  <w:rFonts w:eastAsia="Calibri"/>
                  <w:color w:val="000000" w:themeColor="text1"/>
                  <w:sz w:val="24"/>
                  <w:szCs w:val="24"/>
                </w:rPr>
                <w:t>î</w:t>
              </w:r>
              <w:r w:rsidR="00E15910" w:rsidRPr="004557CD">
                <w:rPr>
                  <w:rFonts w:eastAsia="Calibri"/>
                  <w:color w:val="000000" w:themeColor="text1"/>
                  <w:sz w:val="24"/>
                  <w:szCs w:val="24"/>
                </w:rPr>
                <w:t>ncadrarea lucr</w:t>
              </w:r>
              <w:r w:rsidRPr="004557CD">
                <w:rPr>
                  <w:rFonts w:eastAsia="Calibri"/>
                  <w:color w:val="000000" w:themeColor="text1"/>
                  <w:sz w:val="24"/>
                  <w:szCs w:val="24"/>
                </w:rPr>
                <w:t>ă</w:t>
              </w:r>
              <w:r w:rsidR="00E15910" w:rsidRPr="004557CD">
                <w:rPr>
                  <w:rFonts w:eastAsia="Calibri"/>
                  <w:color w:val="000000" w:themeColor="text1"/>
                  <w:sz w:val="24"/>
                  <w:szCs w:val="24"/>
                </w:rPr>
                <w:t xml:space="preserve">rilor </w:t>
              </w:r>
              <w:r w:rsidRPr="004557CD">
                <w:rPr>
                  <w:rFonts w:eastAsia="Calibri"/>
                  <w:color w:val="000000" w:themeColor="text1"/>
                  <w:sz w:val="24"/>
                  <w:szCs w:val="24"/>
                </w:rPr>
                <w:t>î</w:t>
              </w:r>
              <w:r w:rsidR="00E15910" w:rsidRPr="004557CD">
                <w:rPr>
                  <w:rFonts w:eastAsia="Calibri"/>
                  <w:color w:val="000000" w:themeColor="text1"/>
                  <w:sz w:val="24"/>
                  <w:szCs w:val="24"/>
                </w:rPr>
                <w:t xml:space="preserve">n prevederile legislative, standardele </w:t>
              </w:r>
              <w:r w:rsidRPr="004557CD">
                <w:rPr>
                  <w:rFonts w:eastAsia="Calibri"/>
                  <w:color w:val="000000" w:themeColor="text1"/>
                  <w:sz w:val="24"/>
                  <w:szCs w:val="24"/>
                </w:rPr>
                <w:t>ș</w:t>
              </w:r>
              <w:r w:rsidR="00E15910" w:rsidRPr="004557CD">
                <w:rPr>
                  <w:rFonts w:eastAsia="Calibri"/>
                  <w:color w:val="000000" w:themeColor="text1"/>
                  <w:sz w:val="24"/>
                  <w:szCs w:val="24"/>
                </w:rPr>
                <w:t xml:space="preserve">i normativele </w:t>
              </w:r>
              <w:proofErr w:type="spellStart"/>
              <w:r w:rsidR="00E15910" w:rsidRPr="004557CD">
                <w:rPr>
                  <w:rFonts w:eastAsia="Calibri"/>
                  <w:color w:val="000000" w:themeColor="text1"/>
                  <w:sz w:val="24"/>
                  <w:szCs w:val="24"/>
                </w:rPr>
                <w:t>i</w:t>
              </w:r>
              <w:r w:rsidRPr="004557CD">
                <w:rPr>
                  <w:rFonts w:eastAsia="Calibri"/>
                  <w:color w:val="000000" w:themeColor="text1"/>
                  <w:sz w:val="24"/>
                  <w:szCs w:val="24"/>
                </w:rPr>
                <w:t>î</w:t>
              </w:r>
              <w:r w:rsidR="00E15910" w:rsidRPr="004557CD">
                <w:rPr>
                  <w:rFonts w:eastAsia="Calibri"/>
                  <w:color w:val="000000" w:themeColor="text1"/>
                  <w:sz w:val="24"/>
                  <w:szCs w:val="24"/>
                </w:rPr>
                <w:t>n</w:t>
              </w:r>
              <w:proofErr w:type="spellEnd"/>
              <w:r w:rsidR="00E15910" w:rsidRPr="004557CD">
                <w:rPr>
                  <w:rFonts w:eastAsia="Calibri"/>
                  <w:color w:val="000000" w:themeColor="text1"/>
                  <w:sz w:val="24"/>
                  <w:szCs w:val="24"/>
                </w:rPr>
                <w:t xml:space="preserve"> vigoare, pentru asigurarea exigen</w:t>
              </w:r>
              <w:r w:rsidRPr="004557CD">
                <w:rPr>
                  <w:rFonts w:eastAsia="Calibri"/>
                  <w:color w:val="000000" w:themeColor="text1"/>
                  <w:sz w:val="24"/>
                  <w:szCs w:val="24"/>
                </w:rPr>
                <w:t>ț</w:t>
              </w:r>
              <w:r w:rsidR="00E15910" w:rsidRPr="004557CD">
                <w:rPr>
                  <w:rFonts w:eastAsia="Calibri"/>
                  <w:color w:val="000000" w:themeColor="text1"/>
                  <w:sz w:val="24"/>
                  <w:szCs w:val="24"/>
                </w:rPr>
                <w:t>elor de calitate a construc</w:t>
              </w:r>
              <w:r w:rsidR="004557CD" w:rsidRPr="004557CD">
                <w:rPr>
                  <w:rFonts w:eastAsia="Calibri"/>
                  <w:color w:val="000000" w:themeColor="text1"/>
                  <w:sz w:val="24"/>
                  <w:szCs w:val="24"/>
                </w:rPr>
                <w:t>ț</w:t>
              </w:r>
              <w:r w:rsidR="00E15910" w:rsidRPr="004557CD">
                <w:rPr>
                  <w:rFonts w:eastAsia="Calibri"/>
                  <w:color w:val="000000" w:themeColor="text1"/>
                  <w:sz w:val="24"/>
                  <w:szCs w:val="24"/>
                </w:rPr>
                <w:t>iilor, pe toat</w:t>
              </w:r>
              <w:r w:rsidR="004557CD" w:rsidRPr="004557CD">
                <w:rPr>
                  <w:rFonts w:eastAsia="Calibri"/>
                  <w:color w:val="000000" w:themeColor="text1"/>
                  <w:sz w:val="24"/>
                  <w:szCs w:val="24"/>
                </w:rPr>
                <w:t>ă</w:t>
              </w:r>
              <w:r w:rsidR="00E15910" w:rsidRPr="004557CD">
                <w:rPr>
                  <w:rFonts w:eastAsia="Calibri"/>
                  <w:color w:val="000000" w:themeColor="text1"/>
                  <w:sz w:val="24"/>
                  <w:szCs w:val="24"/>
                </w:rPr>
                <w:t xml:space="preserve"> durata de existen</w:t>
              </w:r>
              <w:r w:rsidR="004557CD" w:rsidRPr="004557CD">
                <w:rPr>
                  <w:rFonts w:eastAsia="Calibri"/>
                  <w:color w:val="000000" w:themeColor="text1"/>
                  <w:sz w:val="24"/>
                  <w:szCs w:val="24"/>
                </w:rPr>
                <w:t>ță</w:t>
              </w:r>
              <w:r w:rsidR="00E15910" w:rsidRPr="004557CD">
                <w:rPr>
                  <w:rFonts w:eastAsia="Calibri"/>
                  <w:color w:val="000000" w:themeColor="text1"/>
                  <w:sz w:val="24"/>
                  <w:szCs w:val="24"/>
                </w:rPr>
                <w:t xml:space="preserve"> a acestora.   </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Criteriile avute </w:t>
              </w:r>
              <w:r w:rsidR="004557CD" w:rsidRPr="009258E2">
                <w:rPr>
                  <w:rFonts w:eastAsia="Calibri"/>
                  <w:color w:val="000000" w:themeColor="text1"/>
                  <w:sz w:val="24"/>
                  <w:szCs w:val="24"/>
                </w:rPr>
                <w:t>î</w:t>
              </w:r>
              <w:r w:rsidRPr="009258E2">
                <w:rPr>
                  <w:rFonts w:eastAsia="Calibri"/>
                  <w:color w:val="000000" w:themeColor="text1"/>
                  <w:sz w:val="24"/>
                  <w:szCs w:val="24"/>
                </w:rPr>
                <w:t xml:space="preserve">n vedere pentru analiza amplasamentului sunt: </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A) Criterii geologice, pedologice </w:t>
              </w:r>
              <w:r w:rsidR="009258E2" w:rsidRPr="009258E2">
                <w:rPr>
                  <w:rFonts w:eastAsia="Calibri"/>
                  <w:color w:val="000000" w:themeColor="text1"/>
                  <w:sz w:val="24"/>
                  <w:szCs w:val="24"/>
                </w:rPr>
                <w:t>ș</w:t>
              </w:r>
              <w:r w:rsidRPr="009258E2">
                <w:rPr>
                  <w:rFonts w:eastAsia="Calibri"/>
                  <w:color w:val="000000" w:themeColor="text1"/>
                  <w:sz w:val="24"/>
                  <w:szCs w:val="24"/>
                </w:rPr>
                <w:t>i hidrogeologice:</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 a) caracteristicile </w:t>
              </w:r>
              <w:r w:rsidR="009258E2" w:rsidRPr="009258E2">
                <w:rPr>
                  <w:rFonts w:eastAsia="Calibri"/>
                  <w:color w:val="000000" w:themeColor="text1"/>
                  <w:sz w:val="24"/>
                  <w:szCs w:val="24"/>
                </w:rPr>
                <w:t>ș</w:t>
              </w:r>
              <w:r w:rsidRPr="009258E2">
                <w:rPr>
                  <w:rFonts w:eastAsia="Calibri"/>
                  <w:color w:val="000000" w:themeColor="text1"/>
                  <w:sz w:val="24"/>
                  <w:szCs w:val="24"/>
                </w:rPr>
                <w:t xml:space="preserve">i dispunerea </w:t>
              </w:r>
              <w:r w:rsidR="009258E2" w:rsidRPr="009258E2">
                <w:rPr>
                  <w:rFonts w:eastAsia="Calibri"/>
                  <w:color w:val="000000" w:themeColor="text1"/>
                  <w:sz w:val="24"/>
                  <w:szCs w:val="24"/>
                </w:rPr>
                <w:t>î</w:t>
              </w:r>
              <w:r w:rsidRPr="009258E2">
                <w:rPr>
                  <w:rFonts w:eastAsia="Calibri"/>
                  <w:color w:val="000000" w:themeColor="text1"/>
                  <w:sz w:val="24"/>
                  <w:szCs w:val="24"/>
                </w:rPr>
                <w:t>n ad</w:t>
              </w:r>
              <w:r w:rsidR="009258E2" w:rsidRPr="009258E2">
                <w:rPr>
                  <w:rFonts w:eastAsia="Calibri"/>
                  <w:color w:val="000000" w:themeColor="text1"/>
                  <w:sz w:val="24"/>
                  <w:szCs w:val="24"/>
                </w:rPr>
                <w:t>â</w:t>
              </w:r>
              <w:r w:rsidRPr="009258E2">
                <w:rPr>
                  <w:rFonts w:eastAsia="Calibri"/>
                  <w:color w:val="000000" w:themeColor="text1"/>
                  <w:sz w:val="24"/>
                  <w:szCs w:val="24"/>
                </w:rPr>
                <w:t xml:space="preserve">ncime a straturilor geologice; </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b) folosin</w:t>
              </w:r>
              <w:r w:rsidR="009258E2" w:rsidRPr="009258E2">
                <w:rPr>
                  <w:rFonts w:eastAsia="Calibri"/>
                  <w:color w:val="000000" w:themeColor="text1"/>
                  <w:sz w:val="24"/>
                  <w:szCs w:val="24"/>
                </w:rPr>
                <w:t>ț</w:t>
              </w:r>
              <w:r w:rsidRPr="009258E2">
                <w:rPr>
                  <w:rFonts w:eastAsia="Calibri"/>
                  <w:color w:val="000000" w:themeColor="text1"/>
                  <w:sz w:val="24"/>
                  <w:szCs w:val="24"/>
                </w:rPr>
                <w:t xml:space="preserve">ele actuale ale terenurilor </w:t>
              </w:r>
              <w:r w:rsidR="009258E2" w:rsidRPr="009258E2">
                <w:rPr>
                  <w:rFonts w:eastAsia="Calibri"/>
                  <w:color w:val="000000" w:themeColor="text1"/>
                  <w:sz w:val="24"/>
                  <w:szCs w:val="24"/>
                </w:rPr>
                <w:t>ș</w:t>
              </w:r>
              <w:r w:rsidRPr="009258E2">
                <w:rPr>
                  <w:rFonts w:eastAsia="Calibri"/>
                  <w:color w:val="000000" w:themeColor="text1"/>
                  <w:sz w:val="24"/>
                  <w:szCs w:val="24"/>
                </w:rPr>
                <w:t>i clasa de fertilitate, evaluarea lor economic</w:t>
              </w:r>
              <w:r w:rsidR="009258E2" w:rsidRPr="009258E2">
                <w:rPr>
                  <w:rFonts w:eastAsia="Calibri"/>
                  <w:color w:val="000000" w:themeColor="text1"/>
                  <w:sz w:val="24"/>
                  <w:szCs w:val="24"/>
                </w:rPr>
                <w:t>ă</w:t>
              </w:r>
              <w:r w:rsidRPr="009258E2">
                <w:rPr>
                  <w:rFonts w:eastAsia="Calibri"/>
                  <w:color w:val="000000" w:themeColor="text1"/>
                  <w:sz w:val="24"/>
                  <w:szCs w:val="24"/>
                </w:rPr>
                <w:t>, financiar</w:t>
              </w:r>
              <w:r w:rsidR="009258E2" w:rsidRPr="009258E2">
                <w:rPr>
                  <w:rFonts w:eastAsia="Calibri"/>
                  <w:color w:val="000000" w:themeColor="text1"/>
                  <w:sz w:val="24"/>
                  <w:szCs w:val="24"/>
                </w:rPr>
                <w:t>ă</w:t>
              </w:r>
              <w:r w:rsidRPr="009258E2">
                <w:rPr>
                  <w:rFonts w:eastAsia="Calibri"/>
                  <w:color w:val="000000" w:themeColor="text1"/>
                  <w:sz w:val="24"/>
                  <w:szCs w:val="24"/>
                </w:rPr>
                <w:t xml:space="preserve"> si   social</w:t>
              </w:r>
              <w:r w:rsidR="009258E2" w:rsidRPr="009258E2">
                <w:rPr>
                  <w:rFonts w:eastAsia="Calibri"/>
                  <w:color w:val="000000" w:themeColor="text1"/>
                  <w:sz w:val="24"/>
                  <w:szCs w:val="24"/>
                </w:rPr>
                <w:t>ă</w:t>
              </w:r>
              <w:r w:rsidRPr="009258E2">
                <w:rPr>
                  <w:rFonts w:eastAsia="Calibri"/>
                  <w:color w:val="000000" w:themeColor="text1"/>
                  <w:sz w:val="24"/>
                  <w:szCs w:val="24"/>
                </w:rPr>
                <w:t xml:space="preserve"> pentru popula</w:t>
              </w:r>
              <w:r w:rsidR="009258E2" w:rsidRPr="009258E2">
                <w:rPr>
                  <w:rFonts w:eastAsia="Calibri"/>
                  <w:color w:val="000000" w:themeColor="text1"/>
                  <w:sz w:val="24"/>
                  <w:szCs w:val="24"/>
                </w:rPr>
                <w:t>ț</w:t>
              </w:r>
              <w:r w:rsidRPr="009258E2">
                <w:rPr>
                  <w:rFonts w:eastAsia="Calibri"/>
                  <w:color w:val="000000" w:themeColor="text1"/>
                  <w:sz w:val="24"/>
                  <w:szCs w:val="24"/>
                </w:rPr>
                <w:t>ia din zon</w:t>
              </w:r>
              <w:r w:rsidR="009258E2" w:rsidRPr="009258E2">
                <w:rPr>
                  <w:rFonts w:eastAsia="Calibri"/>
                  <w:color w:val="000000" w:themeColor="text1"/>
                  <w:sz w:val="24"/>
                  <w:szCs w:val="24"/>
                </w:rPr>
                <w:t>ă</w:t>
              </w:r>
              <w:r w:rsidRPr="009258E2">
                <w:rPr>
                  <w:rFonts w:eastAsia="Calibri"/>
                  <w:color w:val="000000" w:themeColor="text1"/>
                  <w:sz w:val="24"/>
                  <w:szCs w:val="24"/>
                </w:rPr>
                <w:t xml:space="preserve">; </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c) structura (caracteristici fizico-chimice si bacteriologice), ad</w:t>
              </w:r>
              <w:r w:rsidR="009258E2" w:rsidRPr="009258E2">
                <w:rPr>
                  <w:rFonts w:eastAsia="Calibri"/>
                  <w:color w:val="000000" w:themeColor="text1"/>
                  <w:sz w:val="24"/>
                  <w:szCs w:val="24"/>
                </w:rPr>
                <w:t>â</w:t>
              </w:r>
              <w:r w:rsidRPr="009258E2">
                <w:rPr>
                  <w:rFonts w:eastAsia="Calibri"/>
                  <w:color w:val="000000" w:themeColor="text1"/>
                  <w:sz w:val="24"/>
                  <w:szCs w:val="24"/>
                </w:rPr>
                <w:t xml:space="preserve">ncimea </w:t>
              </w:r>
              <w:r w:rsidR="009258E2" w:rsidRPr="009258E2">
                <w:rPr>
                  <w:rFonts w:eastAsia="Calibri"/>
                  <w:color w:val="000000" w:themeColor="text1"/>
                  <w:sz w:val="24"/>
                  <w:szCs w:val="24"/>
                </w:rPr>
                <w:t>ș</w:t>
              </w:r>
              <w:r w:rsidRPr="009258E2">
                <w:rPr>
                  <w:rFonts w:eastAsia="Calibri"/>
                  <w:color w:val="000000" w:themeColor="text1"/>
                  <w:sz w:val="24"/>
                  <w:szCs w:val="24"/>
                </w:rPr>
                <w:t>i direc</w:t>
              </w:r>
              <w:r w:rsidR="009258E2" w:rsidRPr="009258E2">
                <w:rPr>
                  <w:rFonts w:eastAsia="Calibri"/>
                  <w:color w:val="000000" w:themeColor="text1"/>
                  <w:sz w:val="24"/>
                  <w:szCs w:val="24"/>
                </w:rPr>
                <w:t>ț</w:t>
              </w:r>
              <w:r w:rsidRPr="009258E2">
                <w:rPr>
                  <w:rFonts w:eastAsia="Calibri"/>
                  <w:color w:val="000000" w:themeColor="text1"/>
                  <w:sz w:val="24"/>
                  <w:szCs w:val="24"/>
                </w:rPr>
                <w:t xml:space="preserve">ia de curgere a apei  subterane; </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d) distan</w:t>
              </w:r>
              <w:r w:rsidR="009258E2" w:rsidRPr="009258E2">
                <w:rPr>
                  <w:rFonts w:eastAsia="Calibri"/>
                  <w:color w:val="000000" w:themeColor="text1"/>
                  <w:sz w:val="24"/>
                  <w:szCs w:val="24"/>
                </w:rPr>
                <w:t>ț</w:t>
              </w:r>
              <w:r w:rsidRPr="009258E2">
                <w:rPr>
                  <w:rFonts w:eastAsia="Calibri"/>
                  <w:color w:val="000000" w:themeColor="text1"/>
                  <w:sz w:val="24"/>
                  <w:szCs w:val="24"/>
                </w:rPr>
                <w:t>a fa</w:t>
              </w:r>
              <w:r w:rsidR="009258E2" w:rsidRPr="009258E2">
                <w:rPr>
                  <w:rFonts w:eastAsia="Calibri"/>
                  <w:color w:val="000000" w:themeColor="text1"/>
                  <w:sz w:val="24"/>
                  <w:szCs w:val="24"/>
                </w:rPr>
                <w:t>ță</w:t>
              </w:r>
              <w:r w:rsidRPr="009258E2">
                <w:rPr>
                  <w:rFonts w:eastAsia="Calibri"/>
                  <w:color w:val="000000" w:themeColor="text1"/>
                  <w:sz w:val="24"/>
                  <w:szCs w:val="24"/>
                </w:rPr>
                <w:t xml:space="preserve"> de cursurile de ap</w:t>
              </w:r>
              <w:r w:rsidR="009258E2" w:rsidRPr="009258E2">
                <w:rPr>
                  <w:rFonts w:eastAsia="Calibri"/>
                  <w:color w:val="000000" w:themeColor="text1"/>
                  <w:sz w:val="24"/>
                  <w:szCs w:val="24"/>
                </w:rPr>
                <w:t>ă</w:t>
              </w:r>
              <w:r w:rsidRPr="009258E2">
                <w:rPr>
                  <w:rFonts w:eastAsia="Calibri"/>
                  <w:color w:val="000000" w:themeColor="text1"/>
                  <w:sz w:val="24"/>
                  <w:szCs w:val="24"/>
                </w:rPr>
                <w:t>, fa</w:t>
              </w:r>
              <w:r w:rsidR="009258E2" w:rsidRPr="009258E2">
                <w:rPr>
                  <w:rFonts w:eastAsia="Calibri"/>
                  <w:color w:val="000000" w:themeColor="text1"/>
                  <w:sz w:val="24"/>
                  <w:szCs w:val="24"/>
                </w:rPr>
                <w:t>ță</w:t>
              </w:r>
              <w:r w:rsidRPr="009258E2">
                <w:rPr>
                  <w:rFonts w:eastAsia="Calibri"/>
                  <w:color w:val="000000" w:themeColor="text1"/>
                  <w:sz w:val="24"/>
                  <w:szCs w:val="24"/>
                </w:rPr>
                <w:t xml:space="preserve"> de albiile minore </w:t>
              </w:r>
              <w:r w:rsidR="009258E2" w:rsidRPr="009258E2">
                <w:rPr>
                  <w:rFonts w:eastAsia="Calibri"/>
                  <w:color w:val="000000" w:themeColor="text1"/>
                  <w:sz w:val="24"/>
                  <w:szCs w:val="24"/>
                </w:rPr>
                <w:t>ș</w:t>
              </w:r>
              <w:r w:rsidRPr="009258E2">
                <w:rPr>
                  <w:rFonts w:eastAsia="Calibri"/>
                  <w:color w:val="000000" w:themeColor="text1"/>
                  <w:sz w:val="24"/>
                  <w:szCs w:val="24"/>
                </w:rPr>
                <w:t>i majore ale acestora, fa</w:t>
              </w:r>
              <w:r w:rsidR="009258E2" w:rsidRPr="009258E2">
                <w:rPr>
                  <w:rFonts w:eastAsia="Calibri"/>
                  <w:color w:val="000000" w:themeColor="text1"/>
                  <w:sz w:val="24"/>
                  <w:szCs w:val="24"/>
                </w:rPr>
                <w:t>ță</w:t>
              </w:r>
              <w:r w:rsidRPr="009258E2">
                <w:rPr>
                  <w:rFonts w:eastAsia="Calibri"/>
                  <w:color w:val="000000" w:themeColor="text1"/>
                  <w:sz w:val="24"/>
                  <w:szCs w:val="24"/>
                </w:rPr>
                <w:t xml:space="preserve"> de apele   st</w:t>
              </w:r>
              <w:r w:rsidR="009258E2" w:rsidRPr="009258E2">
                <w:rPr>
                  <w:rFonts w:eastAsia="Calibri"/>
                  <w:color w:val="000000" w:themeColor="text1"/>
                  <w:sz w:val="24"/>
                  <w:szCs w:val="24"/>
                </w:rPr>
                <w:t>ă</w:t>
              </w:r>
              <w:r w:rsidRPr="009258E2">
                <w:rPr>
                  <w:rFonts w:eastAsia="Calibri"/>
                  <w:color w:val="000000" w:themeColor="text1"/>
                  <w:sz w:val="24"/>
                  <w:szCs w:val="24"/>
                </w:rPr>
                <w:t>t</w:t>
              </w:r>
              <w:r w:rsidR="009258E2" w:rsidRPr="009258E2">
                <w:rPr>
                  <w:rFonts w:eastAsia="Calibri"/>
                  <w:color w:val="000000" w:themeColor="text1"/>
                  <w:sz w:val="24"/>
                  <w:szCs w:val="24"/>
                </w:rPr>
                <w:t>ă</w:t>
              </w:r>
              <w:r w:rsidRPr="009258E2">
                <w:rPr>
                  <w:rFonts w:eastAsia="Calibri"/>
                  <w:color w:val="000000" w:themeColor="text1"/>
                  <w:sz w:val="24"/>
                  <w:szCs w:val="24"/>
                </w:rPr>
                <w:t>toare, fa</w:t>
              </w:r>
              <w:r w:rsidR="009258E2" w:rsidRPr="009258E2">
                <w:rPr>
                  <w:rFonts w:eastAsia="Calibri"/>
                  <w:color w:val="000000" w:themeColor="text1"/>
                  <w:sz w:val="24"/>
                  <w:szCs w:val="24"/>
                </w:rPr>
                <w:t>ță</w:t>
              </w:r>
              <w:r w:rsidRPr="009258E2">
                <w:rPr>
                  <w:rFonts w:eastAsia="Calibri"/>
                  <w:color w:val="000000" w:themeColor="text1"/>
                  <w:sz w:val="24"/>
                  <w:szCs w:val="24"/>
                </w:rPr>
                <w:t xml:space="preserve"> de apele cu regim special </w:t>
              </w:r>
              <w:r w:rsidR="009258E2" w:rsidRPr="009258E2">
                <w:rPr>
                  <w:rFonts w:eastAsia="Calibri"/>
                  <w:color w:val="000000" w:themeColor="text1"/>
                  <w:sz w:val="24"/>
                  <w:szCs w:val="24"/>
                </w:rPr>
                <w:t>și</w:t>
              </w:r>
              <w:r w:rsidRPr="009258E2">
                <w:rPr>
                  <w:rFonts w:eastAsia="Calibri"/>
                  <w:color w:val="000000" w:themeColor="text1"/>
                  <w:sz w:val="24"/>
                  <w:szCs w:val="24"/>
                </w:rPr>
                <w:t xml:space="preserve"> fa</w:t>
              </w:r>
              <w:r w:rsidR="009258E2" w:rsidRPr="009258E2">
                <w:rPr>
                  <w:rFonts w:eastAsia="Calibri"/>
                  <w:color w:val="000000" w:themeColor="text1"/>
                  <w:sz w:val="24"/>
                  <w:szCs w:val="24"/>
                </w:rPr>
                <w:t>ță</w:t>
              </w:r>
              <w:r w:rsidRPr="009258E2">
                <w:rPr>
                  <w:rFonts w:eastAsia="Calibri"/>
                  <w:color w:val="000000" w:themeColor="text1"/>
                  <w:sz w:val="24"/>
                  <w:szCs w:val="24"/>
                </w:rPr>
                <w:t xml:space="preserve"> de sursele de alimentare cu ap</w:t>
              </w:r>
              <w:r w:rsidR="009258E2" w:rsidRPr="009258E2">
                <w:rPr>
                  <w:rFonts w:eastAsia="Calibri"/>
                  <w:color w:val="000000" w:themeColor="text1"/>
                  <w:sz w:val="24"/>
                  <w:szCs w:val="24"/>
                </w:rPr>
                <w:t>ă</w:t>
              </w:r>
              <w:r w:rsidRPr="009258E2">
                <w:rPr>
                  <w:rFonts w:eastAsia="Calibri"/>
                  <w:color w:val="000000" w:themeColor="text1"/>
                  <w:sz w:val="24"/>
                  <w:szCs w:val="24"/>
                </w:rPr>
                <w:t xml:space="preserve">; </w:t>
              </w:r>
            </w:p>
            <w:p w:rsidR="004557CD"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e) starea de </w:t>
              </w:r>
              <w:proofErr w:type="spellStart"/>
              <w:r w:rsidRPr="009258E2">
                <w:rPr>
                  <w:rFonts w:eastAsia="Calibri"/>
                  <w:color w:val="000000" w:themeColor="text1"/>
                  <w:sz w:val="24"/>
                  <w:szCs w:val="24"/>
                </w:rPr>
                <w:t>inundabilitate</w:t>
              </w:r>
              <w:proofErr w:type="spellEnd"/>
              <w:r w:rsidRPr="009258E2">
                <w:rPr>
                  <w:rFonts w:eastAsia="Calibri"/>
                  <w:color w:val="000000" w:themeColor="text1"/>
                  <w:sz w:val="24"/>
                  <w:szCs w:val="24"/>
                </w:rPr>
                <w:t xml:space="preserve"> a zonei;</w:t>
              </w:r>
            </w:p>
            <w:p w:rsidR="00B42095" w:rsidRPr="009258E2" w:rsidRDefault="00E15910"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 f) aportul de ap</w:t>
              </w:r>
              <w:r w:rsidR="009258E2" w:rsidRPr="009258E2">
                <w:rPr>
                  <w:rFonts w:eastAsia="Calibri"/>
                  <w:color w:val="000000" w:themeColor="text1"/>
                  <w:sz w:val="24"/>
                  <w:szCs w:val="24"/>
                </w:rPr>
                <w:t>ă</w:t>
              </w:r>
              <w:r w:rsidRPr="009258E2">
                <w:rPr>
                  <w:rFonts w:eastAsia="Calibri"/>
                  <w:color w:val="000000" w:themeColor="text1"/>
                  <w:sz w:val="24"/>
                  <w:szCs w:val="24"/>
                </w:rPr>
                <w:t xml:space="preserve"> de pe versan</w:t>
              </w:r>
              <w:r w:rsidR="009258E2" w:rsidRPr="009258E2">
                <w:rPr>
                  <w:rFonts w:eastAsia="Calibri"/>
                  <w:color w:val="000000" w:themeColor="text1"/>
                  <w:sz w:val="24"/>
                  <w:szCs w:val="24"/>
                </w:rPr>
                <w:t>ț</w:t>
              </w:r>
              <w:r w:rsidRPr="009258E2">
                <w:rPr>
                  <w:rFonts w:eastAsia="Calibri"/>
                  <w:color w:val="000000" w:themeColor="text1"/>
                  <w:sz w:val="24"/>
                  <w:szCs w:val="24"/>
                </w:rPr>
                <w:t>i la precipita</w:t>
              </w:r>
              <w:r w:rsidR="009258E2" w:rsidRPr="009258E2">
                <w:rPr>
                  <w:rFonts w:eastAsia="Calibri"/>
                  <w:color w:val="000000" w:themeColor="text1"/>
                  <w:sz w:val="24"/>
                  <w:szCs w:val="24"/>
                </w:rPr>
                <w:t>ț</w:t>
              </w:r>
              <w:r w:rsidRPr="009258E2">
                <w:rPr>
                  <w:rFonts w:eastAsia="Calibri"/>
                  <w:color w:val="000000" w:themeColor="text1"/>
                  <w:sz w:val="24"/>
                  <w:szCs w:val="24"/>
                </w:rPr>
                <w:t>ii.</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B) Criterii climatice: </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a) direc</w:t>
              </w:r>
              <w:r w:rsidR="009258E2" w:rsidRPr="009258E2">
                <w:rPr>
                  <w:rFonts w:eastAsia="Calibri"/>
                  <w:color w:val="000000" w:themeColor="text1"/>
                  <w:sz w:val="24"/>
                  <w:szCs w:val="24"/>
                </w:rPr>
                <w:t>ț</w:t>
              </w:r>
              <w:r w:rsidRPr="009258E2">
                <w:rPr>
                  <w:rFonts w:eastAsia="Calibri"/>
                  <w:color w:val="000000" w:themeColor="text1"/>
                  <w:sz w:val="24"/>
                  <w:szCs w:val="24"/>
                </w:rPr>
                <w:t>ia dominant</w:t>
              </w:r>
              <w:r w:rsidR="009258E2" w:rsidRPr="009258E2">
                <w:rPr>
                  <w:rFonts w:eastAsia="Calibri"/>
                  <w:color w:val="000000" w:themeColor="text1"/>
                  <w:sz w:val="24"/>
                  <w:szCs w:val="24"/>
                </w:rPr>
                <w:t>ă</w:t>
              </w:r>
              <w:r w:rsidRPr="009258E2">
                <w:rPr>
                  <w:rFonts w:eastAsia="Calibri"/>
                  <w:color w:val="000000" w:themeColor="text1"/>
                  <w:sz w:val="24"/>
                  <w:szCs w:val="24"/>
                </w:rPr>
                <w:t xml:space="preserve"> a v</w:t>
              </w:r>
              <w:r w:rsidR="009258E2" w:rsidRPr="009258E2">
                <w:rPr>
                  <w:rFonts w:eastAsia="Calibri"/>
                  <w:color w:val="000000" w:themeColor="text1"/>
                  <w:sz w:val="24"/>
                  <w:szCs w:val="24"/>
                </w:rPr>
                <w:t>â</w:t>
              </w:r>
              <w:r w:rsidRPr="009258E2">
                <w:rPr>
                  <w:rFonts w:eastAsia="Calibri"/>
                  <w:color w:val="000000" w:themeColor="text1"/>
                  <w:sz w:val="24"/>
                  <w:szCs w:val="24"/>
                </w:rPr>
                <w:t xml:space="preserve">nturilor </w:t>
              </w:r>
              <w:r w:rsidR="009258E2" w:rsidRPr="009258E2">
                <w:rPr>
                  <w:rFonts w:eastAsia="Calibri"/>
                  <w:color w:val="000000" w:themeColor="text1"/>
                  <w:sz w:val="24"/>
                  <w:szCs w:val="24"/>
                </w:rPr>
                <w:t>î</w:t>
              </w:r>
              <w:r w:rsidRPr="009258E2">
                <w:rPr>
                  <w:rFonts w:eastAsia="Calibri"/>
                  <w:color w:val="000000" w:themeColor="text1"/>
                  <w:sz w:val="24"/>
                  <w:szCs w:val="24"/>
                </w:rPr>
                <w:t>n raport cu a</w:t>
              </w:r>
              <w:r w:rsidR="009258E2" w:rsidRPr="009258E2">
                <w:rPr>
                  <w:rFonts w:eastAsia="Calibri"/>
                  <w:color w:val="000000" w:themeColor="text1"/>
                  <w:sz w:val="24"/>
                  <w:szCs w:val="24"/>
                </w:rPr>
                <w:t>ș</w:t>
              </w:r>
              <w:r w:rsidRPr="009258E2">
                <w:rPr>
                  <w:rFonts w:eastAsia="Calibri"/>
                  <w:color w:val="000000" w:themeColor="text1"/>
                  <w:sz w:val="24"/>
                  <w:szCs w:val="24"/>
                </w:rPr>
                <w:t>ez</w:t>
              </w:r>
              <w:r w:rsidR="009258E2" w:rsidRPr="009258E2">
                <w:rPr>
                  <w:rFonts w:eastAsia="Calibri"/>
                  <w:color w:val="000000" w:themeColor="text1"/>
                  <w:sz w:val="24"/>
                  <w:szCs w:val="24"/>
                </w:rPr>
                <w:t>ă</w:t>
              </w:r>
              <w:r w:rsidRPr="009258E2">
                <w:rPr>
                  <w:rFonts w:eastAsia="Calibri"/>
                  <w:color w:val="000000" w:themeColor="text1"/>
                  <w:sz w:val="24"/>
                  <w:szCs w:val="24"/>
                </w:rPr>
                <w:t>rile umane sau cu alte obiective ce pot fi afectate de emisii de poluan</w:t>
              </w:r>
              <w:r w:rsidR="009258E2" w:rsidRPr="009258E2">
                <w:rPr>
                  <w:rFonts w:eastAsia="Calibri"/>
                  <w:color w:val="000000" w:themeColor="text1"/>
                  <w:sz w:val="24"/>
                  <w:szCs w:val="24"/>
                </w:rPr>
                <w:t>ț</w:t>
              </w:r>
              <w:r w:rsidRPr="009258E2">
                <w:rPr>
                  <w:rFonts w:eastAsia="Calibri"/>
                  <w:color w:val="000000" w:themeColor="text1"/>
                  <w:sz w:val="24"/>
                  <w:szCs w:val="24"/>
                </w:rPr>
                <w:t xml:space="preserve">i </w:t>
              </w:r>
              <w:r w:rsidR="009258E2" w:rsidRPr="009258E2">
                <w:rPr>
                  <w:rFonts w:eastAsia="Calibri"/>
                  <w:color w:val="000000" w:themeColor="text1"/>
                  <w:sz w:val="24"/>
                  <w:szCs w:val="24"/>
                </w:rPr>
                <w:t>î</w:t>
              </w:r>
              <w:r w:rsidRPr="009258E2">
                <w:rPr>
                  <w:rFonts w:eastAsia="Calibri"/>
                  <w:color w:val="000000" w:themeColor="text1"/>
                  <w:sz w:val="24"/>
                  <w:szCs w:val="24"/>
                </w:rPr>
                <w:t>n atmosfer</w:t>
              </w:r>
              <w:r w:rsidR="009258E2" w:rsidRPr="009258E2">
                <w:rPr>
                  <w:rFonts w:eastAsia="Calibri"/>
                  <w:color w:val="000000" w:themeColor="text1"/>
                  <w:sz w:val="24"/>
                  <w:szCs w:val="24"/>
                </w:rPr>
                <w:t>ă</w:t>
              </w:r>
              <w:r w:rsidRPr="009258E2">
                <w:rPr>
                  <w:rFonts w:eastAsia="Calibri"/>
                  <w:color w:val="000000" w:themeColor="text1"/>
                  <w:sz w:val="24"/>
                  <w:szCs w:val="24"/>
                </w:rPr>
                <w:t xml:space="preserve">; </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b) regimul precipita</w:t>
              </w:r>
              <w:r w:rsidR="009258E2" w:rsidRPr="009258E2">
                <w:rPr>
                  <w:rFonts w:eastAsia="Calibri"/>
                  <w:color w:val="000000" w:themeColor="text1"/>
                  <w:sz w:val="24"/>
                  <w:szCs w:val="24"/>
                </w:rPr>
                <w:t>ț</w:t>
              </w:r>
              <w:r w:rsidRPr="009258E2">
                <w:rPr>
                  <w:rFonts w:eastAsia="Calibri"/>
                  <w:color w:val="000000" w:themeColor="text1"/>
                  <w:sz w:val="24"/>
                  <w:szCs w:val="24"/>
                </w:rPr>
                <w:t xml:space="preserve">iilor. </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C) Criterii economice: </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a)  necesitatea unor amenaj</w:t>
              </w:r>
              <w:r w:rsidR="00E467EE">
                <w:rPr>
                  <w:rFonts w:eastAsia="Calibri"/>
                  <w:color w:val="000000" w:themeColor="text1"/>
                  <w:sz w:val="24"/>
                  <w:szCs w:val="24"/>
                </w:rPr>
                <w:t>ă</w:t>
              </w:r>
              <w:r w:rsidRPr="009258E2">
                <w:rPr>
                  <w:rFonts w:eastAsia="Calibri"/>
                  <w:color w:val="000000" w:themeColor="text1"/>
                  <w:sz w:val="24"/>
                  <w:szCs w:val="24"/>
                </w:rPr>
                <w:t>ri -</w:t>
              </w:r>
              <w:r w:rsidR="00E467EE">
                <w:rPr>
                  <w:rFonts w:eastAsia="Calibri"/>
                  <w:color w:val="000000" w:themeColor="text1"/>
                  <w:sz w:val="24"/>
                  <w:szCs w:val="24"/>
                </w:rPr>
                <w:t xml:space="preserve"> </w:t>
              </w:r>
              <w:r w:rsidRPr="009258E2">
                <w:rPr>
                  <w:rFonts w:eastAsia="Calibri"/>
                  <w:color w:val="000000" w:themeColor="text1"/>
                  <w:sz w:val="24"/>
                  <w:szCs w:val="24"/>
                </w:rPr>
                <w:t xml:space="preserve">drumuri de acces </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D) Criterii suplimentare: </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a) accesul;</w:t>
              </w:r>
            </w:p>
            <w:p w:rsidR="004557CD" w:rsidRPr="009258E2" w:rsidRDefault="004557CD" w:rsidP="005C725C">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rPr>
                <w:t xml:space="preserve"> </w:t>
              </w:r>
              <w:r w:rsidR="009258E2" w:rsidRPr="009258E2">
                <w:rPr>
                  <w:rFonts w:eastAsia="Calibri"/>
                  <w:color w:val="000000" w:themeColor="text1"/>
                  <w:sz w:val="24"/>
                  <w:szCs w:val="24"/>
                </w:rPr>
                <w:t>b)</w:t>
              </w:r>
              <w:r w:rsidRPr="009258E2">
                <w:rPr>
                  <w:rFonts w:eastAsia="Calibri"/>
                  <w:color w:val="000000" w:themeColor="text1"/>
                  <w:sz w:val="24"/>
                  <w:szCs w:val="24"/>
                </w:rPr>
                <w:t xml:space="preserve"> topografia terenului</w:t>
              </w:r>
              <w:r w:rsidR="009258E2" w:rsidRPr="009258E2">
                <w:rPr>
                  <w:rFonts w:eastAsia="Calibri"/>
                  <w:color w:val="000000" w:themeColor="text1"/>
                  <w:sz w:val="24"/>
                  <w:szCs w:val="24"/>
                </w:rPr>
                <w:t>.</w:t>
              </w:r>
            </w:p>
            <w:p w:rsidR="004557CD" w:rsidRPr="009258E2" w:rsidRDefault="004557CD" w:rsidP="009D4FCB">
              <w:pPr>
                <w:spacing w:after="0" w:line="240" w:lineRule="auto"/>
                <w:rPr>
                  <w:rFonts w:ascii="Arial" w:hAnsi="Arial" w:cs="Arial"/>
                  <w:color w:val="000000" w:themeColor="text1"/>
                  <w:sz w:val="24"/>
                  <w:szCs w:val="24"/>
                  <w:lang w:val="ro-RO"/>
                </w:rPr>
              </w:pPr>
              <w:r w:rsidRPr="009258E2">
                <w:rPr>
                  <w:rFonts w:ascii="Arial" w:hAnsi="Arial" w:cs="Arial"/>
                  <w:color w:val="000000" w:themeColor="text1"/>
                  <w:sz w:val="24"/>
                  <w:szCs w:val="24"/>
                  <w:lang w:val="ro-RO"/>
                </w:rPr>
                <w:t xml:space="preserve">Alternativele relevante posibile care au fost studiate pentru proiectul analizat pot fi grupate în două alternative: </w:t>
              </w:r>
            </w:p>
            <w:p w:rsidR="004557CD" w:rsidRPr="009258E2" w:rsidRDefault="004557CD" w:rsidP="004557CD">
              <w:pPr>
                <w:pStyle w:val="Listparagraf"/>
                <w:numPr>
                  <w:ilvl w:val="0"/>
                  <w:numId w:val="36"/>
                </w:numPr>
                <w:spacing w:after="0" w:line="240" w:lineRule="auto"/>
                <w:rPr>
                  <w:rFonts w:ascii="Arial" w:hAnsi="Arial" w:cs="Arial"/>
                  <w:color w:val="000000" w:themeColor="text1"/>
                  <w:sz w:val="24"/>
                  <w:szCs w:val="24"/>
                  <w:lang w:val="ro-RO"/>
                </w:rPr>
              </w:pPr>
              <w:r w:rsidRPr="009258E2">
                <w:rPr>
                  <w:rFonts w:ascii="Arial" w:hAnsi="Arial" w:cs="Arial"/>
                  <w:color w:val="000000" w:themeColor="text1"/>
                  <w:sz w:val="24"/>
                  <w:szCs w:val="24"/>
                  <w:lang w:val="ro-RO"/>
                </w:rPr>
                <w:t xml:space="preserve">Alternativa „zero” (nerealizarea proiectului); </w:t>
              </w:r>
            </w:p>
            <w:p w:rsidR="004557CD" w:rsidRPr="009258E2" w:rsidRDefault="004557CD" w:rsidP="004557CD">
              <w:pPr>
                <w:pStyle w:val="Listparagraf"/>
                <w:numPr>
                  <w:ilvl w:val="0"/>
                  <w:numId w:val="36"/>
                </w:numPr>
                <w:spacing w:after="0" w:line="240" w:lineRule="auto"/>
                <w:rPr>
                  <w:rFonts w:ascii="Arial" w:hAnsi="Arial" w:cs="Arial"/>
                  <w:color w:val="000000" w:themeColor="text1"/>
                  <w:sz w:val="24"/>
                  <w:szCs w:val="24"/>
                  <w:lang w:val="ro-RO"/>
                </w:rPr>
              </w:pPr>
              <w:r w:rsidRPr="009258E2">
                <w:rPr>
                  <w:rFonts w:ascii="Arial" w:hAnsi="Arial" w:cs="Arial"/>
                  <w:color w:val="000000" w:themeColor="text1"/>
                  <w:sz w:val="24"/>
                  <w:szCs w:val="24"/>
                  <w:lang w:val="ro-RO"/>
                </w:rPr>
                <w:t>Alternativa realizării proiectului (un proiect bazat pe un concept sau alternativa tehnologică).</w:t>
              </w:r>
            </w:p>
            <w:p w:rsidR="009D4FCB" w:rsidRPr="009258E2" w:rsidRDefault="009D4FCB" w:rsidP="009D4FCB">
              <w:pPr>
                <w:spacing w:after="0" w:line="240" w:lineRule="auto"/>
                <w:rPr>
                  <w:rFonts w:ascii="Arial" w:hAnsi="Arial" w:cs="Arial"/>
                  <w:color w:val="000000" w:themeColor="text1"/>
                  <w:sz w:val="24"/>
                  <w:szCs w:val="24"/>
                  <w:u w:val="single"/>
                  <w:lang w:val="ro-RO"/>
                </w:rPr>
              </w:pPr>
              <w:r w:rsidRPr="009258E2">
                <w:rPr>
                  <w:rFonts w:ascii="Arial" w:hAnsi="Arial" w:cs="Arial"/>
                  <w:color w:val="000000" w:themeColor="text1"/>
                  <w:sz w:val="24"/>
                  <w:szCs w:val="24"/>
                  <w:u w:val="single"/>
                  <w:lang w:val="ro-RO"/>
                </w:rPr>
                <w:t>Alternativa 0</w:t>
              </w:r>
            </w:p>
            <w:p w:rsidR="009D4FCB" w:rsidRPr="009258E2" w:rsidRDefault="009D4FCB" w:rsidP="00E467EE">
              <w:pPr>
                <w:spacing w:after="0" w:line="240" w:lineRule="auto"/>
                <w:jc w:val="both"/>
                <w:rPr>
                  <w:rFonts w:ascii="Arial" w:hAnsi="Arial" w:cs="Arial"/>
                  <w:color w:val="000000" w:themeColor="text1"/>
                  <w:sz w:val="24"/>
                  <w:szCs w:val="24"/>
                  <w:lang w:val="ro-RO"/>
                </w:rPr>
              </w:pPr>
              <w:r w:rsidRPr="009258E2">
                <w:rPr>
                  <w:rFonts w:ascii="Arial" w:hAnsi="Arial" w:cs="Arial"/>
                  <w:color w:val="000000" w:themeColor="text1"/>
                  <w:sz w:val="24"/>
                  <w:szCs w:val="24"/>
                  <w:lang w:val="ro-RO"/>
                </w:rPr>
                <w:lastRenderedPageBreak/>
                <w:t>Aceasta alternativa releva absenta oric</w:t>
              </w:r>
              <w:r w:rsidR="00E467EE">
                <w:rPr>
                  <w:rFonts w:ascii="Arial" w:hAnsi="Arial" w:cs="Arial"/>
                  <w:color w:val="000000" w:themeColor="text1"/>
                  <w:sz w:val="24"/>
                  <w:szCs w:val="24"/>
                  <w:lang w:val="ro-RO"/>
                </w:rPr>
                <w:t>ă</w:t>
              </w:r>
              <w:r w:rsidRPr="009258E2">
                <w:rPr>
                  <w:rFonts w:ascii="Arial" w:hAnsi="Arial" w:cs="Arial"/>
                  <w:color w:val="000000" w:themeColor="text1"/>
                  <w:sz w:val="24"/>
                  <w:szCs w:val="24"/>
                  <w:lang w:val="ro-RO"/>
                </w:rPr>
                <w:t>rei schimb</w:t>
              </w:r>
              <w:r w:rsidR="00E467EE">
                <w:rPr>
                  <w:rFonts w:ascii="Arial" w:hAnsi="Arial" w:cs="Arial"/>
                  <w:color w:val="000000" w:themeColor="text1"/>
                  <w:sz w:val="24"/>
                  <w:szCs w:val="24"/>
                  <w:lang w:val="ro-RO"/>
                </w:rPr>
                <w:t>ă</w:t>
              </w:r>
              <w:r w:rsidRPr="009258E2">
                <w:rPr>
                  <w:rFonts w:ascii="Arial" w:hAnsi="Arial" w:cs="Arial"/>
                  <w:color w:val="000000" w:themeColor="text1"/>
                  <w:sz w:val="24"/>
                  <w:szCs w:val="24"/>
                  <w:lang w:val="ro-RO"/>
                </w:rPr>
                <w:t xml:space="preserve">ri </w:t>
              </w:r>
              <w:r w:rsidR="00E467EE">
                <w:rPr>
                  <w:rFonts w:ascii="Arial" w:hAnsi="Arial" w:cs="Arial"/>
                  <w:color w:val="000000" w:themeColor="text1"/>
                  <w:sz w:val="24"/>
                  <w:szCs w:val="24"/>
                  <w:lang w:val="ro-RO"/>
                </w:rPr>
                <w:t>în situaț</w:t>
              </w:r>
              <w:r w:rsidRPr="009258E2">
                <w:rPr>
                  <w:rFonts w:ascii="Arial" w:hAnsi="Arial" w:cs="Arial"/>
                  <w:color w:val="000000" w:themeColor="text1"/>
                  <w:sz w:val="24"/>
                  <w:szCs w:val="24"/>
                  <w:lang w:val="ro-RO"/>
                </w:rPr>
                <w:t>ia existent</w:t>
              </w:r>
              <w:r w:rsidR="00E467EE">
                <w:rPr>
                  <w:rFonts w:ascii="Arial" w:hAnsi="Arial" w:cs="Arial"/>
                  <w:color w:val="000000" w:themeColor="text1"/>
                  <w:sz w:val="24"/>
                  <w:szCs w:val="24"/>
                  <w:lang w:val="ro-RO"/>
                </w:rPr>
                <w:t>ă</w:t>
              </w:r>
              <w:r w:rsidRPr="009258E2">
                <w:rPr>
                  <w:rFonts w:ascii="Arial" w:hAnsi="Arial" w:cs="Arial"/>
                  <w:color w:val="000000" w:themeColor="text1"/>
                  <w:sz w:val="24"/>
                  <w:szCs w:val="24"/>
                  <w:lang w:val="ro-RO"/>
                </w:rPr>
                <w:t xml:space="preserve">, </w:t>
              </w:r>
              <w:r w:rsidR="00E467EE">
                <w:rPr>
                  <w:rFonts w:ascii="Arial" w:hAnsi="Arial" w:cs="Arial"/>
                  <w:color w:val="000000" w:themeColor="text1"/>
                  <w:sz w:val="24"/>
                  <w:szCs w:val="24"/>
                  <w:lang w:val="ro-RO"/>
                </w:rPr>
                <w:t>î</w:t>
              </w:r>
              <w:r w:rsidRPr="009258E2">
                <w:rPr>
                  <w:rFonts w:ascii="Arial" w:hAnsi="Arial" w:cs="Arial"/>
                  <w:color w:val="000000" w:themeColor="text1"/>
                  <w:sz w:val="24"/>
                  <w:szCs w:val="24"/>
                  <w:lang w:val="ro-RO"/>
                </w:rPr>
                <w:t>ns</w:t>
              </w:r>
              <w:r w:rsidR="00E467EE">
                <w:rPr>
                  <w:rFonts w:ascii="Arial" w:hAnsi="Arial" w:cs="Arial"/>
                  <w:color w:val="000000" w:themeColor="text1"/>
                  <w:sz w:val="24"/>
                  <w:szCs w:val="24"/>
                  <w:lang w:val="ro-RO"/>
                </w:rPr>
                <w:t>ă</w:t>
              </w:r>
              <w:r w:rsidRPr="009258E2">
                <w:rPr>
                  <w:rFonts w:ascii="Arial" w:hAnsi="Arial" w:cs="Arial"/>
                  <w:color w:val="000000" w:themeColor="text1"/>
                  <w:sz w:val="24"/>
                  <w:szCs w:val="24"/>
                  <w:lang w:val="ro-RO"/>
                </w:rPr>
                <w:t xml:space="preserve"> nu relev</w:t>
              </w:r>
              <w:r w:rsidR="00E467EE">
                <w:rPr>
                  <w:rFonts w:ascii="Arial" w:hAnsi="Arial" w:cs="Arial"/>
                  <w:color w:val="000000" w:themeColor="text1"/>
                  <w:sz w:val="24"/>
                  <w:szCs w:val="24"/>
                  <w:lang w:val="ro-RO"/>
                </w:rPr>
                <w:t>ă</w:t>
              </w:r>
              <w:r w:rsidRPr="009258E2">
                <w:rPr>
                  <w:rFonts w:ascii="Arial" w:hAnsi="Arial" w:cs="Arial"/>
                  <w:color w:val="000000" w:themeColor="text1"/>
                  <w:sz w:val="24"/>
                  <w:szCs w:val="24"/>
                  <w:lang w:val="ro-RO"/>
                </w:rPr>
                <w:t xml:space="preserve"> avantaje pentru aspectele de mediu, tehnico-economice. </w:t>
              </w:r>
            </w:p>
            <w:p w:rsidR="005C725C" w:rsidRPr="009258E2" w:rsidRDefault="00E15910" w:rsidP="00E467EE">
              <w:pPr>
                <w:pStyle w:val="Corptext16"/>
                <w:shd w:val="clear" w:color="auto" w:fill="auto"/>
                <w:spacing w:line="240" w:lineRule="auto"/>
                <w:ind w:firstLine="0"/>
                <w:rPr>
                  <w:rFonts w:eastAsia="Calibri"/>
                  <w:color w:val="000000" w:themeColor="text1"/>
                  <w:sz w:val="24"/>
                  <w:szCs w:val="24"/>
                </w:rPr>
              </w:pPr>
              <w:r w:rsidRPr="009258E2">
                <w:rPr>
                  <w:rFonts w:eastAsia="Calibri"/>
                  <w:color w:val="000000" w:themeColor="text1"/>
                  <w:sz w:val="24"/>
                  <w:szCs w:val="24"/>
                  <w:u w:val="single"/>
                </w:rPr>
                <w:t>Alternativa realiz</w:t>
              </w:r>
              <w:r w:rsidR="00E467EE">
                <w:rPr>
                  <w:rFonts w:eastAsia="Calibri"/>
                  <w:color w:val="000000" w:themeColor="text1"/>
                  <w:sz w:val="24"/>
                  <w:szCs w:val="24"/>
                  <w:u w:val="single"/>
                </w:rPr>
                <w:t>ă</w:t>
              </w:r>
              <w:r w:rsidRPr="009258E2">
                <w:rPr>
                  <w:rFonts w:eastAsia="Calibri"/>
                  <w:color w:val="000000" w:themeColor="text1"/>
                  <w:sz w:val="24"/>
                  <w:szCs w:val="24"/>
                  <w:u w:val="single"/>
                </w:rPr>
                <w:t>rii proiectului</w:t>
              </w:r>
              <w:r w:rsidRPr="009258E2">
                <w:rPr>
                  <w:rFonts w:eastAsia="Calibri"/>
                  <w:color w:val="000000" w:themeColor="text1"/>
                  <w:sz w:val="24"/>
                  <w:szCs w:val="24"/>
                </w:rPr>
                <w:t xml:space="preserve"> -  conduce la urm</w:t>
              </w:r>
              <w:r w:rsidR="00E467EE">
                <w:rPr>
                  <w:rFonts w:eastAsia="Calibri"/>
                  <w:color w:val="000000" w:themeColor="text1"/>
                  <w:sz w:val="24"/>
                  <w:szCs w:val="24"/>
                </w:rPr>
                <w:t>ă</w:t>
              </w:r>
              <w:r w:rsidRPr="009258E2">
                <w:rPr>
                  <w:rFonts w:eastAsia="Calibri"/>
                  <w:color w:val="000000" w:themeColor="text1"/>
                  <w:sz w:val="24"/>
                  <w:szCs w:val="24"/>
                </w:rPr>
                <w:t>toarele avantaje:</w:t>
              </w:r>
            </w:p>
            <w:p w:rsidR="005C725C" w:rsidRPr="009258E2" w:rsidRDefault="00E15910" w:rsidP="00E467EE">
              <w:pPr>
                <w:pStyle w:val="Corptext16"/>
                <w:numPr>
                  <w:ilvl w:val="0"/>
                  <w:numId w:val="1"/>
                </w:numPr>
                <w:shd w:val="clear" w:color="auto" w:fill="auto"/>
                <w:spacing w:line="240" w:lineRule="auto"/>
                <w:rPr>
                  <w:rFonts w:eastAsia="Calibri"/>
                  <w:color w:val="000000" w:themeColor="text1"/>
                  <w:sz w:val="24"/>
                  <w:szCs w:val="24"/>
                </w:rPr>
              </w:pPr>
              <w:r w:rsidRPr="009258E2">
                <w:rPr>
                  <w:rFonts w:eastAsia="Calibri"/>
                  <w:color w:val="000000" w:themeColor="text1"/>
                  <w:sz w:val="24"/>
                  <w:szCs w:val="24"/>
                </w:rPr>
                <w:t>cre</w:t>
              </w:r>
              <w:r w:rsidR="00E467EE">
                <w:rPr>
                  <w:rFonts w:eastAsia="Calibri"/>
                  <w:color w:val="000000" w:themeColor="text1"/>
                  <w:sz w:val="24"/>
                  <w:szCs w:val="24"/>
                </w:rPr>
                <w:t>ș</w:t>
              </w:r>
              <w:r w:rsidRPr="009258E2">
                <w:rPr>
                  <w:rFonts w:eastAsia="Calibri"/>
                  <w:color w:val="000000" w:themeColor="text1"/>
                  <w:sz w:val="24"/>
                  <w:szCs w:val="24"/>
                </w:rPr>
                <w:t>terea economic</w:t>
              </w:r>
              <w:r w:rsidR="00E467EE">
                <w:rPr>
                  <w:rFonts w:eastAsia="Calibri"/>
                  <w:color w:val="000000" w:themeColor="text1"/>
                  <w:sz w:val="24"/>
                  <w:szCs w:val="24"/>
                </w:rPr>
                <w:t>ă</w:t>
              </w:r>
              <w:r w:rsidRPr="009258E2">
                <w:rPr>
                  <w:rFonts w:eastAsia="Calibri"/>
                  <w:color w:val="000000" w:themeColor="text1"/>
                  <w:sz w:val="24"/>
                  <w:szCs w:val="24"/>
                </w:rPr>
                <w:t xml:space="preserve"> local</w:t>
              </w:r>
              <w:r w:rsidR="00E467EE">
                <w:rPr>
                  <w:rFonts w:eastAsia="Calibri"/>
                  <w:color w:val="000000" w:themeColor="text1"/>
                  <w:sz w:val="24"/>
                  <w:szCs w:val="24"/>
                </w:rPr>
                <w:t>ă ș</w:t>
              </w:r>
              <w:r w:rsidRPr="009258E2">
                <w:rPr>
                  <w:rFonts w:eastAsia="Calibri"/>
                  <w:color w:val="000000" w:themeColor="text1"/>
                  <w:sz w:val="24"/>
                  <w:szCs w:val="24"/>
                </w:rPr>
                <w:t>i regional</w:t>
              </w:r>
              <w:r w:rsidR="00E467EE">
                <w:rPr>
                  <w:rFonts w:eastAsia="Calibri"/>
                  <w:color w:val="000000" w:themeColor="text1"/>
                  <w:sz w:val="24"/>
                  <w:szCs w:val="24"/>
                </w:rPr>
                <w:t>ă</w:t>
              </w:r>
              <w:r w:rsidRPr="009258E2">
                <w:rPr>
                  <w:rFonts w:eastAsia="Calibri"/>
                  <w:color w:val="000000" w:themeColor="text1"/>
                  <w:sz w:val="24"/>
                  <w:szCs w:val="24"/>
                </w:rPr>
                <w:t>;</w:t>
              </w:r>
            </w:p>
            <w:p w:rsidR="005C725C" w:rsidRPr="009258E2" w:rsidRDefault="00E15910" w:rsidP="00E467EE">
              <w:pPr>
                <w:pStyle w:val="Corptext16"/>
                <w:numPr>
                  <w:ilvl w:val="0"/>
                  <w:numId w:val="1"/>
                </w:numPr>
                <w:shd w:val="clear" w:color="auto" w:fill="auto"/>
                <w:spacing w:line="240" w:lineRule="auto"/>
                <w:rPr>
                  <w:rFonts w:eastAsia="Calibri"/>
                  <w:color w:val="000000" w:themeColor="text1"/>
                  <w:sz w:val="24"/>
                  <w:szCs w:val="24"/>
                </w:rPr>
              </w:pPr>
              <w:r w:rsidRPr="009258E2">
                <w:rPr>
                  <w:rFonts w:eastAsia="Calibri"/>
                  <w:color w:val="000000" w:themeColor="text1"/>
                  <w:sz w:val="24"/>
                  <w:szCs w:val="24"/>
                </w:rPr>
                <w:t>se vor crea noi locuri de munc</w:t>
              </w:r>
              <w:r w:rsidR="00E467EE">
                <w:rPr>
                  <w:rFonts w:eastAsia="Calibri"/>
                  <w:color w:val="000000" w:themeColor="text1"/>
                  <w:sz w:val="24"/>
                  <w:szCs w:val="24"/>
                </w:rPr>
                <w:t>ă</w:t>
              </w:r>
              <w:r w:rsidRPr="009258E2">
                <w:rPr>
                  <w:rFonts w:eastAsia="Calibri"/>
                  <w:color w:val="000000" w:themeColor="text1"/>
                  <w:sz w:val="24"/>
                  <w:szCs w:val="24"/>
                </w:rPr>
                <w:t xml:space="preserve">; </w:t>
              </w:r>
            </w:p>
            <w:p w:rsidR="00E15910" w:rsidRPr="009258E2" w:rsidRDefault="00E15910" w:rsidP="005C725C">
              <w:pPr>
                <w:pStyle w:val="Corptext16"/>
                <w:numPr>
                  <w:ilvl w:val="0"/>
                  <w:numId w:val="1"/>
                </w:numPr>
                <w:shd w:val="clear" w:color="auto" w:fill="auto"/>
                <w:spacing w:line="240" w:lineRule="auto"/>
                <w:rPr>
                  <w:rFonts w:eastAsia="Calibri"/>
                  <w:color w:val="000000" w:themeColor="text1"/>
                  <w:sz w:val="24"/>
                  <w:szCs w:val="24"/>
                </w:rPr>
              </w:pPr>
              <w:r w:rsidRPr="009258E2">
                <w:rPr>
                  <w:rFonts w:eastAsia="Calibri"/>
                  <w:color w:val="000000" w:themeColor="text1"/>
                  <w:sz w:val="24"/>
                  <w:szCs w:val="24"/>
                </w:rPr>
                <w:t>contribuie la existen</w:t>
              </w:r>
              <w:r w:rsidR="00E467EE">
                <w:rPr>
                  <w:rFonts w:eastAsia="Calibri"/>
                  <w:color w:val="000000" w:themeColor="text1"/>
                  <w:sz w:val="24"/>
                  <w:szCs w:val="24"/>
                </w:rPr>
                <w:t>ț</w:t>
              </w:r>
              <w:r w:rsidRPr="009258E2">
                <w:rPr>
                  <w:rFonts w:eastAsia="Calibri"/>
                  <w:color w:val="000000" w:themeColor="text1"/>
                  <w:sz w:val="24"/>
                  <w:szCs w:val="24"/>
                </w:rPr>
                <w:t>a unui mediu mai protejat, mai bine manageriat, prin promovar</w:t>
              </w:r>
              <w:r w:rsidR="00E467EE">
                <w:rPr>
                  <w:rFonts w:eastAsia="Calibri"/>
                  <w:color w:val="000000" w:themeColor="text1"/>
                  <w:sz w:val="24"/>
                  <w:szCs w:val="24"/>
                </w:rPr>
                <w:t>ea conceptului de durabilitate î</w:t>
              </w:r>
              <w:r w:rsidRPr="009258E2">
                <w:rPr>
                  <w:rFonts w:eastAsia="Calibri"/>
                  <w:color w:val="000000" w:themeColor="text1"/>
                  <w:sz w:val="24"/>
                  <w:szCs w:val="24"/>
                </w:rPr>
                <w:t>n gestionarea resurselor zonei.</w:t>
              </w:r>
            </w:p>
            <w:p w:rsidR="00B42095" w:rsidRPr="00C26C0F" w:rsidRDefault="00B42095" w:rsidP="00B42095">
              <w:pPr>
                <w:spacing w:after="0" w:line="240" w:lineRule="auto"/>
                <w:jc w:val="both"/>
                <w:rPr>
                  <w:rFonts w:ascii="Arial" w:eastAsia="Times New Roman" w:hAnsi="Arial" w:cs="Arial"/>
                  <w:color w:val="000000" w:themeColor="text1"/>
                  <w:sz w:val="24"/>
                  <w:szCs w:val="24"/>
                  <w:lang w:val="ro-RO"/>
                </w:rPr>
              </w:pPr>
              <w:r w:rsidRPr="00C26C0F">
                <w:rPr>
                  <w:rFonts w:ascii="Arial" w:eastAsia="Times New Roman" w:hAnsi="Arial" w:cs="Arial"/>
                  <w:color w:val="000000" w:themeColor="text1"/>
                  <w:sz w:val="24"/>
                  <w:szCs w:val="24"/>
                  <w:lang w:val="ro-RO"/>
                </w:rPr>
                <w:t xml:space="preserve">Conform raportului privind impactul asupra mediului s-a ajuns la următoarele concluzii: </w:t>
              </w:r>
            </w:p>
            <w:p w:rsidR="00B42095" w:rsidRPr="00C26C0F" w:rsidRDefault="00B42095" w:rsidP="00B42095">
              <w:pPr>
                <w:pStyle w:val="Corptext16"/>
                <w:numPr>
                  <w:ilvl w:val="0"/>
                  <w:numId w:val="10"/>
                </w:numPr>
                <w:shd w:val="clear" w:color="auto" w:fill="auto"/>
                <w:tabs>
                  <w:tab w:val="left" w:pos="319"/>
                </w:tabs>
                <w:spacing w:line="240" w:lineRule="auto"/>
                <w:rPr>
                  <w:rFonts w:eastAsia="Calibri"/>
                  <w:color w:val="000000" w:themeColor="text1"/>
                  <w:sz w:val="24"/>
                  <w:szCs w:val="24"/>
                </w:rPr>
              </w:pPr>
              <w:r w:rsidRPr="00C26C0F">
                <w:rPr>
                  <w:rFonts w:eastAsia="Calibri"/>
                  <w:color w:val="000000" w:themeColor="text1"/>
                  <w:sz w:val="24"/>
                  <w:szCs w:val="24"/>
                </w:rPr>
                <w:t>lucrările de amenajare a bazinului piscicol, cu extracţie de nisipuri si pietrişuri din perimetrului analizat, nu se constituie în surse de impact major asupra aerului, apelor suprafaţă şi subterane, vegetaţiei şi faunei terestre, solului şi subsolului şi nici asupra aşezărilor umane sau a altor obiective din zonă;</w:t>
              </w:r>
            </w:p>
            <w:p w:rsidR="00B42095" w:rsidRPr="00C26C0F" w:rsidRDefault="00B42095" w:rsidP="00B42095">
              <w:pPr>
                <w:pStyle w:val="Corptext16"/>
                <w:numPr>
                  <w:ilvl w:val="0"/>
                  <w:numId w:val="10"/>
                </w:numPr>
                <w:shd w:val="clear" w:color="auto" w:fill="auto"/>
                <w:tabs>
                  <w:tab w:val="left" w:pos="272"/>
                </w:tabs>
                <w:spacing w:line="240" w:lineRule="auto"/>
                <w:rPr>
                  <w:rFonts w:eastAsia="Calibri"/>
                  <w:color w:val="000000" w:themeColor="text1"/>
                  <w:sz w:val="24"/>
                  <w:szCs w:val="24"/>
                </w:rPr>
              </w:pPr>
              <w:r w:rsidRPr="00C26C0F">
                <w:rPr>
                  <w:rFonts w:eastAsia="Calibri"/>
                  <w:color w:val="000000" w:themeColor="text1"/>
                  <w:sz w:val="24"/>
                  <w:szCs w:val="24"/>
                </w:rPr>
                <w:t>zona în care se resimte impactul direct al lucrărilor de exploatare a agregatelor minerale se limitează strict la perimetrul de exploatare; într-o măsură mai mică, impactul se resimte şi în zonele învecinate.</w:t>
              </w:r>
            </w:p>
            <w:p w:rsidR="00B42095" w:rsidRPr="00C26C0F" w:rsidRDefault="00B42095" w:rsidP="00B42095">
              <w:pPr>
                <w:pStyle w:val="Corptext16"/>
                <w:numPr>
                  <w:ilvl w:val="0"/>
                  <w:numId w:val="10"/>
                </w:numPr>
                <w:shd w:val="clear" w:color="auto" w:fill="auto"/>
                <w:tabs>
                  <w:tab w:val="left" w:pos="301"/>
                </w:tabs>
                <w:spacing w:line="240" w:lineRule="auto"/>
                <w:rPr>
                  <w:rFonts w:eastAsia="Calibri"/>
                  <w:color w:val="000000" w:themeColor="text1"/>
                  <w:sz w:val="24"/>
                  <w:szCs w:val="24"/>
                </w:rPr>
              </w:pPr>
              <w:r w:rsidRPr="00C26C0F">
                <w:rPr>
                  <w:rFonts w:eastAsia="Calibri"/>
                  <w:color w:val="000000" w:themeColor="text1"/>
                  <w:sz w:val="24"/>
                  <w:szCs w:val="24"/>
                </w:rPr>
                <w:t>la nivel global, se poate aprecia ca investiţia proiectată nu va avea ca efect creşterea gradului de poluare a factorilor de mediu la nivelul zonei;</w:t>
              </w:r>
            </w:p>
            <w:p w:rsidR="00B42095" w:rsidRPr="00C26C0F" w:rsidRDefault="00B42095" w:rsidP="00B42095">
              <w:pPr>
                <w:pStyle w:val="Corptext16"/>
                <w:numPr>
                  <w:ilvl w:val="0"/>
                  <w:numId w:val="10"/>
                </w:numPr>
                <w:shd w:val="clear" w:color="auto" w:fill="auto"/>
                <w:tabs>
                  <w:tab w:val="left" w:pos="280"/>
                </w:tabs>
                <w:spacing w:line="240" w:lineRule="auto"/>
                <w:ind w:left="374"/>
                <w:rPr>
                  <w:rFonts w:eastAsia="Calibri"/>
                  <w:color w:val="000000" w:themeColor="text1"/>
                  <w:sz w:val="24"/>
                  <w:szCs w:val="24"/>
                </w:rPr>
              </w:pPr>
              <w:r w:rsidRPr="00C26C0F">
                <w:rPr>
                  <w:rFonts w:eastAsia="Calibri"/>
                  <w:color w:val="000000" w:themeColor="text1"/>
                  <w:sz w:val="24"/>
                  <w:szCs w:val="24"/>
                </w:rPr>
                <w:t>activitatea de creştere a peştilor nu poate constitui un factor de poluare, singurul aspect negativ care ar putea sa apară fiind creşterea conţinutului de substanţe organice, în cazul furajării în exces a populaţiei piscicole;</w:t>
              </w:r>
            </w:p>
            <w:p w:rsidR="00B42095" w:rsidRPr="00405DB8" w:rsidRDefault="00B42095" w:rsidP="00B42095">
              <w:pPr>
                <w:pStyle w:val="Listparagraf"/>
                <w:numPr>
                  <w:ilvl w:val="0"/>
                  <w:numId w:val="10"/>
                </w:numPr>
                <w:spacing w:after="160" w:line="259" w:lineRule="auto"/>
                <w:contextualSpacing/>
                <w:rPr>
                  <w:rFonts w:ascii="Arial" w:hAnsi="Arial" w:cs="Arial"/>
                  <w:b/>
                  <w:color w:val="FF0000"/>
                  <w:sz w:val="24"/>
                  <w:szCs w:val="24"/>
                  <w:lang w:val="ro-RO" w:eastAsia="ro-RO"/>
                </w:rPr>
              </w:pPr>
              <w:r w:rsidRPr="00405DB8">
                <w:rPr>
                  <w:rFonts w:ascii="Arial" w:hAnsi="Arial" w:cs="Arial"/>
                  <w:color w:val="000000" w:themeColor="text1"/>
                  <w:sz w:val="24"/>
                  <w:szCs w:val="24"/>
                  <w:lang w:val="ro-RO"/>
                </w:rPr>
                <w:t>proiectul nu se va realiza în situri Natura 2000 sau în alte zone protejate.</w:t>
              </w:r>
            </w:p>
            <w:p w:rsidR="0019106D" w:rsidRPr="00870934" w:rsidRDefault="0019106D" w:rsidP="0019106D">
              <w:pPr>
                <w:pStyle w:val="Listparagraf"/>
                <w:numPr>
                  <w:ilvl w:val="0"/>
                  <w:numId w:val="6"/>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Încadrarea în BAT, BREF, după caz:</w:t>
              </w:r>
              <w:r w:rsidR="00B42095">
                <w:rPr>
                  <w:rFonts w:ascii="Arial" w:hAnsi="Arial" w:cs="Arial"/>
                  <w:b/>
                  <w:sz w:val="24"/>
                  <w:szCs w:val="24"/>
                  <w:lang w:val="ro-RO" w:eastAsia="ro-RO"/>
                </w:rPr>
                <w:t xml:space="preserve"> nu este cazul.</w:t>
              </w:r>
            </w:p>
            <w:p w:rsidR="0019106D" w:rsidRDefault="0019106D" w:rsidP="00BC1FB5">
              <w:pPr>
                <w:pStyle w:val="Listparagraf"/>
                <w:numPr>
                  <w:ilvl w:val="0"/>
                  <w:numId w:val="6"/>
                </w:numPr>
                <w:spacing w:after="0" w:line="240" w:lineRule="auto"/>
                <w:contextualSpacing/>
                <w:rPr>
                  <w:rFonts w:ascii="Arial" w:hAnsi="Arial" w:cs="Arial"/>
                  <w:b/>
                  <w:sz w:val="24"/>
                  <w:szCs w:val="24"/>
                  <w:lang w:val="ro-RO" w:eastAsia="ro-RO"/>
                </w:rPr>
              </w:pPr>
              <w:r w:rsidRPr="00870934">
                <w:rPr>
                  <w:rFonts w:ascii="Arial" w:hAnsi="Arial" w:cs="Arial"/>
                  <w:b/>
                  <w:sz w:val="24"/>
                  <w:szCs w:val="24"/>
                  <w:lang w:val="ro-RO" w:eastAsia="ro-RO"/>
                </w:rPr>
                <w:t xml:space="preserve">Respectarea </w:t>
              </w:r>
              <w:proofErr w:type="spellStart"/>
              <w:r w:rsidRPr="00870934">
                <w:rPr>
                  <w:rFonts w:ascii="Arial" w:hAnsi="Arial" w:cs="Arial"/>
                  <w:b/>
                  <w:sz w:val="24"/>
                  <w:szCs w:val="24"/>
                </w:rPr>
                <w:t>cerin</w:t>
              </w:r>
              <w:r>
                <w:rPr>
                  <w:rFonts w:ascii="Arial" w:hAnsi="Arial" w:cs="Arial"/>
                  <w:b/>
                  <w:sz w:val="24"/>
                  <w:szCs w:val="24"/>
                </w:rPr>
                <w:t>ț</w:t>
              </w:r>
              <w:r w:rsidRPr="00870934">
                <w:rPr>
                  <w:rFonts w:ascii="Arial" w:hAnsi="Arial" w:cs="Arial"/>
                  <w:b/>
                  <w:sz w:val="24"/>
                  <w:szCs w:val="24"/>
                </w:rPr>
                <w:t>elor</w:t>
              </w:r>
              <w:proofErr w:type="spellEnd"/>
              <w:r w:rsidRPr="00870934">
                <w:rPr>
                  <w:rFonts w:ascii="Arial" w:hAnsi="Arial" w:cs="Arial"/>
                  <w:b/>
                  <w:sz w:val="24"/>
                  <w:szCs w:val="24"/>
                  <w:lang w:val="ro-RO" w:eastAsia="ro-RO"/>
                </w:rPr>
                <w:t xml:space="preserve"> comunitare transpuse în legisla</w:t>
              </w:r>
              <w:r>
                <w:rPr>
                  <w:rFonts w:ascii="Arial" w:hAnsi="Arial" w:cs="Arial"/>
                  <w:b/>
                  <w:sz w:val="24"/>
                  <w:szCs w:val="24"/>
                  <w:lang w:val="ro-RO" w:eastAsia="ro-RO"/>
                </w:rPr>
                <w:t>ț</w:t>
              </w:r>
              <w:r w:rsidRPr="00870934">
                <w:rPr>
                  <w:rFonts w:ascii="Arial" w:hAnsi="Arial" w:cs="Arial"/>
                  <w:b/>
                  <w:sz w:val="24"/>
                  <w:szCs w:val="24"/>
                  <w:lang w:val="ro-RO" w:eastAsia="ro-RO"/>
                </w:rPr>
                <w:t>ia na</w:t>
              </w:r>
              <w:r>
                <w:rPr>
                  <w:rFonts w:ascii="Arial" w:hAnsi="Arial" w:cs="Arial"/>
                  <w:b/>
                  <w:sz w:val="24"/>
                  <w:szCs w:val="24"/>
                  <w:lang w:val="ro-RO" w:eastAsia="ro-RO"/>
                </w:rPr>
                <w:t>ț</w:t>
              </w:r>
              <w:r w:rsidRPr="00870934">
                <w:rPr>
                  <w:rFonts w:ascii="Arial" w:hAnsi="Arial" w:cs="Arial"/>
                  <w:b/>
                  <w:sz w:val="24"/>
                  <w:szCs w:val="24"/>
                  <w:lang w:val="ro-RO" w:eastAsia="ro-RO"/>
                </w:rPr>
                <w:t>ională:</w:t>
              </w:r>
            </w:p>
            <w:p w:rsidR="00B42095" w:rsidRDefault="00B42095" w:rsidP="00BC1FB5">
              <w:pPr>
                <w:spacing w:after="0" w:line="240" w:lineRule="auto"/>
                <w:jc w:val="both"/>
                <w:rPr>
                  <w:rFonts w:ascii="Arial" w:hAnsi="Arial" w:cs="Arial"/>
                  <w:sz w:val="24"/>
                  <w:szCs w:val="24"/>
                  <w:lang w:val="ro-RO"/>
                </w:rPr>
              </w:pPr>
              <w:r>
                <w:rPr>
                  <w:rFonts w:ascii="Arial" w:hAnsi="Arial" w:cs="Arial"/>
                  <w:sz w:val="24"/>
                  <w:szCs w:val="24"/>
                  <w:lang w:val="ro-RO"/>
                </w:rPr>
                <w:t>Pentru proiect s-a realizat evaluarea impactului asupra mediului conform prevederilor în vigoare:</w:t>
              </w:r>
            </w:p>
            <w:p w:rsidR="00B42095" w:rsidRDefault="00B42095" w:rsidP="00BC1FB5">
              <w:pPr>
                <w:pStyle w:val="Default"/>
                <w:numPr>
                  <w:ilvl w:val="0"/>
                  <w:numId w:val="10"/>
                </w:numPr>
                <w:tabs>
                  <w:tab w:val="clear" w:pos="360"/>
                  <w:tab w:val="num" w:pos="720"/>
                </w:tabs>
                <w:ind w:left="720"/>
                <w:jc w:val="both"/>
              </w:pPr>
              <w:r>
                <w:t xml:space="preserve">Hotărârea Guvernului nr. 445/2005 privind evaluarea impactului anumitor proiecte publice şi private asupra mediului, care transpune prevederile Directivei 2011/92/UE a Parlamentului European şi a Consiliului privind evaluarea anumitor proiecte publice şi private asupra mediului şi implementată prin, </w:t>
              </w:r>
            </w:p>
            <w:p w:rsidR="00B42095" w:rsidRPr="007C6E66" w:rsidRDefault="00B42095" w:rsidP="00B42095">
              <w:pPr>
                <w:pStyle w:val="Listparagraf"/>
                <w:numPr>
                  <w:ilvl w:val="0"/>
                  <w:numId w:val="10"/>
                </w:numPr>
                <w:tabs>
                  <w:tab w:val="clear" w:pos="360"/>
                  <w:tab w:val="num" w:pos="720"/>
                  <w:tab w:val="num" w:pos="1080"/>
                </w:tabs>
                <w:spacing w:after="160" w:line="259" w:lineRule="auto"/>
                <w:ind w:left="720"/>
                <w:contextualSpacing/>
                <w:rPr>
                  <w:rFonts w:ascii="Arial" w:eastAsiaTheme="minorEastAsia" w:hAnsi="Arial" w:cs="Arial"/>
                  <w:color w:val="000000"/>
                  <w:sz w:val="24"/>
                  <w:szCs w:val="24"/>
                  <w:lang w:val="ro-RO" w:eastAsia="ro-RO"/>
                </w:rPr>
              </w:pPr>
              <w:r w:rsidRPr="007C6E66">
                <w:rPr>
                  <w:rFonts w:ascii="Arial" w:eastAsiaTheme="minorEastAsia" w:hAnsi="Arial" w:cs="Arial"/>
                  <w:color w:val="000000"/>
                  <w:sz w:val="24"/>
                  <w:szCs w:val="24"/>
                  <w:lang w:val="ro-RO" w:eastAsia="ro-RO"/>
                </w:rPr>
                <w:t>Ordinul Ministerului Mediului şi Pădurilor nr. 135/2010 privind aprobarea metodologiei de aplicare a evaluării impactului asupra mediului pentru proiecte publice şi private</w:t>
              </w:r>
              <w:r>
                <w:rPr>
                  <w:rFonts w:ascii="Arial" w:eastAsiaTheme="minorEastAsia" w:hAnsi="Arial" w:cs="Arial"/>
                  <w:color w:val="000000"/>
                  <w:sz w:val="24"/>
                  <w:szCs w:val="24"/>
                  <w:lang w:val="ro-RO" w:eastAsia="ro-RO"/>
                </w:rPr>
                <w:t>.</w:t>
              </w:r>
            </w:p>
            <w:p w:rsidR="0019106D" w:rsidRPr="00B42095" w:rsidRDefault="0019106D" w:rsidP="00577D12">
              <w:pPr>
                <w:pStyle w:val="Listparagraf"/>
                <w:numPr>
                  <w:ilvl w:val="0"/>
                  <w:numId w:val="6"/>
                </w:numPr>
                <w:spacing w:after="0" w:line="240" w:lineRule="auto"/>
                <w:contextualSpacing/>
                <w:rPr>
                  <w:rFonts w:ascii="Arial" w:hAnsi="Arial" w:cs="Arial"/>
                  <w:b/>
                  <w:sz w:val="24"/>
                  <w:szCs w:val="24"/>
                  <w:u w:val="single"/>
                  <w:lang w:val="ro-RO" w:eastAsia="ro-RO"/>
                </w:rPr>
              </w:pPr>
              <w:r w:rsidRPr="00870934">
                <w:rPr>
                  <w:rFonts w:ascii="Arial" w:hAnsi="Arial" w:cs="Arial"/>
                  <w:b/>
                  <w:sz w:val="24"/>
                  <w:szCs w:val="24"/>
                  <w:lang w:val="ro-RO" w:eastAsia="ro-RO"/>
                </w:rPr>
                <w:t xml:space="preserve">Modul cum </w:t>
              </w:r>
              <w:proofErr w:type="spellStart"/>
              <w:r w:rsidRPr="00870934">
                <w:rPr>
                  <w:rFonts w:ascii="Arial" w:hAnsi="Arial" w:cs="Arial"/>
                  <w:b/>
                  <w:sz w:val="24"/>
                  <w:szCs w:val="24"/>
                </w:rPr>
                <w:t>răspunde</w:t>
              </w:r>
              <w:proofErr w:type="spellEnd"/>
              <w:r w:rsidRPr="00870934">
                <w:rPr>
                  <w:rFonts w:ascii="Arial" w:hAnsi="Arial" w:cs="Arial"/>
                  <w:b/>
                  <w:sz w:val="24"/>
                  <w:szCs w:val="24"/>
                  <w:lang w:val="ro-RO" w:eastAsia="ro-RO"/>
                </w:rPr>
                <w:t>/respectă obiectivele de protec</w:t>
              </w:r>
              <w:r>
                <w:rPr>
                  <w:rFonts w:ascii="Arial" w:hAnsi="Arial" w:cs="Arial"/>
                  <w:b/>
                  <w:sz w:val="24"/>
                  <w:szCs w:val="24"/>
                  <w:lang w:val="ro-RO" w:eastAsia="ro-RO"/>
                </w:rPr>
                <w:t>ț</w:t>
              </w:r>
              <w:r w:rsidRPr="00870934">
                <w:rPr>
                  <w:rFonts w:ascii="Arial" w:hAnsi="Arial" w:cs="Arial"/>
                  <w:b/>
                  <w:sz w:val="24"/>
                  <w:szCs w:val="24"/>
                  <w:lang w:val="ro-RO" w:eastAsia="ro-RO"/>
                </w:rPr>
                <w:t xml:space="preserve">ia mediului din zonă pe aer, apă, sol etc.: </w:t>
              </w:r>
            </w:p>
            <w:p w:rsidR="00B42095" w:rsidRDefault="00B42095" w:rsidP="00577D12">
              <w:pPr>
                <w:spacing w:after="0" w:line="240" w:lineRule="auto"/>
                <w:jc w:val="both"/>
                <w:rPr>
                  <w:rFonts w:ascii="Arial" w:hAnsi="Arial" w:cs="Arial"/>
                  <w:sz w:val="24"/>
                  <w:szCs w:val="24"/>
                  <w:lang w:val="ro-RO"/>
                </w:rPr>
              </w:pPr>
              <w:r>
                <w:rPr>
                  <w:rFonts w:ascii="Arial" w:hAnsi="Arial" w:cs="Arial"/>
                  <w:sz w:val="24"/>
                  <w:szCs w:val="24"/>
                  <w:lang w:val="ro-RO"/>
                </w:rPr>
                <w:t>Cantităţile de poluanţi care vor ajunge în mod obişnuit în perioada de execuţie şi funcţionare în cursurile de apă, pe sol sau în aer nu vor afecta ecosistemele terestre şi acvatice sau folosinţele de apă.</w:t>
              </w:r>
            </w:p>
            <w:p w:rsidR="00B42095" w:rsidRDefault="00B42095" w:rsidP="00B42095">
              <w:pPr>
                <w:spacing w:after="0" w:line="240" w:lineRule="auto"/>
                <w:jc w:val="both"/>
                <w:rPr>
                  <w:rFonts w:ascii="Arial" w:hAnsi="Arial" w:cs="Arial"/>
                  <w:sz w:val="24"/>
                  <w:szCs w:val="24"/>
                  <w:lang w:val="ro-RO"/>
                </w:rPr>
              </w:pPr>
              <w:r>
                <w:rPr>
                  <w:rFonts w:ascii="Arial" w:hAnsi="Arial" w:cs="Arial"/>
                  <w:sz w:val="24"/>
                  <w:szCs w:val="24"/>
                  <w:lang w:val="ro-RO"/>
                </w:rPr>
                <w:t>Concluziile Raportului privind impactului asupra mediului sunt favorabile implementării proiectului din perspectiva potenţialelor efecte asupra mediului, astfel:</w:t>
              </w:r>
            </w:p>
            <w:p w:rsidR="00B42095" w:rsidRDefault="00B42095" w:rsidP="00B42095">
              <w:pPr>
                <w:numPr>
                  <w:ilvl w:val="0"/>
                  <w:numId w:val="12"/>
                </w:numPr>
                <w:spacing w:after="0" w:line="240" w:lineRule="auto"/>
                <w:jc w:val="both"/>
                <w:rPr>
                  <w:rFonts w:ascii="Arial" w:hAnsi="Arial" w:cs="Arial"/>
                  <w:sz w:val="24"/>
                  <w:szCs w:val="24"/>
                  <w:lang w:val="ro-RO"/>
                </w:rPr>
              </w:pPr>
              <w:r>
                <w:rPr>
                  <w:rFonts w:ascii="Arial" w:hAnsi="Arial" w:cs="Arial"/>
                  <w:b/>
                  <w:sz w:val="24"/>
                  <w:szCs w:val="24"/>
                  <w:lang w:val="ro-RO"/>
                </w:rPr>
                <w:t>factorul de mediu “</w:t>
              </w:r>
              <w:r>
                <w:rPr>
                  <w:rFonts w:ascii="Arial" w:hAnsi="Arial" w:cs="Arial"/>
                  <w:b/>
                  <w:i/>
                  <w:sz w:val="24"/>
                  <w:szCs w:val="24"/>
                  <w:lang w:val="ro-RO"/>
                </w:rPr>
                <w:t>apa”</w:t>
              </w:r>
              <w:r>
                <w:rPr>
                  <w:rFonts w:ascii="Arial" w:hAnsi="Arial" w:cs="Arial"/>
                  <w:sz w:val="24"/>
                  <w:szCs w:val="24"/>
                  <w:lang w:val="ro-RO"/>
                </w:rPr>
                <w:t>: activităţile desfăşurate în cadrul perimetrului nu se constituie în surse de impact major asupra apelor subterane şi de suprafaţă şi nu sunt afectate ecosistemele acvatice şi nici folosinţa apelor;</w:t>
              </w:r>
            </w:p>
            <w:p w:rsidR="00B42095" w:rsidRDefault="00B42095" w:rsidP="00B42095">
              <w:pPr>
                <w:numPr>
                  <w:ilvl w:val="0"/>
                  <w:numId w:val="12"/>
                </w:numPr>
                <w:spacing w:after="0" w:line="240" w:lineRule="auto"/>
                <w:jc w:val="both"/>
                <w:rPr>
                  <w:rFonts w:ascii="Arial" w:hAnsi="Arial" w:cs="Arial"/>
                  <w:sz w:val="24"/>
                  <w:szCs w:val="24"/>
                  <w:lang w:val="ro-RO"/>
                </w:rPr>
              </w:pPr>
              <w:r>
                <w:rPr>
                  <w:rFonts w:ascii="Arial" w:hAnsi="Arial" w:cs="Arial"/>
                  <w:b/>
                  <w:sz w:val="24"/>
                  <w:szCs w:val="24"/>
                  <w:lang w:val="ro-RO"/>
                </w:rPr>
                <w:t xml:space="preserve">factorul de mediu “aer”: </w:t>
              </w:r>
              <w:r>
                <w:rPr>
                  <w:rFonts w:ascii="Arial" w:hAnsi="Arial" w:cs="Arial"/>
                  <w:sz w:val="24"/>
                  <w:szCs w:val="24"/>
                  <w:lang w:val="ro-RO"/>
                </w:rPr>
                <w:t>emisiile din zona perimetrului de exploatare vor influenţa foarte puţin creşterea concentraţiilor de fond din zonă, concentraţii estimate a fi sub limitele cerinţelor reglementărilor în vigoare privind calitatea aerului; emisiile de particule rezultate în urma procesului de extracţie, încărcare şi transport ale balastului sunt considerate nesemnificative;</w:t>
              </w:r>
            </w:p>
            <w:p w:rsidR="00B42095" w:rsidRPr="00870934" w:rsidRDefault="00B42095" w:rsidP="00B42095">
              <w:pPr>
                <w:pStyle w:val="Listparagraf"/>
                <w:numPr>
                  <w:ilvl w:val="0"/>
                  <w:numId w:val="13"/>
                </w:numPr>
                <w:spacing w:after="160" w:line="259" w:lineRule="auto"/>
                <w:contextualSpacing/>
                <w:rPr>
                  <w:rFonts w:ascii="Arial" w:hAnsi="Arial" w:cs="Arial"/>
                  <w:b/>
                  <w:sz w:val="24"/>
                  <w:szCs w:val="24"/>
                  <w:u w:val="single"/>
                  <w:lang w:val="ro-RO" w:eastAsia="ro-RO"/>
                </w:rPr>
              </w:pPr>
              <w:r>
                <w:rPr>
                  <w:rFonts w:ascii="Arial" w:hAnsi="Arial" w:cs="Arial"/>
                  <w:b/>
                  <w:sz w:val="24"/>
                  <w:szCs w:val="24"/>
                  <w:lang w:val="ro-RO"/>
                </w:rPr>
                <w:t xml:space="preserve"> factorul de mediu “sol”: </w:t>
              </w:r>
              <w:r>
                <w:rPr>
                  <w:rFonts w:ascii="Arial" w:hAnsi="Arial" w:cs="Arial"/>
                  <w:sz w:val="24"/>
                  <w:szCs w:val="24"/>
                  <w:lang w:val="ro-RO"/>
                </w:rPr>
                <w:t>activităţile desfăşurate în cadrul perimetrului de exploatare nu se constituie în surse de impact major asupra solului</w:t>
              </w:r>
            </w:p>
            <w:p w:rsidR="0019106D" w:rsidRPr="00870934" w:rsidRDefault="0019106D" w:rsidP="0019106D">
              <w:pPr>
                <w:pStyle w:val="Listparagraf"/>
                <w:numPr>
                  <w:ilvl w:val="0"/>
                  <w:numId w:val="6"/>
                </w:numPr>
                <w:spacing w:after="160" w:line="259" w:lineRule="auto"/>
                <w:contextualSpacing/>
                <w:rPr>
                  <w:rFonts w:ascii="Arial" w:hAnsi="Arial" w:cs="Arial"/>
                  <w:b/>
                  <w:sz w:val="24"/>
                  <w:szCs w:val="24"/>
                  <w:lang w:val="ro-RO"/>
                </w:rPr>
              </w:pPr>
              <w:r w:rsidRPr="00870934">
                <w:rPr>
                  <w:rFonts w:ascii="Arial" w:hAnsi="Arial" w:cs="Arial"/>
                  <w:b/>
                  <w:sz w:val="24"/>
                  <w:szCs w:val="24"/>
                  <w:lang w:val="ro-RO"/>
                </w:rPr>
                <w:lastRenderedPageBreak/>
                <w:t>Compatibilitatea cu obiectivele de protec</w:t>
              </w:r>
              <w:r>
                <w:rPr>
                  <w:rFonts w:ascii="Arial" w:hAnsi="Arial" w:cs="Arial"/>
                  <w:b/>
                  <w:sz w:val="24"/>
                  <w:szCs w:val="24"/>
                  <w:lang w:val="ro-RO"/>
                </w:rPr>
                <w:t>ț</w:t>
              </w:r>
              <w:r w:rsidRPr="00870934">
                <w:rPr>
                  <w:rFonts w:ascii="Arial" w:hAnsi="Arial" w:cs="Arial"/>
                  <w:b/>
                  <w:sz w:val="24"/>
                  <w:szCs w:val="24"/>
                  <w:lang w:val="ro-RO"/>
                </w:rPr>
                <w:t>ie a sitului Natura 2000, după caz:</w:t>
              </w:r>
              <w:r w:rsidR="006735C5">
                <w:rPr>
                  <w:rFonts w:ascii="Arial" w:hAnsi="Arial" w:cs="Arial"/>
                  <w:b/>
                  <w:sz w:val="24"/>
                  <w:szCs w:val="24"/>
                  <w:lang w:val="ro-RO"/>
                </w:rPr>
                <w:t>nu este cazul.</w:t>
              </w:r>
            </w:p>
            <w:p w:rsidR="0019106D" w:rsidRPr="00730B0F" w:rsidRDefault="0019106D" w:rsidP="0019106D">
              <w:pPr>
                <w:pStyle w:val="Listparagraf"/>
                <w:numPr>
                  <w:ilvl w:val="0"/>
                  <w:numId w:val="6"/>
                </w:numPr>
                <w:spacing w:after="0"/>
                <w:rPr>
                  <w:lang w:val="ro-RO" w:eastAsia="ro-RO"/>
                </w:rPr>
              </w:pPr>
              <w:r w:rsidRPr="00730B0F">
                <w:rPr>
                  <w:rFonts w:ascii="Arial" w:hAnsi="Arial" w:cs="Arial"/>
                  <w:b/>
                  <w:sz w:val="24"/>
                  <w:szCs w:val="24"/>
                  <w:lang w:val="ro-RO" w:eastAsia="ro-RO"/>
                </w:rPr>
                <w:t xml:space="preserve">Luarea în considerare a impactului direct, indirect </w:t>
              </w:r>
              <w:r>
                <w:rPr>
                  <w:rFonts w:ascii="Arial" w:hAnsi="Arial" w:cs="Arial"/>
                  <w:b/>
                  <w:sz w:val="24"/>
                  <w:szCs w:val="24"/>
                  <w:lang w:val="ro-RO" w:eastAsia="ro-RO"/>
                </w:rPr>
                <w:t>ș</w:t>
              </w:r>
              <w:r w:rsidRPr="00730B0F">
                <w:rPr>
                  <w:rFonts w:ascii="Arial" w:hAnsi="Arial" w:cs="Arial"/>
                  <w:b/>
                  <w:sz w:val="24"/>
                  <w:szCs w:val="24"/>
                  <w:lang w:val="ro-RO" w:eastAsia="ro-RO"/>
                </w:rPr>
                <w:t>i cumulat cu al celorlalte activită</w:t>
              </w:r>
              <w:r>
                <w:rPr>
                  <w:rFonts w:ascii="Arial" w:hAnsi="Arial" w:cs="Arial"/>
                  <w:b/>
                  <w:sz w:val="24"/>
                  <w:szCs w:val="24"/>
                  <w:lang w:val="ro-RO" w:eastAsia="ro-RO"/>
                </w:rPr>
                <w:t>ț</w:t>
              </w:r>
              <w:r w:rsidRPr="00730B0F">
                <w:rPr>
                  <w:rFonts w:ascii="Arial" w:hAnsi="Arial" w:cs="Arial"/>
                  <w:b/>
                  <w:sz w:val="24"/>
                  <w:szCs w:val="24"/>
                  <w:lang w:val="ro-RO" w:eastAsia="ro-RO"/>
                </w:rPr>
                <w:t xml:space="preserve">i existente în zonă </w:t>
              </w:r>
              <w:proofErr w:type="spellStart"/>
              <w:r w:rsidRPr="00730B0F">
                <w:rPr>
                  <w:rFonts w:ascii="Arial" w:hAnsi="Arial" w:cs="Arial"/>
                  <w:b/>
                  <w:sz w:val="24"/>
                  <w:szCs w:val="24"/>
                  <w:lang w:val="ro-RO" w:eastAsia="ro-RO"/>
                </w:rPr>
                <w:t>etc</w:t>
              </w:r>
              <w:proofErr w:type="spellEnd"/>
              <w:r w:rsidRPr="00730B0F">
                <w:rPr>
                  <w:rFonts w:ascii="Arial" w:hAnsi="Arial" w:cs="Arial"/>
                  <w:b/>
                  <w:sz w:val="24"/>
                  <w:szCs w:val="24"/>
                  <w:lang w:val="ro-RO" w:eastAsia="ro-RO"/>
                </w:rPr>
                <w:t>:</w:t>
              </w:r>
              <w:r w:rsidR="006735C5">
                <w:rPr>
                  <w:rFonts w:ascii="Arial" w:hAnsi="Arial" w:cs="Arial"/>
                  <w:b/>
                  <w:sz w:val="24"/>
                  <w:szCs w:val="24"/>
                  <w:lang w:val="ro-RO" w:eastAsia="ro-RO"/>
                </w:rPr>
                <w:t xml:space="preserve"> nu este cazul.</w:t>
              </w:r>
            </w:p>
          </w:sdtContent>
        </w:sdt>
        <w:p w:rsidR="0019106D" w:rsidRPr="0094417F" w:rsidRDefault="0019106D" w:rsidP="00104FAA">
          <w:pPr>
            <w:pStyle w:val="Titlu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4016CAFBB493409096927352F4458469"/>
            </w:placeholder>
          </w:sdtPr>
          <w:sdtEndPr/>
          <w:sdtContent>
            <w:p w:rsidR="0019106D" w:rsidRPr="00C4575F" w:rsidRDefault="0019106D" w:rsidP="00104FAA">
              <w:pPr>
                <w:pStyle w:val="Listparagraf"/>
                <w:shd w:val="clear" w:color="auto" w:fill="FFFFFF"/>
                <w:adjustRightInd w:val="0"/>
                <w:spacing w:after="0" w:line="240" w:lineRule="auto"/>
                <w:ind w:left="714"/>
                <w:jc w:val="both"/>
                <w:rPr>
                  <w:rFonts w:ascii="Arial" w:hAnsi="Arial" w:cs="Arial"/>
                  <w:b/>
                  <w:sz w:val="24"/>
                  <w:szCs w:val="24"/>
                  <w:lang w:val="ro-RO" w:eastAsia="ro-RO"/>
                </w:rPr>
              </w:pPr>
            </w:p>
            <w:p w:rsidR="0019106D" w:rsidRDefault="0019106D" w:rsidP="0019106D">
              <w:pPr>
                <w:pStyle w:val="Listparagraf"/>
                <w:numPr>
                  <w:ilvl w:val="0"/>
                  <w:numId w:val="2"/>
                </w:numPr>
                <w:shd w:val="clear" w:color="auto" w:fill="FFFFFF"/>
                <w:adjustRightInd w:val="0"/>
                <w:spacing w:after="0" w:line="240" w:lineRule="auto"/>
                <w:ind w:left="714" w:hanging="357"/>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implementării acestora:</w:t>
              </w:r>
              <w:r w:rsidRPr="00586E47">
                <w:rPr>
                  <w:rFonts w:ascii="Arial" w:hAnsi="Arial" w:cs="Arial"/>
                  <w:b/>
                  <w:sz w:val="24"/>
                  <w:szCs w:val="24"/>
                  <w:lang w:val="ro-RO" w:eastAsia="ro-RO"/>
                </w:rPr>
                <w:t xml:space="preserve"> </w:t>
              </w:r>
            </w:p>
            <w:p w:rsidR="00F0068E" w:rsidRDefault="00F0068E" w:rsidP="00F0068E">
              <w:pPr>
                <w:pStyle w:val="Listparagraf"/>
                <w:numPr>
                  <w:ilvl w:val="0"/>
                  <w:numId w:val="14"/>
                </w:numPr>
                <w:spacing w:after="0" w:line="240" w:lineRule="auto"/>
                <w:jc w:val="both"/>
                <w:rPr>
                  <w:rFonts w:ascii="Arial" w:hAnsi="Arial" w:cs="Arial"/>
                  <w:sz w:val="24"/>
                  <w:szCs w:val="24"/>
                  <w:lang w:val="ro-RO"/>
                </w:rPr>
              </w:pPr>
              <w:r>
                <w:rPr>
                  <w:rFonts w:ascii="Arial" w:hAnsi="Arial" w:cs="Arial"/>
                  <w:sz w:val="24"/>
                  <w:szCs w:val="24"/>
                  <w:lang w:val="ro-RO"/>
                </w:rPr>
                <w:t>pentru protecţia calităţii apelor:</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întreţinerea utilajelor conform cărţii tehnice şi cerinţelor legale, pentru a evita pierderile de carburanţi sau lubrifianţi;</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reparaţiile utilajelor se vor efectua în ateliere specializate;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alimentarea cu carburanţi şi lubrifianţi se va face în locuri special amenajate, evitându-se pierderile;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se interzice depozitarea deşeurilor rezultate din activitate şi a celor menajere în afara locurilor special amenajate;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se vor realiza 2 foraje de monitorizare înainte de începerea execuţiei excavaţiilor la bazinul piscicol pentru evidenţierea parametrilor de capăt cantitativi şi calitativi ai pânzei freatice, respectiv: nivelul hidrostatic şi indicatorii de calitate (indicatori: pH, NH</w:t>
              </w:r>
              <w:r w:rsidRPr="00441647">
                <w:rPr>
                  <w:rFonts w:ascii="Arial" w:hAnsi="Arial" w:cs="Arial"/>
                  <w:sz w:val="24"/>
                  <w:szCs w:val="24"/>
                  <w:lang w:val="ro-RO"/>
                </w:rPr>
                <w:t>4</w:t>
              </w:r>
              <w:r>
                <w:rPr>
                  <w:rFonts w:ascii="Arial" w:hAnsi="Arial" w:cs="Arial"/>
                  <w:sz w:val="24"/>
                  <w:szCs w:val="24"/>
                  <w:lang w:val="ro-RO"/>
                </w:rPr>
                <w:t>, NO</w:t>
              </w:r>
              <w:r w:rsidRPr="00441647">
                <w:rPr>
                  <w:rFonts w:ascii="Arial" w:hAnsi="Arial" w:cs="Arial"/>
                  <w:sz w:val="24"/>
                  <w:szCs w:val="24"/>
                  <w:lang w:val="ro-RO"/>
                </w:rPr>
                <w:t>2</w:t>
              </w:r>
              <w:r>
                <w:rPr>
                  <w:rFonts w:ascii="Arial" w:hAnsi="Arial" w:cs="Arial"/>
                  <w:sz w:val="24"/>
                  <w:szCs w:val="24"/>
                  <w:lang w:val="ro-RO"/>
                </w:rPr>
                <w:t>, NO</w:t>
              </w:r>
              <w:r w:rsidRPr="00441647">
                <w:rPr>
                  <w:rFonts w:ascii="Arial" w:hAnsi="Arial" w:cs="Arial"/>
                  <w:sz w:val="24"/>
                  <w:szCs w:val="24"/>
                  <w:lang w:val="ro-RO"/>
                </w:rPr>
                <w:t>3</w:t>
              </w:r>
              <w:r>
                <w:rPr>
                  <w:rFonts w:ascii="Arial" w:hAnsi="Arial" w:cs="Arial"/>
                  <w:sz w:val="24"/>
                  <w:szCs w:val="24"/>
                  <w:lang w:val="ro-RO"/>
                </w:rPr>
                <w:t xml:space="preserve">, </w:t>
              </w:r>
              <w:proofErr w:type="spellStart"/>
              <w:r>
                <w:rPr>
                  <w:rFonts w:ascii="Arial" w:hAnsi="Arial" w:cs="Arial"/>
                  <w:sz w:val="24"/>
                  <w:szCs w:val="24"/>
                  <w:lang w:val="ro-RO"/>
                </w:rPr>
                <w:t>P</w:t>
              </w:r>
              <w:r w:rsidRPr="00441647">
                <w:rPr>
                  <w:rFonts w:ascii="Arial" w:hAnsi="Arial" w:cs="Arial"/>
                  <w:sz w:val="24"/>
                  <w:szCs w:val="24"/>
                  <w:lang w:val="ro-RO"/>
                </w:rPr>
                <w:t>total</w:t>
              </w:r>
              <w:proofErr w:type="spellEnd"/>
              <w:r>
                <w:rPr>
                  <w:rFonts w:ascii="Arial" w:hAnsi="Arial" w:cs="Arial"/>
                  <w:sz w:val="24"/>
                  <w:szCs w:val="24"/>
                  <w:lang w:val="ro-RO"/>
                </w:rPr>
                <w:t>, CBO</w:t>
              </w:r>
              <w:r w:rsidRPr="00441647">
                <w:rPr>
                  <w:rFonts w:ascii="Arial" w:hAnsi="Arial" w:cs="Arial"/>
                  <w:sz w:val="24"/>
                  <w:szCs w:val="24"/>
                  <w:lang w:val="ro-RO"/>
                </w:rPr>
                <w:t>5</w:t>
              </w:r>
              <w:r>
                <w:rPr>
                  <w:rFonts w:ascii="Arial" w:hAnsi="Arial" w:cs="Arial"/>
                  <w:sz w:val="24"/>
                  <w:szCs w:val="24"/>
                  <w:lang w:val="ro-RO"/>
                </w:rPr>
                <w:t>);</w:t>
              </w:r>
            </w:p>
            <w:p w:rsidR="00F0068E" w:rsidRPr="00C85A26"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sidRPr="00C85A26">
                <w:rPr>
                  <w:rFonts w:ascii="Arial" w:hAnsi="Arial" w:cs="Arial"/>
                  <w:sz w:val="24"/>
                  <w:szCs w:val="24"/>
                  <w:lang w:val="ro-RO"/>
                </w:rPr>
                <w:t>coordonatele STERO 70 ale celor două foraje vor fi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590"/>
                <w:gridCol w:w="1559"/>
                <w:gridCol w:w="1367"/>
                <w:gridCol w:w="1559"/>
                <w:gridCol w:w="1559"/>
              </w:tblGrid>
              <w:tr w:rsidR="007B2B1A" w:rsidTr="00577D12">
                <w:trPr>
                  <w:jc w:val="center"/>
                </w:trPr>
                <w:tc>
                  <w:tcPr>
                    <w:tcW w:w="898" w:type="dxa"/>
                    <w:tcBorders>
                      <w:top w:val="single" w:sz="4" w:space="0" w:color="auto"/>
                      <w:left w:val="single" w:sz="4" w:space="0" w:color="auto"/>
                      <w:bottom w:val="single" w:sz="4" w:space="0" w:color="auto"/>
                      <w:right w:val="single" w:sz="4" w:space="0" w:color="auto"/>
                    </w:tcBorders>
                    <w:hideMark/>
                  </w:tcPr>
                  <w:p w:rsidR="007B2B1A" w:rsidRPr="00C85A26" w:rsidRDefault="007B2B1A" w:rsidP="007B2B1A">
                    <w:pPr>
                      <w:jc w:val="center"/>
                      <w:rPr>
                        <w:rFonts w:ascii="Arial" w:hAnsi="Arial" w:cs="Arial"/>
                        <w:sz w:val="24"/>
                        <w:szCs w:val="24"/>
                        <w:lang w:val="ro-RO"/>
                      </w:rPr>
                    </w:pPr>
                    <w:r w:rsidRPr="00C85A26">
                      <w:rPr>
                        <w:rFonts w:ascii="Arial" w:hAnsi="Arial" w:cs="Arial"/>
                        <w:sz w:val="24"/>
                        <w:szCs w:val="24"/>
                        <w:lang w:val="ro-RO"/>
                      </w:rPr>
                      <w:t>Foraj</w:t>
                    </w:r>
                  </w:p>
                </w:tc>
                <w:tc>
                  <w:tcPr>
                    <w:tcW w:w="1590" w:type="dxa"/>
                    <w:tcBorders>
                      <w:top w:val="single" w:sz="4" w:space="0" w:color="auto"/>
                      <w:left w:val="single" w:sz="4" w:space="0" w:color="auto"/>
                      <w:bottom w:val="single" w:sz="4" w:space="0" w:color="auto"/>
                      <w:right w:val="single" w:sz="4" w:space="0" w:color="auto"/>
                    </w:tcBorders>
                    <w:hideMark/>
                  </w:tcPr>
                  <w:p w:rsidR="007B2B1A" w:rsidRPr="00C85A26" w:rsidRDefault="007B2B1A" w:rsidP="007B2B1A">
                    <w:pPr>
                      <w:tabs>
                        <w:tab w:val="center" w:pos="792"/>
                      </w:tabs>
                      <w:jc w:val="center"/>
                      <w:rPr>
                        <w:rFonts w:ascii="Arial" w:hAnsi="Arial" w:cs="Arial"/>
                        <w:sz w:val="24"/>
                        <w:szCs w:val="24"/>
                        <w:lang w:val="ro-RO"/>
                      </w:rPr>
                    </w:pPr>
                    <w:r w:rsidRPr="00C85A26">
                      <w:rPr>
                        <w:rFonts w:ascii="Arial" w:hAnsi="Arial" w:cs="Arial"/>
                        <w:sz w:val="24"/>
                        <w:szCs w:val="24"/>
                        <w:lang w:val="ro-RO"/>
                      </w:rPr>
                      <w:t>X</w:t>
                    </w:r>
                    <w:r>
                      <w:rPr>
                        <w:rFonts w:ascii="Arial" w:hAnsi="Arial" w:cs="Arial"/>
                        <w:sz w:val="24"/>
                        <w:szCs w:val="24"/>
                        <w:lang w:val="ro-RO"/>
                      </w:rPr>
                      <w:t xml:space="preserve"> (N)</w:t>
                    </w:r>
                  </w:p>
                </w:tc>
                <w:tc>
                  <w:tcPr>
                    <w:tcW w:w="1559" w:type="dxa"/>
                    <w:tcBorders>
                      <w:top w:val="single" w:sz="4" w:space="0" w:color="auto"/>
                      <w:left w:val="single" w:sz="4" w:space="0" w:color="auto"/>
                      <w:bottom w:val="single" w:sz="4" w:space="0" w:color="auto"/>
                      <w:right w:val="single" w:sz="4" w:space="0" w:color="auto"/>
                    </w:tcBorders>
                    <w:hideMark/>
                  </w:tcPr>
                  <w:p w:rsidR="007B2B1A" w:rsidRPr="00C85A26" w:rsidRDefault="007B2B1A" w:rsidP="007B2B1A">
                    <w:pPr>
                      <w:jc w:val="center"/>
                      <w:rPr>
                        <w:rFonts w:ascii="Arial" w:hAnsi="Arial" w:cs="Arial"/>
                        <w:sz w:val="24"/>
                        <w:szCs w:val="24"/>
                        <w:lang w:val="ro-RO"/>
                      </w:rPr>
                    </w:pPr>
                    <w:r w:rsidRPr="00C85A26">
                      <w:rPr>
                        <w:rFonts w:ascii="Arial" w:hAnsi="Arial" w:cs="Arial"/>
                        <w:sz w:val="24"/>
                        <w:szCs w:val="24"/>
                        <w:lang w:val="ro-RO"/>
                      </w:rPr>
                      <w:t>Y</w:t>
                    </w:r>
                    <w:r>
                      <w:rPr>
                        <w:rFonts w:ascii="Arial" w:hAnsi="Arial" w:cs="Arial"/>
                        <w:sz w:val="24"/>
                        <w:szCs w:val="24"/>
                        <w:lang w:val="ro-RO"/>
                      </w:rPr>
                      <w:t xml:space="preserve"> (E)</w:t>
                    </w:r>
                  </w:p>
                </w:tc>
                <w:tc>
                  <w:tcPr>
                    <w:tcW w:w="1367" w:type="dxa"/>
                    <w:tcBorders>
                      <w:top w:val="single" w:sz="4" w:space="0" w:color="auto"/>
                      <w:left w:val="single" w:sz="4" w:space="0" w:color="auto"/>
                      <w:bottom w:val="single" w:sz="4" w:space="0" w:color="auto"/>
                      <w:right w:val="single" w:sz="4" w:space="0" w:color="auto"/>
                    </w:tcBorders>
                    <w:hideMark/>
                  </w:tcPr>
                  <w:p w:rsidR="007B2B1A" w:rsidRPr="00C85A26" w:rsidRDefault="007B2B1A" w:rsidP="007B2B1A">
                    <w:pPr>
                      <w:jc w:val="center"/>
                      <w:rPr>
                        <w:rFonts w:ascii="Arial" w:hAnsi="Arial" w:cs="Arial"/>
                        <w:sz w:val="24"/>
                        <w:szCs w:val="24"/>
                        <w:lang w:val="ro-RO"/>
                      </w:rPr>
                    </w:pPr>
                    <w:r w:rsidRPr="00C85A26">
                      <w:rPr>
                        <w:rFonts w:ascii="Arial" w:hAnsi="Arial" w:cs="Arial"/>
                        <w:sz w:val="24"/>
                        <w:szCs w:val="24"/>
                        <w:lang w:val="ro-RO"/>
                      </w:rPr>
                      <w:t>Z</w:t>
                    </w:r>
                    <w:r>
                      <w:rPr>
                        <w:rFonts w:ascii="Arial" w:hAnsi="Arial" w:cs="Arial"/>
                        <w:sz w:val="24"/>
                        <w:szCs w:val="24"/>
                        <w:lang w:val="ro-RO"/>
                      </w:rPr>
                      <w:t xml:space="preserve"> (</w:t>
                    </w:r>
                    <w:proofErr w:type="spellStart"/>
                    <w:r>
                      <w:rPr>
                        <w:rFonts w:ascii="Arial" w:hAnsi="Arial" w:cs="Arial"/>
                        <w:sz w:val="24"/>
                        <w:szCs w:val="24"/>
                        <w:lang w:val="ro-RO"/>
                      </w:rPr>
                      <w:t>mdMN</w:t>
                    </w:r>
                    <w:proofErr w:type="spellEnd"/>
                    <w:r>
                      <w:rPr>
                        <w:rFonts w:ascii="Arial" w:hAnsi="Arial" w:cs="Arial"/>
                        <w:sz w:val="24"/>
                        <w:szCs w:val="24"/>
                        <w:lang w:val="ro-RO"/>
                      </w:rPr>
                      <w:t>)</w:t>
                    </w:r>
                  </w:p>
                </w:tc>
                <w:tc>
                  <w:tcPr>
                    <w:tcW w:w="1559" w:type="dxa"/>
                    <w:tcBorders>
                      <w:top w:val="single" w:sz="4" w:space="0" w:color="auto"/>
                      <w:left w:val="single" w:sz="4" w:space="0" w:color="auto"/>
                      <w:bottom w:val="single" w:sz="4" w:space="0" w:color="auto"/>
                      <w:right w:val="single" w:sz="4" w:space="0" w:color="auto"/>
                    </w:tcBorders>
                  </w:tcPr>
                  <w:p w:rsidR="007B2B1A" w:rsidRPr="00C85A26" w:rsidRDefault="007B2B1A" w:rsidP="007B2B1A">
                    <w:pPr>
                      <w:jc w:val="center"/>
                      <w:rPr>
                        <w:rFonts w:ascii="Arial" w:hAnsi="Arial" w:cs="Arial"/>
                        <w:sz w:val="24"/>
                        <w:szCs w:val="24"/>
                        <w:lang w:val="ro-RO"/>
                      </w:rPr>
                    </w:pPr>
                    <w:r>
                      <w:rPr>
                        <w:rFonts w:ascii="Arial" w:hAnsi="Arial" w:cs="Arial"/>
                        <w:sz w:val="24"/>
                        <w:szCs w:val="24"/>
                        <w:lang w:val="ro-RO"/>
                      </w:rPr>
                      <w:t>H (m)</w:t>
                    </w:r>
                  </w:p>
                </w:tc>
                <w:tc>
                  <w:tcPr>
                    <w:tcW w:w="1559" w:type="dxa"/>
                    <w:tcBorders>
                      <w:top w:val="single" w:sz="4" w:space="0" w:color="auto"/>
                      <w:left w:val="single" w:sz="4" w:space="0" w:color="auto"/>
                      <w:bottom w:val="single" w:sz="4" w:space="0" w:color="auto"/>
                      <w:right w:val="single" w:sz="4" w:space="0" w:color="auto"/>
                    </w:tcBorders>
                  </w:tcPr>
                  <w:p w:rsidR="007B2B1A" w:rsidRPr="00C85A26" w:rsidRDefault="007B2B1A" w:rsidP="007B2B1A">
                    <w:pPr>
                      <w:jc w:val="center"/>
                      <w:rPr>
                        <w:rFonts w:ascii="Arial" w:hAnsi="Arial" w:cs="Arial"/>
                        <w:sz w:val="24"/>
                        <w:szCs w:val="24"/>
                        <w:lang w:val="ro-RO"/>
                      </w:rPr>
                    </w:pPr>
                    <w:proofErr w:type="spellStart"/>
                    <w:r>
                      <w:rPr>
                        <w:rFonts w:ascii="Arial" w:hAnsi="Arial" w:cs="Arial"/>
                        <w:sz w:val="24"/>
                        <w:szCs w:val="24"/>
                        <w:lang w:val="ro-RO"/>
                      </w:rPr>
                      <w:t>Dn</w:t>
                    </w:r>
                    <w:proofErr w:type="spellEnd"/>
                    <w:r>
                      <w:rPr>
                        <w:rFonts w:ascii="Arial" w:hAnsi="Arial" w:cs="Arial"/>
                        <w:sz w:val="24"/>
                        <w:szCs w:val="24"/>
                        <w:lang w:val="ro-RO"/>
                      </w:rPr>
                      <w:t xml:space="preserve"> (mm)</w:t>
                    </w:r>
                  </w:p>
                </w:tc>
              </w:tr>
              <w:tr w:rsidR="007B2B1A" w:rsidTr="00577D12">
                <w:trPr>
                  <w:trHeight w:val="285"/>
                  <w:jc w:val="center"/>
                </w:trPr>
                <w:tc>
                  <w:tcPr>
                    <w:tcW w:w="898" w:type="dxa"/>
                    <w:tcBorders>
                      <w:top w:val="single" w:sz="4" w:space="0" w:color="auto"/>
                      <w:left w:val="single" w:sz="4" w:space="0" w:color="auto"/>
                      <w:bottom w:val="single" w:sz="4" w:space="0" w:color="auto"/>
                      <w:right w:val="single" w:sz="4" w:space="0" w:color="auto"/>
                    </w:tcBorders>
                    <w:hideMark/>
                  </w:tcPr>
                  <w:p w:rsidR="007B2B1A" w:rsidRPr="00C85A26" w:rsidRDefault="007B2B1A" w:rsidP="007B2B1A">
                    <w:pPr>
                      <w:jc w:val="center"/>
                      <w:rPr>
                        <w:rFonts w:ascii="Arial" w:hAnsi="Arial" w:cs="Arial"/>
                        <w:sz w:val="24"/>
                        <w:szCs w:val="24"/>
                        <w:lang w:val="ro-RO"/>
                      </w:rPr>
                    </w:pPr>
                    <w:r w:rsidRPr="00C85A26">
                      <w:rPr>
                        <w:rFonts w:ascii="Arial" w:hAnsi="Arial" w:cs="Arial"/>
                        <w:sz w:val="24"/>
                        <w:szCs w:val="24"/>
                        <w:lang w:val="ro-RO"/>
                      </w:rPr>
                      <w:t>F1</w:t>
                    </w:r>
                  </w:p>
                </w:tc>
                <w:tc>
                  <w:tcPr>
                    <w:tcW w:w="1590" w:type="dxa"/>
                    <w:tcBorders>
                      <w:top w:val="single" w:sz="4" w:space="0" w:color="auto"/>
                      <w:left w:val="single" w:sz="4" w:space="0" w:color="auto"/>
                      <w:bottom w:val="single" w:sz="4" w:space="0" w:color="auto"/>
                      <w:right w:val="single" w:sz="4" w:space="0" w:color="auto"/>
                    </w:tcBorders>
                    <w:hideMark/>
                  </w:tcPr>
                  <w:p w:rsidR="007B2B1A" w:rsidRPr="002313D0"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307296,82</w:t>
                    </w:r>
                  </w:p>
                </w:tc>
                <w:tc>
                  <w:tcPr>
                    <w:tcW w:w="1559" w:type="dxa"/>
                    <w:tcBorders>
                      <w:top w:val="single" w:sz="4" w:space="0" w:color="auto"/>
                      <w:left w:val="single" w:sz="4" w:space="0" w:color="auto"/>
                      <w:bottom w:val="single" w:sz="4" w:space="0" w:color="auto"/>
                      <w:right w:val="single" w:sz="4" w:space="0" w:color="auto"/>
                    </w:tcBorders>
                    <w:hideMark/>
                  </w:tcPr>
                  <w:p w:rsidR="007B2B1A" w:rsidRPr="002313D0"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586550,72</w:t>
                    </w:r>
                  </w:p>
                </w:tc>
                <w:tc>
                  <w:tcPr>
                    <w:tcW w:w="1367" w:type="dxa"/>
                    <w:tcBorders>
                      <w:top w:val="single" w:sz="4" w:space="0" w:color="auto"/>
                      <w:left w:val="single" w:sz="4" w:space="0" w:color="auto"/>
                      <w:bottom w:val="single" w:sz="4" w:space="0" w:color="auto"/>
                      <w:right w:val="single" w:sz="4" w:space="0" w:color="auto"/>
                    </w:tcBorders>
                    <w:hideMark/>
                  </w:tcPr>
                  <w:p w:rsidR="007B2B1A" w:rsidRPr="002313D0"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59,94</w:t>
                    </w:r>
                  </w:p>
                </w:tc>
                <w:tc>
                  <w:tcPr>
                    <w:tcW w:w="1559" w:type="dxa"/>
                    <w:tcBorders>
                      <w:top w:val="single" w:sz="4" w:space="0" w:color="auto"/>
                      <w:left w:val="single" w:sz="4" w:space="0" w:color="auto"/>
                      <w:bottom w:val="single" w:sz="4" w:space="0" w:color="auto"/>
                      <w:right w:val="single" w:sz="4" w:space="0" w:color="auto"/>
                    </w:tcBorders>
                  </w:tcPr>
                  <w:p w:rsidR="007B2B1A"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10</w:t>
                    </w:r>
                  </w:p>
                </w:tc>
                <w:tc>
                  <w:tcPr>
                    <w:tcW w:w="1559" w:type="dxa"/>
                    <w:tcBorders>
                      <w:top w:val="single" w:sz="4" w:space="0" w:color="auto"/>
                      <w:left w:val="single" w:sz="4" w:space="0" w:color="auto"/>
                      <w:bottom w:val="single" w:sz="4" w:space="0" w:color="auto"/>
                      <w:right w:val="single" w:sz="4" w:space="0" w:color="auto"/>
                    </w:tcBorders>
                  </w:tcPr>
                  <w:p w:rsidR="007B2B1A"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160</w:t>
                    </w:r>
                  </w:p>
                </w:tc>
              </w:tr>
              <w:tr w:rsidR="007B2B1A" w:rsidTr="00577D12">
                <w:trPr>
                  <w:trHeight w:val="321"/>
                  <w:jc w:val="center"/>
                </w:trPr>
                <w:tc>
                  <w:tcPr>
                    <w:tcW w:w="898" w:type="dxa"/>
                    <w:tcBorders>
                      <w:top w:val="single" w:sz="4" w:space="0" w:color="auto"/>
                      <w:left w:val="single" w:sz="4" w:space="0" w:color="auto"/>
                      <w:bottom w:val="single" w:sz="4" w:space="0" w:color="auto"/>
                      <w:right w:val="single" w:sz="4" w:space="0" w:color="auto"/>
                    </w:tcBorders>
                    <w:hideMark/>
                  </w:tcPr>
                  <w:p w:rsidR="007B2B1A" w:rsidRPr="00C85A26" w:rsidRDefault="007B2B1A" w:rsidP="007B2B1A">
                    <w:pPr>
                      <w:jc w:val="center"/>
                      <w:rPr>
                        <w:rFonts w:ascii="Arial" w:hAnsi="Arial" w:cs="Arial"/>
                        <w:sz w:val="24"/>
                        <w:szCs w:val="24"/>
                        <w:lang w:val="ro-RO"/>
                      </w:rPr>
                    </w:pPr>
                    <w:r w:rsidRPr="00C85A26">
                      <w:rPr>
                        <w:rFonts w:ascii="Arial" w:hAnsi="Arial" w:cs="Arial"/>
                        <w:sz w:val="24"/>
                        <w:szCs w:val="24"/>
                        <w:lang w:val="ro-RO"/>
                      </w:rPr>
                      <w:t>F2</w:t>
                    </w:r>
                  </w:p>
                </w:tc>
                <w:tc>
                  <w:tcPr>
                    <w:tcW w:w="1590" w:type="dxa"/>
                    <w:tcBorders>
                      <w:top w:val="single" w:sz="4" w:space="0" w:color="auto"/>
                      <w:left w:val="single" w:sz="4" w:space="0" w:color="auto"/>
                      <w:bottom w:val="single" w:sz="4" w:space="0" w:color="auto"/>
                      <w:right w:val="single" w:sz="4" w:space="0" w:color="auto"/>
                    </w:tcBorders>
                    <w:hideMark/>
                  </w:tcPr>
                  <w:p w:rsidR="007B2B1A" w:rsidRPr="002313D0"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307149,70</w:t>
                    </w:r>
                  </w:p>
                </w:tc>
                <w:tc>
                  <w:tcPr>
                    <w:tcW w:w="1559" w:type="dxa"/>
                    <w:tcBorders>
                      <w:top w:val="single" w:sz="4" w:space="0" w:color="auto"/>
                      <w:left w:val="single" w:sz="4" w:space="0" w:color="auto"/>
                      <w:bottom w:val="single" w:sz="4" w:space="0" w:color="auto"/>
                      <w:right w:val="single" w:sz="4" w:space="0" w:color="auto"/>
                    </w:tcBorders>
                    <w:hideMark/>
                  </w:tcPr>
                  <w:p w:rsidR="007B2B1A" w:rsidRPr="002313D0"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586602,10</w:t>
                    </w:r>
                  </w:p>
                </w:tc>
                <w:tc>
                  <w:tcPr>
                    <w:tcW w:w="1367" w:type="dxa"/>
                    <w:tcBorders>
                      <w:top w:val="single" w:sz="4" w:space="0" w:color="auto"/>
                      <w:left w:val="single" w:sz="4" w:space="0" w:color="auto"/>
                      <w:bottom w:val="single" w:sz="4" w:space="0" w:color="auto"/>
                      <w:right w:val="single" w:sz="4" w:space="0" w:color="auto"/>
                    </w:tcBorders>
                    <w:hideMark/>
                  </w:tcPr>
                  <w:p w:rsidR="007B2B1A" w:rsidRPr="002313D0"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59,80</w:t>
                    </w:r>
                  </w:p>
                </w:tc>
                <w:tc>
                  <w:tcPr>
                    <w:tcW w:w="1559" w:type="dxa"/>
                    <w:tcBorders>
                      <w:top w:val="single" w:sz="4" w:space="0" w:color="auto"/>
                      <w:left w:val="single" w:sz="4" w:space="0" w:color="auto"/>
                      <w:bottom w:val="single" w:sz="4" w:space="0" w:color="auto"/>
                      <w:right w:val="single" w:sz="4" w:space="0" w:color="auto"/>
                    </w:tcBorders>
                  </w:tcPr>
                  <w:p w:rsidR="007B2B1A"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10</w:t>
                    </w:r>
                  </w:p>
                </w:tc>
                <w:tc>
                  <w:tcPr>
                    <w:tcW w:w="1559" w:type="dxa"/>
                    <w:tcBorders>
                      <w:top w:val="single" w:sz="4" w:space="0" w:color="auto"/>
                      <w:left w:val="single" w:sz="4" w:space="0" w:color="auto"/>
                      <w:bottom w:val="single" w:sz="4" w:space="0" w:color="auto"/>
                      <w:right w:val="single" w:sz="4" w:space="0" w:color="auto"/>
                    </w:tcBorders>
                  </w:tcPr>
                  <w:p w:rsidR="007B2B1A" w:rsidRDefault="007B2B1A" w:rsidP="007B2B1A">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160</w:t>
                    </w:r>
                  </w:p>
                </w:tc>
              </w:tr>
            </w:tbl>
            <w:p w:rsidR="00F0068E" w:rsidRDefault="00F0068E" w:rsidP="00F0068E">
              <w:pPr>
                <w:pStyle w:val="Listparagraf"/>
                <w:numPr>
                  <w:ilvl w:val="0"/>
                  <w:numId w:val="14"/>
                </w:numPr>
                <w:spacing w:after="0" w:line="240" w:lineRule="auto"/>
                <w:jc w:val="both"/>
                <w:rPr>
                  <w:rFonts w:ascii="Arial" w:hAnsi="Arial" w:cs="Arial"/>
                  <w:sz w:val="24"/>
                  <w:szCs w:val="24"/>
                  <w:lang w:val="ro-RO"/>
                </w:rPr>
              </w:pPr>
              <w:r>
                <w:rPr>
                  <w:rFonts w:ascii="Arial" w:hAnsi="Arial" w:cs="Arial"/>
                  <w:sz w:val="24"/>
                  <w:szCs w:val="24"/>
                  <w:lang w:val="ro-RO"/>
                </w:rPr>
                <w:t>pentru protecţia calităţii aerului:</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întreţinerea adecvată a utilajelor, verificarea lor periodică şi înlocuirea celor cu deficienţe majore;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asigurarea funcţionării motoarelor vehiculelor la parametrii normali, exploatarea raţională a acestora (evitarea exceselor de viteză şi încărcătură) şi respectarea metodologiei de exploatare, în vederea menţinerii nivelului gazelor de eşapament produse, sub limitele admise;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stropirea cu apă a drumurilor de acces în perioadele lipsite de precipitaţii;</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evitarea activităţilor de încărcare/descărcare a autovehiculelor cu materiale generatoare de praf în perioadele cu vânt puternic.</w:t>
              </w:r>
            </w:p>
            <w:p w:rsidR="00F0068E" w:rsidRDefault="00F0068E" w:rsidP="00F0068E">
              <w:pPr>
                <w:pStyle w:val="Listparagraf"/>
                <w:numPr>
                  <w:ilvl w:val="0"/>
                  <w:numId w:val="14"/>
                </w:numPr>
                <w:spacing w:after="0" w:line="240" w:lineRule="auto"/>
                <w:jc w:val="both"/>
                <w:rPr>
                  <w:rFonts w:ascii="Arial" w:hAnsi="Arial" w:cs="Arial"/>
                  <w:sz w:val="24"/>
                  <w:szCs w:val="24"/>
                  <w:lang w:val="ro-RO"/>
                </w:rPr>
              </w:pPr>
              <w:r>
                <w:rPr>
                  <w:rFonts w:ascii="Arial" w:hAnsi="Arial" w:cs="Arial"/>
                  <w:sz w:val="24"/>
                  <w:szCs w:val="24"/>
                  <w:lang w:val="ro-RO"/>
                </w:rPr>
                <w:t>pentru protecţia calităţii solului şi subsolului:</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utilizarea doar a căilor de acces pentru utilajele de lucru;</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activitatea de exploatare se va realiza doar pe suprafaţa de teren aferentă investiţiei, fără a afecta terenurile învecinate;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 xml:space="preserve">intervenţia promptă cu material absorbant în cazul scurgerilor de produse petroliere pe sol; </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 xml:space="preserve">depozitarea controlată, numai în spaţii special amenajate a deşeurilor până la valorificarea acestora sau eliminarea finală; </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 xml:space="preserve">evacuarea periodica a deşeurilor rezultate, ca urmare a desfăşurării activităţilor şi evitarea formării de stocuri de deşeuri pe amplasament; </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lastRenderedPageBreak/>
                <w:t xml:space="preserve">extragerea şi depozitarea separată a păturii de sol vegetal; </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respectarea programului de lucrări, stabilit prin planul şi proiectul tehnic de refacere a mediului;</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se vor realiza lucrările de refacere a mediului pe măsură ce se vor realiza lucrările de exploatare;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reducerea vitezei de deplasare a utilajelor;</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 xml:space="preserve">se vor respecta panta </w:t>
              </w:r>
              <w:proofErr w:type="spellStart"/>
              <w:r>
                <w:rPr>
                  <w:rFonts w:ascii="Arial" w:hAnsi="Arial" w:cs="Arial"/>
                  <w:sz w:val="24"/>
                  <w:szCs w:val="24"/>
                  <w:lang w:val="ro-RO"/>
                </w:rPr>
                <w:t>taluzelor</w:t>
              </w:r>
              <w:proofErr w:type="spellEnd"/>
              <w:r>
                <w:rPr>
                  <w:rFonts w:ascii="Arial" w:hAnsi="Arial" w:cs="Arial"/>
                  <w:sz w:val="24"/>
                  <w:szCs w:val="24"/>
                  <w:lang w:val="ro-RO"/>
                </w:rPr>
                <w:t xml:space="preserve"> şi adâncimea maximă de exploatare;</w:t>
              </w:r>
              <w:r w:rsidRPr="00441647">
                <w:rPr>
                  <w:rFonts w:ascii="Arial" w:hAnsi="Arial" w:cs="Arial"/>
                  <w:sz w:val="24"/>
                  <w:szCs w:val="24"/>
                  <w:lang w:val="ro-RO"/>
                </w:rPr>
                <w:t xml:space="preserve"> </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respectarea pilierilor de protecţie faţă de terenurile şi obiectivele limitrofe;</w:t>
              </w:r>
            </w:p>
            <w:p w:rsidR="00F0068E"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Pr>
                  <w:rFonts w:ascii="Arial" w:hAnsi="Arial" w:cs="Arial"/>
                  <w:sz w:val="24"/>
                  <w:szCs w:val="24"/>
                  <w:lang w:val="ro-RO"/>
                </w:rPr>
                <w:t>folosirea drumurilor existente, numai în baza unor convenţii încheiate cu deţinătorii acestora;</w:t>
              </w:r>
            </w:p>
            <w:p w:rsidR="00F0068E" w:rsidRPr="00441647" w:rsidRDefault="00F0068E" w:rsidP="00F0068E">
              <w:pPr>
                <w:pStyle w:val="Listparagraf"/>
                <w:numPr>
                  <w:ilvl w:val="0"/>
                  <w:numId w:val="10"/>
                </w:numPr>
                <w:tabs>
                  <w:tab w:val="clear" w:pos="360"/>
                  <w:tab w:val="num" w:pos="1068"/>
                  <w:tab w:val="num" w:pos="1418"/>
                </w:tabs>
                <w:autoSpaceDE w:val="0"/>
                <w:autoSpaceDN w:val="0"/>
                <w:adjustRightInd w:val="0"/>
                <w:spacing w:after="0" w:line="240" w:lineRule="auto"/>
                <w:ind w:left="1068"/>
                <w:jc w:val="both"/>
                <w:rPr>
                  <w:rFonts w:ascii="Arial" w:hAnsi="Arial" w:cs="Arial"/>
                  <w:sz w:val="24"/>
                  <w:szCs w:val="24"/>
                  <w:lang w:val="ro-RO"/>
                </w:rPr>
              </w:pPr>
              <w:r w:rsidRPr="00441647">
                <w:rPr>
                  <w:rFonts w:ascii="Arial" w:hAnsi="Arial" w:cs="Arial"/>
                  <w:sz w:val="24"/>
                  <w:szCs w:val="24"/>
                  <w:lang w:val="ro-RO"/>
                </w:rPr>
                <w:t>se vor respecta prevederile H.G. nr. 1373/2008 privind reglementarea furnizării transportului rutier de bunuri divizibile pe drumurile publice ale României;</w:t>
              </w:r>
            </w:p>
            <w:p w:rsidR="00F0068E" w:rsidRPr="0094417F" w:rsidRDefault="00F0068E" w:rsidP="00F0068E">
              <w:pPr>
                <w:pStyle w:val="Listparagraf"/>
                <w:numPr>
                  <w:ilvl w:val="0"/>
                  <w:numId w:val="10"/>
                </w:numPr>
                <w:shd w:val="clear" w:color="auto" w:fill="FFFFFF"/>
                <w:tabs>
                  <w:tab w:val="clear" w:pos="360"/>
                  <w:tab w:val="num" w:pos="1074"/>
                </w:tabs>
                <w:adjustRightInd w:val="0"/>
                <w:spacing w:after="0" w:line="240" w:lineRule="auto"/>
                <w:ind w:left="1074"/>
                <w:jc w:val="both"/>
                <w:rPr>
                  <w:rFonts w:ascii="Arial" w:hAnsi="Arial" w:cs="Arial"/>
                  <w:b/>
                  <w:sz w:val="24"/>
                  <w:szCs w:val="24"/>
                  <w:lang w:val="ro-RO" w:eastAsia="ro-RO"/>
                </w:rPr>
              </w:pPr>
              <w:r>
                <w:rPr>
                  <w:rFonts w:ascii="Arial" w:hAnsi="Arial" w:cs="Arial"/>
                  <w:sz w:val="24"/>
                  <w:szCs w:val="24"/>
                  <w:lang w:val="ro-RO"/>
                </w:rPr>
                <w:t>întreţinerea permanentă a drumurilor tehnologice şi a drumurilor de acces.</w:t>
              </w:r>
            </w:p>
            <w:p w:rsidR="0019106D" w:rsidRDefault="0019106D" w:rsidP="0019106D">
              <w:pPr>
                <w:pStyle w:val="Listparagraf"/>
                <w:numPr>
                  <w:ilvl w:val="0"/>
                  <w:numId w:val="2"/>
                </w:numPr>
                <w:shd w:val="clear" w:color="auto" w:fill="FFFFFF"/>
                <w:adjustRightInd w:val="0"/>
                <w:spacing w:after="0" w:line="240" w:lineRule="auto"/>
                <w:ind w:left="714" w:hanging="357"/>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F0068E" w:rsidRDefault="00F0068E" w:rsidP="00F0068E">
              <w:pPr>
                <w:tabs>
                  <w:tab w:val="num" w:pos="198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În cazul producerii unor poluări accidentale se intervine imediat pentru înlăturarea cauzei şi limitarea efectelor prin: </w:t>
              </w:r>
            </w:p>
            <w:p w:rsidR="00F0068E" w:rsidRDefault="00F0068E" w:rsidP="00F0068E">
              <w:pPr>
                <w:numPr>
                  <w:ilvl w:val="0"/>
                  <w:numId w:val="15"/>
                </w:numPr>
                <w:spacing w:after="0" w:line="240" w:lineRule="auto"/>
                <w:jc w:val="both"/>
                <w:rPr>
                  <w:rFonts w:ascii="Arial" w:hAnsi="Arial" w:cs="Arial"/>
                  <w:sz w:val="24"/>
                  <w:szCs w:val="24"/>
                  <w:lang w:val="ro-RO"/>
                </w:rPr>
              </w:pPr>
              <w:r>
                <w:rPr>
                  <w:rFonts w:ascii="Arial" w:hAnsi="Arial" w:cs="Arial"/>
                  <w:sz w:val="24"/>
                  <w:szCs w:val="24"/>
                  <w:lang w:val="ro-RO"/>
                </w:rPr>
                <w:t xml:space="preserve">anunţarea persoanelor cu atribuţii pentru combaterea poluări, în vederea trecerii imediate la măsurile şi acţiunile necesare eliminării cauzelor poluării şi diminuarea efectelor acestora; </w:t>
              </w:r>
            </w:p>
            <w:p w:rsidR="00F0068E" w:rsidRPr="00F0068E" w:rsidRDefault="00F0068E" w:rsidP="00F0068E">
              <w:pPr>
                <w:numPr>
                  <w:ilvl w:val="0"/>
                  <w:numId w:val="15"/>
                </w:numPr>
                <w:spacing w:after="0" w:line="240" w:lineRule="auto"/>
                <w:jc w:val="both"/>
                <w:rPr>
                  <w:rFonts w:ascii="Arial" w:hAnsi="Arial" w:cs="Arial"/>
                  <w:sz w:val="24"/>
                  <w:szCs w:val="24"/>
                  <w:lang w:val="ro-RO"/>
                </w:rPr>
              </w:pPr>
              <w:r>
                <w:rPr>
                  <w:rFonts w:ascii="Arial" w:hAnsi="Arial" w:cs="Arial"/>
                  <w:sz w:val="24"/>
                  <w:szCs w:val="24"/>
                  <w:lang w:val="ro-RO"/>
                </w:rPr>
                <w:t>informarea asupra operaţiilor de sistare a poluării prin eliminarea cauzelor care au produs-o şi de combatere a efectelor acesteia.</w:t>
              </w:r>
            </w:p>
            <w:p w:rsidR="0019106D" w:rsidRDefault="0019106D" w:rsidP="0019106D">
              <w:pPr>
                <w:pStyle w:val="Listparagraf"/>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pentru închidere/demolare/dezafectare </w:t>
              </w:r>
              <w:r>
                <w:rPr>
                  <w:rFonts w:ascii="Arial" w:hAnsi="Arial" w:cs="Arial"/>
                  <w:b/>
                  <w:bCs/>
                  <w:sz w:val="24"/>
                  <w:szCs w:val="24"/>
                  <w:lang w:val="ro-RO"/>
                </w:rPr>
                <w:t>ș</w:t>
              </w:r>
              <w:r w:rsidRPr="00586E47">
                <w:rPr>
                  <w:rFonts w:ascii="Arial" w:hAnsi="Arial" w:cs="Arial"/>
                  <w:b/>
                  <w:bCs/>
                  <w:sz w:val="24"/>
                  <w:szCs w:val="24"/>
                  <w:lang w:val="ro-RO"/>
                </w:rPr>
                <w:t xml:space="preserve">i reabilitarea terenului în vederea utilizării ulterioare, precum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F0068E" w:rsidRPr="00586E47" w:rsidRDefault="00F0068E" w:rsidP="00F0068E">
              <w:pPr>
                <w:pStyle w:val="Listparagraf"/>
                <w:tabs>
                  <w:tab w:val="left" w:pos="0"/>
                  <w:tab w:val="left" w:pos="720"/>
                  <w:tab w:val="left" w:pos="1800"/>
                </w:tabs>
                <w:spacing w:after="0" w:line="240" w:lineRule="auto"/>
                <w:ind w:right="6"/>
                <w:jc w:val="both"/>
                <w:rPr>
                  <w:rFonts w:ascii="Arial" w:hAnsi="Arial" w:cs="Arial"/>
                  <w:b/>
                  <w:bCs/>
                  <w:sz w:val="24"/>
                  <w:szCs w:val="24"/>
                  <w:lang w:val="ro-RO"/>
                </w:rPr>
              </w:pPr>
              <w:r>
                <w:rPr>
                  <w:rFonts w:ascii="Arial" w:hAnsi="Arial" w:cs="Arial"/>
                  <w:bCs/>
                  <w:sz w:val="24"/>
                  <w:szCs w:val="24"/>
                  <w:lang w:val="ro-RO"/>
                </w:rPr>
                <w:t>conform planului şi proiectului tehnic de refacere a mediului.</w:t>
              </w:r>
            </w:p>
            <w:p w:rsidR="0019106D" w:rsidRPr="00F0068E" w:rsidRDefault="0019106D" w:rsidP="0019106D">
              <w:pPr>
                <w:pStyle w:val="Listparagraf"/>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 xml:space="preserve">de </w:t>
              </w:r>
              <w:proofErr w:type="spellStart"/>
              <w:r w:rsidRPr="00586E47">
                <w:rPr>
                  <w:rFonts w:ascii="Arial" w:hAnsi="Arial" w:cs="Arial"/>
                  <w:b/>
                  <w:sz w:val="24"/>
                  <w:szCs w:val="24"/>
                </w:rPr>
                <w:t>reducere</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sau</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eliminare</w:t>
              </w:r>
              <w:proofErr w:type="spellEnd"/>
              <w:r w:rsidRPr="00586E47">
                <w:rPr>
                  <w:rFonts w:ascii="Arial" w:hAnsi="Arial" w:cs="Arial"/>
                  <w:b/>
                  <w:sz w:val="24"/>
                  <w:szCs w:val="24"/>
                </w:rPr>
                <w:t xml:space="preserve"> a </w:t>
              </w:r>
              <w:proofErr w:type="spellStart"/>
              <w:r w:rsidRPr="00586E47">
                <w:rPr>
                  <w:rFonts w:ascii="Arial" w:hAnsi="Arial" w:cs="Arial"/>
                  <w:b/>
                  <w:sz w:val="24"/>
                  <w:szCs w:val="24"/>
                </w:rPr>
                <w:t>impactului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asupra</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ariei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naturale</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protejate</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interes</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comunitar</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condi</w:t>
              </w:r>
              <w:r>
                <w:rPr>
                  <w:rFonts w:ascii="Arial" w:hAnsi="Arial" w:cs="Arial"/>
                  <w:b/>
                  <w:sz w:val="24"/>
                  <w:szCs w:val="24"/>
                </w:rPr>
                <w:t>ț</w:t>
              </w:r>
              <w:r w:rsidRPr="00586E47">
                <w:rPr>
                  <w:rFonts w:ascii="Arial" w:hAnsi="Arial" w:cs="Arial"/>
                  <w:b/>
                  <w:sz w:val="24"/>
                  <w:szCs w:val="24"/>
                </w:rPr>
                <w:t>iile</w:t>
              </w:r>
              <w:proofErr w:type="spellEnd"/>
              <w:r w:rsidRPr="00586E47">
                <w:rPr>
                  <w:rFonts w:ascii="Arial" w:hAnsi="Arial" w:cs="Arial"/>
                  <w:b/>
                  <w:sz w:val="24"/>
                  <w:szCs w:val="24"/>
                </w:rPr>
                <w:t xml:space="preserve"> </w:t>
              </w:r>
              <w:proofErr w:type="spellStart"/>
              <w:r>
                <w:rPr>
                  <w:rFonts w:ascii="Arial" w:hAnsi="Arial" w:cs="Arial"/>
                  <w:b/>
                  <w:sz w:val="24"/>
                  <w:szCs w:val="24"/>
                </w:rPr>
                <w:t>ș</w:t>
              </w:r>
              <w:r w:rsidRPr="00586E47">
                <w:rPr>
                  <w:rFonts w:ascii="Arial" w:hAnsi="Arial" w:cs="Arial"/>
                  <w:b/>
                  <w:sz w:val="24"/>
                  <w:szCs w:val="24"/>
                </w:rPr>
                <w:t>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modul</w:t>
              </w:r>
              <w:proofErr w:type="spellEnd"/>
              <w:r w:rsidRPr="00586E47">
                <w:rPr>
                  <w:rFonts w:ascii="Arial" w:hAnsi="Arial" w:cs="Arial"/>
                  <w:b/>
                  <w:sz w:val="24"/>
                  <w:szCs w:val="24"/>
                </w:rPr>
                <w:t>/</w:t>
              </w:r>
              <w:proofErr w:type="spellStart"/>
              <w:r w:rsidRPr="00586E47">
                <w:rPr>
                  <w:rFonts w:ascii="Arial" w:hAnsi="Arial" w:cs="Arial"/>
                  <w:b/>
                  <w:sz w:val="24"/>
                  <w:szCs w:val="24"/>
                </w:rPr>
                <w:t>calendarul</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implementare</w:t>
              </w:r>
              <w:proofErr w:type="spellEnd"/>
              <w:r w:rsidRPr="00586E47">
                <w:rPr>
                  <w:rFonts w:ascii="Arial" w:hAnsi="Arial" w:cs="Arial"/>
                  <w:b/>
                  <w:sz w:val="24"/>
                  <w:szCs w:val="24"/>
                </w:rPr>
                <w:t xml:space="preserve"> a </w:t>
              </w:r>
              <w:proofErr w:type="spellStart"/>
              <w:r w:rsidRPr="00586E47">
                <w:rPr>
                  <w:rFonts w:ascii="Arial" w:hAnsi="Arial" w:cs="Arial"/>
                  <w:b/>
                  <w:sz w:val="24"/>
                  <w:szCs w:val="24"/>
                </w:rPr>
                <w:t>acestora</w:t>
              </w:r>
              <w:proofErr w:type="spellEnd"/>
              <w:r w:rsidRPr="00586E47">
                <w:rPr>
                  <w:rFonts w:ascii="Arial" w:hAnsi="Arial" w:cs="Arial"/>
                  <w:b/>
                  <w:sz w:val="24"/>
                  <w:szCs w:val="24"/>
                </w:rPr>
                <w:t>:</w:t>
              </w:r>
            </w:p>
            <w:p w:rsidR="00F0068E" w:rsidRPr="00586E47" w:rsidRDefault="00F0068E" w:rsidP="00F0068E">
              <w:pPr>
                <w:pStyle w:val="Listparagraf"/>
                <w:tabs>
                  <w:tab w:val="left" w:pos="0"/>
                  <w:tab w:val="left" w:pos="720"/>
                  <w:tab w:val="left" w:pos="1800"/>
                </w:tabs>
                <w:spacing w:after="0" w:line="240" w:lineRule="auto"/>
                <w:ind w:left="714" w:right="6"/>
                <w:jc w:val="both"/>
                <w:rPr>
                  <w:rFonts w:ascii="Arial" w:hAnsi="Arial" w:cs="Arial"/>
                  <w:b/>
                  <w:bCs/>
                  <w:sz w:val="24"/>
                  <w:szCs w:val="24"/>
                  <w:lang w:val="ro-RO"/>
                </w:rPr>
              </w:pPr>
              <w:r>
                <w:rPr>
                  <w:rFonts w:ascii="Arial" w:eastAsia="Times New Roman" w:hAnsi="Arial" w:cs="Arial"/>
                  <w:sz w:val="24"/>
                  <w:szCs w:val="24"/>
                  <w:lang w:val="ro-RO"/>
                </w:rPr>
                <w:t>proiectul nu se va realiza în situri Natura 2000 sau în alte zone protejate</w:t>
              </w:r>
              <w:r w:rsidR="00CE06FF">
                <w:rPr>
                  <w:rFonts w:ascii="Arial" w:eastAsia="Times New Roman" w:hAnsi="Arial" w:cs="Arial"/>
                  <w:sz w:val="24"/>
                  <w:szCs w:val="24"/>
                  <w:lang w:val="ro-RO"/>
                </w:rPr>
                <w:t>.</w:t>
              </w:r>
            </w:p>
            <w:p w:rsidR="0019106D" w:rsidRPr="00BC1FB5" w:rsidRDefault="0019106D" w:rsidP="00104FAA">
              <w:pPr>
                <w:pStyle w:val="Listparagraf"/>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proofErr w:type="spellStart"/>
              <w:proofErr w:type="gramStart"/>
              <w:r w:rsidRPr="00586E47">
                <w:rPr>
                  <w:rFonts w:ascii="Arial" w:hAnsi="Arial" w:cs="Arial"/>
                  <w:b/>
                  <w:sz w:val="24"/>
                  <w:szCs w:val="24"/>
                </w:rPr>
                <w:t>măsuri</w:t>
              </w:r>
              <w:proofErr w:type="spellEnd"/>
              <w:proofErr w:type="gramEnd"/>
              <w:r w:rsidRPr="00586E47">
                <w:rPr>
                  <w:rFonts w:ascii="Arial" w:hAnsi="Arial" w:cs="Arial"/>
                  <w:b/>
                  <w:sz w:val="24"/>
                  <w:szCs w:val="24"/>
                </w:rPr>
                <w:t xml:space="preserve"> </w:t>
              </w:r>
              <w:proofErr w:type="spellStart"/>
              <w:r w:rsidRPr="00586E47">
                <w:rPr>
                  <w:rFonts w:ascii="Arial" w:hAnsi="Arial" w:cs="Arial"/>
                  <w:b/>
                  <w:sz w:val="24"/>
                  <w:szCs w:val="24"/>
                </w:rPr>
                <w:t>compensatorii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aprobate</w:t>
              </w:r>
              <w:proofErr w:type="spellEnd"/>
              <w:r w:rsidRPr="00586E47">
                <w:rPr>
                  <w:rFonts w:ascii="Arial" w:hAnsi="Arial" w:cs="Arial"/>
                  <w:b/>
                  <w:sz w:val="24"/>
                  <w:szCs w:val="24"/>
                </w:rPr>
                <w:t>/</w:t>
              </w:r>
              <w:proofErr w:type="spellStart"/>
              <w:r w:rsidRPr="00586E47">
                <w:rPr>
                  <w:rFonts w:ascii="Arial" w:hAnsi="Arial" w:cs="Arial"/>
                  <w:b/>
                  <w:sz w:val="24"/>
                  <w:szCs w:val="24"/>
                </w:rPr>
                <w:t>acceptate</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autoritatea</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competentă</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pentru</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protec</w:t>
              </w:r>
              <w:r>
                <w:rPr>
                  <w:rFonts w:ascii="Arial" w:hAnsi="Arial" w:cs="Arial"/>
                  <w:b/>
                  <w:sz w:val="24"/>
                  <w:szCs w:val="24"/>
                </w:rPr>
                <w:t>ț</w:t>
              </w:r>
              <w:r w:rsidRPr="00586E47">
                <w:rPr>
                  <w:rFonts w:ascii="Arial" w:hAnsi="Arial" w:cs="Arial"/>
                  <w:b/>
                  <w:sz w:val="24"/>
                  <w:szCs w:val="24"/>
                </w:rPr>
                <w:t>ia</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mediului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condi</w:t>
              </w:r>
              <w:r>
                <w:rPr>
                  <w:rFonts w:ascii="Arial" w:hAnsi="Arial" w:cs="Arial"/>
                  <w:b/>
                  <w:sz w:val="24"/>
                  <w:szCs w:val="24"/>
                </w:rPr>
                <w:t>ț</w:t>
              </w:r>
              <w:r w:rsidRPr="00586E47">
                <w:rPr>
                  <w:rFonts w:ascii="Arial" w:hAnsi="Arial" w:cs="Arial"/>
                  <w:b/>
                  <w:sz w:val="24"/>
                  <w:szCs w:val="24"/>
                </w:rPr>
                <w:t>iile</w:t>
              </w:r>
              <w:proofErr w:type="spellEnd"/>
              <w:r w:rsidRPr="00586E47">
                <w:rPr>
                  <w:rFonts w:ascii="Arial" w:hAnsi="Arial" w:cs="Arial"/>
                  <w:b/>
                  <w:sz w:val="24"/>
                  <w:szCs w:val="24"/>
                </w:rPr>
                <w:t xml:space="preserve"> </w:t>
              </w:r>
              <w:proofErr w:type="spellStart"/>
              <w:r>
                <w:rPr>
                  <w:rFonts w:ascii="Arial" w:hAnsi="Arial" w:cs="Arial"/>
                  <w:b/>
                  <w:sz w:val="24"/>
                  <w:szCs w:val="24"/>
                </w:rPr>
                <w:t>ș</w:t>
              </w:r>
              <w:r w:rsidRPr="00586E47">
                <w:rPr>
                  <w:rFonts w:ascii="Arial" w:hAnsi="Arial" w:cs="Arial"/>
                  <w:b/>
                  <w:sz w:val="24"/>
                  <w:szCs w:val="24"/>
                </w:rPr>
                <w:t>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modul</w:t>
              </w:r>
              <w:proofErr w:type="spellEnd"/>
              <w:r w:rsidRPr="00586E47">
                <w:rPr>
                  <w:rFonts w:ascii="Arial" w:hAnsi="Arial" w:cs="Arial"/>
                  <w:b/>
                  <w:sz w:val="24"/>
                  <w:szCs w:val="24"/>
                </w:rPr>
                <w:t>/</w:t>
              </w:r>
              <w:proofErr w:type="spellStart"/>
              <w:r w:rsidRPr="00586E47">
                <w:rPr>
                  <w:rFonts w:ascii="Arial" w:hAnsi="Arial" w:cs="Arial"/>
                  <w:b/>
                  <w:sz w:val="24"/>
                  <w:szCs w:val="24"/>
                </w:rPr>
                <w:t>calendarul</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implementare</w:t>
              </w:r>
              <w:proofErr w:type="spellEnd"/>
              <w:r w:rsidRPr="00586E47">
                <w:rPr>
                  <w:rFonts w:ascii="Arial" w:hAnsi="Arial" w:cs="Arial"/>
                  <w:b/>
                  <w:sz w:val="24"/>
                  <w:szCs w:val="24"/>
                </w:rPr>
                <w:t xml:space="preserve"> a </w:t>
              </w:r>
              <w:proofErr w:type="spellStart"/>
              <w:r w:rsidRPr="00586E47">
                <w:rPr>
                  <w:rFonts w:ascii="Arial" w:hAnsi="Arial" w:cs="Arial"/>
                  <w:b/>
                  <w:sz w:val="24"/>
                  <w:szCs w:val="24"/>
                </w:rPr>
                <w:t>acestora</w:t>
              </w:r>
              <w:proofErr w:type="spellEnd"/>
              <w:r w:rsidRPr="00586E47">
                <w:rPr>
                  <w:rFonts w:ascii="Arial" w:hAnsi="Arial" w:cs="Arial"/>
                  <w:b/>
                  <w:sz w:val="24"/>
                  <w:szCs w:val="24"/>
                </w:rPr>
                <w:t>;</w:t>
              </w:r>
              <w:r w:rsidR="00F0068E" w:rsidRPr="00F0068E">
                <w:rPr>
                  <w:rFonts w:ascii="Arial" w:hAnsi="Arial" w:cs="Arial"/>
                  <w:sz w:val="24"/>
                  <w:szCs w:val="24"/>
                </w:rPr>
                <w:t xml:space="preserve"> </w:t>
              </w:r>
              <w:r w:rsidR="00F0068E">
                <w:rPr>
                  <w:rFonts w:ascii="Arial" w:hAnsi="Arial" w:cs="Arial"/>
                  <w:sz w:val="24"/>
                  <w:szCs w:val="24"/>
                </w:rPr>
                <w:t xml:space="preserve">nu </w:t>
              </w:r>
              <w:r w:rsidR="00F0068E">
                <w:rPr>
                  <w:rFonts w:ascii="Arial" w:hAnsi="Arial" w:cs="Arial"/>
                  <w:sz w:val="24"/>
                  <w:szCs w:val="24"/>
                  <w:lang w:val="ro-RO"/>
                </w:rPr>
                <w:t xml:space="preserve">este cazul întrucât </w:t>
              </w:r>
              <w:r w:rsidR="00F0068E">
                <w:rPr>
                  <w:rFonts w:ascii="Arial" w:eastAsia="Times New Roman" w:hAnsi="Arial" w:cs="Arial"/>
                  <w:sz w:val="24"/>
                  <w:szCs w:val="24"/>
                  <w:lang w:val="ro-RO"/>
                </w:rPr>
                <w:t>proiectul nu se va realiza în situri Natura 2000 sau în alte zone protejate.</w:t>
              </w:r>
            </w:p>
          </w:sdtContent>
        </w:sdt>
        <w:p w:rsidR="0019106D" w:rsidRPr="0094417F" w:rsidRDefault="0019106D" w:rsidP="00104FAA">
          <w:pPr>
            <w:pStyle w:val="Titlu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19106D" w:rsidRPr="00064581" w:rsidRDefault="0019106D" w:rsidP="00104FAA">
          <w:pPr>
            <w:shd w:val="clear" w:color="auto" w:fill="FFFFFF"/>
            <w:adjustRightInd w:val="0"/>
            <w:spacing w:after="0" w:line="240" w:lineRule="auto"/>
            <w:jc w:val="both"/>
            <w:rPr>
              <w:rFonts w:ascii="Arial" w:hAnsi="Arial" w:cs="Arial"/>
              <w:b/>
              <w:sz w:val="24"/>
              <w:szCs w:val="24"/>
              <w:lang w:val="ro-RO" w:eastAsia="ro-RO"/>
            </w:rPr>
          </w:pPr>
        </w:p>
        <w:p w:rsidR="0019106D" w:rsidRPr="00064581" w:rsidRDefault="0019106D" w:rsidP="00104FAA">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b/>
              <w:lang w:val="ro-RO"/>
            </w:rPr>
            <w:alias w:val="Câmp editabil text"/>
            <w:tag w:val="CampEditabil"/>
            <w:id w:val="1102920495"/>
            <w:placeholder>
              <w:docPart w:val="20FAA04132534A9AB90F338F93921809"/>
            </w:placeholder>
          </w:sdtPr>
          <w:sdtEndPr>
            <w:rPr>
              <w:b w:val="0"/>
            </w:rPr>
          </w:sdtEndPr>
          <w:sdtContent>
            <w:p w:rsidR="00823366" w:rsidRPr="00485EEB" w:rsidRDefault="00823366" w:rsidP="00485EEB">
              <w:pPr>
                <w:shd w:val="clear" w:color="auto" w:fill="FFFFFF"/>
                <w:adjustRightInd w:val="0"/>
                <w:spacing w:after="0" w:line="240" w:lineRule="auto"/>
                <w:jc w:val="both"/>
                <w:rPr>
                  <w:rFonts w:ascii="Arial" w:hAnsi="Arial" w:cs="Arial"/>
                  <w:b/>
                  <w:sz w:val="24"/>
                  <w:szCs w:val="24"/>
                  <w:lang w:val="ro-RO" w:eastAsia="ro-RO"/>
                </w:rPr>
              </w:pPr>
              <w:r w:rsidRPr="00485EEB">
                <w:rPr>
                  <w:rFonts w:ascii="Arial" w:eastAsia="Times New Roman" w:hAnsi="Arial" w:cs="Arial"/>
                  <w:sz w:val="24"/>
                  <w:szCs w:val="24"/>
                  <w:lang w:val="ro-RO"/>
                </w:rPr>
                <w:t>Titularul trebuie să desemneze o persoană responsabilă cu protecţia mediului pe perioada realizării proiectului şi pe perioada de funcţionare/exploatare, care să urmărească respectarea măsurilor, condiţiilor din actele de reglementare, să anunţe autorităţile responsabile în situaţia apariţiei unor evenimente neprevăzute care pot să afecteze factorii de mediu</w:t>
              </w:r>
            </w:p>
            <w:p w:rsidR="0019106D" w:rsidRDefault="0019106D" w:rsidP="00D25CC3">
              <w:pPr>
                <w:pStyle w:val="Listparagraf"/>
                <w:numPr>
                  <w:ilvl w:val="0"/>
                  <w:numId w:val="30"/>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cerute prin prevederile actelor normative specifice (române</w:t>
              </w:r>
              <w:r>
                <w:rPr>
                  <w:rFonts w:ascii="Arial" w:hAnsi="Arial" w:cs="Arial"/>
                  <w:b/>
                  <w:sz w:val="24"/>
                  <w:szCs w:val="24"/>
                  <w:lang w:val="ro-RO" w:eastAsia="ro-RO"/>
                </w:rPr>
                <w:t>ș</w:t>
              </w:r>
              <w:r w:rsidRPr="00233CA3">
                <w:rPr>
                  <w:rFonts w:ascii="Arial" w:hAnsi="Arial" w:cs="Arial"/>
                  <w:b/>
                  <w:sz w:val="24"/>
                  <w:szCs w:val="24"/>
                  <w:lang w:val="ro-RO" w:eastAsia="ro-RO"/>
                </w:rPr>
                <w:t xml:space="preserve">ti sau comunitare): </w:t>
              </w:r>
              <w:r>
                <w:rPr>
                  <w:rFonts w:ascii="Arial" w:hAnsi="Arial" w:cs="Arial"/>
                  <w:b/>
                  <w:sz w:val="24"/>
                  <w:szCs w:val="24"/>
                  <w:lang w:val="ro-RO" w:eastAsia="ro-RO"/>
                </w:rPr>
                <w:t xml:space="preserve"> </w:t>
              </w:r>
            </w:p>
            <w:p w:rsidR="00823366" w:rsidRPr="00823366" w:rsidRDefault="00823366" w:rsidP="00823366">
              <w:pPr>
                <w:pStyle w:val="Listparagraf"/>
                <w:numPr>
                  <w:ilvl w:val="0"/>
                  <w:numId w:val="16"/>
                </w:numPr>
                <w:spacing w:after="0" w:line="240" w:lineRule="auto"/>
                <w:jc w:val="both"/>
                <w:rPr>
                  <w:rFonts w:ascii="Arial" w:hAnsi="Arial" w:cs="Arial"/>
                  <w:sz w:val="24"/>
                  <w:szCs w:val="24"/>
                  <w:lang w:val="ro-RO"/>
                </w:rPr>
              </w:pPr>
              <w:r w:rsidRPr="00823366">
                <w:rPr>
                  <w:rFonts w:ascii="Arial" w:hAnsi="Arial" w:cs="Arial"/>
                  <w:sz w:val="24"/>
                  <w:szCs w:val="24"/>
                  <w:lang w:val="ro-RO"/>
                </w:rPr>
                <w:t>protecţia calităţii aerului:</w:t>
              </w:r>
            </w:p>
            <w:p w:rsidR="00823366" w:rsidRPr="00823366" w:rsidRDefault="00823366" w:rsidP="00823366">
              <w:pPr>
                <w:pStyle w:val="Listparagraf"/>
                <w:numPr>
                  <w:ilvl w:val="0"/>
                  <w:numId w:val="18"/>
                </w:numPr>
                <w:autoSpaceDE w:val="0"/>
                <w:autoSpaceDN w:val="0"/>
                <w:adjustRightInd w:val="0"/>
                <w:spacing w:after="0" w:line="240" w:lineRule="auto"/>
                <w:jc w:val="both"/>
                <w:rPr>
                  <w:rFonts w:ascii="Arial" w:eastAsia="Times New Roman" w:hAnsi="Arial" w:cs="Arial"/>
                  <w:sz w:val="24"/>
                  <w:szCs w:val="24"/>
                  <w:lang w:val="ro-RO"/>
                </w:rPr>
              </w:pPr>
              <w:r w:rsidRPr="00823366">
                <w:rPr>
                  <w:rFonts w:ascii="Arial" w:eastAsia="Times New Roman" w:hAnsi="Arial" w:cs="Arial"/>
                  <w:sz w:val="24"/>
                  <w:szCs w:val="24"/>
                  <w:lang w:val="ro-RO"/>
                </w:rPr>
                <w:t xml:space="preserve">utilajele şi mijloacele de transport vor fi verificate periodic în ceea ce priveşte nivelul de monoxid de carbon şi concentraţiile de emisii ale gazelor de eşapament şi vor fi puse în funcţiune numai după remedierea eventualelor defecţiuni; </w:t>
              </w:r>
            </w:p>
            <w:p w:rsidR="00823366" w:rsidRPr="00823366" w:rsidRDefault="00823366" w:rsidP="00823366">
              <w:pPr>
                <w:pStyle w:val="Listparagraf"/>
                <w:numPr>
                  <w:ilvl w:val="0"/>
                  <w:numId w:val="18"/>
                </w:numPr>
                <w:autoSpaceDE w:val="0"/>
                <w:autoSpaceDN w:val="0"/>
                <w:adjustRightInd w:val="0"/>
                <w:spacing w:after="0" w:line="240" w:lineRule="auto"/>
                <w:jc w:val="both"/>
                <w:rPr>
                  <w:rFonts w:ascii="Arial" w:eastAsia="Times New Roman" w:hAnsi="Arial" w:cs="Arial"/>
                  <w:sz w:val="24"/>
                  <w:szCs w:val="24"/>
                  <w:lang w:val="ro-RO"/>
                </w:rPr>
              </w:pPr>
              <w:r w:rsidRPr="00823366">
                <w:rPr>
                  <w:rFonts w:ascii="Arial" w:eastAsia="Times New Roman" w:hAnsi="Arial" w:cs="Arial"/>
                  <w:sz w:val="24"/>
                  <w:szCs w:val="24"/>
                  <w:lang w:val="ro-RO"/>
                </w:rPr>
                <w:t xml:space="preserve">reducerea în perioadele cu vânt puternic a proceselor tehnologice care produc mult praf sau se va realiza o umectare mai intensă a suprafeţelor; </w:t>
              </w:r>
            </w:p>
            <w:p w:rsidR="00823366" w:rsidRPr="00823366" w:rsidRDefault="00823366" w:rsidP="00823366">
              <w:pPr>
                <w:pStyle w:val="Listparagraf"/>
                <w:numPr>
                  <w:ilvl w:val="0"/>
                  <w:numId w:val="18"/>
                </w:numPr>
                <w:autoSpaceDE w:val="0"/>
                <w:autoSpaceDN w:val="0"/>
                <w:adjustRightInd w:val="0"/>
                <w:spacing w:after="0" w:line="240" w:lineRule="auto"/>
                <w:jc w:val="both"/>
                <w:rPr>
                  <w:rFonts w:ascii="Arial" w:eastAsia="Times New Roman" w:hAnsi="Arial" w:cs="Arial"/>
                  <w:sz w:val="24"/>
                  <w:szCs w:val="24"/>
                  <w:lang w:val="ro-RO"/>
                </w:rPr>
              </w:pPr>
              <w:r w:rsidRPr="00823366">
                <w:rPr>
                  <w:rFonts w:ascii="Arial" w:eastAsia="Times New Roman" w:hAnsi="Arial" w:cs="Arial"/>
                  <w:sz w:val="24"/>
                  <w:szCs w:val="24"/>
                  <w:lang w:val="ro-RO"/>
                </w:rPr>
                <w:t>drumurile de şantier vor fi permanent întreţinute prin nivelare şi stropire cu apă pentru a se reduce praful;</w:t>
              </w:r>
            </w:p>
            <w:p w:rsidR="00823366" w:rsidRPr="00823366" w:rsidRDefault="00823366" w:rsidP="00823366">
              <w:pPr>
                <w:pStyle w:val="Listparagraf"/>
                <w:numPr>
                  <w:ilvl w:val="0"/>
                  <w:numId w:val="18"/>
                </w:numPr>
                <w:autoSpaceDE w:val="0"/>
                <w:autoSpaceDN w:val="0"/>
                <w:adjustRightInd w:val="0"/>
                <w:spacing w:after="0" w:line="240" w:lineRule="auto"/>
                <w:jc w:val="both"/>
                <w:rPr>
                  <w:rFonts w:ascii="Arial" w:eastAsia="Times New Roman" w:hAnsi="Arial" w:cs="Arial"/>
                  <w:sz w:val="24"/>
                  <w:szCs w:val="24"/>
                  <w:lang w:val="ro-RO"/>
                </w:rPr>
              </w:pPr>
              <w:r w:rsidRPr="00823366">
                <w:rPr>
                  <w:rFonts w:ascii="Arial" w:eastAsia="Times New Roman" w:hAnsi="Arial" w:cs="Arial"/>
                  <w:sz w:val="24"/>
                  <w:szCs w:val="24"/>
                  <w:lang w:val="ro-RO"/>
                </w:rPr>
                <w:lastRenderedPageBreak/>
                <w:t>condiţie impusă va fi ca utilajele să nu funcţioneze „în gol” - în acest fel se va micşora consumul de combustibil şi emisiile de poluanţi vor fi mai mici.</w:t>
              </w:r>
            </w:p>
            <w:p w:rsidR="00823366" w:rsidRDefault="00823366" w:rsidP="00823366">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protecţia calităţii solului şi subsolului:</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alimentarea cu carburanţi a mijloacelor de transport se va face doar pe amplasament special amenajat; </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eventualele pierderi de carburanţi vor fi colectate rapid, pentru a preveni deversarea lor peste prag şi poluarea solului şi apelor; </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în cazul apariţiei unor pierderi de produse petroliere, acestea vor fi îndepărtate cu materiale absorbante care se vor colecta în containere etanşe, acoperite şi etichetate;</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este obligatorie refacerea mediului în conformitate cu planul de refacere a mediului;</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limitarea intervenției asupra solului şi vegetaţiei şi protejarea biosistemelor care se află în vecinătatea perimetrului de exploatare;</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păstrarea pilierilor de protecţie pentru obiectivele din zona exploatării;</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folosi drumurile existente, numai în baza unor convenţii încheiate cu deţinătorii acestora;</w:t>
              </w:r>
            </w:p>
            <w:p w:rsidR="00823366"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respecta prevederile H.G. nr. 1373/2008 privind reglementarea furnizării transportului rutier de bunuri divizibile pe drumurile publice ale României;</w:t>
              </w:r>
            </w:p>
            <w:p w:rsidR="00823366" w:rsidRPr="00283970" w:rsidRDefault="00823366" w:rsidP="00823366">
              <w:pPr>
                <w:numPr>
                  <w:ilvl w:val="2"/>
                  <w:numId w:val="1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refacerea unghiurilor de taluz al zonelor afectate de exploatare.</w:t>
              </w:r>
            </w:p>
            <w:p w:rsidR="00823366" w:rsidRDefault="00823366" w:rsidP="00823366">
              <w:pPr>
                <w:pStyle w:val="Default"/>
                <w:numPr>
                  <w:ilvl w:val="0"/>
                  <w:numId w:val="3"/>
                </w:numPr>
                <w:rPr>
                  <w:color w:val="auto"/>
                </w:rPr>
              </w:pPr>
              <w:r>
                <w:rPr>
                  <w:color w:val="auto"/>
                </w:rPr>
                <w:t>protecţia calităţii apei:</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se vor respecta normele de protecţie sanitară a surselor de alimentare cu apă subterană sau de suprafaţă;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păstra pilierii de protecţie faţă de terenurile şi obiectivele limitrofe pentru a nu le afecta pe acestea şi alte obiective existente în zonă aparţinând altor persoane fizice sau juridice;</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este interzisă deversarea deşeurilor de orice tip sau a resturilor de materiale, a materialelor în albiile cursurilor de apă permanente sau nepermanente;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este interzisă deversarea de ape uzate neepurate sau a reziduurilor în apele de suprafaţă sau subterane;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se interzice staţionarea utilajelor în cursurile de apă;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în cazul producerii de poluări accidentale, inundaţii sau la apariţia altor situaţii critice se vor întreprinde măsuri imediate de înlăturare a factorilor generatori de poluare, lucrări de apărare la viituri a obiectivului aflat în execuţie şi vor fi anunţate autorităţile responsabile cu protecţia apelor, precum şi utilizatorii de apă afectaţi;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realizarea lucrărilor se vor face conform documentaţiei depuse şi în conformitate cu condiţiile din avizul de gospodărire a apelor;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se vor spăla autovehicule sau utilaje în corpurile de apă de suprafaţă; </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vor deversa în corpurile de apă produse petroliere sau alte substanţe chimice care pot produce modificarea calităţii apei;</w:t>
              </w:r>
            </w:p>
            <w:p w:rsidR="00823366" w:rsidRDefault="00823366" w:rsidP="00823366">
              <w:pPr>
                <w:numPr>
                  <w:ilvl w:val="2"/>
                  <w:numId w:val="2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respectarea prevederile avizului de gospodărirea apelor.</w:t>
              </w:r>
            </w:p>
            <w:p w:rsidR="00823366" w:rsidRDefault="00823366" w:rsidP="00823366">
              <w:pPr>
                <w:pStyle w:val="Default"/>
                <w:numPr>
                  <w:ilvl w:val="0"/>
                  <w:numId w:val="3"/>
                </w:numPr>
                <w:rPr>
                  <w:color w:val="auto"/>
                </w:rPr>
              </w:pPr>
              <w:r>
                <w:rPr>
                  <w:color w:val="auto"/>
                </w:rPr>
                <w:t>managementul deşeurilor:</w:t>
              </w:r>
            </w:p>
            <w:p w:rsidR="00823366" w:rsidRDefault="00823366" w:rsidP="00823366">
              <w:pPr>
                <w:numPr>
                  <w:ilvl w:val="2"/>
                  <w:numId w:val="21"/>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în frontul de lucru se interzic operaţiunile de schimbare a uleiului, demontarea sau dezasamblarea utilajelor sau mijloacelor de transport;</w:t>
              </w:r>
            </w:p>
            <w:p w:rsidR="00823366" w:rsidRDefault="00823366" w:rsidP="00823366">
              <w:pPr>
                <w:numPr>
                  <w:ilvl w:val="2"/>
                  <w:numId w:val="21"/>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schimbul de acumulatori va fi efectuat în ateliere specializate; </w:t>
              </w:r>
            </w:p>
            <w:p w:rsidR="00823366" w:rsidRDefault="00823366" w:rsidP="00823366">
              <w:pPr>
                <w:numPr>
                  <w:ilvl w:val="2"/>
                  <w:numId w:val="21"/>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deşeurile de produse petroliere rezultate în urma accidentelor vor fi colectate, stocate în recipiente speciale şi eliminate conform legislaţiei specifice, în unităţi special autorizate.</w:t>
              </w:r>
            </w:p>
            <w:p w:rsidR="00823366" w:rsidRDefault="00823366" w:rsidP="00823366">
              <w:pPr>
                <w:pStyle w:val="Default"/>
                <w:numPr>
                  <w:ilvl w:val="0"/>
                  <w:numId w:val="3"/>
                </w:numPr>
                <w:rPr>
                  <w:rFonts w:eastAsia="Times New Roman"/>
                </w:rPr>
              </w:pPr>
              <w:r>
                <w:rPr>
                  <w:rFonts w:eastAsia="Times New Roman"/>
                </w:rPr>
                <w:lastRenderedPageBreak/>
                <w:t>protecţia împotriva zgomotului şi vibraţiilor:</w:t>
              </w:r>
            </w:p>
            <w:p w:rsidR="00823366" w:rsidRDefault="00823366" w:rsidP="00823366">
              <w:pPr>
                <w:numPr>
                  <w:ilvl w:val="2"/>
                  <w:numId w:val="22"/>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folosi drumurile existente numai în baza unor convenţii încheiate cu deţinătorii acestora;</w:t>
              </w:r>
            </w:p>
            <w:p w:rsidR="00823366" w:rsidRDefault="00823366" w:rsidP="00823366">
              <w:pPr>
                <w:numPr>
                  <w:ilvl w:val="2"/>
                  <w:numId w:val="22"/>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se vor lua măsuri astfel încât pe perioada de execuţie a lucrărilor să nu se producă zgomote şi disconfort care ar putea afecta vecinătăţile; </w:t>
              </w:r>
            </w:p>
            <w:p w:rsidR="00823366" w:rsidRDefault="00823366" w:rsidP="00823366">
              <w:pPr>
                <w:numPr>
                  <w:ilvl w:val="2"/>
                  <w:numId w:val="22"/>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întreţinerea permanentă a drumurilor de acces;</w:t>
              </w:r>
            </w:p>
            <w:p w:rsidR="00823366" w:rsidRDefault="00823366" w:rsidP="00823366">
              <w:pPr>
                <w:numPr>
                  <w:ilvl w:val="2"/>
                  <w:numId w:val="22"/>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întreţinerea şi funcţionarea la parametrii normali a mijloacelor de transport, utilajelor de extracţie, precum şi verificarea periodică a stării de funcţionare a acestora, astfel încât să fie atenuat impactul sonor;</w:t>
              </w:r>
            </w:p>
            <w:p w:rsidR="00823366" w:rsidRDefault="00823366" w:rsidP="00823366">
              <w:pPr>
                <w:numPr>
                  <w:ilvl w:val="2"/>
                  <w:numId w:val="22"/>
                </w:num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color w:val="000000"/>
                  <w:sz w:val="24"/>
                  <w:szCs w:val="24"/>
                  <w:lang w:val="ro-RO"/>
                </w:rPr>
                <w:t>reducerea vitezei de circulaţie şi a capacităţii de transport pe drumurile publice;</w:t>
              </w:r>
            </w:p>
            <w:p w:rsidR="00823366" w:rsidRPr="005174F1" w:rsidRDefault="00823366" w:rsidP="00823366">
              <w:pPr>
                <w:numPr>
                  <w:ilvl w:val="2"/>
                  <w:numId w:val="22"/>
                </w:numPr>
                <w:shd w:val="clear" w:color="auto" w:fill="FFFFFF"/>
                <w:autoSpaceDE w:val="0"/>
                <w:autoSpaceDN w:val="0"/>
                <w:adjustRightInd w:val="0"/>
                <w:spacing w:after="0" w:line="240" w:lineRule="auto"/>
                <w:jc w:val="both"/>
                <w:rPr>
                  <w:rFonts w:ascii="Arial" w:hAnsi="Arial" w:cs="Arial"/>
                  <w:b/>
                  <w:sz w:val="24"/>
                  <w:szCs w:val="24"/>
                  <w:lang w:val="ro-RO" w:eastAsia="ro-RO"/>
                </w:rPr>
              </w:pPr>
              <w:r w:rsidRPr="005174F1">
                <w:rPr>
                  <w:rFonts w:ascii="Arial" w:eastAsia="Times New Roman" w:hAnsi="Arial" w:cs="Arial"/>
                  <w:sz w:val="24"/>
                  <w:szCs w:val="24"/>
                  <w:lang w:val="ro-RO"/>
                </w:rPr>
                <w:t>se vor respecta prevederile STAS 10009-88 privind protecţia împotriva zgomotului şi vibraţiilor.</w:t>
              </w:r>
            </w:p>
            <w:p w:rsidR="00823366" w:rsidRDefault="00823366" w:rsidP="0082336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Pentru prevenirea potenţialelor accidente rezultate ca urmare a activităţilor desfăşurate în cadrul perimetrului de exploatare este necesară adoptarea următoarelor măsuri:</w:t>
              </w:r>
            </w:p>
            <w:p w:rsidR="00823366" w:rsidRDefault="00823366" w:rsidP="00823366">
              <w:pPr>
                <w:pStyle w:val="Listparagraf"/>
                <w:numPr>
                  <w:ilvl w:val="0"/>
                  <w:numId w:val="3"/>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verificarea, înainte de intrarea în lucru, a utilajelor şi mijloacelor de transport, dacă acestea funcţionează la parametrii optimi şi dacă nu sunt eventuale defecţiuni care ar putea conduce la eventuale scurgeri de combustibil;</w:t>
              </w:r>
            </w:p>
            <w:p w:rsidR="00823366" w:rsidRDefault="00823366" w:rsidP="00823366">
              <w:pPr>
                <w:pStyle w:val="Listparagraf"/>
                <w:numPr>
                  <w:ilvl w:val="0"/>
                  <w:numId w:val="3"/>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vor întocmi programe de intervenţie care să prevadă măsurile necesare, echipele, dotările şi echipamentele de intervenţie în caz de accident;</w:t>
              </w:r>
            </w:p>
            <w:p w:rsidR="00823366" w:rsidRDefault="00823366" w:rsidP="00823366">
              <w:pPr>
                <w:pStyle w:val="Listparagraf"/>
                <w:numPr>
                  <w:ilvl w:val="0"/>
                  <w:numId w:val="3"/>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de semnalizări şi alte avertizări, pentru a delimita zonele de lucru;</w:t>
              </w:r>
            </w:p>
            <w:p w:rsidR="00823366" w:rsidRPr="005174F1" w:rsidRDefault="00823366" w:rsidP="00823366">
              <w:pPr>
                <w:pStyle w:val="Listparagraf"/>
                <w:numPr>
                  <w:ilvl w:val="0"/>
                  <w:numId w:val="3"/>
                </w:numPr>
                <w:shd w:val="clear" w:color="auto" w:fill="FFFFFF"/>
                <w:autoSpaceDE w:val="0"/>
                <w:autoSpaceDN w:val="0"/>
                <w:adjustRightInd w:val="0"/>
                <w:spacing w:after="0" w:line="240" w:lineRule="auto"/>
                <w:jc w:val="both"/>
                <w:rPr>
                  <w:rFonts w:ascii="Arial" w:hAnsi="Arial" w:cs="Arial"/>
                  <w:b/>
                  <w:sz w:val="24"/>
                  <w:szCs w:val="24"/>
                  <w:lang w:val="ro-RO" w:eastAsia="ro-RO"/>
                </w:rPr>
              </w:pPr>
              <w:r w:rsidRPr="00171EDF">
                <w:rPr>
                  <w:rFonts w:ascii="Arial" w:hAnsi="Arial" w:cs="Arial"/>
                  <w:sz w:val="24"/>
                  <w:szCs w:val="24"/>
                  <w:lang w:val="ro-RO"/>
                </w:rPr>
                <w:t>identificarea zonelor cu alunecări de teren, semnalizarea acestora şi realizarea de lucrări de stabilizare.</w:t>
              </w:r>
            </w:p>
            <w:p w:rsidR="0019106D" w:rsidRPr="00233CA3" w:rsidRDefault="0019106D" w:rsidP="00D25CC3">
              <w:pPr>
                <w:pStyle w:val="Listparagraf"/>
                <w:numPr>
                  <w:ilvl w:val="0"/>
                  <w:numId w:val="30"/>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care reies din raportul privind impactul asupra mediului care integrează concluziile evaluării adecvate:</w:t>
              </w:r>
              <w:r w:rsidR="00E85968">
                <w:rPr>
                  <w:rFonts w:ascii="Arial" w:hAnsi="Arial" w:cs="Arial"/>
                  <w:b/>
                  <w:sz w:val="24"/>
                  <w:szCs w:val="24"/>
                  <w:lang w:val="ro-RO" w:eastAsia="ro-RO"/>
                </w:rPr>
                <w:t>nu este cazul.</w:t>
              </w:r>
            </w:p>
            <w:p w:rsidR="0019106D" w:rsidRPr="00233CA3" w:rsidRDefault="0019106D" w:rsidP="00D25CC3">
              <w:pPr>
                <w:pStyle w:val="Listparagraf"/>
                <w:numPr>
                  <w:ilvl w:val="0"/>
                  <w:numId w:val="30"/>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r w:rsidR="00E85968">
                <w:rPr>
                  <w:rFonts w:ascii="Arial" w:hAnsi="Arial" w:cs="Arial"/>
                  <w:b/>
                  <w:sz w:val="24"/>
                  <w:szCs w:val="24"/>
                  <w:lang w:val="ro-RO" w:eastAsia="ro-RO"/>
                </w:rPr>
                <w:t>nu este cazul.</w:t>
              </w:r>
            </w:p>
            <w:p w:rsidR="0019106D" w:rsidRDefault="0019106D" w:rsidP="00D25CC3">
              <w:pPr>
                <w:pStyle w:val="Listparagraf"/>
                <w:numPr>
                  <w:ilvl w:val="0"/>
                  <w:numId w:val="30"/>
                </w:numPr>
                <w:shd w:val="clear" w:color="auto" w:fill="FFFFFF"/>
                <w:adjustRightInd w:val="0"/>
                <w:spacing w:after="0" w:line="240" w:lineRule="auto"/>
                <w:jc w:val="both"/>
                <w:rPr>
                  <w:rFonts w:ascii="Arial" w:hAnsi="Arial" w:cs="Arial"/>
                  <w:b/>
                  <w:sz w:val="24"/>
                  <w:szCs w:val="24"/>
                  <w:lang w:val="ro-RO" w:eastAsia="ro-RO"/>
                </w:rPr>
              </w:pPr>
              <w:r w:rsidRPr="00586E47">
                <w:rPr>
                  <w:rFonts w:ascii="Arial" w:hAnsi="Arial" w:cs="Arial"/>
                  <w:b/>
                  <w:sz w:val="24"/>
                  <w:szCs w:val="24"/>
                  <w:lang w:val="ro-RO" w:eastAsia="ro-RO"/>
                </w:rPr>
                <w:t xml:space="preserve">planul de monitorizare a mediului: </w:t>
              </w:r>
            </w:p>
            <w:p w:rsidR="00E85968" w:rsidRDefault="00E85968" w:rsidP="00E85968">
              <w:pPr>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Monitorizarea factorilor de mediu constă în:</w:t>
              </w:r>
            </w:p>
            <w:p w:rsidR="00E85968" w:rsidRDefault="00E85968" w:rsidP="00E8596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monitorizarea stabilităţii fizice a lucrărilor realizate pe măsura realizării bazinului piscicol;</w:t>
              </w:r>
            </w:p>
            <w:p w:rsidR="00E85968" w:rsidRDefault="00E85968" w:rsidP="00E8596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monitorizarea creşterii plantelor pe suprafeţele ecologizate;</w:t>
              </w:r>
            </w:p>
            <w:p w:rsidR="00E85968" w:rsidRPr="00BC1FB5" w:rsidRDefault="00E85968" w:rsidP="00D25CC3">
              <w:pPr>
                <w:pStyle w:val="Listparagraf"/>
                <w:numPr>
                  <w:ilvl w:val="0"/>
                  <w:numId w:val="3"/>
                </w:numPr>
                <w:shd w:val="clear" w:color="auto" w:fill="FFFFFF"/>
                <w:adjustRightInd w:val="0"/>
                <w:spacing w:after="0" w:line="240" w:lineRule="auto"/>
                <w:jc w:val="both"/>
                <w:rPr>
                  <w:rFonts w:ascii="Arial" w:hAnsi="Arial" w:cs="Arial"/>
                  <w:b/>
                  <w:sz w:val="24"/>
                  <w:szCs w:val="24"/>
                  <w:lang w:val="ro-RO"/>
                </w:rPr>
              </w:pPr>
              <w:r>
                <w:rPr>
                  <w:rFonts w:ascii="Arial" w:hAnsi="Arial" w:cs="Arial"/>
                  <w:sz w:val="24"/>
                  <w:szCs w:val="24"/>
                  <w:lang w:val="ro-RO"/>
                </w:rPr>
                <w:t>monitorizarea calităţii apei subterane (conform prevederilor av</w:t>
              </w:r>
              <w:r w:rsidR="00D25CC3">
                <w:rPr>
                  <w:rFonts w:ascii="Arial" w:hAnsi="Arial" w:cs="Arial"/>
                  <w:sz w:val="24"/>
                  <w:szCs w:val="24"/>
                  <w:lang w:val="ro-RO"/>
                </w:rPr>
                <w:t>izului de gospodărire a apelor)</w:t>
              </w:r>
              <w:r w:rsidR="00636045">
                <w:rPr>
                  <w:rFonts w:ascii="Arial" w:hAnsi="Arial" w:cs="Arial"/>
                  <w:sz w:val="24"/>
                  <w:szCs w:val="24"/>
                  <w:lang w:val="ro-RO"/>
                </w:rPr>
                <w:t>;</w:t>
              </w:r>
            </w:p>
            <w:p w:rsidR="0019106D" w:rsidRPr="00BC1FB5" w:rsidRDefault="00BC1FB5" w:rsidP="00BC1FB5">
              <w:pPr>
                <w:pStyle w:val="Listparagraf"/>
                <w:numPr>
                  <w:ilvl w:val="0"/>
                  <w:numId w:val="3"/>
                </w:numPr>
                <w:suppressAutoHyphens/>
                <w:spacing w:after="0" w:line="240" w:lineRule="auto"/>
                <w:contextualSpacing/>
                <w:jc w:val="both"/>
                <w:rPr>
                  <w:rFonts w:ascii="Arial" w:hAnsi="Arial" w:cs="Arial"/>
                  <w:color w:val="000000" w:themeColor="text1"/>
                  <w:sz w:val="24"/>
                  <w:szCs w:val="24"/>
                  <w:lang w:val="ro-RO"/>
                </w:rPr>
              </w:pPr>
              <w:r w:rsidRPr="006A27C7">
                <w:rPr>
                  <w:rFonts w:ascii="Arial" w:hAnsi="Arial" w:cs="Arial"/>
                  <w:color w:val="000000" w:themeColor="text1"/>
                  <w:sz w:val="24"/>
                  <w:szCs w:val="24"/>
                  <w:lang w:val="ro-RO"/>
                </w:rPr>
                <w:t xml:space="preserve">se va ţine evidenţa deşeurilor generate, colectate, stocate temporar şi valorificate/eliminate, pe fişe de evidenţă, pentru fiecare tip de deşeu în parte; </w:t>
              </w:r>
              <w:r w:rsidRPr="006A27C7">
                <w:rPr>
                  <w:rFonts w:ascii="Arial" w:hAnsi="Arial" w:cs="Arial"/>
                  <w:b/>
                  <w:color w:val="000000" w:themeColor="text1"/>
                  <w:sz w:val="24"/>
                  <w:szCs w:val="24"/>
                  <w:lang w:val="ro-RO"/>
                </w:rPr>
                <w:t>anual</w:t>
              </w:r>
              <w:r w:rsidRPr="006A27C7">
                <w:rPr>
                  <w:rFonts w:ascii="Arial" w:hAnsi="Arial" w:cs="Arial"/>
                  <w:color w:val="000000" w:themeColor="text1"/>
                  <w:sz w:val="24"/>
                  <w:szCs w:val="24"/>
                  <w:lang w:val="ro-RO"/>
                </w:rPr>
                <w:t xml:space="preserve"> (până la data de 31 martie a anului în curs pentru anul anterior) aceste evidenţe vor fi raportate la A.P.M. Giur</w:t>
              </w:r>
              <w:r>
                <w:rPr>
                  <w:rFonts w:ascii="Arial" w:hAnsi="Arial" w:cs="Arial"/>
                  <w:color w:val="000000" w:themeColor="text1"/>
                  <w:sz w:val="24"/>
                  <w:szCs w:val="24"/>
                  <w:lang w:val="ro-RO"/>
                </w:rPr>
                <w:t>giu, conform Legii nr. 211/2011.</w:t>
              </w:r>
            </w:p>
          </w:sdtContent>
        </w:sdt>
        <w:p w:rsidR="0019106D" w:rsidRDefault="0019106D" w:rsidP="00104FAA">
          <w:pPr>
            <w:shd w:val="clear" w:color="auto" w:fill="FFFFFF"/>
            <w:adjustRightInd w:val="0"/>
            <w:spacing w:after="0" w:line="240" w:lineRule="auto"/>
            <w:ind w:firstLine="284"/>
            <w:jc w:val="both"/>
            <w:rPr>
              <w:rFonts w:ascii="Arial" w:hAnsi="Arial" w:cs="Arial"/>
              <w:b/>
              <w:sz w:val="24"/>
              <w:szCs w:val="24"/>
              <w:lang w:val="ro-RO" w:eastAsia="ro-RO"/>
            </w:rPr>
          </w:pPr>
        </w:p>
        <w:p w:rsidR="0019106D" w:rsidRDefault="0019106D" w:rsidP="00104FAA">
          <w:pPr>
            <w:shd w:val="clear" w:color="auto" w:fill="FFFFFF"/>
            <w:adjustRightInd w:val="0"/>
            <w:spacing w:after="0" w:line="240" w:lineRule="auto"/>
            <w:ind w:firstLine="284"/>
            <w:jc w:val="both"/>
            <w:rPr>
              <w:rFonts w:ascii="Arial" w:hAnsi="Arial" w:cs="Arial"/>
              <w:b/>
              <w:sz w:val="24"/>
              <w:szCs w:val="24"/>
              <w:lang w:val="ro-RO" w:eastAsia="ro-RO"/>
            </w:rPr>
          </w:pPr>
        </w:p>
        <w:sdt>
          <w:sdtPr>
            <w:rPr>
              <w:rFonts w:ascii="Arial" w:hAnsi="Arial" w:cs="Arial"/>
              <w:b/>
              <w:sz w:val="24"/>
              <w:szCs w:val="24"/>
              <w:lang w:val="ro-RO" w:eastAsia="ro-RO"/>
            </w:rPr>
            <w:alias w:val="Obligații raportare"/>
            <w:tag w:val="ObligatiiRaportareModel"/>
            <w:id w:val="-1098097272"/>
            <w:lock w:val="contentLocked"/>
            <w:placeholder>
              <w:docPart w:val="8BAB137789E54D08A9D2AE7D0B4C215E"/>
            </w:placeholder>
          </w:sdtPr>
          <w:sdtEndPr/>
          <w:sdtContent>
            <w:tbl>
              <w:tblPr>
                <w:tblW w:w="103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3437"/>
                <w:gridCol w:w="1375"/>
                <w:gridCol w:w="2062"/>
                <w:gridCol w:w="2750"/>
              </w:tblGrid>
              <w:tr w:rsidR="0019106D" w:rsidRPr="00CC4358" w:rsidTr="00104FAA">
                <w:tc>
                  <w:tcPr>
                    <w:tcW w:w="687" w:type="dxa"/>
                    <w:shd w:val="clear" w:color="auto" w:fill="C0C0C0"/>
                    <w:vAlign w:val="center"/>
                  </w:tcPr>
                  <w:p w:rsidR="0019106D" w:rsidRPr="00CC4358" w:rsidRDefault="0019106D" w:rsidP="00104FAA">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Nr. Crt.</w:t>
                    </w:r>
                  </w:p>
                </w:tc>
                <w:tc>
                  <w:tcPr>
                    <w:tcW w:w="3437" w:type="dxa"/>
                    <w:shd w:val="clear" w:color="auto" w:fill="C0C0C0"/>
                    <w:vAlign w:val="center"/>
                  </w:tcPr>
                  <w:p w:rsidR="0019106D" w:rsidRPr="00CC4358" w:rsidRDefault="0019106D" w:rsidP="00104FAA">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Denumire raport</w:t>
                    </w:r>
                  </w:p>
                </w:tc>
                <w:tc>
                  <w:tcPr>
                    <w:tcW w:w="1375" w:type="dxa"/>
                    <w:shd w:val="clear" w:color="auto" w:fill="C0C0C0"/>
                    <w:vAlign w:val="center"/>
                  </w:tcPr>
                  <w:p w:rsidR="0019106D" w:rsidRPr="00CC4358" w:rsidRDefault="0019106D" w:rsidP="00104FAA">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Frecvență de raportare</w:t>
                    </w:r>
                  </w:p>
                </w:tc>
                <w:tc>
                  <w:tcPr>
                    <w:tcW w:w="2062" w:type="dxa"/>
                    <w:shd w:val="clear" w:color="auto" w:fill="C0C0C0"/>
                    <w:vAlign w:val="center"/>
                  </w:tcPr>
                  <w:p w:rsidR="0019106D" w:rsidRPr="00CC4358" w:rsidRDefault="0019106D" w:rsidP="00104FAA">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Perioada depunerii raportului</w:t>
                    </w:r>
                  </w:p>
                </w:tc>
                <w:tc>
                  <w:tcPr>
                    <w:tcW w:w="2750" w:type="dxa"/>
                    <w:shd w:val="clear" w:color="auto" w:fill="C0C0C0"/>
                    <w:vAlign w:val="center"/>
                  </w:tcPr>
                  <w:p w:rsidR="0019106D" w:rsidRPr="00CC4358" w:rsidRDefault="0019106D" w:rsidP="00104FAA">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Acces aplicații SIM</w:t>
                    </w:r>
                  </w:p>
                </w:tc>
              </w:tr>
              <w:tr w:rsidR="0019106D" w:rsidRPr="00CC4358" w:rsidTr="00104FAA">
                <w:tc>
                  <w:tcPr>
                    <w:tcW w:w="687" w:type="dxa"/>
                    <w:shd w:val="clear" w:color="auto" w:fill="auto"/>
                  </w:tcPr>
                  <w:p w:rsidR="0019106D" w:rsidRPr="00CC4358" w:rsidRDefault="0019106D" w:rsidP="00104FAA">
                    <w:pPr>
                      <w:adjustRightInd w:val="0"/>
                      <w:spacing w:before="40" w:after="0" w:line="360" w:lineRule="auto"/>
                      <w:jc w:val="center"/>
                      <w:rPr>
                        <w:rFonts w:ascii="Arial" w:hAnsi="Arial" w:cs="Arial"/>
                        <w:sz w:val="20"/>
                        <w:szCs w:val="24"/>
                        <w:lang w:val="ro-RO" w:eastAsia="ro-RO"/>
                      </w:rPr>
                    </w:pPr>
                  </w:p>
                </w:tc>
                <w:tc>
                  <w:tcPr>
                    <w:tcW w:w="3437" w:type="dxa"/>
                    <w:shd w:val="clear" w:color="auto" w:fill="auto"/>
                  </w:tcPr>
                  <w:p w:rsidR="0019106D" w:rsidRPr="00CC4358" w:rsidRDefault="0019106D" w:rsidP="00104FAA">
                    <w:pPr>
                      <w:adjustRightInd w:val="0"/>
                      <w:spacing w:before="40" w:after="0" w:line="360" w:lineRule="auto"/>
                      <w:jc w:val="center"/>
                      <w:rPr>
                        <w:rFonts w:ascii="Arial" w:hAnsi="Arial" w:cs="Arial"/>
                        <w:sz w:val="20"/>
                        <w:szCs w:val="24"/>
                        <w:lang w:val="ro-RO" w:eastAsia="ro-RO"/>
                      </w:rPr>
                    </w:pPr>
                  </w:p>
                </w:tc>
                <w:tc>
                  <w:tcPr>
                    <w:tcW w:w="1375" w:type="dxa"/>
                    <w:shd w:val="clear" w:color="auto" w:fill="auto"/>
                  </w:tcPr>
                  <w:p w:rsidR="0019106D" w:rsidRPr="00CC4358" w:rsidRDefault="0019106D" w:rsidP="00104FAA">
                    <w:pPr>
                      <w:adjustRightInd w:val="0"/>
                      <w:spacing w:before="40" w:after="0" w:line="360" w:lineRule="auto"/>
                      <w:jc w:val="center"/>
                      <w:rPr>
                        <w:rFonts w:ascii="Arial" w:hAnsi="Arial" w:cs="Arial"/>
                        <w:sz w:val="20"/>
                        <w:szCs w:val="24"/>
                        <w:lang w:val="ro-RO" w:eastAsia="ro-RO"/>
                      </w:rPr>
                    </w:pPr>
                  </w:p>
                </w:tc>
                <w:tc>
                  <w:tcPr>
                    <w:tcW w:w="2062" w:type="dxa"/>
                    <w:shd w:val="clear" w:color="auto" w:fill="auto"/>
                  </w:tcPr>
                  <w:p w:rsidR="0019106D" w:rsidRPr="00CC4358" w:rsidRDefault="0019106D" w:rsidP="00104FAA">
                    <w:pPr>
                      <w:adjustRightInd w:val="0"/>
                      <w:spacing w:before="40" w:after="0" w:line="360" w:lineRule="auto"/>
                      <w:jc w:val="center"/>
                      <w:rPr>
                        <w:rFonts w:ascii="Arial" w:hAnsi="Arial" w:cs="Arial"/>
                        <w:sz w:val="20"/>
                        <w:szCs w:val="24"/>
                        <w:lang w:val="ro-RO" w:eastAsia="ro-RO"/>
                      </w:rPr>
                    </w:pPr>
                  </w:p>
                </w:tc>
                <w:tc>
                  <w:tcPr>
                    <w:tcW w:w="2750" w:type="dxa"/>
                    <w:shd w:val="clear" w:color="auto" w:fill="auto"/>
                  </w:tcPr>
                  <w:p w:rsidR="0019106D" w:rsidRPr="00CC4358" w:rsidRDefault="0019106D" w:rsidP="00104FAA">
                    <w:pPr>
                      <w:adjustRightInd w:val="0"/>
                      <w:spacing w:before="40" w:after="0" w:line="360" w:lineRule="auto"/>
                      <w:jc w:val="center"/>
                      <w:rPr>
                        <w:rFonts w:ascii="Arial" w:hAnsi="Arial" w:cs="Arial"/>
                        <w:sz w:val="20"/>
                        <w:szCs w:val="24"/>
                        <w:lang w:val="ro-RO" w:eastAsia="ro-RO"/>
                      </w:rPr>
                    </w:pPr>
                  </w:p>
                </w:tc>
              </w:tr>
            </w:tbl>
            <w:p w:rsidR="0019106D" w:rsidRDefault="0071761C" w:rsidP="00104FAA">
              <w:pPr>
                <w:shd w:val="clear" w:color="auto" w:fill="FFFFFF"/>
                <w:adjustRightInd w:val="0"/>
                <w:spacing w:after="0" w:line="240" w:lineRule="auto"/>
                <w:ind w:firstLine="284"/>
                <w:jc w:val="both"/>
                <w:rPr>
                  <w:rFonts w:ascii="Arial" w:hAnsi="Arial" w:cs="Arial"/>
                  <w:b/>
                  <w:sz w:val="24"/>
                  <w:szCs w:val="24"/>
                  <w:lang w:val="ro-RO" w:eastAsia="ro-RO"/>
                </w:rPr>
              </w:pPr>
            </w:p>
          </w:sdtContent>
        </w:sdt>
        <w:p w:rsidR="0019106D" w:rsidRDefault="0019106D" w:rsidP="00104FAA">
          <w:pPr>
            <w:shd w:val="clear" w:color="auto" w:fill="FFFFFF"/>
            <w:adjustRightInd w:val="0"/>
            <w:spacing w:after="0" w:line="240" w:lineRule="auto"/>
            <w:ind w:firstLine="284"/>
            <w:jc w:val="both"/>
            <w:rPr>
              <w:rFonts w:ascii="Arial" w:hAnsi="Arial" w:cs="Arial"/>
              <w:b/>
              <w:sz w:val="24"/>
              <w:szCs w:val="24"/>
              <w:lang w:val="ro-RO" w:eastAsia="ro-RO"/>
            </w:rPr>
          </w:pPr>
        </w:p>
        <w:p w:rsidR="0019106D" w:rsidRPr="0094417F" w:rsidRDefault="0019106D" w:rsidP="00104FAA">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E020F6167EEF42AB8313A0D3EDEF6BF5"/>
            </w:placeholder>
          </w:sdtPr>
          <w:sdtEndPr>
            <w:rPr>
              <w:rFonts w:ascii="Arial" w:hAnsi="Arial" w:cs="Arial"/>
              <w:b/>
              <w:sz w:val="24"/>
              <w:szCs w:val="24"/>
            </w:rPr>
          </w:sdtEndPr>
          <w:sdtContent>
            <w:p w:rsidR="0019106D" w:rsidRPr="00C4575F" w:rsidRDefault="0019106D" w:rsidP="00104FAA">
              <w:pPr>
                <w:pStyle w:val="Listparagraf"/>
                <w:shd w:val="clear" w:color="auto" w:fill="FFFFFF"/>
                <w:tabs>
                  <w:tab w:val="left" w:pos="426"/>
                </w:tabs>
                <w:adjustRightInd w:val="0"/>
                <w:spacing w:after="0" w:line="240" w:lineRule="auto"/>
                <w:jc w:val="both"/>
                <w:rPr>
                  <w:rFonts w:ascii="Arial" w:hAnsi="Arial" w:cs="Arial"/>
                  <w:b/>
                  <w:sz w:val="24"/>
                  <w:szCs w:val="24"/>
                  <w:lang w:val="ro-RO" w:eastAsia="ro-RO"/>
                </w:rPr>
              </w:pPr>
            </w:p>
            <w:p w:rsidR="0019106D" w:rsidRDefault="0019106D" w:rsidP="0019106D">
              <w:pPr>
                <w:pStyle w:val="Listparagraf"/>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iile necesare a fi îndeplinite în func</w:t>
              </w:r>
              <w:r>
                <w:rPr>
                  <w:rFonts w:ascii="Arial" w:hAnsi="Arial" w:cs="Arial"/>
                  <w:b/>
                  <w:sz w:val="24"/>
                  <w:szCs w:val="24"/>
                  <w:lang w:val="ro-RO" w:eastAsia="ro-RO"/>
                </w:rPr>
                <w:t>ț</w:t>
              </w:r>
              <w:r w:rsidRPr="00233CA3">
                <w:rPr>
                  <w:rFonts w:ascii="Arial" w:hAnsi="Arial" w:cs="Arial"/>
                  <w:b/>
                  <w:sz w:val="24"/>
                  <w:szCs w:val="24"/>
                  <w:lang w:val="ro-RO" w:eastAsia="ro-RO"/>
                </w:rPr>
                <w:t>ie de prevederile actelor normative specifice:</w:t>
              </w:r>
            </w:p>
            <w:p w:rsidR="00104FAA" w:rsidRDefault="00104FAA" w:rsidP="00104FAA">
              <w:pPr>
                <w:pStyle w:val="Default"/>
                <w:numPr>
                  <w:ilvl w:val="0"/>
                  <w:numId w:val="23"/>
                </w:numPr>
              </w:pPr>
              <w:r>
                <w:lastRenderedPageBreak/>
                <w:t xml:space="preserve">respectarea legislaţiei în vigoare privind protecţia mediului; </w:t>
              </w:r>
            </w:p>
            <w:p w:rsidR="00104FAA" w:rsidRDefault="00104FAA" w:rsidP="00104FAA">
              <w:pPr>
                <w:pStyle w:val="Default"/>
                <w:numPr>
                  <w:ilvl w:val="0"/>
                  <w:numId w:val="23"/>
                </w:numPr>
              </w:pPr>
              <w:r>
                <w:t xml:space="preserve">executarea lucrărilor cu respectarea: </w:t>
              </w:r>
            </w:p>
            <w:p w:rsidR="00104FAA" w:rsidRDefault="00104FAA" w:rsidP="00104FAA">
              <w:pPr>
                <w:pStyle w:val="Default"/>
                <w:numPr>
                  <w:ilvl w:val="1"/>
                  <w:numId w:val="24"/>
                </w:numPr>
                <w:jc w:val="both"/>
              </w:pPr>
              <w:r>
                <w:t xml:space="preserve">documentaţiei tehnice depuse; </w:t>
              </w:r>
            </w:p>
            <w:p w:rsidR="00104FAA" w:rsidRDefault="00104FAA" w:rsidP="00104FAA">
              <w:pPr>
                <w:pStyle w:val="Default"/>
                <w:numPr>
                  <w:ilvl w:val="1"/>
                  <w:numId w:val="24"/>
                </w:numPr>
                <w:jc w:val="both"/>
              </w:pPr>
              <w:r>
                <w:rPr>
                  <w:rFonts w:eastAsia="Times New Roman"/>
                </w:rPr>
                <w:t>condiţiilor prevăzute în prezentul acord şi în avizele preliminare emise de alte autorităţi</w:t>
              </w:r>
              <w:r>
                <w:t xml:space="preserve">; </w:t>
              </w:r>
            </w:p>
            <w:p w:rsidR="00104FAA" w:rsidRDefault="00104FAA" w:rsidP="00104FAA">
              <w:pPr>
                <w:pStyle w:val="Default"/>
                <w:numPr>
                  <w:ilvl w:val="1"/>
                  <w:numId w:val="24"/>
                </w:numPr>
                <w:jc w:val="both"/>
              </w:pPr>
              <w:r>
                <w:t>măsurilor şi condiţiilor impuse pentru perioada de construcţie şi de operare impuse conform prevederilor legale.</w:t>
              </w:r>
            </w:p>
            <w:p w:rsidR="00104FAA" w:rsidRPr="005174F1" w:rsidRDefault="00104FAA" w:rsidP="00104FAA">
              <w:pPr>
                <w:pStyle w:val="Listparagraf"/>
                <w:numPr>
                  <w:ilvl w:val="0"/>
                  <w:numId w:val="25"/>
                </w:numPr>
                <w:spacing w:after="0" w:line="240" w:lineRule="auto"/>
                <w:jc w:val="both"/>
                <w:rPr>
                  <w:rFonts w:ascii="Arial" w:eastAsiaTheme="minorEastAsia" w:hAnsi="Arial" w:cs="Arial"/>
                  <w:color w:val="000000"/>
                  <w:sz w:val="24"/>
                  <w:szCs w:val="24"/>
                  <w:lang w:val="ro-RO" w:eastAsia="ro-RO"/>
                </w:rPr>
              </w:pPr>
              <w:r w:rsidRPr="00C205A2">
                <w:rPr>
                  <w:rFonts w:ascii="Arial" w:eastAsiaTheme="minorEastAsia" w:hAnsi="Arial" w:cs="Arial"/>
                  <w:color w:val="000000"/>
                  <w:sz w:val="24"/>
                  <w:szCs w:val="24"/>
                  <w:lang w:val="ro-RO" w:eastAsia="ro-RO"/>
                </w:rPr>
                <w:t>la finalizarea bazinului piscicol se va solicita şi obţine autorizaţia de mediu pen</w:t>
              </w:r>
              <w:r>
                <w:rPr>
                  <w:rFonts w:ascii="Arial" w:eastAsiaTheme="minorEastAsia" w:hAnsi="Arial" w:cs="Arial"/>
                  <w:color w:val="000000"/>
                  <w:sz w:val="24"/>
                  <w:szCs w:val="24"/>
                  <w:lang w:val="ro-RO" w:eastAsia="ro-RO"/>
                </w:rPr>
                <w:t>tru activitatea de piscicultură.</w:t>
              </w:r>
            </w:p>
            <w:p w:rsidR="0019106D" w:rsidRDefault="0019106D" w:rsidP="0019106D">
              <w:pPr>
                <w:pStyle w:val="Listparagraf"/>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care reies din raportul privind impactul asupra mediului, respectiv din cerin</w:t>
              </w:r>
              <w:r>
                <w:rPr>
                  <w:rFonts w:ascii="Arial" w:hAnsi="Arial" w:cs="Arial"/>
                  <w:b/>
                  <w:sz w:val="24"/>
                  <w:szCs w:val="24"/>
                  <w:lang w:val="ro-RO" w:eastAsia="ro-RO"/>
                </w:rPr>
                <w:t>ț</w:t>
              </w:r>
              <w:r w:rsidRPr="00233CA3">
                <w:rPr>
                  <w:rFonts w:ascii="Arial" w:hAnsi="Arial" w:cs="Arial"/>
                  <w:b/>
                  <w:sz w:val="24"/>
                  <w:szCs w:val="24"/>
                  <w:lang w:val="ro-RO" w:eastAsia="ro-RO"/>
                </w:rPr>
                <w:t>ele legisla</w:t>
              </w:r>
              <w:r>
                <w:rPr>
                  <w:rFonts w:ascii="Arial" w:hAnsi="Arial" w:cs="Arial"/>
                  <w:b/>
                  <w:sz w:val="24"/>
                  <w:szCs w:val="24"/>
                  <w:lang w:val="ro-RO" w:eastAsia="ro-RO"/>
                </w:rPr>
                <w:t>ț</w:t>
              </w:r>
              <w:r w:rsidRPr="00233CA3">
                <w:rPr>
                  <w:rFonts w:ascii="Arial" w:hAnsi="Arial" w:cs="Arial"/>
                  <w:b/>
                  <w:sz w:val="24"/>
                  <w:szCs w:val="24"/>
                  <w:lang w:val="ro-RO" w:eastAsia="ro-RO"/>
                </w:rPr>
                <w:t>iei comunitare specifice:</w:t>
              </w:r>
            </w:p>
            <w:p w:rsidR="00104FAA" w:rsidRPr="00EA46B8" w:rsidRDefault="00104FAA" w:rsidP="00104FAA">
              <w:pPr>
                <w:pStyle w:val="Corptext16"/>
                <w:numPr>
                  <w:ilvl w:val="0"/>
                  <w:numId w:val="28"/>
                </w:numPr>
                <w:shd w:val="clear" w:color="auto" w:fill="auto"/>
                <w:tabs>
                  <w:tab w:val="left" w:pos="319"/>
                </w:tabs>
                <w:spacing w:line="240" w:lineRule="auto"/>
                <w:rPr>
                  <w:rFonts w:eastAsia="Times New Roman"/>
                  <w:color w:val="000000" w:themeColor="text1"/>
                  <w:sz w:val="24"/>
                  <w:szCs w:val="24"/>
                  <w:lang w:eastAsia="ro-RO"/>
                </w:rPr>
              </w:pPr>
              <w:r w:rsidRPr="00EA46B8">
                <w:rPr>
                  <w:rFonts w:eastAsia="Times New Roman"/>
                  <w:color w:val="000000" w:themeColor="text1"/>
                  <w:sz w:val="24"/>
                  <w:szCs w:val="24"/>
                  <w:lang w:eastAsia="ro-RO"/>
                </w:rPr>
                <w:t>realizarea lucrărilor de refacere a mediului, conform planului şi programului de refacere a mediului</w:t>
              </w:r>
              <w:r>
                <w:rPr>
                  <w:rFonts w:eastAsia="Times New Roman"/>
                  <w:color w:val="000000" w:themeColor="text1"/>
                  <w:sz w:val="24"/>
                  <w:szCs w:val="24"/>
                  <w:lang w:eastAsia="ro-RO"/>
                </w:rPr>
                <w:t>;</w:t>
              </w:r>
            </w:p>
            <w:p w:rsidR="00104FAA" w:rsidRDefault="00104FAA" w:rsidP="00104FAA">
              <w:pPr>
                <w:pStyle w:val="Corptext16"/>
                <w:numPr>
                  <w:ilvl w:val="0"/>
                  <w:numId w:val="28"/>
                </w:numPr>
                <w:shd w:val="clear" w:color="auto" w:fill="auto"/>
                <w:spacing w:line="240" w:lineRule="auto"/>
                <w:rPr>
                  <w:rFonts w:eastAsia="Calibri"/>
                  <w:sz w:val="24"/>
                  <w:szCs w:val="24"/>
                </w:rPr>
              </w:pPr>
              <w:r w:rsidRPr="00EA46B8">
                <w:rPr>
                  <w:rFonts w:eastAsia="Calibri"/>
                  <w:sz w:val="24"/>
                  <w:szCs w:val="24"/>
                </w:rPr>
                <w:t>viitoarea acumulare de ap</w:t>
              </w:r>
              <w:r w:rsidR="009F7D35">
                <w:rPr>
                  <w:rFonts w:eastAsia="Calibri"/>
                  <w:sz w:val="24"/>
                  <w:szCs w:val="24"/>
                </w:rPr>
                <w:t>ă</w:t>
              </w:r>
              <w:r w:rsidRPr="00EA46B8">
                <w:rPr>
                  <w:rFonts w:eastAsia="Calibri"/>
                  <w:sz w:val="24"/>
                  <w:szCs w:val="24"/>
                </w:rPr>
                <w:t xml:space="preserve"> va fi prevăzută cu un sistem de monitorizare at</w:t>
              </w:r>
              <w:r>
                <w:rPr>
                  <w:rFonts w:eastAsia="Calibri"/>
                  <w:sz w:val="24"/>
                  <w:szCs w:val="24"/>
                </w:rPr>
                <w:t>â</w:t>
              </w:r>
              <w:r w:rsidRPr="00EA46B8">
                <w:rPr>
                  <w:rFonts w:eastAsia="Calibri"/>
                  <w:sz w:val="24"/>
                  <w:szCs w:val="24"/>
                </w:rPr>
                <w:t>t a calit</w:t>
              </w:r>
              <w:r>
                <w:rPr>
                  <w:rFonts w:eastAsia="Calibri"/>
                  <w:sz w:val="24"/>
                  <w:szCs w:val="24"/>
                </w:rPr>
                <w:t>ăţ</w:t>
              </w:r>
              <w:r w:rsidRPr="00EA46B8">
                <w:rPr>
                  <w:rFonts w:eastAsia="Calibri"/>
                  <w:sz w:val="24"/>
                  <w:szCs w:val="24"/>
                </w:rPr>
                <w:t>ii apei din lac (prin prelevări de probe de ap</w:t>
              </w:r>
              <w:r>
                <w:rPr>
                  <w:rFonts w:eastAsia="Calibri"/>
                  <w:sz w:val="24"/>
                  <w:szCs w:val="24"/>
                </w:rPr>
                <w:t>ă</w:t>
              </w:r>
              <w:r w:rsidRPr="00EA46B8">
                <w:rPr>
                  <w:rFonts w:eastAsia="Calibri"/>
                  <w:sz w:val="24"/>
                  <w:szCs w:val="24"/>
                </w:rPr>
                <w:t>), c</w:t>
              </w:r>
              <w:r>
                <w:rPr>
                  <w:rFonts w:eastAsia="Calibri"/>
                  <w:sz w:val="24"/>
                  <w:szCs w:val="24"/>
                </w:rPr>
                <w:t>â</w:t>
              </w:r>
              <w:r w:rsidRPr="00EA46B8">
                <w:rPr>
                  <w:rFonts w:eastAsia="Calibri"/>
                  <w:sz w:val="24"/>
                  <w:szCs w:val="24"/>
                </w:rPr>
                <w:t>t</w:t>
              </w:r>
              <w:r>
                <w:rPr>
                  <w:rFonts w:eastAsia="Calibri"/>
                  <w:sz w:val="24"/>
                  <w:szCs w:val="24"/>
                </w:rPr>
                <w:t xml:space="preserve"> şi a apelor subterane din zonă </w:t>
              </w:r>
              <w:r w:rsidRPr="00EA46B8">
                <w:rPr>
                  <w:rFonts w:eastAsia="Calibri"/>
                  <w:sz w:val="24"/>
                  <w:szCs w:val="24"/>
                </w:rPr>
                <w:t>(prin prelevări de probe de ap</w:t>
              </w:r>
              <w:r>
                <w:rPr>
                  <w:rFonts w:eastAsia="Calibri"/>
                  <w:sz w:val="24"/>
                  <w:szCs w:val="24"/>
                </w:rPr>
                <w:t>ă din cele două foraje de monitorizare</w:t>
              </w:r>
              <w:r w:rsidRPr="00EA46B8">
                <w:rPr>
                  <w:rFonts w:eastAsia="Calibri"/>
                  <w:sz w:val="24"/>
                  <w:szCs w:val="24"/>
                </w:rPr>
                <w:t>)</w:t>
              </w:r>
              <w:r>
                <w:rPr>
                  <w:rFonts w:eastAsia="Calibri"/>
                  <w:sz w:val="24"/>
                  <w:szCs w:val="24"/>
                </w:rPr>
                <w:t xml:space="preserve">; </w:t>
              </w:r>
            </w:p>
            <w:p w:rsidR="00104FAA" w:rsidRPr="00EA46B8" w:rsidRDefault="00104FAA" w:rsidP="00104FAA">
              <w:pPr>
                <w:pStyle w:val="Corptext16"/>
                <w:numPr>
                  <w:ilvl w:val="0"/>
                  <w:numId w:val="28"/>
                </w:numPr>
                <w:shd w:val="clear" w:color="auto" w:fill="auto"/>
                <w:spacing w:line="240" w:lineRule="auto"/>
                <w:rPr>
                  <w:rFonts w:eastAsia="Calibri"/>
                  <w:sz w:val="24"/>
                  <w:szCs w:val="24"/>
                </w:rPr>
              </w:pPr>
              <w:r w:rsidRPr="00EA46B8">
                <w:rPr>
                  <w:rFonts w:eastAsia="Calibri"/>
                  <w:sz w:val="24"/>
                  <w:szCs w:val="24"/>
                </w:rPr>
                <w:t>luarea unor m</w:t>
              </w:r>
              <w:r>
                <w:rPr>
                  <w:rFonts w:eastAsia="Calibri"/>
                  <w:sz w:val="24"/>
                  <w:szCs w:val="24"/>
                </w:rPr>
                <w:t>ă</w:t>
              </w:r>
              <w:r w:rsidRPr="00EA46B8">
                <w:rPr>
                  <w:rFonts w:eastAsia="Calibri"/>
                  <w:sz w:val="24"/>
                  <w:szCs w:val="24"/>
                </w:rPr>
                <w:t>suri de remediere rapid</w:t>
              </w:r>
              <w:r>
                <w:rPr>
                  <w:rFonts w:eastAsia="Calibri"/>
                  <w:sz w:val="24"/>
                  <w:szCs w:val="24"/>
                </w:rPr>
                <w:t>ă a poluării (î</w:t>
              </w:r>
              <w:r w:rsidRPr="00EA46B8">
                <w:rPr>
                  <w:rFonts w:eastAsia="Calibri"/>
                  <w:sz w:val="24"/>
                  <w:szCs w:val="24"/>
                </w:rPr>
                <w:t xml:space="preserve">n cazul producerii acesteia) </w:t>
              </w:r>
              <w:r>
                <w:rPr>
                  <w:rFonts w:eastAsia="Calibri"/>
                  <w:sz w:val="24"/>
                  <w:szCs w:val="24"/>
                </w:rPr>
                <w:t>ş</w:t>
              </w:r>
              <w:r w:rsidRPr="00EA46B8">
                <w:rPr>
                  <w:rFonts w:eastAsia="Calibri"/>
                  <w:sz w:val="24"/>
                  <w:szCs w:val="24"/>
                </w:rPr>
                <w:t>i de reabilitare a calit</w:t>
              </w:r>
              <w:r>
                <w:rPr>
                  <w:rFonts w:eastAsia="Calibri"/>
                  <w:sz w:val="24"/>
                  <w:szCs w:val="24"/>
                </w:rPr>
                <w:t>ăţii apei din lac î</w:t>
              </w:r>
              <w:r w:rsidRPr="00EA46B8">
                <w:rPr>
                  <w:rFonts w:eastAsia="Calibri"/>
                  <w:sz w:val="24"/>
                  <w:szCs w:val="24"/>
                </w:rPr>
                <w:t>n scopul eliminării efectelor n</w:t>
              </w:r>
              <w:r>
                <w:rPr>
                  <w:rFonts w:eastAsia="Calibri"/>
                  <w:sz w:val="24"/>
                  <w:szCs w:val="24"/>
                </w:rPr>
                <w:t>egative asupra apelor subterane;</w:t>
              </w:r>
            </w:p>
            <w:p w:rsidR="00104FAA" w:rsidRPr="0066427F" w:rsidRDefault="00104FAA" w:rsidP="00104FAA">
              <w:pPr>
                <w:pStyle w:val="Corptext16"/>
                <w:numPr>
                  <w:ilvl w:val="0"/>
                  <w:numId w:val="28"/>
                </w:numPr>
                <w:shd w:val="clear" w:color="auto" w:fill="auto"/>
                <w:tabs>
                  <w:tab w:val="left" w:pos="690"/>
                </w:tabs>
                <w:spacing w:line="240" w:lineRule="auto"/>
                <w:rPr>
                  <w:rFonts w:eastAsia="Calibri"/>
                  <w:sz w:val="24"/>
                  <w:szCs w:val="24"/>
                </w:rPr>
              </w:pPr>
              <w:r w:rsidRPr="0066427F">
                <w:rPr>
                  <w:rFonts w:eastAsia="Calibri"/>
                  <w:sz w:val="24"/>
                  <w:szCs w:val="24"/>
                </w:rPr>
                <w:t xml:space="preserve">evitarea degradării zonelor </w:t>
              </w:r>
              <w:r>
                <w:rPr>
                  <w:rFonts w:eastAsia="Calibri"/>
                  <w:sz w:val="24"/>
                  <w:szCs w:val="24"/>
                </w:rPr>
                <w:t>î</w:t>
              </w:r>
              <w:r w:rsidRPr="0066427F">
                <w:rPr>
                  <w:rFonts w:eastAsia="Calibri"/>
                  <w:sz w:val="24"/>
                  <w:szCs w:val="24"/>
                </w:rPr>
                <w:t xml:space="preserve">nvecinate </w:t>
              </w:r>
              <w:r>
                <w:rPr>
                  <w:rFonts w:eastAsia="Calibri"/>
                  <w:sz w:val="24"/>
                  <w:szCs w:val="24"/>
                </w:rPr>
                <w:t>obiectivului</w:t>
              </w:r>
              <w:r w:rsidRPr="0066427F">
                <w:rPr>
                  <w:rFonts w:eastAsia="Calibri"/>
                  <w:sz w:val="24"/>
                  <w:szCs w:val="24"/>
                </w:rPr>
                <w:t xml:space="preserve"> </w:t>
              </w:r>
              <w:r>
                <w:rPr>
                  <w:rFonts w:eastAsia="Calibri"/>
                  <w:sz w:val="24"/>
                  <w:szCs w:val="24"/>
                </w:rPr>
                <w:t>ş</w:t>
              </w:r>
              <w:r w:rsidRPr="0066427F">
                <w:rPr>
                  <w:rFonts w:eastAsia="Calibri"/>
                  <w:sz w:val="24"/>
                  <w:szCs w:val="24"/>
                </w:rPr>
                <w:t xml:space="preserve">i a </w:t>
              </w:r>
              <w:r>
                <w:rPr>
                  <w:rFonts w:eastAsia="Calibri"/>
                  <w:sz w:val="24"/>
                  <w:szCs w:val="24"/>
                </w:rPr>
                <w:t>vegetaţ</w:t>
              </w:r>
              <w:r w:rsidRPr="0066427F">
                <w:rPr>
                  <w:rFonts w:eastAsia="Calibri"/>
                  <w:sz w:val="24"/>
                  <w:szCs w:val="24"/>
                </w:rPr>
                <w:t>iei existente, din perimetrele adiacente, prin sta</w:t>
              </w:r>
              <w:r>
                <w:rPr>
                  <w:rFonts w:eastAsia="Calibri"/>
                  <w:sz w:val="24"/>
                  <w:szCs w:val="24"/>
                </w:rPr>
                <w:t>ţ</w:t>
              </w:r>
              <w:r w:rsidRPr="0066427F">
                <w:rPr>
                  <w:rFonts w:eastAsia="Calibri"/>
                  <w:sz w:val="24"/>
                  <w:szCs w:val="24"/>
                </w:rPr>
                <w:t xml:space="preserve">ionarea </w:t>
              </w:r>
              <w:r>
                <w:rPr>
                  <w:rFonts w:eastAsia="Calibri"/>
                  <w:sz w:val="24"/>
                  <w:szCs w:val="24"/>
                </w:rPr>
                <w:t>mijloacelor auto</w:t>
              </w:r>
              <w:r w:rsidRPr="0066427F">
                <w:rPr>
                  <w:rFonts w:eastAsia="Calibri"/>
                  <w:sz w:val="24"/>
                  <w:szCs w:val="24"/>
                </w:rPr>
                <w:t>, efectuări de repara</w:t>
              </w:r>
              <w:r>
                <w:rPr>
                  <w:rFonts w:eastAsia="Calibri"/>
                  <w:sz w:val="24"/>
                  <w:szCs w:val="24"/>
                </w:rPr>
                <w:t>ţ</w:t>
              </w:r>
              <w:r w:rsidRPr="0066427F">
                <w:rPr>
                  <w:rFonts w:eastAsia="Calibri"/>
                  <w:sz w:val="24"/>
                  <w:szCs w:val="24"/>
                </w:rPr>
                <w:t>ii, depozitarea de materiale;</w:t>
              </w:r>
            </w:p>
            <w:p w:rsidR="00104FAA" w:rsidRPr="0066427F" w:rsidRDefault="00104FAA" w:rsidP="00104FAA">
              <w:pPr>
                <w:pStyle w:val="Corptext16"/>
                <w:numPr>
                  <w:ilvl w:val="0"/>
                  <w:numId w:val="28"/>
                </w:numPr>
                <w:shd w:val="clear" w:color="auto" w:fill="auto"/>
                <w:tabs>
                  <w:tab w:val="left" w:pos="665"/>
                </w:tabs>
                <w:spacing w:line="240" w:lineRule="auto"/>
                <w:rPr>
                  <w:rFonts w:eastAsia="Calibri"/>
                  <w:sz w:val="24"/>
                  <w:szCs w:val="24"/>
                </w:rPr>
              </w:pPr>
              <w:r w:rsidRPr="0066427F">
                <w:rPr>
                  <w:rFonts w:eastAsia="Calibri"/>
                  <w:sz w:val="24"/>
                  <w:szCs w:val="24"/>
                </w:rPr>
                <w:t>colectarea tuturor deşeurilor rezultate din activitatea desf</w:t>
              </w:r>
              <w:r>
                <w:rPr>
                  <w:rFonts w:eastAsia="Calibri"/>
                  <w:sz w:val="24"/>
                  <w:szCs w:val="24"/>
                </w:rPr>
                <w:t>ăş</w:t>
              </w:r>
              <w:r w:rsidRPr="0066427F">
                <w:rPr>
                  <w:rFonts w:eastAsia="Calibri"/>
                  <w:sz w:val="24"/>
                  <w:szCs w:val="24"/>
                </w:rPr>
                <w:t xml:space="preserve">urata astfel </w:t>
              </w:r>
              <w:r>
                <w:rPr>
                  <w:rFonts w:eastAsia="Calibri"/>
                  <w:sz w:val="24"/>
                  <w:szCs w:val="24"/>
                </w:rPr>
                <w:t>î</w:t>
              </w:r>
              <w:r w:rsidRPr="0066427F">
                <w:rPr>
                  <w:rFonts w:eastAsia="Calibri"/>
                  <w:sz w:val="24"/>
                  <w:szCs w:val="24"/>
                </w:rPr>
                <w:t>nc</w:t>
              </w:r>
              <w:r>
                <w:rPr>
                  <w:rFonts w:eastAsia="Calibri"/>
                  <w:sz w:val="24"/>
                  <w:szCs w:val="24"/>
                </w:rPr>
                <w:t>â</w:t>
              </w:r>
              <w:r w:rsidRPr="0066427F">
                <w:rPr>
                  <w:rFonts w:eastAsia="Calibri"/>
                  <w:sz w:val="24"/>
                  <w:szCs w:val="24"/>
                </w:rPr>
                <w:t>t odat</w:t>
              </w:r>
              <w:r>
                <w:rPr>
                  <w:rFonts w:eastAsia="Calibri"/>
                  <w:sz w:val="24"/>
                  <w:szCs w:val="24"/>
                </w:rPr>
                <w:t>ă cu această colectare sa se realizeze ş</w:t>
              </w:r>
              <w:r w:rsidRPr="0066427F">
                <w:rPr>
                  <w:rFonts w:eastAsia="Calibri"/>
                  <w:sz w:val="24"/>
                  <w:szCs w:val="24"/>
                </w:rPr>
                <w:t xml:space="preserve">i sortarea deşeurilor pe categorii; </w:t>
              </w:r>
            </w:p>
            <w:p w:rsidR="00104FAA" w:rsidRPr="005174F1" w:rsidRDefault="00104FAA" w:rsidP="00104FAA">
              <w:pPr>
                <w:pStyle w:val="Listparagraf"/>
                <w:numPr>
                  <w:ilvl w:val="0"/>
                  <w:numId w:val="28"/>
                </w:numPr>
                <w:shd w:val="clear" w:color="auto" w:fill="FFFFFF"/>
                <w:tabs>
                  <w:tab w:val="left" w:pos="426"/>
                </w:tabs>
                <w:adjustRightInd w:val="0"/>
                <w:spacing w:after="0" w:line="240" w:lineRule="auto"/>
                <w:jc w:val="both"/>
                <w:rPr>
                  <w:rFonts w:ascii="Arial" w:hAnsi="Arial" w:cs="Arial"/>
                  <w:sz w:val="24"/>
                  <w:szCs w:val="24"/>
                </w:rPr>
              </w:pPr>
              <w:proofErr w:type="spellStart"/>
              <w:proofErr w:type="gramStart"/>
              <w:r w:rsidRPr="005174F1">
                <w:rPr>
                  <w:rFonts w:ascii="Arial" w:hAnsi="Arial" w:cs="Arial"/>
                  <w:sz w:val="24"/>
                  <w:szCs w:val="24"/>
                </w:rPr>
                <w:t>evitarea</w:t>
              </w:r>
              <w:proofErr w:type="spellEnd"/>
              <w:proofErr w:type="gramEnd"/>
              <w:r w:rsidRPr="005174F1">
                <w:rPr>
                  <w:rFonts w:ascii="Arial" w:hAnsi="Arial" w:cs="Arial"/>
                  <w:sz w:val="24"/>
                  <w:szCs w:val="24"/>
                </w:rPr>
                <w:t xml:space="preserve"> </w:t>
              </w:r>
              <w:proofErr w:type="spellStart"/>
              <w:r w:rsidRPr="005174F1">
                <w:rPr>
                  <w:rFonts w:ascii="Arial" w:hAnsi="Arial" w:cs="Arial"/>
                  <w:sz w:val="24"/>
                  <w:szCs w:val="24"/>
                </w:rPr>
                <w:t>pierderilor</w:t>
              </w:r>
              <w:proofErr w:type="spellEnd"/>
              <w:r w:rsidRPr="005174F1">
                <w:rPr>
                  <w:rFonts w:ascii="Arial" w:hAnsi="Arial" w:cs="Arial"/>
                  <w:sz w:val="24"/>
                  <w:szCs w:val="24"/>
                </w:rPr>
                <w:t xml:space="preserve"> de </w:t>
              </w:r>
              <w:proofErr w:type="spellStart"/>
              <w:r w:rsidRPr="005174F1">
                <w:rPr>
                  <w:rFonts w:ascii="Arial" w:hAnsi="Arial" w:cs="Arial"/>
                  <w:sz w:val="24"/>
                  <w:szCs w:val="24"/>
                </w:rPr>
                <w:t>carburanţi</w:t>
              </w:r>
              <w:proofErr w:type="spellEnd"/>
              <w:r w:rsidRPr="005174F1">
                <w:rPr>
                  <w:rFonts w:ascii="Arial" w:hAnsi="Arial" w:cs="Arial"/>
                  <w:sz w:val="24"/>
                  <w:szCs w:val="24"/>
                </w:rPr>
                <w:t xml:space="preserve"> la </w:t>
              </w:r>
              <w:proofErr w:type="spellStart"/>
              <w:r w:rsidRPr="005174F1">
                <w:rPr>
                  <w:rFonts w:ascii="Arial" w:hAnsi="Arial" w:cs="Arial"/>
                  <w:sz w:val="24"/>
                  <w:szCs w:val="24"/>
                </w:rPr>
                <w:t>staţionarea</w:t>
              </w:r>
              <w:proofErr w:type="spellEnd"/>
              <w:r w:rsidRPr="005174F1">
                <w:rPr>
                  <w:rFonts w:ascii="Arial" w:hAnsi="Arial" w:cs="Arial"/>
                  <w:sz w:val="24"/>
                  <w:szCs w:val="24"/>
                </w:rPr>
                <w:t xml:space="preserve"> </w:t>
              </w:r>
              <w:proofErr w:type="spellStart"/>
              <w:r w:rsidRPr="005174F1">
                <w:rPr>
                  <w:rFonts w:ascii="Arial" w:hAnsi="Arial" w:cs="Arial"/>
                  <w:sz w:val="24"/>
                  <w:szCs w:val="24"/>
                </w:rPr>
                <w:t>mijloacelor</w:t>
              </w:r>
              <w:proofErr w:type="spellEnd"/>
              <w:r w:rsidRPr="005174F1">
                <w:rPr>
                  <w:rFonts w:ascii="Arial" w:hAnsi="Arial" w:cs="Arial"/>
                  <w:sz w:val="24"/>
                  <w:szCs w:val="24"/>
                </w:rPr>
                <w:t xml:space="preserve"> auto</w:t>
              </w:r>
              <w:r w:rsidR="00486654">
                <w:rPr>
                  <w:rFonts w:ascii="Arial" w:hAnsi="Arial" w:cs="Arial"/>
                  <w:sz w:val="24"/>
                  <w:szCs w:val="24"/>
                </w:rPr>
                <w:t>.</w:t>
              </w:r>
            </w:p>
            <w:p w:rsidR="0019106D" w:rsidRPr="00233CA3" w:rsidRDefault="0019106D" w:rsidP="0019106D">
              <w:pPr>
                <w:pStyle w:val="Listparagraf"/>
                <w:numPr>
                  <w:ilvl w:val="0"/>
                  <w:numId w:val="4"/>
                </w:numPr>
                <w:tabs>
                  <w:tab w:val="left" w:pos="426"/>
                </w:tabs>
                <w:spacing w:after="0" w:line="240" w:lineRule="auto"/>
                <w:jc w:val="both"/>
                <w:rPr>
                  <w:rFonts w:ascii="Arial" w:hAnsi="Arial" w:cs="Arial"/>
                  <w:b/>
                  <w:sz w:val="24"/>
                  <w:szCs w:val="24"/>
                  <w:lang w:val="ro-RO" w:eastAsia="ro-RO"/>
                </w:rPr>
              </w:pPr>
              <w:r>
                <w:rPr>
                  <w:rFonts w:ascii="Arial" w:hAnsi="Arial" w:cs="Arial"/>
                  <w:b/>
                  <w:sz w:val="24"/>
                  <w:szCs w:val="24"/>
                  <w:lang w:val="ro-RO" w:eastAsia="ro-RO"/>
                </w:rPr>
                <w:t>pentru</w:t>
              </w:r>
              <w:r w:rsidRPr="00233CA3">
                <w:rPr>
                  <w:rFonts w:ascii="Times New Roman" w:hAnsi="Times New Roman"/>
                  <w:sz w:val="28"/>
                  <w:szCs w:val="28"/>
                </w:rPr>
                <w:t xml:space="preserve"> </w:t>
              </w:r>
              <w:proofErr w:type="spellStart"/>
              <w:r w:rsidRPr="00233CA3">
                <w:rPr>
                  <w:rFonts w:ascii="Arial" w:hAnsi="Arial" w:cs="Arial"/>
                  <w:b/>
                  <w:sz w:val="24"/>
                  <w:szCs w:val="24"/>
                </w:rPr>
                <w:t>instala</w:t>
              </w:r>
              <w:r>
                <w:rPr>
                  <w:rFonts w:ascii="Arial" w:hAnsi="Arial" w:cs="Arial"/>
                  <w:b/>
                  <w:sz w:val="24"/>
                  <w:szCs w:val="24"/>
                </w:rPr>
                <w:t>ț</w:t>
              </w:r>
              <w:r w:rsidRPr="00233CA3">
                <w:rPr>
                  <w:rFonts w:ascii="Arial" w:hAnsi="Arial" w:cs="Arial"/>
                  <w:b/>
                  <w:sz w:val="24"/>
                  <w:szCs w:val="24"/>
                </w:rPr>
                <w:t>iile</w:t>
              </w:r>
              <w:proofErr w:type="spellEnd"/>
              <w:r w:rsidRPr="00233CA3">
                <w:rPr>
                  <w:rFonts w:ascii="Arial" w:hAnsi="Arial" w:cs="Arial"/>
                  <w:b/>
                  <w:sz w:val="24"/>
                  <w:szCs w:val="24"/>
                </w:rPr>
                <w:t xml:space="preserve"> care </w:t>
              </w:r>
              <w:proofErr w:type="spellStart"/>
              <w:r w:rsidRPr="00233CA3">
                <w:rPr>
                  <w:rFonts w:ascii="Arial" w:hAnsi="Arial" w:cs="Arial"/>
                  <w:b/>
                  <w:sz w:val="24"/>
                  <w:szCs w:val="24"/>
                </w:rPr>
                <w:t>intră</w:t>
              </w:r>
              <w:proofErr w:type="spellEnd"/>
              <w:r w:rsidRPr="00233CA3">
                <w:rPr>
                  <w:rFonts w:ascii="Arial" w:hAnsi="Arial" w:cs="Arial"/>
                  <w:b/>
                  <w:sz w:val="24"/>
                  <w:szCs w:val="24"/>
                </w:rPr>
                <w:t xml:space="preserve"> sub </w:t>
              </w:r>
              <w:proofErr w:type="spellStart"/>
              <w:r w:rsidRPr="00233CA3">
                <w:rPr>
                  <w:rFonts w:ascii="Arial" w:hAnsi="Arial" w:cs="Arial"/>
                  <w:b/>
                  <w:sz w:val="24"/>
                  <w:szCs w:val="24"/>
                </w:rPr>
                <w:t>inciden</w:t>
              </w:r>
              <w:r>
                <w:rPr>
                  <w:rFonts w:ascii="Arial" w:hAnsi="Arial" w:cs="Arial"/>
                  <w:b/>
                  <w:sz w:val="24"/>
                  <w:szCs w:val="24"/>
                </w:rPr>
                <w:t>ț</w:t>
              </w:r>
              <w:r w:rsidRPr="00233CA3">
                <w:rPr>
                  <w:rFonts w:ascii="Arial" w:hAnsi="Arial" w:cs="Arial"/>
                  <w:b/>
                  <w:sz w:val="24"/>
                  <w:szCs w:val="24"/>
                </w:rPr>
                <w:t>a</w:t>
              </w:r>
              <w:proofErr w:type="spellEnd"/>
              <w:r w:rsidRPr="00233CA3">
                <w:rPr>
                  <w:rFonts w:ascii="Arial" w:hAnsi="Arial" w:cs="Arial"/>
                  <w:b/>
                  <w:sz w:val="24"/>
                  <w:szCs w:val="24"/>
                </w:rPr>
                <w:t xml:space="preserve"> </w:t>
              </w:r>
              <w:proofErr w:type="spellStart"/>
              <w:r w:rsidRPr="00233CA3">
                <w:rPr>
                  <w:rFonts w:ascii="Arial" w:hAnsi="Arial" w:cs="Arial"/>
                  <w:b/>
                  <w:sz w:val="24"/>
                  <w:szCs w:val="24"/>
                </w:rPr>
                <w:t>legisla</w:t>
              </w:r>
              <w:r>
                <w:rPr>
                  <w:rFonts w:ascii="Arial" w:hAnsi="Arial" w:cs="Arial"/>
                  <w:b/>
                  <w:sz w:val="24"/>
                  <w:szCs w:val="24"/>
                </w:rPr>
                <w:t>ț</w:t>
              </w:r>
              <w:r w:rsidRPr="00233CA3">
                <w:rPr>
                  <w:rFonts w:ascii="Arial" w:hAnsi="Arial" w:cs="Arial"/>
                  <w:b/>
                  <w:sz w:val="24"/>
                  <w:szCs w:val="24"/>
                </w:rPr>
                <w:t>iei</w:t>
              </w:r>
              <w:proofErr w:type="spellEnd"/>
              <w:r w:rsidRPr="00233CA3">
                <w:rPr>
                  <w:rFonts w:ascii="Arial" w:hAnsi="Arial" w:cs="Arial"/>
                  <w:b/>
                  <w:sz w:val="24"/>
                  <w:szCs w:val="24"/>
                </w:rPr>
                <w:t xml:space="preserve"> </w:t>
              </w:r>
              <w:proofErr w:type="spellStart"/>
              <w:r w:rsidRPr="00233CA3">
                <w:rPr>
                  <w:rFonts w:ascii="Arial" w:hAnsi="Arial" w:cs="Arial"/>
                  <w:b/>
                  <w:sz w:val="24"/>
                  <w:szCs w:val="24"/>
                </w:rPr>
                <w:t>privind</w:t>
              </w:r>
              <w:proofErr w:type="spellEnd"/>
              <w:r w:rsidRPr="00233CA3">
                <w:rPr>
                  <w:rFonts w:ascii="Arial" w:hAnsi="Arial" w:cs="Arial"/>
                  <w:b/>
                  <w:sz w:val="24"/>
                  <w:szCs w:val="24"/>
                </w:rPr>
                <w:t xml:space="preserve"> </w:t>
              </w:r>
              <w:proofErr w:type="spellStart"/>
              <w:r w:rsidRPr="00233CA3">
                <w:rPr>
                  <w:rFonts w:ascii="Arial" w:hAnsi="Arial" w:cs="Arial"/>
                  <w:b/>
                  <w:sz w:val="24"/>
                  <w:szCs w:val="24"/>
                </w:rPr>
                <w:t>prevenirea</w:t>
              </w:r>
              <w:proofErr w:type="spellEnd"/>
              <w:r w:rsidRPr="00233CA3">
                <w:rPr>
                  <w:rFonts w:ascii="Arial" w:hAnsi="Arial" w:cs="Arial"/>
                  <w:b/>
                  <w:sz w:val="24"/>
                  <w:szCs w:val="24"/>
                </w:rPr>
                <w:t xml:space="preserve"> </w:t>
              </w:r>
              <w:proofErr w:type="spellStart"/>
              <w:r>
                <w:rPr>
                  <w:rFonts w:ascii="Arial" w:hAnsi="Arial" w:cs="Arial"/>
                  <w:b/>
                  <w:sz w:val="24"/>
                  <w:szCs w:val="24"/>
                </w:rPr>
                <w:t>ș</w:t>
              </w:r>
              <w:r w:rsidRPr="00233CA3">
                <w:rPr>
                  <w:rFonts w:ascii="Arial" w:hAnsi="Arial" w:cs="Arial"/>
                  <w:b/>
                  <w:sz w:val="24"/>
                  <w:szCs w:val="24"/>
                </w:rPr>
                <w:t>i</w:t>
              </w:r>
              <w:proofErr w:type="spellEnd"/>
              <w:r w:rsidRPr="00233CA3">
                <w:rPr>
                  <w:rFonts w:ascii="Arial" w:hAnsi="Arial" w:cs="Arial"/>
                  <w:b/>
                  <w:sz w:val="24"/>
                  <w:szCs w:val="24"/>
                </w:rPr>
                <w:t xml:space="preserve"> </w:t>
              </w:r>
              <w:proofErr w:type="spellStart"/>
              <w:r w:rsidRPr="00233CA3">
                <w:rPr>
                  <w:rFonts w:ascii="Arial" w:hAnsi="Arial" w:cs="Arial"/>
                  <w:b/>
                  <w:sz w:val="24"/>
                  <w:szCs w:val="24"/>
                </w:rPr>
                <w:t>controlul</w:t>
              </w:r>
              <w:proofErr w:type="spellEnd"/>
              <w:r w:rsidRPr="00233CA3">
                <w:rPr>
                  <w:rFonts w:ascii="Arial" w:hAnsi="Arial" w:cs="Arial"/>
                  <w:b/>
                  <w:sz w:val="24"/>
                  <w:szCs w:val="24"/>
                </w:rPr>
                <w:t xml:space="preserve"> </w:t>
              </w:r>
              <w:proofErr w:type="spellStart"/>
              <w:r w:rsidRPr="00233CA3">
                <w:rPr>
                  <w:rFonts w:ascii="Arial" w:hAnsi="Arial" w:cs="Arial"/>
                  <w:b/>
                  <w:sz w:val="24"/>
                  <w:szCs w:val="24"/>
                </w:rPr>
                <w:t>integrat</w:t>
              </w:r>
              <w:proofErr w:type="spellEnd"/>
              <w:r w:rsidRPr="00233CA3">
                <w:rPr>
                  <w:rFonts w:ascii="Arial" w:hAnsi="Arial" w:cs="Arial"/>
                  <w:b/>
                  <w:sz w:val="24"/>
                  <w:szCs w:val="24"/>
                </w:rPr>
                <w:t xml:space="preserve"> al </w:t>
              </w:r>
              <w:proofErr w:type="spellStart"/>
              <w:r w:rsidRPr="00233CA3">
                <w:rPr>
                  <w:rFonts w:ascii="Arial" w:hAnsi="Arial" w:cs="Arial"/>
                  <w:b/>
                  <w:sz w:val="24"/>
                  <w:szCs w:val="24"/>
                </w:rPr>
                <w:t>poluării</w:t>
              </w:r>
              <w:proofErr w:type="spellEnd"/>
              <w:r>
                <w:rPr>
                  <w:rFonts w:ascii="Arial" w:hAnsi="Arial" w:cs="Arial"/>
                  <w:b/>
                  <w:sz w:val="24"/>
                  <w:szCs w:val="24"/>
                </w:rPr>
                <w:t>:</w:t>
              </w:r>
              <w:r w:rsidR="00104FAA">
                <w:rPr>
                  <w:rFonts w:ascii="Arial" w:hAnsi="Arial" w:cs="Arial"/>
                  <w:b/>
                  <w:sz w:val="24"/>
                  <w:szCs w:val="24"/>
                </w:rPr>
                <w:t xml:space="preserve"> nu </w:t>
              </w:r>
              <w:proofErr w:type="spellStart"/>
              <w:r w:rsidR="00104FAA">
                <w:rPr>
                  <w:rFonts w:ascii="Arial" w:hAnsi="Arial" w:cs="Arial"/>
                  <w:b/>
                  <w:sz w:val="24"/>
                  <w:szCs w:val="24"/>
                </w:rPr>
                <w:t>este</w:t>
              </w:r>
              <w:proofErr w:type="spellEnd"/>
              <w:r w:rsidR="00104FAA">
                <w:rPr>
                  <w:rFonts w:ascii="Arial" w:hAnsi="Arial" w:cs="Arial"/>
                  <w:b/>
                  <w:sz w:val="24"/>
                  <w:szCs w:val="24"/>
                </w:rPr>
                <w:t xml:space="preserve"> </w:t>
              </w:r>
              <w:proofErr w:type="spellStart"/>
              <w:r w:rsidR="00104FAA">
                <w:rPr>
                  <w:rFonts w:ascii="Arial" w:hAnsi="Arial" w:cs="Arial"/>
                  <w:b/>
                  <w:sz w:val="24"/>
                  <w:szCs w:val="24"/>
                </w:rPr>
                <w:t>cazul</w:t>
              </w:r>
              <w:proofErr w:type="spellEnd"/>
              <w:r w:rsidR="00104FAA">
                <w:rPr>
                  <w:rFonts w:ascii="Arial" w:hAnsi="Arial" w:cs="Arial"/>
                  <w:b/>
                  <w:sz w:val="24"/>
                  <w:szCs w:val="24"/>
                </w:rPr>
                <w:t>.</w:t>
              </w:r>
            </w:p>
            <w:p w:rsidR="0019106D" w:rsidRDefault="0019106D" w:rsidP="0019106D">
              <w:pPr>
                <w:pStyle w:val="Listparagraf"/>
                <w:numPr>
                  <w:ilvl w:val="0"/>
                  <w:numId w:val="4"/>
                </w:numPr>
                <w:tabs>
                  <w:tab w:val="left" w:pos="426"/>
                </w:tabs>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respectarea normelor impuse prin legisla</w:t>
              </w:r>
              <w:r>
                <w:rPr>
                  <w:rFonts w:ascii="Arial" w:hAnsi="Arial" w:cs="Arial"/>
                  <w:b/>
                  <w:sz w:val="24"/>
                  <w:szCs w:val="24"/>
                  <w:lang w:val="ro-RO" w:eastAsia="ro-RO"/>
                </w:rPr>
                <w:t>ț</w:t>
              </w:r>
              <w:r w:rsidRPr="00233CA3">
                <w:rPr>
                  <w:rFonts w:ascii="Arial" w:hAnsi="Arial" w:cs="Arial"/>
                  <w:b/>
                  <w:sz w:val="24"/>
                  <w:szCs w:val="24"/>
                  <w:lang w:val="ro-RO" w:eastAsia="ro-RO"/>
                </w:rPr>
                <w:t>ia specifică din domeniul calită</w:t>
              </w:r>
              <w:r>
                <w:rPr>
                  <w:rFonts w:ascii="Arial" w:hAnsi="Arial" w:cs="Arial"/>
                  <w:b/>
                  <w:sz w:val="24"/>
                  <w:szCs w:val="24"/>
                  <w:lang w:val="ro-RO" w:eastAsia="ro-RO"/>
                </w:rPr>
                <w:t>ț</w:t>
              </w:r>
              <w:r w:rsidRPr="00233CA3">
                <w:rPr>
                  <w:rFonts w:ascii="Arial" w:hAnsi="Arial" w:cs="Arial"/>
                  <w:b/>
                  <w:sz w:val="24"/>
                  <w:szCs w:val="24"/>
                  <w:lang w:val="ro-RO" w:eastAsia="ro-RO"/>
                </w:rPr>
                <w:t>ii aerului, managementul apei, managementul de</w:t>
              </w:r>
              <w:r>
                <w:rPr>
                  <w:rFonts w:ascii="Arial" w:hAnsi="Arial" w:cs="Arial"/>
                  <w:b/>
                  <w:sz w:val="24"/>
                  <w:szCs w:val="24"/>
                  <w:lang w:val="ro-RO" w:eastAsia="ro-RO"/>
                </w:rPr>
                <w:t>ș</w:t>
              </w:r>
              <w:r w:rsidRPr="00233CA3">
                <w:rPr>
                  <w:rFonts w:ascii="Arial" w:hAnsi="Arial" w:cs="Arial"/>
                  <w:b/>
                  <w:sz w:val="24"/>
                  <w:szCs w:val="24"/>
                  <w:lang w:val="ro-RO" w:eastAsia="ro-RO"/>
                </w:rPr>
                <w:t>eurilor, zgomot, protec</w:t>
              </w:r>
              <w:r>
                <w:rPr>
                  <w:rFonts w:ascii="Arial" w:hAnsi="Arial" w:cs="Arial"/>
                  <w:b/>
                  <w:sz w:val="24"/>
                  <w:szCs w:val="24"/>
                  <w:lang w:val="ro-RO" w:eastAsia="ro-RO"/>
                </w:rPr>
                <w:t>ț</w:t>
              </w:r>
              <w:r w:rsidRPr="00233CA3">
                <w:rPr>
                  <w:rFonts w:ascii="Arial" w:hAnsi="Arial" w:cs="Arial"/>
                  <w:b/>
                  <w:sz w:val="24"/>
                  <w:szCs w:val="24"/>
                  <w:lang w:val="ro-RO" w:eastAsia="ro-RO"/>
                </w:rPr>
                <w:t>ia naturii:</w:t>
              </w:r>
            </w:p>
            <w:p w:rsidR="00104FAA" w:rsidRDefault="00104FAA" w:rsidP="00104FAA">
              <w:pPr>
                <w:pStyle w:val="Default"/>
                <w:rPr>
                  <w:rFonts w:eastAsia="Times New Roman"/>
                </w:rPr>
              </w:pPr>
              <w:r>
                <w:rPr>
                  <w:rFonts w:eastAsia="Times New Roman"/>
                </w:rPr>
                <w:t>Se impune respectarea normelor prevăzute prin legislaţia specifică:</w:t>
              </w:r>
            </w:p>
            <w:p w:rsidR="00104FAA" w:rsidRDefault="00104FAA" w:rsidP="00104FAA">
              <w:pPr>
                <w:pStyle w:val="Default"/>
                <w:numPr>
                  <w:ilvl w:val="1"/>
                  <w:numId w:val="15"/>
                </w:numPr>
                <w:jc w:val="both"/>
                <w:rPr>
                  <w:rFonts w:eastAsia="Times New Roman"/>
                </w:rPr>
              </w:pPr>
              <w:r>
                <w:rPr>
                  <w:rFonts w:eastAsia="Times New Roman"/>
                </w:rPr>
                <w:t>O.U.G. nr. 195/2005 privind protecţia mediului, aprobată cu modificări şi completări prin Legea nr. 265/2006 şi O.U.G. nr. 164/2008;</w:t>
              </w:r>
            </w:p>
            <w:p w:rsidR="00104FAA" w:rsidRDefault="00104FAA" w:rsidP="00104FAA">
              <w:pPr>
                <w:pStyle w:val="Default"/>
                <w:numPr>
                  <w:ilvl w:val="1"/>
                  <w:numId w:val="15"/>
                </w:numPr>
                <w:jc w:val="both"/>
                <w:rPr>
                  <w:rFonts w:eastAsia="Times New Roman"/>
                </w:rPr>
              </w:pPr>
              <w:r>
                <w:rPr>
                  <w:rFonts w:eastAsia="Times New Roman"/>
                </w:rPr>
                <w:t xml:space="preserve">Ordinul M.M.P. nr. 135/2010 privind aprobarea metodologiei de aplicare a evaluării impactului asupra mediului pentru proiecte publice si private </w:t>
              </w:r>
            </w:p>
            <w:p w:rsidR="00104FAA" w:rsidRDefault="00104FAA" w:rsidP="00104FAA">
              <w:pPr>
                <w:pStyle w:val="Default"/>
                <w:numPr>
                  <w:ilvl w:val="1"/>
                  <w:numId w:val="15"/>
                </w:numPr>
                <w:jc w:val="both"/>
                <w:rPr>
                  <w:rFonts w:eastAsia="Times New Roman"/>
                </w:rPr>
              </w:pPr>
              <w:r>
                <w:rPr>
                  <w:rFonts w:eastAsia="Times New Roman"/>
                </w:rPr>
                <w:t>Legea Apelor nr. 107/1996, cu modificările şi completările ulterioare;</w:t>
              </w:r>
            </w:p>
            <w:p w:rsidR="00104FAA" w:rsidRDefault="00104FAA" w:rsidP="00104FAA">
              <w:pPr>
                <w:pStyle w:val="Default"/>
                <w:numPr>
                  <w:ilvl w:val="1"/>
                  <w:numId w:val="15"/>
                </w:numPr>
                <w:jc w:val="both"/>
                <w:rPr>
                  <w:rFonts w:eastAsia="Times New Roman"/>
                </w:rPr>
              </w:pPr>
              <w:r>
                <w:rPr>
                  <w:rFonts w:eastAsia="Times New Roman"/>
                </w:rPr>
                <w:t>H.G. nr. 188/2002 pentru aprobarea unor norme privind condiţiile de descărcare în mediul acvatic al apelor uzate, modificată şi completată prin H.G. nr. 352/2005 şi H.G. nr. 210/2007;</w:t>
              </w:r>
            </w:p>
            <w:p w:rsidR="00104FAA" w:rsidRDefault="00104FAA" w:rsidP="00104FAA">
              <w:pPr>
                <w:pStyle w:val="Default"/>
                <w:numPr>
                  <w:ilvl w:val="1"/>
                  <w:numId w:val="15"/>
                </w:numPr>
                <w:jc w:val="both"/>
                <w:rPr>
                  <w:rFonts w:eastAsia="Times New Roman"/>
                </w:rPr>
              </w:pPr>
              <w:r>
                <w:rPr>
                  <w:rFonts w:eastAsia="Times New Roman"/>
                </w:rPr>
                <w:t>Ordinului nr. 119/2014 pentru aprobarea Normelor de igienă şi sănătate publică privind mediul de viaţa al populaţiei;</w:t>
              </w:r>
            </w:p>
            <w:p w:rsidR="00104FAA" w:rsidRDefault="00104FAA" w:rsidP="00104FAA">
              <w:pPr>
                <w:pStyle w:val="Default"/>
                <w:numPr>
                  <w:ilvl w:val="1"/>
                  <w:numId w:val="15"/>
                </w:numPr>
                <w:jc w:val="both"/>
                <w:rPr>
                  <w:rFonts w:eastAsia="Times New Roman"/>
                </w:rPr>
              </w:pPr>
              <w:r>
                <w:rPr>
                  <w:rFonts w:eastAsia="Times New Roman"/>
                </w:rPr>
                <w:t>STAS 12574-87 privind condiţiile de calitate a aerului în zonele protejate;</w:t>
              </w:r>
            </w:p>
            <w:p w:rsidR="00104FAA" w:rsidRDefault="00104FAA" w:rsidP="00104FAA">
              <w:pPr>
                <w:pStyle w:val="Default"/>
                <w:numPr>
                  <w:ilvl w:val="1"/>
                  <w:numId w:val="15"/>
                </w:numPr>
                <w:jc w:val="both"/>
                <w:rPr>
                  <w:rFonts w:eastAsia="Times New Roman"/>
                </w:rPr>
              </w:pPr>
              <w:r>
                <w:rPr>
                  <w:rFonts w:eastAsia="Times New Roman"/>
                </w:rPr>
                <w:t>Legea nr. 104/2011 privind calitatea aerului înconjurător;</w:t>
              </w:r>
            </w:p>
            <w:p w:rsidR="00104FAA" w:rsidRDefault="00104FAA" w:rsidP="00104FAA">
              <w:pPr>
                <w:pStyle w:val="Default"/>
                <w:numPr>
                  <w:ilvl w:val="1"/>
                  <w:numId w:val="15"/>
                </w:numPr>
                <w:jc w:val="both"/>
                <w:rPr>
                  <w:rFonts w:eastAsia="Times New Roman"/>
                </w:rPr>
              </w:pPr>
              <w:r>
                <w:t>Ord. nr. 3299/2012 pentru aprobarea metodologiei de realizare şi raportare a inventarelor privind emisiile de poluanţi în atmosferă;</w:t>
              </w:r>
            </w:p>
            <w:p w:rsidR="00104FAA" w:rsidRDefault="00104FAA" w:rsidP="00104FAA">
              <w:pPr>
                <w:pStyle w:val="Default"/>
                <w:numPr>
                  <w:ilvl w:val="1"/>
                  <w:numId w:val="15"/>
                </w:numPr>
                <w:jc w:val="both"/>
                <w:rPr>
                  <w:rFonts w:eastAsia="Times New Roman"/>
                </w:rPr>
              </w:pPr>
              <w:r>
                <w:rPr>
                  <w:rFonts w:eastAsia="Times New Roman"/>
                </w:rPr>
                <w:t>Legea nr. 211/2011 privind regimul deşeurilor;</w:t>
              </w:r>
            </w:p>
            <w:p w:rsidR="00104FAA" w:rsidRDefault="00104FAA" w:rsidP="00104FAA">
              <w:pPr>
                <w:pStyle w:val="Default"/>
                <w:numPr>
                  <w:ilvl w:val="1"/>
                  <w:numId w:val="15"/>
                </w:numPr>
                <w:jc w:val="both"/>
                <w:rPr>
                  <w:rFonts w:eastAsia="Times New Roman"/>
                </w:rPr>
              </w:pPr>
              <w:r>
                <w:rPr>
                  <w:rFonts w:eastAsia="Times New Roman"/>
                </w:rPr>
                <w:t>H.G. nr. 856/2002 privind evidenţa gestiunii deşeurilor şi pentru aprobarea listei cuprinzând deşeurile, inclusiv deşeurile periculoase;</w:t>
              </w:r>
            </w:p>
            <w:p w:rsidR="00104FAA" w:rsidRDefault="00104FAA" w:rsidP="00104FAA">
              <w:pPr>
                <w:pStyle w:val="Default"/>
                <w:numPr>
                  <w:ilvl w:val="1"/>
                  <w:numId w:val="15"/>
                </w:numPr>
                <w:jc w:val="both"/>
                <w:rPr>
                  <w:rFonts w:eastAsia="Times New Roman"/>
                </w:rPr>
              </w:pPr>
              <w:r>
                <w:rPr>
                  <w:rFonts w:eastAsia="Times New Roman"/>
                </w:rPr>
                <w:t>H.G. nr. 856/2008 privind gestionarea deşeurilor din industriile extractive;</w:t>
              </w:r>
            </w:p>
            <w:p w:rsidR="00104FAA" w:rsidRDefault="00104FAA" w:rsidP="00104FAA">
              <w:pPr>
                <w:pStyle w:val="Default"/>
                <w:numPr>
                  <w:ilvl w:val="1"/>
                  <w:numId w:val="15"/>
                </w:numPr>
                <w:jc w:val="both"/>
                <w:rPr>
                  <w:rFonts w:eastAsia="Times New Roman"/>
                </w:rPr>
              </w:pPr>
              <w:r>
                <w:rPr>
                  <w:rFonts w:eastAsia="Times New Roman"/>
                </w:rPr>
                <w:lastRenderedPageBreak/>
                <w:t xml:space="preserve">H.G. nr. 1061/2008 privind transportul deşeurilor periculoase şi nepericuloase pe teritoriul României; </w:t>
              </w:r>
            </w:p>
            <w:p w:rsidR="00104FAA" w:rsidRDefault="00104FAA" w:rsidP="00104FAA">
              <w:pPr>
                <w:pStyle w:val="Default"/>
                <w:numPr>
                  <w:ilvl w:val="1"/>
                  <w:numId w:val="15"/>
                </w:numPr>
                <w:jc w:val="both"/>
                <w:rPr>
                  <w:rFonts w:eastAsia="Times New Roman"/>
                </w:rPr>
              </w:pPr>
              <w:r>
                <w:rPr>
                  <w:rFonts w:eastAsia="Times New Roman"/>
                </w:rPr>
                <w:t>STAS 10009-88 privind protecţia împotriva zgomotului şi vibraţiilor;</w:t>
              </w:r>
            </w:p>
            <w:p w:rsidR="00104FAA" w:rsidRDefault="00104FAA" w:rsidP="00104FAA">
              <w:pPr>
                <w:pStyle w:val="Default"/>
                <w:numPr>
                  <w:ilvl w:val="1"/>
                  <w:numId w:val="15"/>
                </w:numPr>
                <w:jc w:val="both"/>
                <w:rPr>
                  <w:rFonts w:eastAsia="Times New Roman"/>
                </w:rPr>
              </w:pPr>
              <w:r>
                <w:rPr>
                  <w:rFonts w:eastAsia="Times New Roman"/>
                </w:rPr>
                <w:t>H.G. nr. 321/2005 privind evaluarea şi gestionarea zgomotului ambiental;</w:t>
              </w:r>
            </w:p>
            <w:p w:rsidR="00104FAA" w:rsidRDefault="00104FAA" w:rsidP="00104FAA">
              <w:pPr>
                <w:pStyle w:val="Default"/>
                <w:numPr>
                  <w:ilvl w:val="1"/>
                  <w:numId w:val="15"/>
                </w:numPr>
                <w:jc w:val="both"/>
                <w:rPr>
                  <w:rFonts w:eastAsia="Times New Roman"/>
                </w:rPr>
              </w:pPr>
              <w:r>
                <w:rPr>
                  <w:rFonts w:eastAsia="Times New Roman"/>
                </w:rPr>
                <w:t>H.G. nr. 878/2005 privind accesul publicului la informaţia privind mediul;</w:t>
              </w:r>
            </w:p>
            <w:p w:rsidR="00104FAA" w:rsidRDefault="00104FAA" w:rsidP="00104FAA">
              <w:pPr>
                <w:pStyle w:val="Default"/>
                <w:numPr>
                  <w:ilvl w:val="1"/>
                  <w:numId w:val="15"/>
                </w:numPr>
                <w:jc w:val="both"/>
                <w:rPr>
                  <w:rFonts w:eastAsia="Times New Roman"/>
                </w:rPr>
              </w:pPr>
              <w:r>
                <w:rPr>
                  <w:rFonts w:eastAsia="Times New Roman"/>
                </w:rPr>
                <w:t>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104FAA" w:rsidRDefault="00104FAA" w:rsidP="00104FAA">
              <w:pPr>
                <w:pStyle w:val="Default"/>
                <w:numPr>
                  <w:ilvl w:val="1"/>
                  <w:numId w:val="15"/>
                </w:numPr>
                <w:jc w:val="both"/>
                <w:rPr>
                  <w:rFonts w:eastAsia="Times New Roman"/>
                </w:rPr>
              </w:pPr>
              <w:r>
                <w:rPr>
                  <w:rFonts w:eastAsia="Times New Roman"/>
                </w:rPr>
                <w:t xml:space="preserve">Ordinul A.N.R.M. nr. 94/2009 pentru aprobarea Instrucţiunilor privind eliberarea permiselor de exploatare; </w:t>
              </w:r>
            </w:p>
            <w:p w:rsidR="00104FAA" w:rsidRDefault="00104FAA" w:rsidP="00104FAA">
              <w:pPr>
                <w:pStyle w:val="Default"/>
                <w:numPr>
                  <w:ilvl w:val="1"/>
                  <w:numId w:val="15"/>
                </w:numPr>
                <w:jc w:val="both"/>
                <w:rPr>
                  <w:rFonts w:eastAsia="Times New Roman"/>
                </w:rPr>
              </w:pPr>
              <w:r>
                <w:rPr>
                  <w:rFonts w:eastAsia="Times New Roman"/>
                </w:rPr>
                <w:t>H.G. nr. 1373/2008 privind reglementarea furnizării transportului rutier de bunuri divizibile pe drumurile publice ale României, cu modificările şi completările ulterioare;</w:t>
              </w:r>
            </w:p>
            <w:p w:rsidR="00104FAA" w:rsidRDefault="00104FAA" w:rsidP="00104FAA">
              <w:pPr>
                <w:pStyle w:val="Default"/>
                <w:numPr>
                  <w:ilvl w:val="1"/>
                  <w:numId w:val="15"/>
                </w:numPr>
                <w:jc w:val="both"/>
                <w:rPr>
                  <w:rFonts w:eastAsia="Times New Roman"/>
                </w:rPr>
              </w:pPr>
              <w:r>
                <w:rPr>
                  <w:rFonts w:eastAsia="Times New Roman"/>
                </w:rPr>
                <w:t>O.U.G. nr. 68/2007 privind răspunderea de mediu cu referire la prevenirea şi repararea prejudiciului asupra mediului, cu modificările şi completările ulterioare;</w:t>
              </w:r>
            </w:p>
            <w:p w:rsidR="00104FAA" w:rsidRPr="007C428B" w:rsidRDefault="00104FAA" w:rsidP="00104FAA">
              <w:pPr>
                <w:pStyle w:val="Listparagraf"/>
                <w:numPr>
                  <w:ilvl w:val="1"/>
                  <w:numId w:val="15"/>
                </w:numPr>
                <w:tabs>
                  <w:tab w:val="left" w:pos="426"/>
                </w:tabs>
                <w:spacing w:after="0" w:line="240" w:lineRule="auto"/>
                <w:jc w:val="both"/>
                <w:rPr>
                  <w:rFonts w:ascii="Arial" w:eastAsia="Times New Roman" w:hAnsi="Arial" w:cs="Arial"/>
                  <w:color w:val="000000"/>
                  <w:sz w:val="24"/>
                  <w:szCs w:val="24"/>
                  <w:lang w:val="ro-RO" w:eastAsia="ro-RO"/>
                </w:rPr>
              </w:pPr>
              <w:r w:rsidRPr="007C428B">
                <w:rPr>
                  <w:rFonts w:ascii="Arial" w:eastAsia="Times New Roman" w:hAnsi="Arial" w:cs="Arial"/>
                  <w:color w:val="000000"/>
                  <w:sz w:val="24"/>
                  <w:szCs w:val="24"/>
                  <w:lang w:val="ro-RO" w:eastAsia="ro-RO"/>
                </w:rPr>
                <w:t>O.U.G. nr. 196/2005 privind Fondul pentru mediu, cu modificările şi completările ulterioare</w:t>
              </w:r>
              <w:r>
                <w:rPr>
                  <w:rFonts w:ascii="Arial" w:eastAsia="Times New Roman" w:hAnsi="Arial" w:cs="Arial"/>
                  <w:color w:val="000000"/>
                  <w:sz w:val="24"/>
                  <w:szCs w:val="24"/>
                  <w:lang w:val="ro-RO" w:eastAsia="ro-RO"/>
                </w:rPr>
                <w:t>.</w:t>
              </w:r>
            </w:p>
            <w:p w:rsidR="0019106D" w:rsidRPr="00233CA3" w:rsidRDefault="0019106D" w:rsidP="0019106D">
              <w:pPr>
                <w:pStyle w:val="Listparagraf"/>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r w:rsidR="004F357C" w:rsidRPr="004F357C">
                <w:rPr>
                  <w:rFonts w:ascii="Arial" w:hAnsi="Arial" w:cs="Arial"/>
                  <w:color w:val="000000" w:themeColor="text1"/>
                  <w:sz w:val="24"/>
                  <w:szCs w:val="24"/>
                  <w:lang w:val="ro-RO" w:eastAsia="ro-RO"/>
                </w:rPr>
                <w:t xml:space="preserve"> </w:t>
              </w:r>
              <w:r w:rsidR="004F357C" w:rsidRPr="00370673">
                <w:rPr>
                  <w:rFonts w:ascii="Arial" w:hAnsi="Arial" w:cs="Arial"/>
                  <w:color w:val="000000" w:themeColor="text1"/>
                  <w:sz w:val="24"/>
                  <w:szCs w:val="24"/>
                  <w:lang w:val="ro-RO" w:eastAsia="ro-RO"/>
                </w:rPr>
                <w:t xml:space="preserve">efectuarea </w:t>
              </w:r>
              <w:r w:rsidR="004F357C" w:rsidRPr="00370673">
                <w:rPr>
                  <w:rFonts w:ascii="Arial" w:hAnsi="Arial" w:cs="Arial"/>
                  <w:b/>
                  <w:color w:val="000000" w:themeColor="text1"/>
                  <w:sz w:val="24"/>
                  <w:szCs w:val="24"/>
                  <w:lang w:val="ro-RO" w:eastAsia="ro-RO"/>
                </w:rPr>
                <w:t>anuală</w:t>
              </w:r>
              <w:r w:rsidR="004F357C" w:rsidRPr="00370673">
                <w:rPr>
                  <w:rFonts w:ascii="Arial" w:hAnsi="Arial" w:cs="Arial"/>
                  <w:color w:val="000000" w:themeColor="text1"/>
                  <w:sz w:val="24"/>
                  <w:szCs w:val="24"/>
                  <w:lang w:val="ro-RO" w:eastAsia="ro-RO"/>
                </w:rPr>
                <w:t xml:space="preserve"> de analize ale calităţii apei din bazinul piscicol (indicatori: pH, NH</w:t>
              </w:r>
              <w:r w:rsidR="004F357C" w:rsidRPr="00370673">
                <w:rPr>
                  <w:rFonts w:ascii="Arial" w:hAnsi="Arial" w:cs="Arial"/>
                  <w:color w:val="000000" w:themeColor="text1"/>
                  <w:sz w:val="24"/>
                  <w:szCs w:val="24"/>
                  <w:vertAlign w:val="subscript"/>
                  <w:lang w:val="ro-RO" w:eastAsia="ro-RO"/>
                </w:rPr>
                <w:t>4</w:t>
              </w:r>
              <w:r w:rsidR="004F357C" w:rsidRPr="00370673">
                <w:rPr>
                  <w:rFonts w:ascii="Arial" w:hAnsi="Arial" w:cs="Arial"/>
                  <w:color w:val="000000" w:themeColor="text1"/>
                  <w:sz w:val="24"/>
                  <w:szCs w:val="24"/>
                  <w:lang w:val="ro-RO" w:eastAsia="ro-RO"/>
                </w:rPr>
                <w:t>, NO</w:t>
              </w:r>
              <w:r w:rsidR="004F357C" w:rsidRPr="00370673">
                <w:rPr>
                  <w:rFonts w:ascii="Arial" w:hAnsi="Arial" w:cs="Arial"/>
                  <w:color w:val="000000" w:themeColor="text1"/>
                  <w:sz w:val="24"/>
                  <w:szCs w:val="24"/>
                  <w:vertAlign w:val="subscript"/>
                  <w:lang w:val="ro-RO" w:eastAsia="ro-RO"/>
                </w:rPr>
                <w:t>2</w:t>
              </w:r>
              <w:r w:rsidR="004F357C" w:rsidRPr="00370673">
                <w:rPr>
                  <w:rFonts w:ascii="Arial" w:hAnsi="Arial" w:cs="Arial"/>
                  <w:color w:val="000000" w:themeColor="text1"/>
                  <w:sz w:val="24"/>
                  <w:szCs w:val="24"/>
                  <w:lang w:val="ro-RO" w:eastAsia="ro-RO"/>
                </w:rPr>
                <w:t>, NO</w:t>
              </w:r>
              <w:r w:rsidR="004F357C" w:rsidRPr="00370673">
                <w:rPr>
                  <w:rFonts w:ascii="Arial" w:hAnsi="Arial" w:cs="Arial"/>
                  <w:color w:val="000000" w:themeColor="text1"/>
                  <w:sz w:val="24"/>
                  <w:szCs w:val="24"/>
                  <w:vertAlign w:val="subscript"/>
                  <w:lang w:val="ro-RO" w:eastAsia="ro-RO"/>
                </w:rPr>
                <w:t>3</w:t>
              </w:r>
              <w:r w:rsidR="004F357C" w:rsidRPr="00370673">
                <w:rPr>
                  <w:rFonts w:ascii="Arial" w:hAnsi="Arial" w:cs="Arial"/>
                  <w:color w:val="000000" w:themeColor="text1"/>
                  <w:sz w:val="24"/>
                  <w:szCs w:val="24"/>
                  <w:lang w:val="ro-RO" w:eastAsia="ro-RO"/>
                </w:rPr>
                <w:t xml:space="preserve">, </w:t>
              </w:r>
              <w:proofErr w:type="spellStart"/>
              <w:r w:rsidR="004F357C" w:rsidRPr="00370673">
                <w:rPr>
                  <w:rFonts w:ascii="Arial" w:hAnsi="Arial" w:cs="Arial"/>
                  <w:color w:val="000000" w:themeColor="text1"/>
                  <w:sz w:val="24"/>
                  <w:szCs w:val="24"/>
                  <w:lang w:val="ro-RO" w:eastAsia="ro-RO"/>
                </w:rPr>
                <w:t>P</w:t>
              </w:r>
              <w:r w:rsidR="004F357C" w:rsidRPr="00370673">
                <w:rPr>
                  <w:rFonts w:ascii="Arial" w:hAnsi="Arial" w:cs="Arial"/>
                  <w:color w:val="000000" w:themeColor="text1"/>
                  <w:sz w:val="24"/>
                  <w:szCs w:val="24"/>
                  <w:vertAlign w:val="subscript"/>
                  <w:lang w:val="ro-RO" w:eastAsia="ro-RO"/>
                </w:rPr>
                <w:t>total</w:t>
              </w:r>
              <w:proofErr w:type="spellEnd"/>
              <w:r w:rsidR="004F357C" w:rsidRPr="00370673">
                <w:rPr>
                  <w:rFonts w:ascii="Arial" w:hAnsi="Arial" w:cs="Arial"/>
                  <w:color w:val="000000" w:themeColor="text1"/>
                  <w:sz w:val="24"/>
                  <w:szCs w:val="24"/>
                  <w:lang w:val="ro-RO" w:eastAsia="ro-RO"/>
                </w:rPr>
                <w:t>, CBO</w:t>
              </w:r>
              <w:r w:rsidR="004F357C" w:rsidRPr="00370673">
                <w:rPr>
                  <w:rFonts w:ascii="Arial" w:hAnsi="Arial" w:cs="Arial"/>
                  <w:color w:val="000000" w:themeColor="text1"/>
                  <w:sz w:val="24"/>
                  <w:szCs w:val="24"/>
                  <w:vertAlign w:val="subscript"/>
                  <w:lang w:val="ro-RO" w:eastAsia="ro-RO"/>
                </w:rPr>
                <w:t>5</w:t>
              </w:r>
              <w:r w:rsidR="004F357C" w:rsidRPr="00370673">
                <w:rPr>
                  <w:rFonts w:ascii="Arial" w:hAnsi="Arial" w:cs="Arial"/>
                  <w:color w:val="000000" w:themeColor="text1"/>
                  <w:sz w:val="24"/>
                  <w:szCs w:val="24"/>
                  <w:lang w:val="ro-RO" w:eastAsia="ro-RO"/>
                </w:rPr>
                <w:t>) şi din cele două foraje de observaţie (indicatori: pH, NH</w:t>
              </w:r>
              <w:r w:rsidR="004F357C" w:rsidRPr="00370673">
                <w:rPr>
                  <w:rFonts w:ascii="Arial" w:hAnsi="Arial" w:cs="Arial"/>
                  <w:color w:val="000000" w:themeColor="text1"/>
                  <w:sz w:val="24"/>
                  <w:szCs w:val="24"/>
                  <w:vertAlign w:val="subscript"/>
                  <w:lang w:val="ro-RO" w:eastAsia="ro-RO"/>
                </w:rPr>
                <w:t>4</w:t>
              </w:r>
              <w:r w:rsidR="004F357C" w:rsidRPr="00370673">
                <w:rPr>
                  <w:rFonts w:ascii="Arial" w:hAnsi="Arial" w:cs="Arial"/>
                  <w:color w:val="000000" w:themeColor="text1"/>
                  <w:sz w:val="24"/>
                  <w:szCs w:val="24"/>
                  <w:lang w:val="ro-RO" w:eastAsia="ro-RO"/>
                </w:rPr>
                <w:t>, NO</w:t>
              </w:r>
              <w:r w:rsidR="004F357C" w:rsidRPr="00370673">
                <w:rPr>
                  <w:rFonts w:ascii="Arial" w:hAnsi="Arial" w:cs="Arial"/>
                  <w:color w:val="000000" w:themeColor="text1"/>
                  <w:sz w:val="24"/>
                  <w:szCs w:val="24"/>
                  <w:vertAlign w:val="subscript"/>
                  <w:lang w:val="ro-RO" w:eastAsia="ro-RO"/>
                </w:rPr>
                <w:t>2</w:t>
              </w:r>
              <w:r w:rsidR="004F357C" w:rsidRPr="00370673">
                <w:rPr>
                  <w:rFonts w:ascii="Arial" w:hAnsi="Arial" w:cs="Arial"/>
                  <w:color w:val="000000" w:themeColor="text1"/>
                  <w:sz w:val="24"/>
                  <w:szCs w:val="24"/>
                  <w:lang w:val="ro-RO" w:eastAsia="ro-RO"/>
                </w:rPr>
                <w:t>, NO</w:t>
              </w:r>
              <w:r w:rsidR="004F357C" w:rsidRPr="00370673">
                <w:rPr>
                  <w:rFonts w:ascii="Arial" w:hAnsi="Arial" w:cs="Arial"/>
                  <w:color w:val="000000" w:themeColor="text1"/>
                  <w:sz w:val="24"/>
                  <w:szCs w:val="24"/>
                  <w:vertAlign w:val="subscript"/>
                  <w:lang w:val="ro-RO" w:eastAsia="ro-RO"/>
                </w:rPr>
                <w:t>3</w:t>
              </w:r>
              <w:r w:rsidR="004F357C" w:rsidRPr="00370673">
                <w:rPr>
                  <w:rFonts w:ascii="Arial" w:hAnsi="Arial" w:cs="Arial"/>
                  <w:color w:val="000000" w:themeColor="text1"/>
                  <w:sz w:val="24"/>
                  <w:szCs w:val="24"/>
                  <w:lang w:val="ro-RO" w:eastAsia="ro-RO"/>
                </w:rPr>
                <w:t xml:space="preserve">, </w:t>
              </w:r>
              <w:proofErr w:type="spellStart"/>
              <w:r w:rsidR="004F357C" w:rsidRPr="00370673">
                <w:rPr>
                  <w:rFonts w:ascii="Arial" w:hAnsi="Arial" w:cs="Arial"/>
                  <w:color w:val="000000" w:themeColor="text1"/>
                  <w:sz w:val="24"/>
                  <w:szCs w:val="24"/>
                  <w:lang w:val="ro-RO" w:eastAsia="ro-RO"/>
                </w:rPr>
                <w:t>P</w:t>
              </w:r>
              <w:r w:rsidR="004F357C" w:rsidRPr="00370673">
                <w:rPr>
                  <w:rFonts w:ascii="Arial" w:hAnsi="Arial" w:cs="Arial"/>
                  <w:color w:val="000000" w:themeColor="text1"/>
                  <w:sz w:val="24"/>
                  <w:szCs w:val="24"/>
                  <w:vertAlign w:val="subscript"/>
                  <w:lang w:val="ro-RO" w:eastAsia="ro-RO"/>
                </w:rPr>
                <w:t>total</w:t>
              </w:r>
              <w:proofErr w:type="spellEnd"/>
              <w:r w:rsidR="004F357C" w:rsidRPr="00370673">
                <w:rPr>
                  <w:rFonts w:ascii="Arial" w:hAnsi="Arial" w:cs="Arial"/>
                  <w:color w:val="000000" w:themeColor="text1"/>
                  <w:sz w:val="24"/>
                  <w:szCs w:val="24"/>
                  <w:lang w:val="ro-RO" w:eastAsia="ro-RO"/>
                </w:rPr>
                <w:t>, CBO</w:t>
              </w:r>
              <w:r w:rsidR="004F357C" w:rsidRPr="00370673">
                <w:rPr>
                  <w:rFonts w:ascii="Arial" w:hAnsi="Arial" w:cs="Arial"/>
                  <w:color w:val="000000" w:themeColor="text1"/>
                  <w:sz w:val="24"/>
                  <w:szCs w:val="24"/>
                  <w:vertAlign w:val="subscript"/>
                  <w:lang w:val="ro-RO" w:eastAsia="ro-RO"/>
                </w:rPr>
                <w:t>5</w:t>
              </w:r>
              <w:r w:rsidR="004F357C" w:rsidRPr="00370673">
                <w:rPr>
                  <w:rFonts w:ascii="Arial" w:hAnsi="Arial" w:cs="Arial"/>
                  <w:color w:val="000000" w:themeColor="text1"/>
                  <w:sz w:val="24"/>
                  <w:szCs w:val="24"/>
                  <w:lang w:val="ro-RO" w:eastAsia="ro-RO"/>
                </w:rPr>
                <w:t>) – se vor efectua de un laborator abilitat, conform legislaţiei de mediu în vigoare şi în conformitate cu prevederile avizului de gospodărire a apelor</w:t>
              </w:r>
              <w:r w:rsidR="004F357C">
                <w:rPr>
                  <w:rFonts w:ascii="Arial" w:hAnsi="Arial" w:cs="Arial"/>
                  <w:color w:val="000000" w:themeColor="text1"/>
                  <w:sz w:val="24"/>
                  <w:szCs w:val="24"/>
                  <w:lang w:val="ro-RO" w:eastAsia="ro-RO"/>
                </w:rPr>
                <w:t>.</w:t>
              </w:r>
            </w:p>
            <w:p w:rsidR="0019106D" w:rsidRPr="00233CA3" w:rsidRDefault="0071761C" w:rsidP="00104FAA">
              <w:pPr>
                <w:shd w:val="clear" w:color="auto" w:fill="FFFFFF"/>
                <w:adjustRightInd w:val="0"/>
                <w:spacing w:after="0" w:line="240" w:lineRule="auto"/>
                <w:ind w:left="255"/>
                <w:jc w:val="both"/>
                <w:rPr>
                  <w:rFonts w:ascii="Arial" w:hAnsi="Arial" w:cs="Arial"/>
                  <w:b/>
                  <w:sz w:val="24"/>
                  <w:szCs w:val="24"/>
                  <w:lang w:val="ro-RO" w:eastAsia="ro-RO"/>
                </w:rPr>
              </w:pPr>
            </w:p>
          </w:sdtContent>
        </w:sdt>
        <w:p w:rsidR="0019106D" w:rsidRDefault="0019106D" w:rsidP="00104FAA">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756787B2A61A496E908F3A19EC2E6BEB"/>
            </w:placeholder>
          </w:sdtPr>
          <w:sdtEndPr>
            <w:rPr>
              <w:rFonts w:ascii="Arial" w:hAnsi="Arial" w:cs="Arial"/>
              <w:b/>
              <w:sz w:val="24"/>
              <w:szCs w:val="24"/>
            </w:rPr>
          </w:sdtEndPr>
          <w:sdtContent>
            <w:p w:rsidR="0019106D" w:rsidRPr="00C4575F" w:rsidRDefault="0019106D" w:rsidP="00104FAA">
              <w:pPr>
                <w:shd w:val="clear" w:color="auto" w:fill="FFFFFF"/>
                <w:adjustRightInd w:val="0"/>
                <w:spacing w:after="0" w:line="240" w:lineRule="auto"/>
                <w:jc w:val="both"/>
                <w:rPr>
                  <w:rFonts w:ascii="Arial" w:hAnsi="Arial" w:cs="Arial"/>
                  <w:b/>
                  <w:sz w:val="24"/>
                  <w:szCs w:val="24"/>
                  <w:lang w:val="ro-RO" w:eastAsia="ro-RO"/>
                </w:rPr>
              </w:pPr>
            </w:p>
            <w:p w:rsidR="0019106D" w:rsidRPr="00EB7195" w:rsidRDefault="0019106D" w:rsidP="0019106D">
              <w:pPr>
                <w:pStyle w:val="Listparagraf"/>
                <w:numPr>
                  <w:ilvl w:val="0"/>
                  <w:numId w:val="5"/>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r w:rsidR="00104FAA">
                <w:rPr>
                  <w:rFonts w:ascii="Arial" w:hAnsi="Arial" w:cs="Arial"/>
                  <w:b/>
                  <w:sz w:val="24"/>
                  <w:szCs w:val="24"/>
                  <w:lang w:val="ro-RO" w:eastAsia="ro-RO"/>
                </w:rPr>
                <w:t>nu este cazul.</w:t>
              </w:r>
            </w:p>
            <w:p w:rsidR="0019106D" w:rsidRDefault="0019106D" w:rsidP="0019106D">
              <w:pPr>
                <w:pStyle w:val="Listparagraf"/>
                <w:numPr>
                  <w:ilvl w:val="0"/>
                  <w:numId w:val="5"/>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pentru refacerea stării ini</w:t>
              </w:r>
              <w:r>
                <w:rPr>
                  <w:rFonts w:ascii="Arial" w:hAnsi="Arial" w:cs="Arial"/>
                  <w:b/>
                  <w:sz w:val="24"/>
                  <w:szCs w:val="24"/>
                  <w:lang w:val="ro-RO" w:eastAsia="ro-RO"/>
                </w:rPr>
                <w:t>ț</w:t>
              </w:r>
              <w:r w:rsidRPr="00EB7195">
                <w:rPr>
                  <w:rFonts w:ascii="Arial" w:hAnsi="Arial" w:cs="Arial"/>
                  <w:b/>
                  <w:sz w:val="24"/>
                  <w:szCs w:val="24"/>
                  <w:lang w:val="ro-RO" w:eastAsia="ro-RO"/>
                </w:rPr>
                <w:t>iale/reabilitare în vederea utilizării ulterioare a terenului</w:t>
              </w:r>
              <w:r>
                <w:rPr>
                  <w:rFonts w:ascii="Arial" w:hAnsi="Arial" w:cs="Arial"/>
                  <w:b/>
                  <w:sz w:val="24"/>
                  <w:szCs w:val="24"/>
                  <w:lang w:val="ro-RO" w:eastAsia="ro-RO"/>
                </w:rPr>
                <w:t>:</w:t>
              </w:r>
            </w:p>
            <w:p w:rsidR="00104FAA" w:rsidRPr="004F357C" w:rsidRDefault="00104FAA" w:rsidP="004F357C">
              <w:pPr>
                <w:spacing w:after="0" w:line="240" w:lineRule="auto"/>
                <w:ind w:left="360"/>
                <w:jc w:val="both"/>
                <w:rPr>
                  <w:rFonts w:ascii="Arial" w:eastAsia="Times New Roman" w:hAnsi="Arial" w:cs="Arial"/>
                  <w:color w:val="000000" w:themeColor="text1"/>
                  <w:sz w:val="24"/>
                  <w:szCs w:val="24"/>
                  <w:lang w:val="ro-RO"/>
                </w:rPr>
              </w:pPr>
              <w:r w:rsidRPr="004F357C">
                <w:rPr>
                  <w:rFonts w:ascii="Arial" w:eastAsia="Times New Roman" w:hAnsi="Arial" w:cs="Arial"/>
                  <w:color w:val="000000" w:themeColor="text1"/>
                  <w:sz w:val="24"/>
                  <w:szCs w:val="24"/>
                  <w:lang w:val="ro-RO"/>
                </w:rPr>
                <w:t xml:space="preserve">Lucrările de refacere a mediului, propuse a se realiza pe o perioadă de </w:t>
              </w:r>
              <w:r w:rsidR="00DA0E6B" w:rsidRPr="004F357C">
                <w:rPr>
                  <w:rFonts w:ascii="Arial" w:eastAsia="Times New Roman" w:hAnsi="Arial" w:cs="Arial"/>
                  <w:color w:val="000000" w:themeColor="text1"/>
                  <w:sz w:val="24"/>
                  <w:szCs w:val="24"/>
                  <w:lang w:val="ro-RO"/>
                </w:rPr>
                <w:t>trei</w:t>
              </w:r>
              <w:r w:rsidRPr="004F357C">
                <w:rPr>
                  <w:rFonts w:ascii="Arial" w:eastAsia="Times New Roman" w:hAnsi="Arial" w:cs="Arial"/>
                  <w:color w:val="000000" w:themeColor="text1"/>
                  <w:sz w:val="24"/>
                  <w:szCs w:val="24"/>
                  <w:lang w:val="ro-RO"/>
                </w:rPr>
                <w:t xml:space="preserve"> ani,</w:t>
              </w:r>
              <w:r w:rsidR="004F357C" w:rsidRPr="004F357C">
                <w:rPr>
                  <w:rFonts w:ascii="Arial" w:eastAsia="Times New Roman" w:hAnsi="Arial" w:cs="Arial"/>
                  <w:color w:val="000000" w:themeColor="text1"/>
                  <w:sz w:val="24"/>
                  <w:szCs w:val="24"/>
                  <w:lang w:val="ro-RO"/>
                </w:rPr>
                <w:t xml:space="preserve"> </w:t>
              </w:r>
              <w:r w:rsidRPr="004F357C">
                <w:rPr>
                  <w:rFonts w:ascii="Arial" w:eastAsia="Times New Roman" w:hAnsi="Arial" w:cs="Arial"/>
                  <w:color w:val="000000" w:themeColor="text1"/>
                  <w:sz w:val="24"/>
                  <w:szCs w:val="24"/>
                  <w:lang w:val="ro-RO"/>
                </w:rPr>
                <w:t>sunt următoarele:</w:t>
              </w:r>
            </w:p>
            <w:tbl>
              <w:tblPr>
                <w:tblStyle w:val="GrilTabel"/>
                <w:tblW w:w="0" w:type="auto"/>
                <w:tblInd w:w="720" w:type="dxa"/>
                <w:tblLook w:val="04A0" w:firstRow="1" w:lastRow="0" w:firstColumn="1" w:lastColumn="0" w:noHBand="0" w:noVBand="1"/>
              </w:tblPr>
              <w:tblGrid>
                <w:gridCol w:w="551"/>
                <w:gridCol w:w="1630"/>
                <w:gridCol w:w="951"/>
                <w:gridCol w:w="1030"/>
                <w:gridCol w:w="860"/>
                <w:gridCol w:w="1030"/>
                <w:gridCol w:w="849"/>
                <w:gridCol w:w="1030"/>
                <w:gridCol w:w="847"/>
                <w:gridCol w:w="1030"/>
              </w:tblGrid>
              <w:tr w:rsidR="00BC1FB5" w:rsidRPr="00E956A4" w:rsidTr="00BC1FB5">
                <w:tc>
                  <w:tcPr>
                    <w:tcW w:w="551" w:type="dxa"/>
                    <w:vMerge w:val="restart"/>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Nr. crt.</w:t>
                    </w:r>
                  </w:p>
                </w:tc>
                <w:tc>
                  <w:tcPr>
                    <w:tcW w:w="1630" w:type="dxa"/>
                    <w:vMerge w:val="restart"/>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Lucrări de refacere a mediului</w:t>
                    </w:r>
                  </w:p>
                </w:tc>
                <w:tc>
                  <w:tcPr>
                    <w:tcW w:w="1981"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Total 2017-2020</w:t>
                    </w:r>
                  </w:p>
                </w:tc>
                <w:tc>
                  <w:tcPr>
                    <w:tcW w:w="1890"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2017-2018</w:t>
                    </w:r>
                  </w:p>
                </w:tc>
                <w:tc>
                  <w:tcPr>
                    <w:tcW w:w="1879"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2018-2019</w:t>
                    </w:r>
                  </w:p>
                </w:tc>
                <w:tc>
                  <w:tcPr>
                    <w:tcW w:w="1877"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2019-2020</w:t>
                    </w:r>
                  </w:p>
                </w:tc>
              </w:tr>
              <w:tr w:rsidR="00BC1FB5" w:rsidRPr="00E956A4" w:rsidTr="00BC1FB5">
                <w:tc>
                  <w:tcPr>
                    <w:tcW w:w="551" w:type="dxa"/>
                    <w:vMerge/>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p>
                </w:tc>
                <w:tc>
                  <w:tcPr>
                    <w:tcW w:w="1630" w:type="dxa"/>
                    <w:vMerge/>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p>
                </w:tc>
                <w:tc>
                  <w:tcPr>
                    <w:tcW w:w="1981"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Planificat</w:t>
                    </w:r>
                  </w:p>
                </w:tc>
                <w:tc>
                  <w:tcPr>
                    <w:tcW w:w="1890"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Planificat</w:t>
                    </w:r>
                  </w:p>
                </w:tc>
                <w:tc>
                  <w:tcPr>
                    <w:tcW w:w="1879"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Planificat</w:t>
                    </w:r>
                  </w:p>
                </w:tc>
                <w:tc>
                  <w:tcPr>
                    <w:tcW w:w="1877" w:type="dxa"/>
                    <w:gridSpan w:val="2"/>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Planificat</w:t>
                    </w:r>
                  </w:p>
                </w:tc>
              </w:tr>
              <w:tr w:rsidR="00BC1FB5" w:rsidRPr="00E956A4" w:rsidTr="00BC1FB5">
                <w:tc>
                  <w:tcPr>
                    <w:tcW w:w="551" w:type="dxa"/>
                    <w:vMerge/>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p>
                </w:tc>
                <w:tc>
                  <w:tcPr>
                    <w:tcW w:w="1630" w:type="dxa"/>
                    <w:vMerge/>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p>
                </w:tc>
                <w:tc>
                  <w:tcPr>
                    <w:tcW w:w="951"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Fizic</w:t>
                    </w:r>
                  </w:p>
                </w:tc>
                <w:tc>
                  <w:tcPr>
                    <w:tcW w:w="1030"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Valoric-lei</w:t>
                    </w:r>
                  </w:p>
                </w:tc>
                <w:tc>
                  <w:tcPr>
                    <w:tcW w:w="860"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Fizic</w:t>
                    </w:r>
                  </w:p>
                </w:tc>
                <w:tc>
                  <w:tcPr>
                    <w:tcW w:w="1030"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Valoric-lei</w:t>
                    </w:r>
                  </w:p>
                </w:tc>
                <w:tc>
                  <w:tcPr>
                    <w:tcW w:w="849"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Fizic</w:t>
                    </w:r>
                  </w:p>
                </w:tc>
                <w:tc>
                  <w:tcPr>
                    <w:tcW w:w="1030"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Valoric-lei</w:t>
                    </w:r>
                  </w:p>
                </w:tc>
                <w:tc>
                  <w:tcPr>
                    <w:tcW w:w="847"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Fizic</w:t>
                    </w:r>
                  </w:p>
                </w:tc>
                <w:tc>
                  <w:tcPr>
                    <w:tcW w:w="1030" w:type="dxa"/>
                  </w:tcPr>
                  <w:p w:rsidR="00BC1FB5" w:rsidRPr="00E956A4" w:rsidRDefault="00BC1FB5"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Valoric-lei</w:t>
                    </w:r>
                  </w:p>
                </w:tc>
              </w:tr>
              <w:tr w:rsidR="00E956A4" w:rsidRPr="00E956A4" w:rsidTr="00BC1FB5">
                <w:tc>
                  <w:tcPr>
                    <w:tcW w:w="5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1</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Total lucrări de refacere a mediului</w:t>
                    </w:r>
                  </w:p>
                </w:tc>
                <w:tc>
                  <w:tcPr>
                    <w:tcW w:w="9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24.750</w:t>
                    </w:r>
                  </w:p>
                </w:tc>
                <w:tc>
                  <w:tcPr>
                    <w:tcW w:w="86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8000</w:t>
                    </w:r>
                  </w:p>
                </w:tc>
                <w:tc>
                  <w:tcPr>
                    <w:tcW w:w="849"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8000</w:t>
                    </w:r>
                  </w:p>
                </w:tc>
                <w:tc>
                  <w:tcPr>
                    <w:tcW w:w="847"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8750</w:t>
                    </w:r>
                  </w:p>
                </w:tc>
              </w:tr>
              <w:tr w:rsidR="00E956A4" w:rsidRPr="00E956A4" w:rsidTr="00BC1FB5">
                <w:tc>
                  <w:tcPr>
                    <w:tcW w:w="5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 xml:space="preserve">Depunere steril pe taluzuri şi </w:t>
                    </w:r>
                    <w:proofErr w:type="spellStart"/>
                    <w:r w:rsidRPr="00E956A4">
                      <w:rPr>
                        <w:rFonts w:ascii="Arial" w:eastAsia="Times New Roman" w:hAnsi="Arial" w:cs="Arial"/>
                        <w:color w:val="000000" w:themeColor="text1"/>
                        <w:sz w:val="24"/>
                        <w:szCs w:val="24"/>
                        <w:lang w:val="ro-RO"/>
                      </w:rPr>
                      <w:t>berme</w:t>
                    </w:r>
                    <w:proofErr w:type="spellEnd"/>
                  </w:p>
                </w:tc>
                <w:tc>
                  <w:tcPr>
                    <w:tcW w:w="9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22.500 mc</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13.500</w:t>
                    </w:r>
                  </w:p>
                </w:tc>
                <w:tc>
                  <w:tcPr>
                    <w:tcW w:w="86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7.500 mc</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4500</w:t>
                    </w:r>
                  </w:p>
                </w:tc>
                <w:tc>
                  <w:tcPr>
                    <w:tcW w:w="849"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7.500 mc</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4500</w:t>
                    </w:r>
                  </w:p>
                </w:tc>
                <w:tc>
                  <w:tcPr>
                    <w:tcW w:w="847"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7.500 mc</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4500</w:t>
                    </w:r>
                  </w:p>
                </w:tc>
              </w:tr>
              <w:tr w:rsidR="00E956A4" w:rsidRPr="00E956A4" w:rsidTr="00BC1FB5">
                <w:tc>
                  <w:tcPr>
                    <w:tcW w:w="551" w:type="dxa"/>
                  </w:tcPr>
                  <w:p w:rsidR="005221DE" w:rsidRPr="00E956A4" w:rsidRDefault="00486654" w:rsidP="00E956A4">
                    <w:pPr>
                      <w:pStyle w:val="Listparagraf"/>
                      <w:ind w:left="0"/>
                      <w:jc w:val="center"/>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3</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 xml:space="preserve">Amenajare taluzuri, </w:t>
                    </w:r>
                    <w:proofErr w:type="spellStart"/>
                    <w:r w:rsidRPr="00E956A4">
                      <w:rPr>
                        <w:rFonts w:ascii="Arial" w:eastAsia="Times New Roman" w:hAnsi="Arial" w:cs="Arial"/>
                        <w:color w:val="000000" w:themeColor="text1"/>
                        <w:sz w:val="24"/>
                        <w:szCs w:val="24"/>
                        <w:lang w:val="ro-RO"/>
                      </w:rPr>
                      <w:t>berme</w:t>
                    </w:r>
                    <w:proofErr w:type="spellEnd"/>
                    <w:r w:rsidRPr="00E956A4">
                      <w:rPr>
                        <w:rFonts w:ascii="Arial" w:eastAsia="Times New Roman" w:hAnsi="Arial" w:cs="Arial"/>
                        <w:color w:val="000000" w:themeColor="text1"/>
                        <w:sz w:val="24"/>
                        <w:szCs w:val="24"/>
                        <w:lang w:val="ro-RO"/>
                      </w:rPr>
                      <w:t xml:space="preserve"> </w:t>
                    </w:r>
                    <w:r w:rsidRPr="00E956A4">
                      <w:rPr>
                        <w:rFonts w:ascii="Arial" w:eastAsia="Times New Roman" w:hAnsi="Arial" w:cs="Arial"/>
                        <w:color w:val="000000" w:themeColor="text1"/>
                        <w:sz w:val="24"/>
                        <w:szCs w:val="24"/>
                        <w:lang w:val="ro-RO"/>
                      </w:rPr>
                      <w:lastRenderedPageBreak/>
                      <w:t>(compactare)</w:t>
                    </w:r>
                  </w:p>
                </w:tc>
                <w:tc>
                  <w:tcPr>
                    <w:tcW w:w="951"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lastRenderedPageBreak/>
                      <w:t>7500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7500</w:t>
                    </w:r>
                  </w:p>
                </w:tc>
                <w:tc>
                  <w:tcPr>
                    <w:tcW w:w="860"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2500</w:t>
                    </w:r>
                  </w:p>
                </w:tc>
                <w:tc>
                  <w:tcPr>
                    <w:tcW w:w="849"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2500</w:t>
                    </w:r>
                  </w:p>
                </w:tc>
                <w:tc>
                  <w:tcPr>
                    <w:tcW w:w="847"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2500</w:t>
                    </w:r>
                  </w:p>
                </w:tc>
              </w:tr>
              <w:tr w:rsidR="00E956A4" w:rsidRPr="00E956A4" w:rsidTr="00BC1FB5">
                <w:tc>
                  <w:tcPr>
                    <w:tcW w:w="551" w:type="dxa"/>
                  </w:tcPr>
                  <w:p w:rsidR="005221DE" w:rsidRPr="00E956A4" w:rsidRDefault="00486654" w:rsidP="00E956A4">
                    <w:pPr>
                      <w:pStyle w:val="Listparagraf"/>
                      <w:ind w:left="0"/>
                      <w:jc w:val="center"/>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lastRenderedPageBreak/>
                      <w:t>4</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 xml:space="preserve">Fertilizare taluzuri şi </w:t>
                    </w:r>
                    <w:proofErr w:type="spellStart"/>
                    <w:r w:rsidRPr="00E956A4">
                      <w:rPr>
                        <w:rFonts w:ascii="Arial" w:eastAsia="Times New Roman" w:hAnsi="Arial" w:cs="Arial"/>
                        <w:color w:val="000000" w:themeColor="text1"/>
                        <w:sz w:val="24"/>
                        <w:szCs w:val="24"/>
                        <w:lang w:val="ro-RO"/>
                      </w:rPr>
                      <w:t>berme</w:t>
                    </w:r>
                    <w:proofErr w:type="spellEnd"/>
                  </w:p>
                </w:tc>
                <w:tc>
                  <w:tcPr>
                    <w:tcW w:w="951"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7500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w:t>
                    </w:r>
                  </w:p>
                </w:tc>
                <w:tc>
                  <w:tcPr>
                    <w:tcW w:w="860"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w:t>
                    </w:r>
                  </w:p>
                </w:tc>
                <w:tc>
                  <w:tcPr>
                    <w:tcW w:w="849"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w:t>
                    </w:r>
                  </w:p>
                </w:tc>
                <w:tc>
                  <w:tcPr>
                    <w:tcW w:w="847" w:type="dxa"/>
                  </w:tcPr>
                  <w:p w:rsidR="005221DE" w:rsidRPr="00E956A4" w:rsidRDefault="005221DE" w:rsidP="00E956A4">
                    <w:pPr>
                      <w:jc w:val="center"/>
                      <w:rPr>
                        <w:color w:val="000000" w:themeColor="text1"/>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w:t>
                    </w:r>
                  </w:p>
                </w:tc>
              </w:tr>
              <w:tr w:rsidR="00E956A4" w:rsidRPr="00E956A4" w:rsidTr="00BC1FB5">
                <w:tc>
                  <w:tcPr>
                    <w:tcW w:w="551" w:type="dxa"/>
                  </w:tcPr>
                  <w:p w:rsidR="005221DE" w:rsidRPr="00E956A4" w:rsidRDefault="00486654" w:rsidP="00E956A4">
                    <w:pPr>
                      <w:pStyle w:val="Listparagraf"/>
                      <w:ind w:left="0"/>
                      <w:jc w:val="center"/>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5</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 xml:space="preserve">Înierbare taluzuri şi </w:t>
                    </w:r>
                    <w:proofErr w:type="spellStart"/>
                    <w:r w:rsidRPr="00E956A4">
                      <w:rPr>
                        <w:rFonts w:ascii="Arial" w:eastAsia="Times New Roman" w:hAnsi="Arial" w:cs="Arial"/>
                        <w:color w:val="000000" w:themeColor="text1"/>
                        <w:sz w:val="24"/>
                        <w:szCs w:val="24"/>
                        <w:lang w:val="ro-RO"/>
                      </w:rPr>
                      <w:t>berme</w:t>
                    </w:r>
                    <w:proofErr w:type="spellEnd"/>
                  </w:p>
                </w:tc>
                <w:tc>
                  <w:tcPr>
                    <w:tcW w:w="9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w:t>
                    </w:r>
                  </w:p>
                </w:tc>
                <w:tc>
                  <w:tcPr>
                    <w:tcW w:w="86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w:t>
                    </w:r>
                  </w:p>
                </w:tc>
                <w:tc>
                  <w:tcPr>
                    <w:tcW w:w="849"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w:t>
                    </w:r>
                  </w:p>
                </w:tc>
                <w:tc>
                  <w:tcPr>
                    <w:tcW w:w="847"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2500 mp</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250</w:t>
                    </w:r>
                  </w:p>
                </w:tc>
              </w:tr>
              <w:tr w:rsidR="00E956A4" w:rsidRPr="00E956A4" w:rsidTr="00BC1FB5">
                <w:tc>
                  <w:tcPr>
                    <w:tcW w:w="551" w:type="dxa"/>
                  </w:tcPr>
                  <w:p w:rsidR="005221DE" w:rsidRPr="00E956A4" w:rsidRDefault="00486654" w:rsidP="00E956A4">
                    <w:pPr>
                      <w:pStyle w:val="Listparagraf"/>
                      <w:ind w:left="0"/>
                      <w:jc w:val="center"/>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6</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Plantare arbuşti</w:t>
                    </w:r>
                  </w:p>
                </w:tc>
                <w:tc>
                  <w:tcPr>
                    <w:tcW w:w="9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125 buc.</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w:t>
                    </w:r>
                  </w:p>
                </w:tc>
                <w:tc>
                  <w:tcPr>
                    <w:tcW w:w="86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849"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847"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125 buc</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750</w:t>
                    </w:r>
                  </w:p>
                </w:tc>
              </w:tr>
              <w:tr w:rsidR="00E956A4" w:rsidRPr="00E956A4" w:rsidTr="00BC1FB5">
                <w:tc>
                  <w:tcPr>
                    <w:tcW w:w="551" w:type="dxa"/>
                  </w:tcPr>
                  <w:p w:rsidR="005221DE" w:rsidRPr="00E956A4" w:rsidRDefault="00486654" w:rsidP="00E956A4">
                    <w:pPr>
                      <w:pStyle w:val="Listparagraf"/>
                      <w:ind w:left="0"/>
                      <w:jc w:val="center"/>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7</w:t>
                    </w:r>
                  </w:p>
                </w:tc>
                <w:tc>
                  <w:tcPr>
                    <w:tcW w:w="16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Alte lucrări pentru refacerea mediului</w:t>
                    </w:r>
                  </w:p>
                </w:tc>
                <w:tc>
                  <w:tcPr>
                    <w:tcW w:w="951"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1500</w:t>
                    </w:r>
                  </w:p>
                </w:tc>
                <w:tc>
                  <w:tcPr>
                    <w:tcW w:w="86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500</w:t>
                    </w:r>
                  </w:p>
                </w:tc>
                <w:tc>
                  <w:tcPr>
                    <w:tcW w:w="849"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500</w:t>
                    </w:r>
                  </w:p>
                </w:tc>
                <w:tc>
                  <w:tcPr>
                    <w:tcW w:w="847"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w:t>
                    </w:r>
                  </w:p>
                </w:tc>
                <w:tc>
                  <w:tcPr>
                    <w:tcW w:w="1030" w:type="dxa"/>
                  </w:tcPr>
                  <w:p w:rsidR="005221DE" w:rsidRPr="00E956A4" w:rsidRDefault="005221DE" w:rsidP="00E956A4">
                    <w:pPr>
                      <w:pStyle w:val="Listparagraf"/>
                      <w:ind w:left="0"/>
                      <w:jc w:val="center"/>
                      <w:rPr>
                        <w:rFonts w:ascii="Arial" w:eastAsia="Times New Roman" w:hAnsi="Arial" w:cs="Arial"/>
                        <w:color w:val="000000" w:themeColor="text1"/>
                        <w:sz w:val="24"/>
                        <w:szCs w:val="24"/>
                        <w:lang w:val="ro-RO"/>
                      </w:rPr>
                    </w:pPr>
                    <w:r w:rsidRPr="00E956A4">
                      <w:rPr>
                        <w:rFonts w:ascii="Arial" w:eastAsia="Times New Roman" w:hAnsi="Arial" w:cs="Arial"/>
                        <w:color w:val="000000" w:themeColor="text1"/>
                        <w:sz w:val="24"/>
                        <w:szCs w:val="24"/>
                        <w:lang w:val="ro-RO"/>
                      </w:rPr>
                      <w:t>500</w:t>
                    </w:r>
                  </w:p>
                </w:tc>
              </w:tr>
            </w:tbl>
            <w:p w:rsidR="00104FAA" w:rsidRPr="00EB7195" w:rsidRDefault="00104FAA" w:rsidP="00104FAA">
              <w:pPr>
                <w:pStyle w:val="Listparagraf"/>
                <w:shd w:val="clear" w:color="auto" w:fill="FFFFFF"/>
                <w:adjustRightInd w:val="0"/>
                <w:spacing w:after="0" w:line="240" w:lineRule="auto"/>
                <w:jc w:val="both"/>
                <w:rPr>
                  <w:rFonts w:ascii="Arial" w:hAnsi="Arial" w:cs="Arial"/>
                  <w:b/>
                  <w:sz w:val="24"/>
                  <w:szCs w:val="24"/>
                  <w:lang w:val="ro-RO" w:eastAsia="ro-RO"/>
                </w:rPr>
              </w:pPr>
            </w:p>
            <w:p w:rsidR="0019106D" w:rsidRPr="00064581" w:rsidRDefault="0019106D" w:rsidP="00104FAA">
              <w:pPr>
                <w:shd w:val="clear" w:color="auto" w:fill="FFFFFF"/>
                <w:adjustRightInd w:val="0"/>
                <w:spacing w:after="0" w:line="240" w:lineRule="auto"/>
                <w:ind w:left="360"/>
                <w:jc w:val="both"/>
                <w:rPr>
                  <w:rFonts w:ascii="Arial" w:hAnsi="Arial" w:cs="Arial"/>
                  <w:b/>
                  <w:sz w:val="24"/>
                  <w:szCs w:val="24"/>
                  <w:lang w:val="ro-RO" w:eastAsia="ro-RO"/>
                </w:rPr>
              </w:pPr>
              <w:r w:rsidRPr="00064581">
                <w:rPr>
                  <w:rFonts w:ascii="Arial" w:hAnsi="Arial" w:cs="Arial"/>
                  <w:b/>
                  <w:sz w:val="24"/>
                  <w:szCs w:val="24"/>
                  <w:lang w:val="ro-RO" w:eastAsia="ro-RO"/>
                </w:rPr>
                <w:t xml:space="preserve">c) planul de </w:t>
              </w:r>
              <w:proofErr w:type="spellStart"/>
              <w:r w:rsidRPr="00064581">
                <w:rPr>
                  <w:rFonts w:ascii="Arial" w:hAnsi="Arial" w:cs="Arial"/>
                  <w:b/>
                  <w:sz w:val="24"/>
                  <w:szCs w:val="24"/>
                  <w:lang w:val="ro-RO" w:eastAsia="ro-RO"/>
                </w:rPr>
                <w:t>moitorizare</w:t>
              </w:r>
              <w:proofErr w:type="spellEnd"/>
              <w:r w:rsidRPr="00064581">
                <w:rPr>
                  <w:rFonts w:ascii="Arial" w:hAnsi="Arial" w:cs="Arial"/>
                  <w:b/>
                  <w:sz w:val="24"/>
                  <w:szCs w:val="24"/>
                  <w:lang w:val="ro-RO" w:eastAsia="ro-RO"/>
                </w:rPr>
                <w:t xml:space="preserv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r w:rsidR="00104FAA">
                <w:rPr>
                  <w:rFonts w:ascii="Arial" w:hAnsi="Arial" w:cs="Arial"/>
                  <w:b/>
                  <w:sz w:val="24"/>
                  <w:szCs w:val="24"/>
                  <w:lang w:val="ro-RO" w:eastAsia="ro-RO"/>
                </w:rPr>
                <w:t>nu este cazul</w:t>
              </w:r>
            </w:p>
            <w:p w:rsidR="0019106D" w:rsidRDefault="0071761C" w:rsidP="00104FAA">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19106D" w:rsidRPr="0094417F" w:rsidRDefault="0019106D" w:rsidP="00104FAA">
          <w:pPr>
            <w:pStyle w:val="Titlu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D468A8A41ACC4F2BB21BCD4BC3CC5AAF"/>
            </w:placeholder>
          </w:sdtPr>
          <w:sdtEndPr/>
          <w:sdtContent>
            <w:sdt>
              <w:sdtPr>
                <w:rPr>
                  <w:rFonts w:ascii="Arial" w:hAnsi="Arial" w:cs="Arial"/>
                  <w:sz w:val="24"/>
                  <w:szCs w:val="24"/>
                  <w:lang w:val="ro-RO" w:eastAsia="ro-RO"/>
                </w:rPr>
                <w:alias w:val="Câmp editabil text"/>
                <w:tag w:val="CampEditabil"/>
                <w:id w:val="-2134399962"/>
                <w:placeholder>
                  <w:docPart w:val="046632D11D8548718F551D92D441CC0A"/>
                </w:placeholder>
              </w:sdtPr>
              <w:sdtEndPr/>
              <w:sdtContent>
                <w:p w:rsidR="0019106D" w:rsidRPr="00064581" w:rsidRDefault="0071761C" w:rsidP="00104FAA">
                  <w:pPr>
                    <w:shd w:val="clear" w:color="auto" w:fill="FFFFFF"/>
                    <w:adjustRightInd w:val="0"/>
                    <w:spacing w:after="0" w:line="240" w:lineRule="auto"/>
                    <w:jc w:val="both"/>
                    <w:rPr>
                      <w:rFonts w:ascii="Arial" w:hAnsi="Arial" w:cs="Arial"/>
                      <w:sz w:val="24"/>
                      <w:szCs w:val="24"/>
                      <w:lang w:val="ro-RO" w:eastAsia="ro-RO"/>
                    </w:rPr>
                  </w:pPr>
                  <w:sdt>
                    <w:sdtPr>
                      <w:rPr>
                        <w:rFonts w:ascii="Arial" w:hAnsi="Arial" w:cs="Arial"/>
                        <w:sz w:val="24"/>
                        <w:szCs w:val="24"/>
                      </w:rPr>
                      <w:alias w:val="Câmp editabil text"/>
                      <w:tag w:val="CampEditabil"/>
                      <w:id w:val="-1124544083"/>
                      <w:placeholder>
                        <w:docPart w:val="51CFA286943C42B9B4EF33325DB9ECAC"/>
                      </w:placeholder>
                    </w:sdtPr>
                    <w:sdtEndPr/>
                    <w:sdtContent>
                      <w:r w:rsidR="00104FAA">
                        <w:rPr>
                          <w:rFonts w:ascii="Arial" w:hAnsi="Arial" w:cs="Arial"/>
                          <w:sz w:val="24"/>
                          <w:szCs w:val="24"/>
                          <w:lang w:val="ro-RO"/>
                        </w:rPr>
                        <w:t xml:space="preserve">Publicul a fost informat pe toată durata procedurii de reglementare, atât de A.P.M. Giurgiu cât şi de titularul proiectului, respectiv S.C. </w:t>
                      </w:r>
                      <w:r w:rsidR="00BC1FB5">
                        <w:rPr>
                          <w:rFonts w:ascii="Arial" w:hAnsi="Arial" w:cs="Arial"/>
                          <w:sz w:val="24"/>
                          <w:szCs w:val="24"/>
                          <w:lang w:val="ro-RO"/>
                        </w:rPr>
                        <w:t>RICOSTAR</w:t>
                      </w:r>
                      <w:r w:rsidR="00104FAA">
                        <w:rPr>
                          <w:rFonts w:ascii="Arial" w:hAnsi="Arial" w:cs="Arial"/>
                          <w:sz w:val="24"/>
                          <w:szCs w:val="24"/>
                          <w:lang w:val="ro-RO"/>
                        </w:rPr>
                        <w:t xml:space="preserve"> S.R.L.</w:t>
                      </w:r>
                    </w:sdtContent>
                  </w:sdt>
                </w:p>
              </w:sdtContent>
            </w:sdt>
          </w:sdtContent>
        </w:sdt>
        <w:p w:rsidR="0019106D" w:rsidRPr="00064581" w:rsidRDefault="0019106D" w:rsidP="00104FAA">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288A1C4BE0914BC5BE4726C54196664F"/>
            </w:placeholder>
          </w:sdtPr>
          <w:sdtEndPr/>
          <w:sdtContent>
            <w:sdt>
              <w:sdtPr>
                <w:rPr>
                  <w:rFonts w:ascii="Arial" w:hAnsi="Arial" w:cs="Arial"/>
                  <w:sz w:val="24"/>
                  <w:szCs w:val="24"/>
                  <w:lang w:val="ro-RO" w:eastAsia="ro-RO"/>
                </w:rPr>
                <w:alias w:val="Câmp editabil text"/>
                <w:tag w:val="CampEditabil"/>
                <w:id w:val="908118381"/>
                <w:placeholder>
                  <w:docPart w:val="65B95FEE7F58493A9E9F63E0DC3C1AE9"/>
                </w:placeholder>
              </w:sdtPr>
              <w:sdtEndPr/>
              <w:sdtContent>
                <w:p w:rsidR="00104FAA" w:rsidRDefault="00104FAA" w:rsidP="00104FAA">
                  <w:pPr>
                    <w:autoSpaceDE w:val="0"/>
                    <w:autoSpaceDN w:val="0"/>
                    <w:adjustRightInd w:val="0"/>
                    <w:spacing w:after="0" w:line="240" w:lineRule="auto"/>
                    <w:ind w:left="180"/>
                    <w:jc w:val="both"/>
                    <w:rPr>
                      <w:rFonts w:ascii="Arial" w:hAnsi="Arial" w:cs="Arial"/>
                      <w:sz w:val="24"/>
                      <w:szCs w:val="24"/>
                      <w:lang w:val="ro-RO" w:eastAsia="ro-RO"/>
                    </w:rPr>
                  </w:pPr>
                  <w:r>
                    <w:rPr>
                      <w:rFonts w:ascii="Arial" w:hAnsi="Arial" w:cs="Arial"/>
                      <w:sz w:val="24"/>
                      <w:szCs w:val="24"/>
                      <w:lang w:val="ro-RO"/>
                    </w:rPr>
                    <w:t>În conformitate cu legislaţia de mediu în vigoare, publicul a fost informat pe toată durata procedurii de reglementare</w:t>
                  </w:r>
                </w:p>
              </w:sdtContent>
            </w:sdt>
            <w:p w:rsidR="0019106D" w:rsidRPr="0094417F" w:rsidRDefault="0071761C" w:rsidP="00104FAA">
              <w:pPr>
                <w:autoSpaceDE w:val="0"/>
                <w:autoSpaceDN w:val="0"/>
                <w:adjustRightInd w:val="0"/>
                <w:spacing w:after="0" w:line="240" w:lineRule="auto"/>
                <w:ind w:left="180"/>
                <w:jc w:val="both"/>
                <w:rPr>
                  <w:rFonts w:ascii="Arial" w:hAnsi="Arial" w:cs="Arial"/>
                  <w:sz w:val="24"/>
                  <w:szCs w:val="24"/>
                  <w:lang w:val="ro-RO" w:eastAsia="ro-RO"/>
                </w:rPr>
              </w:pPr>
            </w:p>
          </w:sdtContent>
        </w:sdt>
        <w:p w:rsidR="0019106D" w:rsidRPr="00036278" w:rsidRDefault="0019106D" w:rsidP="00104FAA">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26827DB2D2364541933CC2D63096FF85"/>
            </w:placeholder>
          </w:sdtPr>
          <w:sdtEndPr>
            <w:rPr>
              <w:rStyle w:val="Hyperlink"/>
              <w:color w:val="0000FF"/>
              <w:u w:val="single"/>
            </w:rPr>
          </w:sdtEndPr>
          <w:sdtContent>
            <w:sdt>
              <w:sdtPr>
                <w:rPr>
                  <w:rFonts w:ascii="Arial" w:hAnsi="Arial" w:cs="Arial"/>
                  <w:color w:val="0000FF"/>
                  <w:sz w:val="24"/>
                  <w:szCs w:val="24"/>
                  <w:u w:val="single"/>
                  <w:lang w:val="ro-RO"/>
                </w:rPr>
                <w:alias w:val="Câmp editabil text"/>
                <w:tag w:val="CampEditabil"/>
                <w:id w:val="607313201"/>
                <w:placeholder>
                  <w:docPart w:val="34473FF6EFE041388D811F9792228395"/>
                </w:placeholder>
              </w:sdtPr>
              <w:sdtEndPr/>
              <w:sdtContent>
                <w:p w:rsidR="00104FAA" w:rsidRDefault="00104FAA" w:rsidP="00104FAA">
                  <w:pPr>
                    <w:numPr>
                      <w:ilvl w:val="0"/>
                      <w:numId w:val="29"/>
                    </w:numPr>
                    <w:tabs>
                      <w:tab w:val="clear" w:pos="720"/>
                      <w:tab w:val="num" w:pos="644"/>
                    </w:tabs>
                    <w:spacing w:after="0" w:line="240" w:lineRule="auto"/>
                    <w:ind w:left="644"/>
                    <w:jc w:val="both"/>
                    <w:rPr>
                      <w:rFonts w:ascii="Arial" w:hAnsi="Arial" w:cs="Arial"/>
                      <w:sz w:val="24"/>
                      <w:szCs w:val="24"/>
                      <w:lang w:val="ro-RO"/>
                    </w:rPr>
                  </w:pPr>
                  <w:r>
                    <w:rPr>
                      <w:rFonts w:ascii="Arial" w:hAnsi="Arial" w:cs="Arial"/>
                      <w:sz w:val="24"/>
                      <w:szCs w:val="24"/>
                      <w:lang w:val="ro-RO"/>
                    </w:rPr>
                    <w:t>publicarea de către titular, în presă, a anunţului privind solicitarea acordului de mediu (ziarul „</w:t>
                  </w:r>
                  <w:r w:rsidR="002560EB">
                    <w:rPr>
                      <w:rFonts w:ascii="Arial" w:hAnsi="Arial" w:cs="Arial"/>
                      <w:sz w:val="24"/>
                      <w:szCs w:val="24"/>
                      <w:lang w:val="ro-RO"/>
                    </w:rPr>
                    <w:t xml:space="preserve">Jurnal </w:t>
                  </w:r>
                  <w:r>
                    <w:rPr>
                      <w:rFonts w:ascii="Arial" w:hAnsi="Arial" w:cs="Arial"/>
                      <w:sz w:val="24"/>
                      <w:szCs w:val="24"/>
                      <w:lang w:val="ro-RO"/>
                    </w:rPr>
                    <w:t>Giurgiuvean” din data de 0</w:t>
                  </w:r>
                  <w:r w:rsidR="002560EB">
                    <w:rPr>
                      <w:rFonts w:ascii="Arial" w:hAnsi="Arial" w:cs="Arial"/>
                      <w:sz w:val="24"/>
                      <w:szCs w:val="24"/>
                      <w:lang w:val="ro-RO"/>
                    </w:rPr>
                    <w:t>6.10</w:t>
                  </w:r>
                  <w:r>
                    <w:rPr>
                      <w:rFonts w:ascii="Arial" w:hAnsi="Arial" w:cs="Arial"/>
                      <w:sz w:val="24"/>
                      <w:szCs w:val="24"/>
                      <w:lang w:val="ro-RO"/>
                    </w:rPr>
                    <w:t>.201</w:t>
                  </w:r>
                  <w:r w:rsidR="002560EB">
                    <w:rPr>
                      <w:rFonts w:ascii="Arial" w:hAnsi="Arial" w:cs="Arial"/>
                      <w:sz w:val="24"/>
                      <w:szCs w:val="24"/>
                      <w:lang w:val="ro-RO"/>
                    </w:rPr>
                    <w:t>7</w:t>
                  </w:r>
                  <w:r>
                    <w:rPr>
                      <w:rFonts w:ascii="Arial" w:hAnsi="Arial" w:cs="Arial"/>
                      <w:sz w:val="24"/>
                      <w:szCs w:val="24"/>
                      <w:lang w:val="ro-RO"/>
                    </w:rPr>
                    <w:t xml:space="preserve">) şi afişarea la sediul Primăriei comunei </w:t>
                  </w:r>
                  <w:r w:rsidR="002560EB">
                    <w:rPr>
                      <w:rFonts w:ascii="Arial" w:hAnsi="Arial" w:cs="Arial"/>
                      <w:sz w:val="24"/>
                      <w:szCs w:val="24"/>
                      <w:lang w:val="ro-RO"/>
                    </w:rPr>
                    <w:t>Adunaţii-Copăceni</w:t>
                  </w:r>
                  <w:r>
                    <w:rPr>
                      <w:rFonts w:ascii="Arial" w:hAnsi="Arial" w:cs="Arial"/>
                      <w:sz w:val="24"/>
                      <w:szCs w:val="24"/>
                      <w:lang w:val="ro-RO"/>
                    </w:rPr>
                    <w:t xml:space="preserve"> (0</w:t>
                  </w:r>
                  <w:r w:rsidR="002560EB">
                    <w:rPr>
                      <w:rFonts w:ascii="Arial" w:hAnsi="Arial" w:cs="Arial"/>
                      <w:sz w:val="24"/>
                      <w:szCs w:val="24"/>
                      <w:lang w:val="ro-RO"/>
                    </w:rPr>
                    <w:t>5.10.2017</w:t>
                  </w:r>
                  <w:r>
                    <w:rPr>
                      <w:rFonts w:ascii="Arial" w:hAnsi="Arial" w:cs="Arial"/>
                      <w:sz w:val="24"/>
                      <w:szCs w:val="24"/>
                      <w:lang w:val="ro-RO"/>
                    </w:rPr>
                    <w:t>);</w:t>
                  </w:r>
                </w:p>
                <w:p w:rsidR="00104FAA" w:rsidRDefault="00104FAA" w:rsidP="00104FAA">
                  <w:pPr>
                    <w:numPr>
                      <w:ilvl w:val="0"/>
                      <w:numId w:val="29"/>
                    </w:numPr>
                    <w:tabs>
                      <w:tab w:val="num" w:pos="644"/>
                    </w:tabs>
                    <w:spacing w:after="0" w:line="240" w:lineRule="auto"/>
                    <w:ind w:left="644"/>
                    <w:jc w:val="both"/>
                    <w:rPr>
                      <w:rFonts w:ascii="Arial" w:hAnsi="Arial" w:cs="Arial"/>
                      <w:color w:val="0000FF"/>
                      <w:sz w:val="24"/>
                      <w:szCs w:val="24"/>
                      <w:u w:val="single"/>
                      <w:lang w:val="ro-RO"/>
                    </w:rPr>
                  </w:pPr>
                  <w:r>
                    <w:rPr>
                      <w:rFonts w:ascii="Arial" w:hAnsi="Arial" w:cs="Arial"/>
                      <w:sz w:val="24"/>
                      <w:szCs w:val="24"/>
                      <w:lang w:val="ro-RO"/>
                    </w:rPr>
                    <w:t>afişarea pe pagina web a A.P.M. Giurgiu a anunţului privind solicitarea acordului de mediu (0</w:t>
                  </w:r>
                  <w:r w:rsidR="002560EB">
                    <w:rPr>
                      <w:rFonts w:ascii="Arial" w:hAnsi="Arial" w:cs="Arial"/>
                      <w:sz w:val="24"/>
                      <w:szCs w:val="24"/>
                      <w:lang w:val="ro-RO"/>
                    </w:rPr>
                    <w:t>4.10</w:t>
                  </w:r>
                  <w:r>
                    <w:rPr>
                      <w:rFonts w:ascii="Arial" w:hAnsi="Arial" w:cs="Arial"/>
                      <w:sz w:val="24"/>
                      <w:szCs w:val="24"/>
                      <w:lang w:val="ro-RO"/>
                    </w:rPr>
                    <w:t>.201</w:t>
                  </w:r>
                  <w:r w:rsidR="002560EB">
                    <w:rPr>
                      <w:rFonts w:ascii="Arial" w:hAnsi="Arial" w:cs="Arial"/>
                      <w:sz w:val="24"/>
                      <w:szCs w:val="24"/>
                      <w:lang w:val="ro-RO"/>
                    </w:rPr>
                    <w:t>7</w:t>
                  </w:r>
                  <w:r>
                    <w:rPr>
                      <w:rFonts w:ascii="Arial" w:hAnsi="Arial" w:cs="Arial"/>
                      <w:sz w:val="24"/>
                      <w:szCs w:val="24"/>
                      <w:lang w:val="ro-RO"/>
                    </w:rPr>
                    <w:t>).</w:t>
                  </w:r>
                </w:p>
              </w:sdtContent>
            </w:sdt>
            <w:p w:rsidR="0019106D" w:rsidRPr="0066211C" w:rsidRDefault="0071761C" w:rsidP="00104FAA">
              <w:pPr>
                <w:shd w:val="clear" w:color="auto" w:fill="FFFFFF"/>
                <w:adjustRightInd w:val="0"/>
                <w:spacing w:after="0" w:line="240" w:lineRule="auto"/>
                <w:ind w:left="180"/>
                <w:jc w:val="both"/>
                <w:rPr>
                  <w:rFonts w:ascii="Arial" w:hAnsi="Arial" w:cs="Arial"/>
                  <w:sz w:val="24"/>
                  <w:szCs w:val="24"/>
                  <w:lang w:val="ro-RO" w:eastAsia="ro-RO"/>
                </w:rPr>
              </w:pPr>
            </w:p>
          </w:sdtContent>
        </w:sdt>
        <w:p w:rsidR="0019106D" w:rsidRDefault="0019106D" w:rsidP="00104FAA">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3A0902AF3741491FAABA7CBD131F13E4"/>
            </w:placeholder>
          </w:sdtPr>
          <w:sdtEndPr/>
          <w:sdtContent>
            <w:sdt>
              <w:sdtPr>
                <w:rPr>
                  <w:rFonts w:ascii="Arial" w:hAnsi="Arial" w:cs="Arial"/>
                  <w:sz w:val="24"/>
                  <w:szCs w:val="24"/>
                  <w:lang w:val="ro-RO" w:eastAsia="ro-RO"/>
                </w:rPr>
                <w:alias w:val="Câmp editabil text"/>
                <w:tag w:val="CampEditabil"/>
                <w:id w:val="2060979685"/>
                <w:placeholder>
                  <w:docPart w:val="B83B98A9FC5B47C2BBFFB28A037A5FAD"/>
                </w:placeholder>
              </w:sdtPr>
              <w:sdtEndPr>
                <w:rPr>
                  <w:rFonts w:ascii="Calibri" w:hAnsi="Calibri" w:cs="Times New Roman"/>
                  <w:sz w:val="22"/>
                  <w:szCs w:val="22"/>
                </w:rPr>
              </w:sdtEndPr>
              <w:sdtContent>
                <w:sdt>
                  <w:sdtPr>
                    <w:rPr>
                      <w:rFonts w:ascii="Arial" w:hAnsi="Arial" w:cs="Arial"/>
                      <w:sz w:val="24"/>
                      <w:szCs w:val="24"/>
                      <w:lang w:val="ro-RO" w:eastAsia="ro-RO"/>
                    </w:rPr>
                    <w:alias w:val="Câmp editabil text"/>
                    <w:tag w:val="CampEditabil"/>
                    <w:id w:val="-1183278646"/>
                    <w:placeholder>
                      <w:docPart w:val="F5BB78A3EB7C45D689AC05C8DFC4A27C"/>
                    </w:placeholder>
                  </w:sdtPr>
                  <w:sdtEndPr>
                    <w:rPr>
                      <w:rFonts w:ascii="Calibri" w:hAnsi="Calibri" w:cs="Times New Roman"/>
                      <w:sz w:val="22"/>
                      <w:szCs w:val="22"/>
                    </w:rPr>
                  </w:sdtEndPr>
                  <w:sdtContent>
                    <w:p w:rsidR="00104FAA" w:rsidRDefault="00104FAA" w:rsidP="00104FAA">
                      <w:pPr>
                        <w:numPr>
                          <w:ilvl w:val="0"/>
                          <w:numId w:val="29"/>
                        </w:numPr>
                        <w:tabs>
                          <w:tab w:val="clear" w:pos="720"/>
                          <w:tab w:val="num" w:pos="644"/>
                        </w:tabs>
                        <w:spacing w:after="0" w:line="240" w:lineRule="auto"/>
                        <w:ind w:left="644"/>
                        <w:jc w:val="both"/>
                        <w:rPr>
                          <w:rFonts w:ascii="Arial" w:hAnsi="Arial" w:cs="Arial"/>
                          <w:sz w:val="24"/>
                          <w:szCs w:val="24"/>
                          <w:lang w:val="ro-RO"/>
                        </w:rPr>
                      </w:pPr>
                      <w:r>
                        <w:rPr>
                          <w:rFonts w:ascii="Arial" w:hAnsi="Arial" w:cs="Arial"/>
                          <w:sz w:val="24"/>
                          <w:szCs w:val="24"/>
                          <w:lang w:val="ro-RO"/>
                        </w:rPr>
                        <w:t>publicarea de către titular, în presă, a anunţului privind decizia etapei de încadrare (ziarul „</w:t>
                      </w:r>
                      <w:r w:rsidR="002560EB">
                        <w:rPr>
                          <w:rFonts w:ascii="Arial" w:hAnsi="Arial" w:cs="Arial"/>
                          <w:sz w:val="24"/>
                          <w:szCs w:val="24"/>
                          <w:lang w:val="ro-RO"/>
                        </w:rPr>
                        <w:t xml:space="preserve">Jurnalul </w:t>
                      </w:r>
                      <w:r>
                        <w:rPr>
                          <w:rFonts w:ascii="Arial" w:hAnsi="Arial" w:cs="Arial"/>
                          <w:sz w:val="24"/>
                          <w:szCs w:val="24"/>
                          <w:lang w:val="ro-RO"/>
                        </w:rPr>
                        <w:t>Giurgiuvean</w:t>
                      </w:r>
                      <w:r w:rsidR="002560EB">
                        <w:rPr>
                          <w:rFonts w:ascii="Arial" w:hAnsi="Arial" w:cs="Arial"/>
                          <w:sz w:val="24"/>
                          <w:szCs w:val="24"/>
                          <w:lang w:val="ro-RO"/>
                        </w:rPr>
                        <w:t>” din data de 23.10</w:t>
                      </w:r>
                      <w:r>
                        <w:rPr>
                          <w:rFonts w:ascii="Arial" w:hAnsi="Arial" w:cs="Arial"/>
                          <w:sz w:val="24"/>
                          <w:szCs w:val="24"/>
                          <w:lang w:val="ro-RO"/>
                        </w:rPr>
                        <w:t>.201</w:t>
                      </w:r>
                      <w:r w:rsidR="002560EB">
                        <w:rPr>
                          <w:rFonts w:ascii="Arial" w:hAnsi="Arial" w:cs="Arial"/>
                          <w:sz w:val="24"/>
                          <w:szCs w:val="24"/>
                          <w:lang w:val="ro-RO"/>
                        </w:rPr>
                        <w:t>7</w:t>
                      </w:r>
                      <w:r>
                        <w:rPr>
                          <w:rFonts w:ascii="Arial" w:hAnsi="Arial" w:cs="Arial"/>
                          <w:sz w:val="24"/>
                          <w:szCs w:val="24"/>
                          <w:lang w:val="ro-RO"/>
                        </w:rPr>
                        <w:t xml:space="preserve">) şi afişarea la sediul Primăriei comunei </w:t>
                      </w:r>
                      <w:r w:rsidR="002560EB">
                        <w:rPr>
                          <w:rFonts w:ascii="Arial" w:hAnsi="Arial" w:cs="Arial"/>
                          <w:sz w:val="24"/>
                          <w:szCs w:val="24"/>
                          <w:lang w:val="ro-RO"/>
                        </w:rPr>
                        <w:t>Adunaţii Copăceni (17.10</w:t>
                      </w:r>
                      <w:r>
                        <w:rPr>
                          <w:rFonts w:ascii="Arial" w:hAnsi="Arial" w:cs="Arial"/>
                          <w:sz w:val="24"/>
                          <w:szCs w:val="24"/>
                          <w:lang w:val="ro-RO"/>
                        </w:rPr>
                        <w:t>.201</w:t>
                      </w:r>
                      <w:r w:rsidR="00437753">
                        <w:rPr>
                          <w:rFonts w:ascii="Arial" w:hAnsi="Arial" w:cs="Arial"/>
                          <w:sz w:val="24"/>
                          <w:szCs w:val="24"/>
                          <w:lang w:val="ro-RO"/>
                        </w:rPr>
                        <w:t>7</w:t>
                      </w:r>
                      <w:r>
                        <w:rPr>
                          <w:rFonts w:ascii="Arial" w:hAnsi="Arial" w:cs="Arial"/>
                          <w:sz w:val="24"/>
                          <w:szCs w:val="24"/>
                          <w:lang w:val="ro-RO"/>
                        </w:rPr>
                        <w:t>);</w:t>
                      </w:r>
                    </w:p>
                    <w:p w:rsidR="00104FAA" w:rsidRDefault="00104FAA" w:rsidP="00104FAA">
                      <w:pPr>
                        <w:pStyle w:val="Listparagraf"/>
                        <w:numPr>
                          <w:ilvl w:val="0"/>
                          <w:numId w:val="29"/>
                        </w:numPr>
                        <w:shd w:val="clear" w:color="auto" w:fill="FFFFFF"/>
                        <w:tabs>
                          <w:tab w:val="num" w:pos="644"/>
                        </w:tabs>
                        <w:adjustRightInd w:val="0"/>
                        <w:spacing w:after="0" w:line="240" w:lineRule="auto"/>
                        <w:ind w:left="644"/>
                        <w:jc w:val="both"/>
                        <w:rPr>
                          <w:lang w:val="ro-RO" w:eastAsia="ro-RO"/>
                        </w:rPr>
                      </w:pPr>
                      <w:r w:rsidRPr="00BA5D4A">
                        <w:rPr>
                          <w:rFonts w:ascii="Arial" w:hAnsi="Arial" w:cs="Arial"/>
                          <w:sz w:val="24"/>
                          <w:szCs w:val="24"/>
                          <w:lang w:val="ro-RO"/>
                        </w:rPr>
                        <w:t>afişarea pe pagina web a A.P.M. Giurgiu a anunţului privin</w:t>
                      </w:r>
                      <w:r w:rsidR="002560EB">
                        <w:rPr>
                          <w:rFonts w:ascii="Arial" w:hAnsi="Arial" w:cs="Arial"/>
                          <w:sz w:val="24"/>
                          <w:szCs w:val="24"/>
                          <w:lang w:val="ro-RO"/>
                        </w:rPr>
                        <w:t>d decizia etapei de încadrare (16</w:t>
                      </w:r>
                      <w:r w:rsidRPr="00BA5D4A">
                        <w:rPr>
                          <w:rFonts w:ascii="Arial" w:hAnsi="Arial" w:cs="Arial"/>
                          <w:sz w:val="24"/>
                          <w:szCs w:val="24"/>
                          <w:lang w:val="ro-RO"/>
                        </w:rPr>
                        <w:t>.</w:t>
                      </w:r>
                      <w:r w:rsidR="002560EB">
                        <w:rPr>
                          <w:rFonts w:ascii="Arial" w:hAnsi="Arial" w:cs="Arial"/>
                          <w:sz w:val="24"/>
                          <w:szCs w:val="24"/>
                          <w:lang w:val="ro-RO"/>
                        </w:rPr>
                        <w:t>10</w:t>
                      </w:r>
                      <w:r>
                        <w:rPr>
                          <w:rFonts w:ascii="Arial" w:hAnsi="Arial" w:cs="Arial"/>
                          <w:sz w:val="24"/>
                          <w:szCs w:val="24"/>
                          <w:lang w:val="ro-RO"/>
                        </w:rPr>
                        <w:t>.201</w:t>
                      </w:r>
                      <w:r w:rsidR="002560EB">
                        <w:rPr>
                          <w:rFonts w:ascii="Arial" w:hAnsi="Arial" w:cs="Arial"/>
                          <w:sz w:val="24"/>
                          <w:szCs w:val="24"/>
                          <w:lang w:val="ro-RO"/>
                        </w:rPr>
                        <w:t>7</w:t>
                      </w:r>
                      <w:r w:rsidRPr="00BA5D4A">
                        <w:rPr>
                          <w:rFonts w:ascii="Arial" w:hAnsi="Arial" w:cs="Arial"/>
                          <w:sz w:val="24"/>
                          <w:szCs w:val="24"/>
                          <w:lang w:val="ro-RO"/>
                        </w:rPr>
                        <w:t>) şi proiectului</w:t>
                      </w:r>
                      <w:r w:rsidR="002560EB">
                        <w:rPr>
                          <w:rFonts w:ascii="Arial" w:hAnsi="Arial" w:cs="Arial"/>
                          <w:sz w:val="24"/>
                          <w:szCs w:val="24"/>
                          <w:lang w:val="ro-RO"/>
                        </w:rPr>
                        <w:t xml:space="preserve"> deciziei etapei de încadrare (16.10</w:t>
                      </w:r>
                      <w:r w:rsidRPr="00BA5D4A">
                        <w:rPr>
                          <w:rFonts w:ascii="Arial" w:hAnsi="Arial" w:cs="Arial"/>
                          <w:sz w:val="24"/>
                          <w:szCs w:val="24"/>
                          <w:lang w:val="ro-RO"/>
                        </w:rPr>
                        <w:t>.201</w:t>
                      </w:r>
                      <w:r w:rsidR="002560EB">
                        <w:rPr>
                          <w:rFonts w:ascii="Arial" w:hAnsi="Arial" w:cs="Arial"/>
                          <w:sz w:val="24"/>
                          <w:szCs w:val="24"/>
                          <w:lang w:val="ro-RO"/>
                        </w:rPr>
                        <w:t>7</w:t>
                      </w:r>
                      <w:r w:rsidRPr="00BA5D4A">
                        <w:rPr>
                          <w:rFonts w:ascii="Arial" w:hAnsi="Arial" w:cs="Arial"/>
                          <w:sz w:val="24"/>
                          <w:szCs w:val="24"/>
                          <w:lang w:val="ro-RO"/>
                        </w:rPr>
                        <w:t>).</w:t>
                      </w:r>
                    </w:p>
                  </w:sdtContent>
                </w:sdt>
              </w:sdtContent>
            </w:sdt>
            <w:p w:rsidR="0019106D" w:rsidRPr="00CA4590" w:rsidRDefault="0071761C" w:rsidP="00104FAA">
              <w:pPr>
                <w:shd w:val="clear" w:color="auto" w:fill="FFFFFF"/>
                <w:adjustRightInd w:val="0"/>
                <w:spacing w:after="0" w:line="240" w:lineRule="auto"/>
                <w:ind w:left="180"/>
                <w:jc w:val="both"/>
                <w:rPr>
                  <w:rFonts w:ascii="Arial" w:hAnsi="Arial" w:cs="Arial"/>
                  <w:sz w:val="24"/>
                  <w:szCs w:val="24"/>
                  <w:lang w:val="ro-RO" w:eastAsia="ro-RO"/>
                </w:rPr>
              </w:pPr>
            </w:p>
          </w:sdtContent>
        </w:sdt>
        <w:p w:rsidR="0019106D" w:rsidRPr="00CA4590" w:rsidRDefault="0019106D" w:rsidP="00104FAA">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rFonts w:ascii="Arial" w:hAnsi="Arial" w:cs="Arial"/>
              <w:sz w:val="24"/>
              <w:szCs w:val="24"/>
              <w:lang w:val="ro-RO" w:eastAsia="ro-RO"/>
            </w:rPr>
            <w:alias w:val="Câmp editabil text"/>
            <w:tag w:val="CampEditabil"/>
            <w:id w:val="-163011386"/>
            <w:placeholder>
              <w:docPart w:val="688D14412A9A45A686DE6949DE31B062"/>
            </w:placeholder>
          </w:sdtPr>
          <w:sdtEndPr>
            <w:rPr>
              <w:rFonts w:ascii="Calibri" w:hAnsi="Calibri" w:cs="Times New Roman"/>
              <w:sz w:val="22"/>
              <w:szCs w:val="22"/>
              <w:lang w:eastAsia="en-US"/>
            </w:rPr>
          </w:sdtEndPr>
          <w:sdtContent>
            <w:sdt>
              <w:sdtPr>
                <w:rPr>
                  <w:rFonts w:ascii="Arial" w:hAnsi="Arial" w:cs="Arial"/>
                  <w:sz w:val="24"/>
                  <w:szCs w:val="24"/>
                  <w:lang w:val="ro-RO" w:eastAsia="ro-RO"/>
                </w:rPr>
                <w:alias w:val="Câmp editabil text"/>
                <w:tag w:val="CampEditabil"/>
                <w:id w:val="174843542"/>
                <w:placeholder>
                  <w:docPart w:val="E186B33BC2C74142BE3AB6BD299A754C"/>
                </w:placeholder>
              </w:sdtPr>
              <w:sdtEndPr>
                <w:rPr>
                  <w:rFonts w:ascii="Calibri" w:hAnsi="Calibri" w:cs="Times New Roman"/>
                  <w:sz w:val="22"/>
                  <w:szCs w:val="22"/>
                  <w:lang w:eastAsia="en-US"/>
                </w:rPr>
              </w:sdtEndPr>
              <w:sdtContent>
                <w:p w:rsidR="00104FAA" w:rsidRDefault="00104FAA" w:rsidP="00104FAA">
                  <w:pPr>
                    <w:numPr>
                      <w:ilvl w:val="0"/>
                      <w:numId w:val="29"/>
                    </w:numPr>
                    <w:spacing w:after="0" w:line="240" w:lineRule="auto"/>
                    <w:jc w:val="both"/>
                    <w:rPr>
                      <w:rFonts w:ascii="Arial" w:hAnsi="Arial" w:cs="Arial"/>
                      <w:sz w:val="24"/>
                      <w:szCs w:val="24"/>
                      <w:lang w:val="ro-RO"/>
                    </w:rPr>
                  </w:pPr>
                  <w:r>
                    <w:rPr>
                      <w:rFonts w:ascii="Arial" w:hAnsi="Arial" w:cs="Arial"/>
                      <w:sz w:val="24"/>
                      <w:szCs w:val="24"/>
                      <w:lang w:val="ro-RO"/>
                    </w:rPr>
                    <w:t>publicarea de către titular, în presă, a anunţului privind organizarea dezbaterii publice a raportului privind impactul asupra mediului (ziarul „</w:t>
                  </w:r>
                  <w:r w:rsidR="00437753">
                    <w:rPr>
                      <w:rFonts w:ascii="Arial" w:hAnsi="Arial" w:cs="Arial"/>
                      <w:sz w:val="24"/>
                      <w:szCs w:val="24"/>
                      <w:lang w:val="ro-RO"/>
                    </w:rPr>
                    <w:t xml:space="preserve">Jurnal </w:t>
                  </w:r>
                  <w:r>
                    <w:rPr>
                      <w:rFonts w:ascii="Arial" w:hAnsi="Arial" w:cs="Arial"/>
                      <w:sz w:val="24"/>
                      <w:szCs w:val="24"/>
                      <w:lang w:val="ro-RO"/>
                    </w:rPr>
                    <w:t>Giurgiuvean” din data de 2</w:t>
                  </w:r>
                  <w:r w:rsidR="00437753">
                    <w:rPr>
                      <w:rFonts w:ascii="Arial" w:hAnsi="Arial" w:cs="Arial"/>
                      <w:sz w:val="24"/>
                      <w:szCs w:val="24"/>
                      <w:lang w:val="ro-RO"/>
                    </w:rPr>
                    <w:t>1.11.2017</w:t>
                  </w:r>
                  <w:r>
                    <w:rPr>
                      <w:rFonts w:ascii="Arial" w:hAnsi="Arial" w:cs="Arial"/>
                      <w:sz w:val="24"/>
                      <w:szCs w:val="24"/>
                      <w:lang w:val="ro-RO"/>
                    </w:rPr>
                    <w:t xml:space="preserve">) şi afişarea la sediul Primăriei comunei </w:t>
                  </w:r>
                  <w:r w:rsidR="00437753">
                    <w:rPr>
                      <w:rFonts w:ascii="Arial" w:hAnsi="Arial" w:cs="Arial"/>
                      <w:sz w:val="24"/>
                      <w:szCs w:val="24"/>
                      <w:lang w:val="ro-RO"/>
                    </w:rPr>
                    <w:t>Adunaţii Copăceni</w:t>
                  </w:r>
                  <w:r>
                    <w:rPr>
                      <w:rFonts w:ascii="Arial" w:hAnsi="Arial" w:cs="Arial"/>
                      <w:sz w:val="24"/>
                      <w:szCs w:val="24"/>
                      <w:lang w:val="ro-RO"/>
                    </w:rPr>
                    <w:t xml:space="preserve"> (2</w:t>
                  </w:r>
                  <w:r w:rsidR="00437753">
                    <w:rPr>
                      <w:rFonts w:ascii="Arial" w:hAnsi="Arial" w:cs="Arial"/>
                      <w:sz w:val="24"/>
                      <w:szCs w:val="24"/>
                      <w:lang w:val="ro-RO"/>
                    </w:rPr>
                    <w:t>0.11.2017</w:t>
                  </w:r>
                  <w:r>
                    <w:rPr>
                      <w:rFonts w:ascii="Arial" w:hAnsi="Arial" w:cs="Arial"/>
                      <w:sz w:val="24"/>
                      <w:szCs w:val="24"/>
                      <w:lang w:val="ro-RO"/>
                    </w:rPr>
                    <w:t>);</w:t>
                  </w:r>
                </w:p>
                <w:p w:rsidR="0019106D" w:rsidRPr="00437753" w:rsidRDefault="00104FAA" w:rsidP="00437753">
                  <w:pPr>
                    <w:pStyle w:val="Listparagraf"/>
                    <w:numPr>
                      <w:ilvl w:val="0"/>
                      <w:numId w:val="29"/>
                    </w:numPr>
                    <w:shd w:val="clear" w:color="auto" w:fill="FFFFFF"/>
                    <w:tabs>
                      <w:tab w:val="num" w:pos="644"/>
                    </w:tabs>
                    <w:adjustRightInd w:val="0"/>
                    <w:spacing w:after="0" w:line="240" w:lineRule="auto"/>
                    <w:ind w:left="644"/>
                    <w:jc w:val="both"/>
                    <w:rPr>
                      <w:lang w:val="ro-RO"/>
                    </w:rPr>
                  </w:pPr>
                  <w:r w:rsidRPr="00BA5D4A">
                    <w:rPr>
                      <w:rFonts w:ascii="Arial" w:hAnsi="Arial" w:cs="Arial"/>
                      <w:sz w:val="24"/>
                      <w:szCs w:val="24"/>
                      <w:lang w:val="ro-RO"/>
                    </w:rPr>
                    <w:t>publicarea pe pagina web a APM Giurgiu a anunţului privind organizarea dezbaterii publice a raportului pri</w:t>
                  </w:r>
                  <w:r>
                    <w:rPr>
                      <w:rFonts w:ascii="Arial" w:hAnsi="Arial" w:cs="Arial"/>
                      <w:sz w:val="24"/>
                      <w:szCs w:val="24"/>
                      <w:lang w:val="ro-RO"/>
                    </w:rPr>
                    <w:t>vind impactul asupra mediului (2</w:t>
                  </w:r>
                  <w:r w:rsidR="00437753">
                    <w:rPr>
                      <w:rFonts w:ascii="Arial" w:hAnsi="Arial" w:cs="Arial"/>
                      <w:sz w:val="24"/>
                      <w:szCs w:val="24"/>
                      <w:lang w:val="ro-RO"/>
                    </w:rPr>
                    <w:t>1.11</w:t>
                  </w:r>
                  <w:r w:rsidRPr="00BA5D4A">
                    <w:rPr>
                      <w:rFonts w:ascii="Arial" w:hAnsi="Arial" w:cs="Arial"/>
                      <w:sz w:val="24"/>
                      <w:szCs w:val="24"/>
                      <w:lang w:val="ro-RO"/>
                    </w:rPr>
                    <w:t>.201</w:t>
                  </w:r>
                  <w:r w:rsidR="00437753">
                    <w:rPr>
                      <w:rFonts w:ascii="Arial" w:hAnsi="Arial" w:cs="Arial"/>
                      <w:sz w:val="24"/>
                      <w:szCs w:val="24"/>
                      <w:lang w:val="ro-RO"/>
                    </w:rPr>
                    <w:t>7</w:t>
                  </w:r>
                  <w:r w:rsidRPr="00BA5D4A">
                    <w:rPr>
                      <w:rFonts w:ascii="Arial" w:hAnsi="Arial" w:cs="Arial"/>
                      <w:sz w:val="24"/>
                      <w:szCs w:val="24"/>
                      <w:lang w:val="ro-RO"/>
                    </w:rPr>
                    <w:t>)</w:t>
                  </w:r>
                  <w:r>
                    <w:rPr>
                      <w:rFonts w:ascii="Arial" w:hAnsi="Arial" w:cs="Arial"/>
                      <w:sz w:val="24"/>
                      <w:szCs w:val="24"/>
                      <w:lang w:val="ro-RO"/>
                    </w:rPr>
                    <w:t>.</w:t>
                  </w:r>
                </w:p>
              </w:sdtContent>
            </w:sdt>
          </w:sdtContent>
        </w:sdt>
        <w:p w:rsidR="0019106D" w:rsidRPr="00064581" w:rsidRDefault="0019106D" w:rsidP="00104FAA">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765B709B154B4BE5A3819B9BE8EE9613"/>
            </w:placeholder>
          </w:sdtPr>
          <w:sdtEndPr/>
          <w:sdtContent>
            <w:p w:rsidR="0019106D" w:rsidRPr="00437753" w:rsidRDefault="00437753" w:rsidP="00437753">
              <w:pPr>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w:t>
              </w:r>
            </w:p>
          </w:sdtContent>
        </w:sdt>
        <w:p w:rsidR="0019106D" w:rsidRDefault="0019106D" w:rsidP="00104FAA">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lastRenderedPageBreak/>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120CF504E766462A871618F27109CD69"/>
            </w:placeholder>
          </w:sdtPr>
          <w:sdtEndPr/>
          <w:sdtContent>
            <w:sdt>
              <w:sdtPr>
                <w:rPr>
                  <w:rFonts w:ascii="Arial" w:hAnsi="Arial" w:cs="Arial"/>
                  <w:sz w:val="24"/>
                  <w:szCs w:val="24"/>
                  <w:lang w:val="ro-RO" w:eastAsia="ro-RO"/>
                </w:rPr>
                <w:alias w:val="Câmp editabil text"/>
                <w:tag w:val="CampEditabil"/>
                <w:id w:val="-646131193"/>
                <w:placeholder>
                  <w:docPart w:val="E2247BE9E2504B118D9EAFDF2E3610D9"/>
                </w:placeholder>
              </w:sdtPr>
              <w:sdtEndPr/>
              <w:sdtContent>
                <w:sdt>
                  <w:sdtPr>
                    <w:rPr>
                      <w:rFonts w:ascii="Arial" w:hAnsi="Arial" w:cs="Arial"/>
                      <w:sz w:val="24"/>
                      <w:szCs w:val="24"/>
                      <w:lang w:val="ro-RO" w:eastAsia="ro-RO"/>
                    </w:rPr>
                    <w:alias w:val="Câmp editabil text"/>
                    <w:tag w:val="CampEditabil"/>
                    <w:id w:val="-1027871745"/>
                    <w:placeholder>
                      <w:docPart w:val="D1F9B6ECD18648F7BFE2690D2ECD5B54"/>
                    </w:placeholder>
                  </w:sdtPr>
                  <w:sdtEndPr/>
                  <w:sdtContent>
                    <w:p w:rsidR="00104FAA" w:rsidRDefault="00104FAA" w:rsidP="00104F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Pe parcursul procedurii nu s-au înregistrat contestaţii din partea publicului şi nu s-au înregistrat solicitări pentru consultarea documentaţiei.</w:t>
                      </w:r>
                    </w:p>
                    <w:p w:rsidR="0019106D" w:rsidRPr="0094417F" w:rsidRDefault="00104FAA" w:rsidP="00104FAA">
                      <w:pPr>
                        <w:shd w:val="clear" w:color="auto" w:fill="FFFFFF"/>
                        <w:adjustRightInd w:val="0"/>
                        <w:spacing w:after="0" w:line="240" w:lineRule="auto"/>
                        <w:jc w:val="both"/>
                        <w:rPr>
                          <w:rFonts w:ascii="Arial" w:hAnsi="Arial" w:cs="Arial"/>
                          <w:sz w:val="24"/>
                          <w:szCs w:val="24"/>
                          <w:lang w:val="ro-RO" w:eastAsia="ro-RO"/>
                        </w:rPr>
                      </w:pPr>
                      <w:r>
                        <w:rPr>
                          <w:rFonts w:ascii="Arial" w:eastAsia="Times New Roman" w:hAnsi="Arial" w:cs="Arial"/>
                          <w:sz w:val="24"/>
                          <w:szCs w:val="24"/>
                          <w:lang w:val="ro-RO"/>
                        </w:rPr>
                        <w:t xml:space="preserve">La dezbaterea publică, organizată la sediul Primăriei comunei </w:t>
                      </w:r>
                      <w:r w:rsidR="00DA0E6B">
                        <w:rPr>
                          <w:rFonts w:ascii="Arial" w:hAnsi="Arial" w:cs="Arial"/>
                          <w:sz w:val="24"/>
                          <w:szCs w:val="24"/>
                          <w:lang w:val="ro-RO"/>
                        </w:rPr>
                        <w:t>Adunaţii Copăceni</w:t>
                      </w:r>
                      <w:r>
                        <w:rPr>
                          <w:rFonts w:ascii="Arial" w:hAnsi="Arial" w:cs="Arial"/>
                          <w:sz w:val="24"/>
                          <w:szCs w:val="24"/>
                          <w:lang w:val="ro-RO"/>
                        </w:rPr>
                        <w:t xml:space="preserve"> </w:t>
                      </w:r>
                      <w:r>
                        <w:rPr>
                          <w:rFonts w:ascii="Arial" w:eastAsia="Times New Roman" w:hAnsi="Arial" w:cs="Arial"/>
                          <w:sz w:val="24"/>
                          <w:szCs w:val="24"/>
                          <w:lang w:val="ro-RO"/>
                        </w:rPr>
                        <w:t>în data de 1</w:t>
                      </w:r>
                      <w:r w:rsidR="00DA0E6B">
                        <w:rPr>
                          <w:rFonts w:ascii="Arial" w:eastAsia="Times New Roman" w:hAnsi="Arial" w:cs="Arial"/>
                          <w:sz w:val="24"/>
                          <w:szCs w:val="24"/>
                          <w:lang w:val="ro-RO"/>
                        </w:rPr>
                        <w:t>2</w:t>
                      </w:r>
                      <w:r>
                        <w:rPr>
                          <w:rFonts w:ascii="Arial" w:eastAsia="Times New Roman" w:hAnsi="Arial" w:cs="Arial"/>
                          <w:sz w:val="24"/>
                          <w:szCs w:val="24"/>
                          <w:lang w:val="ro-RO"/>
                        </w:rPr>
                        <w:t>.</w:t>
                      </w:r>
                      <w:r w:rsidR="00DA0E6B">
                        <w:rPr>
                          <w:rFonts w:ascii="Arial" w:eastAsia="Times New Roman" w:hAnsi="Arial" w:cs="Arial"/>
                          <w:sz w:val="24"/>
                          <w:szCs w:val="24"/>
                          <w:lang w:val="ro-RO"/>
                        </w:rPr>
                        <w:t>12</w:t>
                      </w:r>
                      <w:r>
                        <w:rPr>
                          <w:rFonts w:ascii="Arial" w:eastAsia="Times New Roman" w:hAnsi="Arial" w:cs="Arial"/>
                          <w:sz w:val="24"/>
                          <w:szCs w:val="24"/>
                          <w:lang w:val="ro-RO"/>
                        </w:rPr>
                        <w:t>.201</w:t>
                      </w:r>
                      <w:r w:rsidR="00DA0E6B">
                        <w:rPr>
                          <w:rFonts w:ascii="Arial" w:eastAsia="Times New Roman" w:hAnsi="Arial" w:cs="Arial"/>
                          <w:sz w:val="24"/>
                          <w:szCs w:val="24"/>
                          <w:lang w:val="ro-RO"/>
                        </w:rPr>
                        <w:t>7</w:t>
                      </w:r>
                      <w:r>
                        <w:rPr>
                          <w:rFonts w:ascii="Arial" w:eastAsia="Times New Roman" w:hAnsi="Arial" w:cs="Arial"/>
                          <w:sz w:val="24"/>
                          <w:szCs w:val="24"/>
                          <w:lang w:val="ro-RO"/>
                        </w:rPr>
                        <w:t>, nu au fost participanţi din partea publicului.</w:t>
                      </w:r>
                    </w:p>
                  </w:sdtContent>
                </w:sdt>
              </w:sdtContent>
            </w:sdt>
          </w:sdtContent>
        </w:sdt>
        <w:p w:rsidR="0019106D" w:rsidRPr="00064581" w:rsidRDefault="0019106D" w:rsidP="00104FAA">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F039A7CE79D9405D8D00345DED58B70F"/>
            </w:placeholder>
          </w:sdtPr>
          <w:sdtEndPr>
            <w:rPr>
              <w:bCs/>
            </w:rPr>
          </w:sdtEndPr>
          <w:sdtContent>
            <w:sdt>
              <w:sdtPr>
                <w:rPr>
                  <w:rFonts w:ascii="Arial" w:hAnsi="Arial" w:cs="Arial"/>
                  <w:sz w:val="24"/>
                  <w:szCs w:val="24"/>
                  <w:lang w:val="ro-RO"/>
                </w:rPr>
                <w:alias w:val="Câmp editabil text"/>
                <w:tag w:val="CampEditabil"/>
                <w:id w:val="277140631"/>
                <w:placeholder>
                  <w:docPart w:val="16A388353738477EA457F4FF653699D0"/>
                </w:placeholder>
              </w:sdtPr>
              <w:sdtEndPr>
                <w:rPr>
                  <w:bCs/>
                </w:rPr>
              </w:sdtEndPr>
              <w:sdtContent>
                <w:p w:rsidR="00104FAA" w:rsidRDefault="00104FAA" w:rsidP="00104FAA">
                  <w:pPr>
                    <w:shd w:val="clear" w:color="auto" w:fill="FFFFFF"/>
                    <w:adjustRightInd w:val="0"/>
                    <w:spacing w:after="0" w:line="240" w:lineRule="auto"/>
                    <w:jc w:val="both"/>
                    <w:rPr>
                      <w:rFonts w:ascii="Arial" w:hAnsi="Arial" w:cs="Arial"/>
                      <w:bCs/>
                      <w:sz w:val="24"/>
                      <w:szCs w:val="24"/>
                      <w:lang w:val="ro-RO"/>
                    </w:rPr>
                  </w:pPr>
                  <w:r>
                    <w:rPr>
                      <w:rFonts w:ascii="Arial" w:hAnsi="Arial" w:cs="Arial"/>
                      <w:sz w:val="24"/>
                      <w:szCs w:val="24"/>
                      <w:lang w:val="ro-RO"/>
                    </w:rPr>
                    <w:t>Nu au existat propuneri/observaţii ale publicului pe parcursul procedurii de reglementare</w:t>
                  </w:r>
                </w:p>
              </w:sdtContent>
            </w:sdt>
            <w:p w:rsidR="0019106D" w:rsidRPr="0094417F" w:rsidRDefault="0071761C" w:rsidP="00104FAA">
              <w:pPr>
                <w:shd w:val="clear" w:color="auto" w:fill="FFFFFF"/>
                <w:adjustRightInd w:val="0"/>
                <w:spacing w:after="0" w:line="240" w:lineRule="auto"/>
                <w:jc w:val="both"/>
                <w:rPr>
                  <w:rFonts w:ascii="Arial" w:hAnsi="Arial" w:cs="Arial"/>
                  <w:sz w:val="24"/>
                  <w:szCs w:val="24"/>
                  <w:lang w:val="ro-RO"/>
                </w:rPr>
              </w:pPr>
            </w:p>
          </w:sdtContent>
        </w:sdt>
        <w:p w:rsidR="0019106D" w:rsidRPr="004B19FD" w:rsidRDefault="0019106D" w:rsidP="00104FAA">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rFonts w:ascii="Arial" w:hAnsi="Arial" w:cs="Arial"/>
              <w:sz w:val="24"/>
              <w:szCs w:val="24"/>
              <w:lang w:val="ro-RO" w:eastAsia="ro-RO"/>
            </w:rPr>
            <w:alias w:val="Câmp editabil text"/>
            <w:tag w:val="CampEditabil"/>
            <w:id w:val="-1865582199"/>
            <w:placeholder>
              <w:docPart w:val="343B325E5BE947CC9E16F35E95ADA850"/>
            </w:placeholder>
          </w:sdtPr>
          <w:sdtEndPr/>
          <w:sdtContent>
            <w:p w:rsidR="0019106D" w:rsidRPr="00064581" w:rsidRDefault="00486654" w:rsidP="00104FAA">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Nu este cazul.</w:t>
              </w:r>
            </w:p>
          </w:sdtContent>
        </w:sdt>
        <w:p w:rsidR="0019106D" w:rsidRPr="00064581" w:rsidRDefault="0019106D" w:rsidP="00104FAA">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19106D" w:rsidRPr="00064581" w:rsidRDefault="0019106D" w:rsidP="00104FAA">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19106D" w:rsidRPr="00064581" w:rsidRDefault="0019106D" w:rsidP="00104FAA">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19106D" w:rsidRPr="00547DA5" w:rsidRDefault="0019106D" w:rsidP="00104FAA">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 xml:space="preserve">Nerespectarea prevederilor prezentului acord de mediu </w:t>
          </w:r>
          <w:r>
            <w:rPr>
              <w:rFonts w:ascii="Arial" w:hAnsi="Arial" w:cs="Arial"/>
              <w:b/>
              <w:sz w:val="24"/>
              <w:szCs w:val="24"/>
            </w:rPr>
            <w:t>se sancţionează conform prevederilor legale în vigoare.</w:t>
          </w:r>
        </w:p>
        <w:p w:rsidR="0019106D" w:rsidRPr="00547DA5" w:rsidRDefault="0019106D" w:rsidP="00104FAA">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9D006F447F544FF29D8CFE9B04E080D3"/>
              </w:placeholder>
            </w:sdtPr>
            <w:sdtEndPr/>
            <w:sdtContent>
              <w:proofErr w:type="gramStart"/>
              <w:r w:rsidRPr="00547DA5">
                <w:rPr>
                  <w:rFonts w:ascii="Arial" w:hAnsi="Arial" w:cs="Arial"/>
                  <w:b/>
                  <w:sz w:val="24"/>
                  <w:szCs w:val="24"/>
                </w:rPr>
                <w:t>H.G. nr.</w:t>
              </w:r>
              <w:proofErr w:type="gramEnd"/>
              <w:r w:rsidRPr="00547DA5">
                <w:rPr>
                  <w:rFonts w:ascii="Arial" w:hAnsi="Arial" w:cs="Arial"/>
                  <w:b/>
                  <w:sz w:val="24"/>
                  <w:szCs w:val="24"/>
                </w:rPr>
                <w:t xml:space="preserve"> </w:t>
              </w:r>
              <w:proofErr w:type="gramStart"/>
              <w:r w:rsidRPr="00547DA5">
                <w:rPr>
                  <w:rFonts w:ascii="Arial" w:hAnsi="Arial" w:cs="Arial"/>
                  <w:b/>
                  <w:sz w:val="24"/>
                  <w:szCs w:val="24"/>
                </w:rPr>
                <w:t xml:space="preserve">445/2009 </w:t>
              </w:r>
              <w:proofErr w:type="spellStart"/>
              <w:r>
                <w:rPr>
                  <w:rFonts w:ascii="Arial" w:hAnsi="Arial" w:cs="Arial"/>
                  <w:b/>
                  <w:sz w:val="24"/>
                  <w:szCs w:val="24"/>
                </w:rPr>
                <w:t>ș</w:t>
              </w:r>
              <w:r w:rsidRPr="00547DA5">
                <w:rPr>
                  <w:rFonts w:ascii="Arial" w:hAnsi="Arial" w:cs="Arial"/>
                  <w:b/>
                  <w:sz w:val="24"/>
                  <w:szCs w:val="24"/>
                </w:rPr>
                <w:t>i</w:t>
              </w:r>
              <w:proofErr w:type="spellEnd"/>
              <w:r w:rsidRPr="00547DA5">
                <w:rPr>
                  <w:rFonts w:ascii="Arial" w:hAnsi="Arial" w:cs="Arial"/>
                  <w:b/>
                  <w:sz w:val="24"/>
                  <w:szCs w:val="24"/>
                </w:rPr>
                <w:t xml:space="preserve"> ale </w:t>
              </w:r>
              <w:proofErr w:type="spellStart"/>
              <w:r w:rsidRPr="00547DA5">
                <w:rPr>
                  <w:rStyle w:val="tal1"/>
                  <w:rFonts w:ascii="Arial" w:hAnsi="Arial" w:cs="Arial"/>
                  <w:b/>
                </w:rPr>
                <w:t>Legii</w:t>
              </w:r>
              <w:proofErr w:type="spellEnd"/>
              <w:r w:rsidRPr="00547DA5">
                <w:rPr>
                  <w:rStyle w:val="tal1"/>
                  <w:rFonts w:ascii="Arial" w:hAnsi="Arial" w:cs="Arial"/>
                  <w:b/>
                </w:rPr>
                <w:t xml:space="preserve"> </w:t>
              </w:r>
              <w:proofErr w:type="spellStart"/>
              <w:r w:rsidRPr="00547DA5">
                <w:rPr>
                  <w:rStyle w:val="tal1"/>
                  <w:rFonts w:ascii="Arial" w:hAnsi="Arial" w:cs="Arial"/>
                  <w:b/>
                </w:rPr>
                <w:t>contenciosului</w:t>
              </w:r>
              <w:proofErr w:type="spellEnd"/>
              <w:r w:rsidRPr="00547DA5">
                <w:rPr>
                  <w:rStyle w:val="tal1"/>
                  <w:rFonts w:ascii="Arial" w:hAnsi="Arial" w:cs="Arial"/>
                  <w:b/>
                </w:rPr>
                <w:t xml:space="preserve"> </w:t>
              </w:r>
              <w:proofErr w:type="spellStart"/>
              <w:r w:rsidRPr="00547DA5">
                <w:rPr>
                  <w:rStyle w:val="tal1"/>
                  <w:rFonts w:ascii="Arial" w:hAnsi="Arial" w:cs="Arial"/>
                  <w:b/>
                </w:rPr>
                <w:t>administrativ</w:t>
              </w:r>
              <w:proofErr w:type="spellEnd"/>
              <w:r w:rsidRPr="00547DA5">
                <w:rPr>
                  <w:rStyle w:val="tal1"/>
                  <w:rFonts w:ascii="Arial" w:hAnsi="Arial" w:cs="Arial"/>
                  <w:b/>
                </w:rPr>
                <w:t xml:space="preserve"> nr.</w:t>
              </w:r>
              <w:proofErr w:type="gramEnd"/>
              <w:r w:rsidRPr="00547DA5">
                <w:rPr>
                  <w:rStyle w:val="tal1"/>
                  <w:rFonts w:ascii="Arial" w:hAnsi="Arial" w:cs="Arial"/>
                  <w:b/>
                </w:rPr>
                <w:t xml:space="preserve"> </w:t>
              </w:r>
              <w:proofErr w:type="gramStart"/>
              <w:r w:rsidRPr="0096105A">
                <w:rPr>
                  <w:rFonts w:ascii="Arial" w:hAnsi="Arial" w:cs="Arial"/>
                  <w:b/>
                  <w:sz w:val="24"/>
                  <w:szCs w:val="24"/>
                </w:rPr>
                <w:t>554/2004</w:t>
              </w:r>
              <w:r w:rsidRPr="00547DA5">
                <w:rPr>
                  <w:rStyle w:val="tal1"/>
                  <w:rFonts w:ascii="Arial" w:hAnsi="Arial" w:cs="Arial"/>
                  <w:b/>
                </w:rPr>
                <w:t xml:space="preserve">, cu </w:t>
              </w:r>
              <w:proofErr w:type="spellStart"/>
              <w:r w:rsidRPr="00547DA5">
                <w:rPr>
                  <w:rStyle w:val="tal1"/>
                  <w:rFonts w:ascii="Arial" w:hAnsi="Arial" w:cs="Arial"/>
                  <w:b/>
                </w:rPr>
                <w:t>modificările</w:t>
              </w:r>
              <w:proofErr w:type="spellEnd"/>
              <w:r w:rsidRPr="00547DA5">
                <w:rPr>
                  <w:rStyle w:val="tal1"/>
                  <w:rFonts w:ascii="Arial" w:hAnsi="Arial" w:cs="Arial"/>
                  <w:b/>
                </w:rPr>
                <w:t xml:space="preserve"> </w:t>
              </w:r>
              <w:proofErr w:type="spellStart"/>
              <w:r>
                <w:rPr>
                  <w:rStyle w:val="tal1"/>
                  <w:rFonts w:ascii="Arial" w:hAnsi="Arial" w:cs="Arial"/>
                  <w:b/>
                </w:rPr>
                <w:t>ș</w:t>
              </w:r>
              <w:r w:rsidRPr="00547DA5">
                <w:rPr>
                  <w:rStyle w:val="tal1"/>
                  <w:rFonts w:ascii="Arial" w:hAnsi="Arial" w:cs="Arial"/>
                  <w:b/>
                </w:rPr>
                <w:t>i</w:t>
              </w:r>
              <w:proofErr w:type="spellEnd"/>
              <w:r w:rsidRPr="00547DA5">
                <w:rPr>
                  <w:rStyle w:val="tal1"/>
                  <w:rFonts w:ascii="Arial" w:hAnsi="Arial" w:cs="Arial"/>
                  <w:b/>
                </w:rPr>
                <w:t xml:space="preserve"> </w:t>
              </w:r>
              <w:proofErr w:type="spellStart"/>
              <w:r w:rsidRPr="00547DA5">
                <w:rPr>
                  <w:rStyle w:val="tal1"/>
                  <w:rFonts w:ascii="Arial" w:hAnsi="Arial" w:cs="Arial"/>
                  <w:b/>
                </w:rPr>
                <w:t>completările</w:t>
              </w:r>
              <w:proofErr w:type="spellEnd"/>
              <w:r w:rsidRPr="00547DA5">
                <w:rPr>
                  <w:rStyle w:val="tal1"/>
                  <w:rFonts w:ascii="Arial" w:hAnsi="Arial" w:cs="Arial"/>
                  <w:b/>
                </w:rPr>
                <w:t xml:space="preserve"> </w:t>
              </w:r>
              <w:proofErr w:type="spellStart"/>
              <w:r w:rsidRPr="00547DA5">
                <w:rPr>
                  <w:rStyle w:val="tal1"/>
                  <w:rFonts w:ascii="Arial" w:hAnsi="Arial" w:cs="Arial"/>
                  <w:b/>
                </w:rPr>
                <w:t>ulterioare</w:t>
              </w:r>
              <w:proofErr w:type="spellEnd"/>
              <w:r w:rsidRPr="00547DA5">
                <w:rPr>
                  <w:rStyle w:val="tal1"/>
                  <w:rFonts w:ascii="Arial" w:hAnsi="Arial" w:cs="Arial"/>
                  <w:b/>
                </w:rPr>
                <w:t>.</w:t>
              </w:r>
              <w:proofErr w:type="gramEnd"/>
            </w:sdtContent>
          </w:sdt>
        </w:p>
        <w:p w:rsidR="0019106D" w:rsidRPr="00547DA5" w:rsidRDefault="0019106D" w:rsidP="00104FAA">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E79C29B49D8240928CA35214EB85798A"/>
              </w:placeholder>
            </w:sdtPr>
            <w:sdtEndPr/>
            <w:sdtContent>
              <w:r w:rsidR="00BC1FB5">
                <w:rPr>
                  <w:rFonts w:ascii="Arial" w:hAnsi="Arial" w:cs="Arial"/>
                  <w:b/>
                  <w:sz w:val="24"/>
                  <w:szCs w:val="24"/>
                  <w:lang w:val="ro-RO"/>
                </w:rPr>
                <w:t xml:space="preserve">14 </w:t>
              </w:r>
              <w:r>
                <w:rPr>
                  <w:rFonts w:ascii="Arial" w:hAnsi="Arial" w:cs="Arial"/>
                  <w:b/>
                  <w:sz w:val="24"/>
                  <w:szCs w:val="24"/>
                  <w:lang w:val="ro-RO"/>
                </w:rPr>
                <w:t>(</w:t>
              </w:r>
              <w:r w:rsidR="00BC1FB5">
                <w:rPr>
                  <w:rFonts w:ascii="Arial" w:hAnsi="Arial" w:cs="Arial"/>
                  <w:b/>
                  <w:sz w:val="24"/>
                  <w:szCs w:val="24"/>
                  <w:lang w:val="ro-RO"/>
                </w:rPr>
                <w:t>paisprezece</w:t>
              </w:r>
              <w:r>
                <w:rPr>
                  <w:rFonts w:ascii="Arial" w:hAnsi="Arial" w:cs="Arial"/>
                  <w:b/>
                  <w:sz w:val="24"/>
                  <w:szCs w:val="24"/>
                  <w:lang w:val="ro-RO"/>
                </w:rPr>
                <w:t>)</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72D967A0FEE9458BB2B061BBF9716117"/>
              </w:placeholder>
            </w:sdtPr>
            <w:sdtEndPr/>
            <w:sdtContent>
              <w:r w:rsidR="00BC1FB5">
                <w:rPr>
                  <w:rFonts w:ascii="Arial" w:hAnsi="Arial" w:cs="Arial"/>
                  <w:b/>
                  <w:sz w:val="24"/>
                  <w:szCs w:val="24"/>
                  <w:lang w:val="ro-RO"/>
                </w:rPr>
                <w:t>1</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19106D" w:rsidRPr="00547DA5" w:rsidRDefault="0019106D" w:rsidP="00104FAA">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19106D" w:rsidRPr="00547DA5" w:rsidRDefault="0019106D" w:rsidP="00104FAA">
          <w:pPr>
            <w:spacing w:after="0" w:line="240" w:lineRule="auto"/>
            <w:jc w:val="both"/>
            <w:rPr>
              <w:rFonts w:ascii="Arial" w:hAnsi="Arial" w:cs="Arial"/>
              <w:b/>
              <w:sz w:val="24"/>
              <w:szCs w:val="24"/>
              <w:lang w:val="fr-FR"/>
            </w:rPr>
          </w:pPr>
        </w:p>
        <w:p w:rsidR="0019106D" w:rsidRPr="00CA4590" w:rsidRDefault="0019106D" w:rsidP="00104FAA">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A565D44F4D124B58B4F6DA1C83D0EA6C"/>
            </w:placeholder>
          </w:sdtPr>
          <w:sdtEndPr>
            <w:rPr>
              <w:b w:val="0"/>
            </w:rPr>
          </w:sdtEndPr>
          <w:sdtContent>
            <w:bookmarkStart w:id="0" w:name="_GoBack" w:displacedByCustomXml="prev"/>
            <w:bookmarkEnd w:id="0" w:displacedByCustomXml="prev"/>
            <w:p w:rsidR="0019106D" w:rsidRPr="00CA4590" w:rsidRDefault="0019106D" w:rsidP="0071761C">
              <w:pPr>
                <w:spacing w:after="0" w:line="360" w:lineRule="auto"/>
                <w:jc w:val="both"/>
                <w:rPr>
                  <w:rFonts w:ascii="Arial" w:hAnsi="Arial" w:cs="Arial"/>
                  <w:b/>
                  <w:bCs/>
                  <w:sz w:val="24"/>
                  <w:szCs w:val="24"/>
                  <w:lang w:val="ro-RO"/>
                </w:rPr>
              </w:pPr>
            </w:p>
            <w:p w:rsidR="0019106D" w:rsidRPr="00CA4590" w:rsidRDefault="0019106D" w:rsidP="00104FA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19106D" w:rsidRPr="00CA4590" w:rsidRDefault="0019106D" w:rsidP="00104FAA">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9106D" w:rsidRDefault="0019106D" w:rsidP="00104FAA">
              <w:pPr>
                <w:rPr>
                  <w:rFonts w:ascii="Arial" w:hAnsi="Arial" w:cs="Arial"/>
                  <w:b/>
                  <w:sz w:val="24"/>
                  <w:szCs w:val="24"/>
                  <w:lang w:val="ro-RO"/>
                </w:rPr>
              </w:pPr>
            </w:p>
            <w:p w:rsidR="0019106D" w:rsidRDefault="0071761C" w:rsidP="00104FAA">
              <w:pPr>
                <w:rPr>
                  <w:rFonts w:ascii="Arial" w:hAnsi="Arial" w:cs="Arial"/>
                  <w:bCs/>
                  <w:sz w:val="24"/>
                  <w:szCs w:val="24"/>
                  <w:lang w:val="ro-RO"/>
                </w:rPr>
              </w:pPr>
            </w:p>
          </w:sdtContent>
        </w:sdt>
        <w:p w:rsidR="0019106D" w:rsidRDefault="0019106D" w:rsidP="00104FAA">
          <w:pPr>
            <w:rPr>
              <w:rFonts w:ascii="Arial" w:hAnsi="Arial" w:cs="Arial"/>
              <w:bCs/>
              <w:sz w:val="24"/>
              <w:szCs w:val="24"/>
              <w:lang w:val="ro-RO"/>
            </w:rPr>
          </w:pPr>
        </w:p>
        <w:p w:rsidR="0019106D" w:rsidRDefault="0019106D" w:rsidP="00104FAA">
          <w:pPr>
            <w:rPr>
              <w:rFonts w:ascii="Arial" w:hAnsi="Arial" w:cs="Arial"/>
              <w:bCs/>
              <w:sz w:val="24"/>
              <w:szCs w:val="24"/>
              <w:lang w:val="ro-RO"/>
            </w:rPr>
          </w:pPr>
        </w:p>
        <w:p w:rsidR="0019106D" w:rsidRDefault="0071761C" w:rsidP="00104FAA">
          <w:pPr>
            <w:spacing w:after="0"/>
          </w:pPr>
        </w:p>
      </w:sdtContent>
    </w:sdt>
    <w:p w:rsidR="00156A65" w:rsidRDefault="00156A65"/>
    <w:sectPr w:rsidR="00156A65" w:rsidSect="00104FAA">
      <w:footerReference w:type="default" r:id="rId8"/>
      <w:headerReference w:type="first" r:id="rId9"/>
      <w:footerReference w:type="first" r:id="rId10"/>
      <w:pgSz w:w="12240" w:h="15840"/>
      <w:pgMar w:top="907" w:right="794" w:bottom="907"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12" w:rsidRDefault="00577D12" w:rsidP="0019106D">
      <w:pPr>
        <w:spacing w:after="0" w:line="240" w:lineRule="auto"/>
      </w:pPr>
      <w:r>
        <w:separator/>
      </w:r>
    </w:p>
  </w:endnote>
  <w:endnote w:type="continuationSeparator" w:id="0">
    <w:p w:rsidR="00577D12" w:rsidRDefault="00577D12" w:rsidP="0019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03781"/>
      <w:docPartObj>
        <w:docPartGallery w:val="Page Numbers (Bottom of Page)"/>
        <w:docPartUnique/>
      </w:docPartObj>
    </w:sdtPr>
    <w:sdtEndPr>
      <w:rPr>
        <w:noProof/>
      </w:rPr>
    </w:sdtEndPr>
    <w:sdtContent>
      <w:sdt>
        <w:sdtPr>
          <w:rPr>
            <w:sz w:val="20"/>
            <w:szCs w:val="20"/>
          </w:rPr>
          <w:alias w:val="Câmp editabil text"/>
          <w:tag w:val="CampEditabil"/>
          <w:id w:val="-1937433089"/>
        </w:sdtPr>
        <w:sdtEndPr>
          <w:rPr>
            <w:sz w:val="22"/>
            <w:szCs w:val="22"/>
          </w:rPr>
        </w:sdtEndPr>
        <w:sdtContent>
          <w:p w:rsidR="0071761C" w:rsidRDefault="0071761C" w:rsidP="0071761C">
            <w:pPr>
              <w:pStyle w:val="Subsol"/>
              <w:pBdr>
                <w:top w:val="single" w:sz="4" w:space="1" w:color="auto"/>
              </w:pBdr>
              <w:jc w:val="center"/>
            </w:pPr>
          </w:p>
          <w:p w:rsidR="00577D12" w:rsidRPr="0019106D" w:rsidRDefault="0071761C" w:rsidP="0019106D">
            <w:pPr>
              <w:pStyle w:val="Antet"/>
              <w:jc w:val="center"/>
            </w:pPr>
          </w:p>
        </w:sdtContent>
      </w:sdt>
      <w:p w:rsidR="00577D12" w:rsidRPr="000B5F7C" w:rsidRDefault="00577D12" w:rsidP="00104FAA">
        <w:pPr>
          <w:pStyle w:val="Antet"/>
          <w:tabs>
            <w:tab w:val="clear" w:pos="4680"/>
          </w:tabs>
          <w:jc w:val="center"/>
          <w:rPr>
            <w:rFonts w:ascii="Arial" w:hAnsi="Arial" w:cs="Arial"/>
            <w:color w:val="00214E"/>
            <w:sz w:val="20"/>
            <w:szCs w:val="20"/>
            <w:lang w:val="ro-RO"/>
          </w:rPr>
        </w:pPr>
        <w:r>
          <w:t xml:space="preserve"> </w:t>
        </w:r>
        <w:r>
          <w:fldChar w:fldCharType="begin"/>
        </w:r>
        <w:r>
          <w:instrText xml:space="preserve"> PAGE   \* MERGEFORMAT </w:instrText>
        </w:r>
        <w:r>
          <w:fldChar w:fldCharType="separate"/>
        </w:r>
        <w:r w:rsidR="0071761C">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rPr>
            <w:sz w:val="20"/>
            <w:szCs w:val="20"/>
          </w:rPr>
          <w:alias w:val="Câmp editabil text"/>
          <w:tag w:val="CampEditabil"/>
          <w:id w:val="1487362867"/>
        </w:sdtPr>
        <w:sdtEndPr>
          <w:rPr>
            <w:sz w:val="22"/>
            <w:szCs w:val="22"/>
          </w:rPr>
        </w:sdtEndPr>
        <w:sdtContent>
          <w:p w:rsidR="0071761C" w:rsidRDefault="0071761C" w:rsidP="0071761C">
            <w:pPr>
              <w:pStyle w:val="Subsol"/>
              <w:pBdr>
                <w:top w:val="single" w:sz="4" w:space="1" w:color="auto"/>
              </w:pBdr>
              <w:jc w:val="center"/>
            </w:pPr>
          </w:p>
          <w:p w:rsidR="00577D12" w:rsidRPr="0019106D" w:rsidRDefault="0071761C" w:rsidP="0019106D">
            <w:pPr>
              <w:pStyle w:val="Antet"/>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12" w:rsidRDefault="00577D12" w:rsidP="0019106D">
      <w:pPr>
        <w:spacing w:after="0" w:line="240" w:lineRule="auto"/>
      </w:pPr>
      <w:r>
        <w:separator/>
      </w:r>
    </w:p>
  </w:footnote>
  <w:footnote w:type="continuationSeparator" w:id="0">
    <w:p w:rsidR="00577D12" w:rsidRDefault="00577D12" w:rsidP="0019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2" w:rsidRPr="00FD2475" w:rsidRDefault="00577D12" w:rsidP="0071761C">
    <w:pPr>
      <w:pStyle w:val="Antet"/>
      <w:tabs>
        <w:tab w:val="clear" w:pos="4680"/>
        <w:tab w:val="clear" w:pos="9360"/>
        <w:tab w:val="left" w:pos="9000"/>
      </w:tabs>
      <w:jc w:val="center"/>
      <w:rPr>
        <w:rFonts w:ascii="Arial" w:hAnsi="Arial" w:cs="Arial"/>
        <w:b/>
        <w:bCs/>
        <w:color w:val="000000" w:themeColor="text1"/>
        <w:sz w:val="28"/>
        <w:szCs w:val="28"/>
        <w:lang w:val="ro-RO"/>
      </w:rPr>
    </w:pPr>
    <w:r>
      <w:tab/>
    </w:r>
    <w:r w:rsidRPr="00A75327">
      <w:rPr>
        <w:lang w:val="ro-RO"/>
      </w:rPr>
      <w:tab/>
      <w:t xml:space="preserve">   </w:t>
    </w:r>
    <w:sdt>
      <w:sdtPr>
        <w:rPr>
          <w:lang w:val="ro-RO"/>
        </w:rPr>
        <w:alias w:val="Câmp editabil text"/>
        <w:tag w:val="CampEditabil"/>
        <w:id w:val="-590235251"/>
        <w:showingPlcHdr/>
      </w:sdtPr>
      <w:sdtContent>
        <w:r w:rsidR="0071761C">
          <w:rPr>
            <w:lang w:val="ro-RO"/>
          </w:rPr>
          <w:t xml:space="preserve">     </w:t>
        </w:r>
      </w:sdtContent>
    </w:sdt>
  </w:p>
  <w:p w:rsidR="00577D12" w:rsidRPr="00BC6753" w:rsidRDefault="00577D12" w:rsidP="00104FAA">
    <w:pPr>
      <w:pStyle w:val="Antet"/>
      <w:tabs>
        <w:tab w:val="clear" w:pos="4680"/>
        <w:tab w:val="clear" w:pos="9360"/>
        <w:tab w:val="left" w:pos="3405"/>
      </w:tabs>
      <w:jc w:val="center"/>
      <w:rPr>
        <w:rFonts w:ascii="Arial" w:hAnsi="Arial" w:cs="Arial"/>
        <w:b/>
        <w:sz w:val="28"/>
        <w:szCs w:val="28"/>
      </w:rPr>
    </w:pPr>
    <w:r w:rsidRPr="00BC6753">
      <w:rPr>
        <w:rFonts w:ascii="Arial" w:hAnsi="Arial" w:cs="Arial"/>
        <w:b/>
        <w:color w:val="000000" w:themeColor="text1"/>
        <w:sz w:val="28"/>
        <w:szCs w:val="28"/>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507"/>
    <w:multiLevelType w:val="hybridMultilevel"/>
    <w:tmpl w:val="A1FA9054"/>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3766C"/>
    <w:multiLevelType w:val="hybridMultilevel"/>
    <w:tmpl w:val="DA464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462A7"/>
    <w:multiLevelType w:val="hybridMultilevel"/>
    <w:tmpl w:val="B70E1856"/>
    <w:lvl w:ilvl="0" w:tplc="0418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180005">
      <w:start w:val="1"/>
      <w:numFmt w:val="bullet"/>
      <w:lvlText w:val=""/>
      <w:lvlJc w:val="left"/>
      <w:pPr>
        <w:ind w:left="1457"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F601A"/>
    <w:multiLevelType w:val="multilevel"/>
    <w:tmpl w:val="FB6868F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E00E5"/>
    <w:multiLevelType w:val="hybridMultilevel"/>
    <w:tmpl w:val="08A27DD8"/>
    <w:lvl w:ilvl="0" w:tplc="430229AA">
      <w:start w:val="2010"/>
      <w:numFmt w:val="bullet"/>
      <w:lvlText w:val="-"/>
      <w:lvlJc w:val="left"/>
      <w:pPr>
        <w:ind w:left="1347" w:hanging="360"/>
      </w:pPr>
      <w:rPr>
        <w:rFonts w:ascii="Arial" w:eastAsia="Times New Roman"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8">
    <w:nsid w:val="20A17CA4"/>
    <w:multiLevelType w:val="hybridMultilevel"/>
    <w:tmpl w:val="F6B2B33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nsid w:val="214F0EAE"/>
    <w:multiLevelType w:val="hybridMultilevel"/>
    <w:tmpl w:val="D4B83582"/>
    <w:lvl w:ilvl="0" w:tplc="0418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1FE"/>
    <w:multiLevelType w:val="hybridMultilevel"/>
    <w:tmpl w:val="C0E0F848"/>
    <w:lvl w:ilvl="0" w:tplc="E75EA9E2">
      <w:numFmt w:val="bullet"/>
      <w:lvlText w:val="-"/>
      <w:lvlJc w:val="left"/>
      <w:pPr>
        <w:ind w:left="720" w:hanging="360"/>
      </w:pPr>
      <w:rPr>
        <w:rFonts w:ascii="Arial" w:eastAsia="Times New Roman" w:hAnsi="Arial" w:cs="Arial" w:hint="default"/>
        <w:b w:val="0"/>
        <w:color w:val="000000" w:themeColor="text1"/>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35B75"/>
    <w:multiLevelType w:val="hybridMultilevel"/>
    <w:tmpl w:val="C1405A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4EB8"/>
    <w:multiLevelType w:val="hybridMultilevel"/>
    <w:tmpl w:val="C7B2B01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2A5C39E1"/>
    <w:multiLevelType w:val="hybridMultilevel"/>
    <w:tmpl w:val="4D4EF6D0"/>
    <w:lvl w:ilvl="0" w:tplc="B900D8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754C5"/>
    <w:multiLevelType w:val="hybridMultilevel"/>
    <w:tmpl w:val="B02AF0B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2BBD303E"/>
    <w:multiLevelType w:val="hybridMultilevel"/>
    <w:tmpl w:val="EB70B7F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3093220F"/>
    <w:multiLevelType w:val="hybridMultilevel"/>
    <w:tmpl w:val="CF629D42"/>
    <w:lvl w:ilvl="0" w:tplc="87A657A6">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7">
    <w:nsid w:val="32843E69"/>
    <w:multiLevelType w:val="hybridMultilevel"/>
    <w:tmpl w:val="247C02A0"/>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8">
    <w:nsid w:val="32866931"/>
    <w:multiLevelType w:val="hybridMultilevel"/>
    <w:tmpl w:val="4530B1F4"/>
    <w:lvl w:ilvl="0" w:tplc="04090017">
      <w:start w:val="1"/>
      <w:numFmt w:val="lowerLetter"/>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B27AF"/>
    <w:multiLevelType w:val="hybridMultilevel"/>
    <w:tmpl w:val="254668A6"/>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730BA"/>
    <w:multiLevelType w:val="hybridMultilevel"/>
    <w:tmpl w:val="FAF8AAA2"/>
    <w:lvl w:ilvl="0" w:tplc="0418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D251D"/>
    <w:multiLevelType w:val="hybridMultilevel"/>
    <w:tmpl w:val="12A249A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25035"/>
    <w:multiLevelType w:val="hybridMultilevel"/>
    <w:tmpl w:val="81367650"/>
    <w:lvl w:ilvl="0" w:tplc="E8083FAE">
      <w:start w:val="1"/>
      <w:numFmt w:val="bullet"/>
      <w:lvlText w:val="o"/>
      <w:lvlJc w:val="left"/>
      <w:pPr>
        <w:ind w:left="1070" w:hanging="360"/>
      </w:pPr>
      <w:rPr>
        <w:rFonts w:ascii="Courier New" w:hAnsi="Courier New" w:cs="Courier New" w:hint="default"/>
        <w:color w:val="000000" w:themeColor="text1"/>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4">
    <w:nsid w:val="51CB1B6D"/>
    <w:multiLevelType w:val="hybridMultilevel"/>
    <w:tmpl w:val="9AEA8748"/>
    <w:lvl w:ilvl="0" w:tplc="0418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180005">
      <w:start w:val="1"/>
      <w:numFmt w:val="bullet"/>
      <w:lvlText w:val=""/>
      <w:lvlJc w:val="left"/>
      <w:pPr>
        <w:ind w:left="1315"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34970"/>
    <w:multiLevelType w:val="hybridMultilevel"/>
    <w:tmpl w:val="291C8DDE"/>
    <w:lvl w:ilvl="0" w:tplc="0418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91D35"/>
    <w:multiLevelType w:val="hybridMultilevel"/>
    <w:tmpl w:val="51E05DE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54E64F15"/>
    <w:multiLevelType w:val="hybridMultilevel"/>
    <w:tmpl w:val="5B4E1EE0"/>
    <w:lvl w:ilvl="0" w:tplc="532405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93D4C53"/>
    <w:multiLevelType w:val="hybridMultilevel"/>
    <w:tmpl w:val="BDCCDF3C"/>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9">
    <w:nsid w:val="5A680EFF"/>
    <w:multiLevelType w:val="hybridMultilevel"/>
    <w:tmpl w:val="11449F80"/>
    <w:lvl w:ilvl="0" w:tplc="0418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180005">
      <w:start w:val="1"/>
      <w:numFmt w:val="bullet"/>
      <w:lvlText w:val=""/>
      <w:lvlJc w:val="left"/>
      <w:pPr>
        <w:ind w:left="1315"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C3B31"/>
    <w:multiLevelType w:val="hybridMultilevel"/>
    <w:tmpl w:val="599644BC"/>
    <w:lvl w:ilvl="0" w:tplc="04180005">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1">
    <w:nsid w:val="5D5D12EB"/>
    <w:multiLevelType w:val="hybridMultilevel"/>
    <w:tmpl w:val="324C0F78"/>
    <w:lvl w:ilvl="0" w:tplc="F2B479E0">
      <w:start w:val="1"/>
      <w:numFmt w:val="bullet"/>
      <w:lvlText w:val="o"/>
      <w:lvlJc w:val="left"/>
      <w:pPr>
        <w:tabs>
          <w:tab w:val="num" w:pos="720"/>
        </w:tabs>
        <w:ind w:left="720" w:hanging="360"/>
      </w:pPr>
      <w:rPr>
        <w:rFonts w:ascii="Courier New" w:hAnsi="Courier New" w:cs="Courier New"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FE5FB5"/>
    <w:multiLevelType w:val="singleLevel"/>
    <w:tmpl w:val="7CA07C9A"/>
    <w:lvl w:ilvl="0">
      <w:start w:val="1"/>
      <w:numFmt w:val="bullet"/>
      <w:lvlText w:val="-"/>
      <w:lvlJc w:val="left"/>
      <w:pPr>
        <w:tabs>
          <w:tab w:val="num" w:pos="360"/>
        </w:tabs>
        <w:ind w:left="360" w:hanging="360"/>
      </w:pPr>
      <w:rPr>
        <w:color w:val="000000" w:themeColor="text1"/>
        <w:lang w:val="fr-FR"/>
      </w:rPr>
    </w:lvl>
  </w:abstractNum>
  <w:abstractNum w:abstractNumId="33">
    <w:nsid w:val="67310278"/>
    <w:multiLevelType w:val="hybridMultilevel"/>
    <w:tmpl w:val="AE5A32BE"/>
    <w:lvl w:ilvl="0" w:tplc="0418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180005">
      <w:start w:val="1"/>
      <w:numFmt w:val="bullet"/>
      <w:lvlText w:val=""/>
      <w:lvlJc w:val="left"/>
      <w:pPr>
        <w:ind w:left="1173"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27481"/>
    <w:multiLevelType w:val="hybridMultilevel"/>
    <w:tmpl w:val="7F3E063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A7415"/>
    <w:multiLevelType w:val="hybridMultilevel"/>
    <w:tmpl w:val="DC647A36"/>
    <w:lvl w:ilvl="0" w:tplc="0418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E0784"/>
    <w:multiLevelType w:val="singleLevel"/>
    <w:tmpl w:val="30C2F930"/>
    <w:lvl w:ilvl="0">
      <w:start w:val="2"/>
      <w:numFmt w:val="bullet"/>
      <w:lvlText w:val="-"/>
      <w:lvlJc w:val="left"/>
      <w:pPr>
        <w:tabs>
          <w:tab w:val="num" w:pos="360"/>
        </w:tabs>
        <w:ind w:left="360" w:hanging="360"/>
      </w:pPr>
      <w:rPr>
        <w:rFonts w:ascii="Arial" w:hAnsi="Arial" w:cs="Arial" w:hint="default"/>
        <w:sz w:val="24"/>
        <w:szCs w:val="24"/>
      </w:rPr>
    </w:lvl>
  </w:abstractNum>
  <w:num w:numId="1">
    <w:abstractNumId w:val="1"/>
  </w:num>
  <w:num w:numId="2">
    <w:abstractNumId w:val="5"/>
  </w:num>
  <w:num w:numId="3">
    <w:abstractNumId w:val="35"/>
  </w:num>
  <w:num w:numId="4">
    <w:abstractNumId w:val="6"/>
  </w:num>
  <w:num w:numId="5">
    <w:abstractNumId w:val="36"/>
  </w:num>
  <w:num w:numId="6">
    <w:abstractNumId w:val="20"/>
  </w:num>
  <w:num w:numId="7">
    <w:abstractNumId w:val="8"/>
  </w:num>
  <w:num w:numId="8">
    <w:abstractNumId w:val="16"/>
  </w:num>
  <w:num w:numId="9">
    <w:abstractNumId w:val="37"/>
  </w:num>
  <w:num w:numId="10">
    <w:abstractNumId w:val="32"/>
  </w:num>
  <w:num w:numId="11">
    <w:abstractNumId w:val="4"/>
  </w:num>
  <w:num w:numId="12">
    <w:abstractNumId w:val="28"/>
  </w:num>
  <w:num w:numId="13">
    <w:abstractNumId w:val="23"/>
  </w:num>
  <w:num w:numId="14">
    <w:abstractNumId w:val="15"/>
  </w:num>
  <w:num w:numId="15">
    <w:abstractNumId w:val="19"/>
  </w:num>
  <w:num w:numId="16">
    <w:abstractNumId w:val="17"/>
  </w:num>
  <w:num w:numId="17">
    <w:abstractNumId w:val="2"/>
  </w:num>
  <w:num w:numId="18">
    <w:abstractNumId w:val="30"/>
  </w:num>
  <w:num w:numId="19">
    <w:abstractNumId w:val="3"/>
  </w:num>
  <w:num w:numId="20">
    <w:abstractNumId w:val="24"/>
  </w:num>
  <w:num w:numId="21">
    <w:abstractNumId w:val="29"/>
  </w:num>
  <w:num w:numId="22">
    <w:abstractNumId w:val="33"/>
  </w:num>
  <w:num w:numId="23">
    <w:abstractNumId w:val="25"/>
  </w:num>
  <w:num w:numId="24">
    <w:abstractNumId w:val="18"/>
  </w:num>
  <w:num w:numId="25">
    <w:abstractNumId w:val="0"/>
  </w:num>
  <w:num w:numId="26">
    <w:abstractNumId w:val="26"/>
  </w:num>
  <w:num w:numId="27">
    <w:abstractNumId w:val="21"/>
  </w:num>
  <w:num w:numId="28">
    <w:abstractNumId w:val="9"/>
  </w:num>
  <w:num w:numId="29">
    <w:abstractNumId w:val="31"/>
  </w:num>
  <w:num w:numId="30">
    <w:abstractNumId w:val="12"/>
  </w:num>
  <w:num w:numId="31">
    <w:abstractNumId w:val="14"/>
  </w:num>
  <w:num w:numId="32">
    <w:abstractNumId w:val="34"/>
  </w:num>
  <w:num w:numId="33">
    <w:abstractNumId w:val="7"/>
  </w:num>
  <w:num w:numId="34">
    <w:abstractNumId w:val="11"/>
  </w:num>
  <w:num w:numId="35">
    <w:abstractNumId w:val="22"/>
  </w:num>
  <w:num w:numId="36">
    <w:abstractNumId w:val="13"/>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0C"/>
    <w:rsid w:val="00002C6D"/>
    <w:rsid w:val="0000300C"/>
    <w:rsid w:val="00003B5F"/>
    <w:rsid w:val="000042FE"/>
    <w:rsid w:val="00007B5D"/>
    <w:rsid w:val="00010366"/>
    <w:rsid w:val="00011D4A"/>
    <w:rsid w:val="00014DE1"/>
    <w:rsid w:val="00015C03"/>
    <w:rsid w:val="000163B4"/>
    <w:rsid w:val="00016818"/>
    <w:rsid w:val="000171E5"/>
    <w:rsid w:val="00020CDE"/>
    <w:rsid w:val="00021958"/>
    <w:rsid w:val="00024AC9"/>
    <w:rsid w:val="0003155F"/>
    <w:rsid w:val="00031D27"/>
    <w:rsid w:val="000412B9"/>
    <w:rsid w:val="00041B40"/>
    <w:rsid w:val="000447BA"/>
    <w:rsid w:val="00047C29"/>
    <w:rsid w:val="00050C65"/>
    <w:rsid w:val="00052724"/>
    <w:rsid w:val="000531D9"/>
    <w:rsid w:val="00053691"/>
    <w:rsid w:val="00054FE2"/>
    <w:rsid w:val="000572CD"/>
    <w:rsid w:val="00070AAC"/>
    <w:rsid w:val="000738E1"/>
    <w:rsid w:val="00075D85"/>
    <w:rsid w:val="00083F1D"/>
    <w:rsid w:val="00086B00"/>
    <w:rsid w:val="00090AA4"/>
    <w:rsid w:val="000917AF"/>
    <w:rsid w:val="00092DA5"/>
    <w:rsid w:val="0009491D"/>
    <w:rsid w:val="0009634B"/>
    <w:rsid w:val="000A357A"/>
    <w:rsid w:val="000A3F84"/>
    <w:rsid w:val="000A5D13"/>
    <w:rsid w:val="000B4DC6"/>
    <w:rsid w:val="000C0C2E"/>
    <w:rsid w:val="000C7E8B"/>
    <w:rsid w:val="000D1556"/>
    <w:rsid w:val="000D3ADB"/>
    <w:rsid w:val="000D4BE4"/>
    <w:rsid w:val="000D4F4E"/>
    <w:rsid w:val="000D5572"/>
    <w:rsid w:val="000D7615"/>
    <w:rsid w:val="000E200D"/>
    <w:rsid w:val="000E2B59"/>
    <w:rsid w:val="000E3E94"/>
    <w:rsid w:val="000E4551"/>
    <w:rsid w:val="000F1268"/>
    <w:rsid w:val="000F299B"/>
    <w:rsid w:val="000F497E"/>
    <w:rsid w:val="000F5AF1"/>
    <w:rsid w:val="000F6D87"/>
    <w:rsid w:val="00100F37"/>
    <w:rsid w:val="00103E15"/>
    <w:rsid w:val="00104FAA"/>
    <w:rsid w:val="001059AB"/>
    <w:rsid w:val="0011058D"/>
    <w:rsid w:val="001116A2"/>
    <w:rsid w:val="00111A62"/>
    <w:rsid w:val="00111EBE"/>
    <w:rsid w:val="00114233"/>
    <w:rsid w:val="00114C6D"/>
    <w:rsid w:val="00126854"/>
    <w:rsid w:val="0013327A"/>
    <w:rsid w:val="00133D8F"/>
    <w:rsid w:val="00136A48"/>
    <w:rsid w:val="001417E5"/>
    <w:rsid w:val="00143179"/>
    <w:rsid w:val="0014388B"/>
    <w:rsid w:val="00146AF3"/>
    <w:rsid w:val="0014745C"/>
    <w:rsid w:val="00152C6F"/>
    <w:rsid w:val="0015304E"/>
    <w:rsid w:val="00155EB7"/>
    <w:rsid w:val="00156A65"/>
    <w:rsid w:val="00162C4F"/>
    <w:rsid w:val="00164DA7"/>
    <w:rsid w:val="001652FF"/>
    <w:rsid w:val="00165546"/>
    <w:rsid w:val="00165C88"/>
    <w:rsid w:val="001678F1"/>
    <w:rsid w:val="00171B6F"/>
    <w:rsid w:val="001725E3"/>
    <w:rsid w:val="00174B69"/>
    <w:rsid w:val="00174FEE"/>
    <w:rsid w:val="001754DA"/>
    <w:rsid w:val="00175B31"/>
    <w:rsid w:val="00177FBB"/>
    <w:rsid w:val="00182556"/>
    <w:rsid w:val="0018329B"/>
    <w:rsid w:val="0018662B"/>
    <w:rsid w:val="0018681B"/>
    <w:rsid w:val="0019106D"/>
    <w:rsid w:val="00193393"/>
    <w:rsid w:val="0019478E"/>
    <w:rsid w:val="00197A17"/>
    <w:rsid w:val="00197D0C"/>
    <w:rsid w:val="001A35B4"/>
    <w:rsid w:val="001A63D4"/>
    <w:rsid w:val="001B131E"/>
    <w:rsid w:val="001B30BB"/>
    <w:rsid w:val="001B3B49"/>
    <w:rsid w:val="001C02AE"/>
    <w:rsid w:val="001C3AED"/>
    <w:rsid w:val="001C5C7D"/>
    <w:rsid w:val="001C6DF5"/>
    <w:rsid w:val="001D2FD7"/>
    <w:rsid w:val="001D442B"/>
    <w:rsid w:val="001E154C"/>
    <w:rsid w:val="001E27DE"/>
    <w:rsid w:val="001E3EA7"/>
    <w:rsid w:val="001E3EFB"/>
    <w:rsid w:val="001E5FF9"/>
    <w:rsid w:val="001E6054"/>
    <w:rsid w:val="001E60F4"/>
    <w:rsid w:val="001E7E02"/>
    <w:rsid w:val="001F035D"/>
    <w:rsid w:val="001F6BED"/>
    <w:rsid w:val="001F738C"/>
    <w:rsid w:val="00202902"/>
    <w:rsid w:val="0020579F"/>
    <w:rsid w:val="0020679B"/>
    <w:rsid w:val="00220810"/>
    <w:rsid w:val="00220B14"/>
    <w:rsid w:val="00230B05"/>
    <w:rsid w:val="00230D0C"/>
    <w:rsid w:val="0023227B"/>
    <w:rsid w:val="00233CC2"/>
    <w:rsid w:val="00234341"/>
    <w:rsid w:val="00234525"/>
    <w:rsid w:val="00234E6D"/>
    <w:rsid w:val="00245618"/>
    <w:rsid w:val="00254D75"/>
    <w:rsid w:val="002560EB"/>
    <w:rsid w:val="00262498"/>
    <w:rsid w:val="002627A4"/>
    <w:rsid w:val="00272DA5"/>
    <w:rsid w:val="0028012A"/>
    <w:rsid w:val="0028301B"/>
    <w:rsid w:val="002840B9"/>
    <w:rsid w:val="002845AB"/>
    <w:rsid w:val="00285C77"/>
    <w:rsid w:val="00287C76"/>
    <w:rsid w:val="00290E59"/>
    <w:rsid w:val="002A03FE"/>
    <w:rsid w:val="002A12B4"/>
    <w:rsid w:val="002A1654"/>
    <w:rsid w:val="002A225D"/>
    <w:rsid w:val="002A385D"/>
    <w:rsid w:val="002A5853"/>
    <w:rsid w:val="002A6A36"/>
    <w:rsid w:val="002B1C28"/>
    <w:rsid w:val="002B4BD4"/>
    <w:rsid w:val="002B6894"/>
    <w:rsid w:val="002C7A1F"/>
    <w:rsid w:val="002D03C1"/>
    <w:rsid w:val="002E1310"/>
    <w:rsid w:val="002E2BC7"/>
    <w:rsid w:val="002E4549"/>
    <w:rsid w:val="002E5208"/>
    <w:rsid w:val="002E542B"/>
    <w:rsid w:val="002E5E5B"/>
    <w:rsid w:val="002E6ADD"/>
    <w:rsid w:val="002F1529"/>
    <w:rsid w:val="002F2638"/>
    <w:rsid w:val="002F3BB4"/>
    <w:rsid w:val="00303BCD"/>
    <w:rsid w:val="00307A76"/>
    <w:rsid w:val="00311B19"/>
    <w:rsid w:val="003149BE"/>
    <w:rsid w:val="00317F8B"/>
    <w:rsid w:val="00325DF0"/>
    <w:rsid w:val="003267FC"/>
    <w:rsid w:val="00326B03"/>
    <w:rsid w:val="00327BF5"/>
    <w:rsid w:val="00330970"/>
    <w:rsid w:val="00332008"/>
    <w:rsid w:val="00334B1E"/>
    <w:rsid w:val="00335486"/>
    <w:rsid w:val="00345B2F"/>
    <w:rsid w:val="00350F2B"/>
    <w:rsid w:val="00356684"/>
    <w:rsid w:val="00357545"/>
    <w:rsid w:val="0036133C"/>
    <w:rsid w:val="003615DD"/>
    <w:rsid w:val="0036223E"/>
    <w:rsid w:val="00362EFF"/>
    <w:rsid w:val="00363495"/>
    <w:rsid w:val="00367099"/>
    <w:rsid w:val="003674FF"/>
    <w:rsid w:val="00370837"/>
    <w:rsid w:val="003749B1"/>
    <w:rsid w:val="003750BA"/>
    <w:rsid w:val="003763AB"/>
    <w:rsid w:val="00377B30"/>
    <w:rsid w:val="00383E72"/>
    <w:rsid w:val="003923A0"/>
    <w:rsid w:val="00392A20"/>
    <w:rsid w:val="00392DEE"/>
    <w:rsid w:val="00393094"/>
    <w:rsid w:val="00394634"/>
    <w:rsid w:val="003A27CA"/>
    <w:rsid w:val="003A3B69"/>
    <w:rsid w:val="003A4C39"/>
    <w:rsid w:val="003A7BAF"/>
    <w:rsid w:val="003B3EB8"/>
    <w:rsid w:val="003B4E0F"/>
    <w:rsid w:val="003B60A5"/>
    <w:rsid w:val="003B68ED"/>
    <w:rsid w:val="003C5038"/>
    <w:rsid w:val="003D2F47"/>
    <w:rsid w:val="003D3EF4"/>
    <w:rsid w:val="003D4E36"/>
    <w:rsid w:val="003D6D1E"/>
    <w:rsid w:val="003F0598"/>
    <w:rsid w:val="003F2AE2"/>
    <w:rsid w:val="003F3894"/>
    <w:rsid w:val="00400515"/>
    <w:rsid w:val="00405CF4"/>
    <w:rsid w:val="004063EF"/>
    <w:rsid w:val="0040659C"/>
    <w:rsid w:val="004075EA"/>
    <w:rsid w:val="00410B3A"/>
    <w:rsid w:val="004122F3"/>
    <w:rsid w:val="004142D7"/>
    <w:rsid w:val="004168EB"/>
    <w:rsid w:val="004219E8"/>
    <w:rsid w:val="004223EB"/>
    <w:rsid w:val="00423F3D"/>
    <w:rsid w:val="004257A5"/>
    <w:rsid w:val="004335FD"/>
    <w:rsid w:val="00434A4E"/>
    <w:rsid w:val="00437753"/>
    <w:rsid w:val="00440225"/>
    <w:rsid w:val="004423E6"/>
    <w:rsid w:val="00443043"/>
    <w:rsid w:val="004454C3"/>
    <w:rsid w:val="00445CB9"/>
    <w:rsid w:val="004524E3"/>
    <w:rsid w:val="004527CD"/>
    <w:rsid w:val="004557CD"/>
    <w:rsid w:val="00456645"/>
    <w:rsid w:val="00456C10"/>
    <w:rsid w:val="004606C6"/>
    <w:rsid w:val="0046296B"/>
    <w:rsid w:val="004641C0"/>
    <w:rsid w:val="00470ED7"/>
    <w:rsid w:val="004722B7"/>
    <w:rsid w:val="004749AB"/>
    <w:rsid w:val="00476107"/>
    <w:rsid w:val="0048215C"/>
    <w:rsid w:val="004857A6"/>
    <w:rsid w:val="00485EEB"/>
    <w:rsid w:val="00486654"/>
    <w:rsid w:val="0049110D"/>
    <w:rsid w:val="00492CF9"/>
    <w:rsid w:val="00492FC1"/>
    <w:rsid w:val="00494262"/>
    <w:rsid w:val="004944D1"/>
    <w:rsid w:val="004960B0"/>
    <w:rsid w:val="0049694B"/>
    <w:rsid w:val="00497FCE"/>
    <w:rsid w:val="004A2264"/>
    <w:rsid w:val="004A372B"/>
    <w:rsid w:val="004A5296"/>
    <w:rsid w:val="004B206E"/>
    <w:rsid w:val="004B557D"/>
    <w:rsid w:val="004B5CD2"/>
    <w:rsid w:val="004B7F98"/>
    <w:rsid w:val="004C2078"/>
    <w:rsid w:val="004C2C68"/>
    <w:rsid w:val="004C54DA"/>
    <w:rsid w:val="004C581A"/>
    <w:rsid w:val="004C78B0"/>
    <w:rsid w:val="004D01EA"/>
    <w:rsid w:val="004D409A"/>
    <w:rsid w:val="004E2978"/>
    <w:rsid w:val="004E3558"/>
    <w:rsid w:val="004E657C"/>
    <w:rsid w:val="004F0ECA"/>
    <w:rsid w:val="004F357C"/>
    <w:rsid w:val="004F4ECD"/>
    <w:rsid w:val="004F607C"/>
    <w:rsid w:val="004F7761"/>
    <w:rsid w:val="00506B5B"/>
    <w:rsid w:val="00511104"/>
    <w:rsid w:val="005119F6"/>
    <w:rsid w:val="00512683"/>
    <w:rsid w:val="005132D2"/>
    <w:rsid w:val="005133B8"/>
    <w:rsid w:val="00515660"/>
    <w:rsid w:val="00520E5C"/>
    <w:rsid w:val="00522136"/>
    <w:rsid w:val="005221DE"/>
    <w:rsid w:val="005230AC"/>
    <w:rsid w:val="0052523B"/>
    <w:rsid w:val="005269EF"/>
    <w:rsid w:val="00530AFC"/>
    <w:rsid w:val="00532827"/>
    <w:rsid w:val="00537F5D"/>
    <w:rsid w:val="00542230"/>
    <w:rsid w:val="00542479"/>
    <w:rsid w:val="00545F9D"/>
    <w:rsid w:val="00546E72"/>
    <w:rsid w:val="00547FE9"/>
    <w:rsid w:val="00553075"/>
    <w:rsid w:val="005609BD"/>
    <w:rsid w:val="005614AD"/>
    <w:rsid w:val="0056268F"/>
    <w:rsid w:val="005664FB"/>
    <w:rsid w:val="0057156E"/>
    <w:rsid w:val="00574DEA"/>
    <w:rsid w:val="005764E1"/>
    <w:rsid w:val="00576A88"/>
    <w:rsid w:val="00576F5D"/>
    <w:rsid w:val="00576F9F"/>
    <w:rsid w:val="00577D12"/>
    <w:rsid w:val="00582820"/>
    <w:rsid w:val="005906A2"/>
    <w:rsid w:val="00597E0E"/>
    <w:rsid w:val="005A1491"/>
    <w:rsid w:val="005A2FA7"/>
    <w:rsid w:val="005A3810"/>
    <w:rsid w:val="005A3A4C"/>
    <w:rsid w:val="005B0FC6"/>
    <w:rsid w:val="005B2675"/>
    <w:rsid w:val="005C24B9"/>
    <w:rsid w:val="005C4B47"/>
    <w:rsid w:val="005C5FB0"/>
    <w:rsid w:val="005C725C"/>
    <w:rsid w:val="005C72E5"/>
    <w:rsid w:val="005C72F7"/>
    <w:rsid w:val="005D1AE4"/>
    <w:rsid w:val="005D2C60"/>
    <w:rsid w:val="005D3DB1"/>
    <w:rsid w:val="005D72FA"/>
    <w:rsid w:val="005E2AC2"/>
    <w:rsid w:val="005E3C84"/>
    <w:rsid w:val="005E5D1D"/>
    <w:rsid w:val="005E5ED3"/>
    <w:rsid w:val="005E650A"/>
    <w:rsid w:val="005F04E4"/>
    <w:rsid w:val="005F07EC"/>
    <w:rsid w:val="005F106F"/>
    <w:rsid w:val="005F2CC5"/>
    <w:rsid w:val="0060154C"/>
    <w:rsid w:val="00606120"/>
    <w:rsid w:val="00610D2E"/>
    <w:rsid w:val="0061540B"/>
    <w:rsid w:val="00617967"/>
    <w:rsid w:val="00622C38"/>
    <w:rsid w:val="00626C58"/>
    <w:rsid w:val="00634C35"/>
    <w:rsid w:val="00634EFA"/>
    <w:rsid w:val="00636045"/>
    <w:rsid w:val="00640813"/>
    <w:rsid w:val="006415CB"/>
    <w:rsid w:val="00643122"/>
    <w:rsid w:val="00646DDE"/>
    <w:rsid w:val="00647871"/>
    <w:rsid w:val="00650F49"/>
    <w:rsid w:val="006559B3"/>
    <w:rsid w:val="00655D92"/>
    <w:rsid w:val="00657D07"/>
    <w:rsid w:val="006650B2"/>
    <w:rsid w:val="00670EFD"/>
    <w:rsid w:val="00671698"/>
    <w:rsid w:val="006725C5"/>
    <w:rsid w:val="00673188"/>
    <w:rsid w:val="006735C5"/>
    <w:rsid w:val="0067374C"/>
    <w:rsid w:val="00673C96"/>
    <w:rsid w:val="00675ADD"/>
    <w:rsid w:val="00683BC8"/>
    <w:rsid w:val="00684860"/>
    <w:rsid w:val="006869C8"/>
    <w:rsid w:val="0068704F"/>
    <w:rsid w:val="006920EB"/>
    <w:rsid w:val="0069229D"/>
    <w:rsid w:val="00692EA2"/>
    <w:rsid w:val="0069514C"/>
    <w:rsid w:val="00696425"/>
    <w:rsid w:val="00697488"/>
    <w:rsid w:val="006976FE"/>
    <w:rsid w:val="006A3395"/>
    <w:rsid w:val="006A3ABD"/>
    <w:rsid w:val="006A5FDB"/>
    <w:rsid w:val="006B1CD2"/>
    <w:rsid w:val="006B21C2"/>
    <w:rsid w:val="006B232A"/>
    <w:rsid w:val="006B47A4"/>
    <w:rsid w:val="006B7C52"/>
    <w:rsid w:val="006C415F"/>
    <w:rsid w:val="006C756B"/>
    <w:rsid w:val="006D3380"/>
    <w:rsid w:val="006D3B77"/>
    <w:rsid w:val="006E2BA6"/>
    <w:rsid w:val="006E30BD"/>
    <w:rsid w:val="006E3141"/>
    <w:rsid w:val="006E330D"/>
    <w:rsid w:val="006E532F"/>
    <w:rsid w:val="006E6B29"/>
    <w:rsid w:val="006F1C56"/>
    <w:rsid w:val="006F2038"/>
    <w:rsid w:val="006F3E60"/>
    <w:rsid w:val="006F6EBE"/>
    <w:rsid w:val="007004F6"/>
    <w:rsid w:val="00703FA0"/>
    <w:rsid w:val="00705923"/>
    <w:rsid w:val="00705CF9"/>
    <w:rsid w:val="00710ADE"/>
    <w:rsid w:val="00710CA1"/>
    <w:rsid w:val="00712E93"/>
    <w:rsid w:val="007143D9"/>
    <w:rsid w:val="00715F18"/>
    <w:rsid w:val="00716212"/>
    <w:rsid w:val="0071761C"/>
    <w:rsid w:val="00717EFB"/>
    <w:rsid w:val="00721264"/>
    <w:rsid w:val="007227F0"/>
    <w:rsid w:val="00725160"/>
    <w:rsid w:val="00725AEE"/>
    <w:rsid w:val="00730D7B"/>
    <w:rsid w:val="007327D0"/>
    <w:rsid w:val="00734A0C"/>
    <w:rsid w:val="00736E65"/>
    <w:rsid w:val="007412D0"/>
    <w:rsid w:val="0074197F"/>
    <w:rsid w:val="007430AF"/>
    <w:rsid w:val="0074487F"/>
    <w:rsid w:val="00744F31"/>
    <w:rsid w:val="00745F7E"/>
    <w:rsid w:val="007463CB"/>
    <w:rsid w:val="0075190A"/>
    <w:rsid w:val="00752F97"/>
    <w:rsid w:val="007545F7"/>
    <w:rsid w:val="00755E6A"/>
    <w:rsid w:val="00764C96"/>
    <w:rsid w:val="00764F87"/>
    <w:rsid w:val="00771F39"/>
    <w:rsid w:val="00782B9F"/>
    <w:rsid w:val="00786637"/>
    <w:rsid w:val="007915D3"/>
    <w:rsid w:val="007920B2"/>
    <w:rsid w:val="007937F9"/>
    <w:rsid w:val="00796ADA"/>
    <w:rsid w:val="007972D9"/>
    <w:rsid w:val="007A3EBA"/>
    <w:rsid w:val="007B0326"/>
    <w:rsid w:val="007B2B1A"/>
    <w:rsid w:val="007B545A"/>
    <w:rsid w:val="007B7359"/>
    <w:rsid w:val="007B7D77"/>
    <w:rsid w:val="007C088E"/>
    <w:rsid w:val="007C49C6"/>
    <w:rsid w:val="007C4EA5"/>
    <w:rsid w:val="007D0F32"/>
    <w:rsid w:val="007D1AB9"/>
    <w:rsid w:val="007D30E1"/>
    <w:rsid w:val="007D381B"/>
    <w:rsid w:val="007D3A5C"/>
    <w:rsid w:val="007D3C79"/>
    <w:rsid w:val="007E0376"/>
    <w:rsid w:val="007E14C4"/>
    <w:rsid w:val="007E170E"/>
    <w:rsid w:val="007E4E6E"/>
    <w:rsid w:val="007E6DC8"/>
    <w:rsid w:val="007E7AE2"/>
    <w:rsid w:val="007F046D"/>
    <w:rsid w:val="007F2095"/>
    <w:rsid w:val="007F2B09"/>
    <w:rsid w:val="007F34CC"/>
    <w:rsid w:val="007F5D31"/>
    <w:rsid w:val="007F704A"/>
    <w:rsid w:val="007F7C90"/>
    <w:rsid w:val="00802648"/>
    <w:rsid w:val="00807068"/>
    <w:rsid w:val="008070E5"/>
    <w:rsid w:val="0081058E"/>
    <w:rsid w:val="00810E74"/>
    <w:rsid w:val="0081309F"/>
    <w:rsid w:val="00817B2C"/>
    <w:rsid w:val="0082013B"/>
    <w:rsid w:val="00820CC9"/>
    <w:rsid w:val="00823366"/>
    <w:rsid w:val="00826582"/>
    <w:rsid w:val="00826882"/>
    <w:rsid w:val="0083007B"/>
    <w:rsid w:val="00830E39"/>
    <w:rsid w:val="008368E1"/>
    <w:rsid w:val="008459F3"/>
    <w:rsid w:val="00845C4F"/>
    <w:rsid w:val="00852F14"/>
    <w:rsid w:val="00853ACC"/>
    <w:rsid w:val="00855718"/>
    <w:rsid w:val="00855A77"/>
    <w:rsid w:val="00864545"/>
    <w:rsid w:val="008672F7"/>
    <w:rsid w:val="00870411"/>
    <w:rsid w:val="00875715"/>
    <w:rsid w:val="008757C9"/>
    <w:rsid w:val="00876E66"/>
    <w:rsid w:val="008778C9"/>
    <w:rsid w:val="008818E8"/>
    <w:rsid w:val="00884ACA"/>
    <w:rsid w:val="00884E3E"/>
    <w:rsid w:val="008853A6"/>
    <w:rsid w:val="00886CCD"/>
    <w:rsid w:val="00890FD7"/>
    <w:rsid w:val="00891F84"/>
    <w:rsid w:val="008945F0"/>
    <w:rsid w:val="008B2946"/>
    <w:rsid w:val="008B38B7"/>
    <w:rsid w:val="008B4AE4"/>
    <w:rsid w:val="008B634B"/>
    <w:rsid w:val="008B6456"/>
    <w:rsid w:val="008C19BF"/>
    <w:rsid w:val="008D1BD7"/>
    <w:rsid w:val="008D626C"/>
    <w:rsid w:val="008D6A17"/>
    <w:rsid w:val="008E233D"/>
    <w:rsid w:val="008E23F6"/>
    <w:rsid w:val="008E403B"/>
    <w:rsid w:val="008E4C61"/>
    <w:rsid w:val="008F125E"/>
    <w:rsid w:val="008F35BC"/>
    <w:rsid w:val="008F4381"/>
    <w:rsid w:val="008F4E96"/>
    <w:rsid w:val="0090483F"/>
    <w:rsid w:val="0091202B"/>
    <w:rsid w:val="00914B9C"/>
    <w:rsid w:val="0091577A"/>
    <w:rsid w:val="00915A07"/>
    <w:rsid w:val="009174B0"/>
    <w:rsid w:val="00920B7B"/>
    <w:rsid w:val="009222D8"/>
    <w:rsid w:val="00922DD7"/>
    <w:rsid w:val="00924F87"/>
    <w:rsid w:val="009258E2"/>
    <w:rsid w:val="009262D0"/>
    <w:rsid w:val="0093075F"/>
    <w:rsid w:val="00931AD9"/>
    <w:rsid w:val="00937E3F"/>
    <w:rsid w:val="00950936"/>
    <w:rsid w:val="00952D25"/>
    <w:rsid w:val="00953ACA"/>
    <w:rsid w:val="00956832"/>
    <w:rsid w:val="00957817"/>
    <w:rsid w:val="00960D5F"/>
    <w:rsid w:val="00961256"/>
    <w:rsid w:val="00964967"/>
    <w:rsid w:val="00966640"/>
    <w:rsid w:val="009670E4"/>
    <w:rsid w:val="00974CE6"/>
    <w:rsid w:val="0097776D"/>
    <w:rsid w:val="00984BD7"/>
    <w:rsid w:val="00985243"/>
    <w:rsid w:val="00985808"/>
    <w:rsid w:val="00991DFE"/>
    <w:rsid w:val="00993B3F"/>
    <w:rsid w:val="0099427A"/>
    <w:rsid w:val="00994C2E"/>
    <w:rsid w:val="00995009"/>
    <w:rsid w:val="009A1784"/>
    <w:rsid w:val="009A237B"/>
    <w:rsid w:val="009A4048"/>
    <w:rsid w:val="009A40BF"/>
    <w:rsid w:val="009A5F04"/>
    <w:rsid w:val="009B5673"/>
    <w:rsid w:val="009B770F"/>
    <w:rsid w:val="009C196F"/>
    <w:rsid w:val="009C2233"/>
    <w:rsid w:val="009C3B8F"/>
    <w:rsid w:val="009C52F2"/>
    <w:rsid w:val="009D0593"/>
    <w:rsid w:val="009D0A33"/>
    <w:rsid w:val="009D4FCB"/>
    <w:rsid w:val="009D7AAD"/>
    <w:rsid w:val="009E006B"/>
    <w:rsid w:val="009E37F5"/>
    <w:rsid w:val="009F4B32"/>
    <w:rsid w:val="009F7D35"/>
    <w:rsid w:val="00A005FC"/>
    <w:rsid w:val="00A00C06"/>
    <w:rsid w:val="00A10B22"/>
    <w:rsid w:val="00A110E5"/>
    <w:rsid w:val="00A12F9A"/>
    <w:rsid w:val="00A14738"/>
    <w:rsid w:val="00A2116B"/>
    <w:rsid w:val="00A231B2"/>
    <w:rsid w:val="00A26364"/>
    <w:rsid w:val="00A26BB2"/>
    <w:rsid w:val="00A2727A"/>
    <w:rsid w:val="00A27949"/>
    <w:rsid w:val="00A27FFA"/>
    <w:rsid w:val="00A306DE"/>
    <w:rsid w:val="00A340F3"/>
    <w:rsid w:val="00A36F52"/>
    <w:rsid w:val="00A37AD5"/>
    <w:rsid w:val="00A4017F"/>
    <w:rsid w:val="00A443D9"/>
    <w:rsid w:val="00A45CDB"/>
    <w:rsid w:val="00A4611F"/>
    <w:rsid w:val="00A46DC1"/>
    <w:rsid w:val="00A50594"/>
    <w:rsid w:val="00A538FE"/>
    <w:rsid w:val="00A54C85"/>
    <w:rsid w:val="00A6153D"/>
    <w:rsid w:val="00A6510B"/>
    <w:rsid w:val="00A730E6"/>
    <w:rsid w:val="00A74DBB"/>
    <w:rsid w:val="00A83B27"/>
    <w:rsid w:val="00A8776C"/>
    <w:rsid w:val="00A94149"/>
    <w:rsid w:val="00A972C8"/>
    <w:rsid w:val="00AA09CF"/>
    <w:rsid w:val="00AA13CE"/>
    <w:rsid w:val="00AA2617"/>
    <w:rsid w:val="00AA295D"/>
    <w:rsid w:val="00AA36EC"/>
    <w:rsid w:val="00AA38D4"/>
    <w:rsid w:val="00AA42C8"/>
    <w:rsid w:val="00AA4656"/>
    <w:rsid w:val="00AA4B07"/>
    <w:rsid w:val="00AA4D01"/>
    <w:rsid w:val="00AA7987"/>
    <w:rsid w:val="00AA7D07"/>
    <w:rsid w:val="00AB0D3E"/>
    <w:rsid w:val="00AB61B3"/>
    <w:rsid w:val="00AC0543"/>
    <w:rsid w:val="00AC176E"/>
    <w:rsid w:val="00AC28F6"/>
    <w:rsid w:val="00AC2B8D"/>
    <w:rsid w:val="00AC4ADE"/>
    <w:rsid w:val="00AD0F90"/>
    <w:rsid w:val="00AD26A5"/>
    <w:rsid w:val="00AD3D48"/>
    <w:rsid w:val="00AD7401"/>
    <w:rsid w:val="00AD7895"/>
    <w:rsid w:val="00AE3BEC"/>
    <w:rsid w:val="00AE54FC"/>
    <w:rsid w:val="00AF1D81"/>
    <w:rsid w:val="00AF204B"/>
    <w:rsid w:val="00AF4777"/>
    <w:rsid w:val="00B006A8"/>
    <w:rsid w:val="00B050B9"/>
    <w:rsid w:val="00B114A5"/>
    <w:rsid w:val="00B11CD4"/>
    <w:rsid w:val="00B15DCF"/>
    <w:rsid w:val="00B2007A"/>
    <w:rsid w:val="00B23380"/>
    <w:rsid w:val="00B2503B"/>
    <w:rsid w:val="00B27326"/>
    <w:rsid w:val="00B3289B"/>
    <w:rsid w:val="00B34211"/>
    <w:rsid w:val="00B342EF"/>
    <w:rsid w:val="00B40E3F"/>
    <w:rsid w:val="00B42095"/>
    <w:rsid w:val="00B45F2D"/>
    <w:rsid w:val="00B4656F"/>
    <w:rsid w:val="00B46E44"/>
    <w:rsid w:val="00B55E8E"/>
    <w:rsid w:val="00B5602D"/>
    <w:rsid w:val="00B575D9"/>
    <w:rsid w:val="00B57694"/>
    <w:rsid w:val="00B600A3"/>
    <w:rsid w:val="00B60405"/>
    <w:rsid w:val="00B62945"/>
    <w:rsid w:val="00B63CE8"/>
    <w:rsid w:val="00B63FCD"/>
    <w:rsid w:val="00B644A8"/>
    <w:rsid w:val="00B650B5"/>
    <w:rsid w:val="00B6610F"/>
    <w:rsid w:val="00B706BA"/>
    <w:rsid w:val="00B73843"/>
    <w:rsid w:val="00B75E34"/>
    <w:rsid w:val="00B762F0"/>
    <w:rsid w:val="00B77290"/>
    <w:rsid w:val="00B816A0"/>
    <w:rsid w:val="00B934FA"/>
    <w:rsid w:val="00B93508"/>
    <w:rsid w:val="00B95088"/>
    <w:rsid w:val="00B95957"/>
    <w:rsid w:val="00B97FED"/>
    <w:rsid w:val="00BA0A36"/>
    <w:rsid w:val="00BA0CF0"/>
    <w:rsid w:val="00BA186F"/>
    <w:rsid w:val="00BA1DE5"/>
    <w:rsid w:val="00BA2638"/>
    <w:rsid w:val="00BA2873"/>
    <w:rsid w:val="00BA652F"/>
    <w:rsid w:val="00BA65DD"/>
    <w:rsid w:val="00BA6E41"/>
    <w:rsid w:val="00BB0D83"/>
    <w:rsid w:val="00BB0DB9"/>
    <w:rsid w:val="00BB428A"/>
    <w:rsid w:val="00BC1FB5"/>
    <w:rsid w:val="00BC351A"/>
    <w:rsid w:val="00BC38E6"/>
    <w:rsid w:val="00BC6753"/>
    <w:rsid w:val="00BD0693"/>
    <w:rsid w:val="00BD2184"/>
    <w:rsid w:val="00BD26B1"/>
    <w:rsid w:val="00BD539C"/>
    <w:rsid w:val="00BE0A58"/>
    <w:rsid w:val="00BE2F9C"/>
    <w:rsid w:val="00BE49AC"/>
    <w:rsid w:val="00BE5BA1"/>
    <w:rsid w:val="00BE6204"/>
    <w:rsid w:val="00BF0DEB"/>
    <w:rsid w:val="00BF140A"/>
    <w:rsid w:val="00BF681E"/>
    <w:rsid w:val="00C11280"/>
    <w:rsid w:val="00C149AF"/>
    <w:rsid w:val="00C14C08"/>
    <w:rsid w:val="00C2113C"/>
    <w:rsid w:val="00C2583C"/>
    <w:rsid w:val="00C3209B"/>
    <w:rsid w:val="00C32F86"/>
    <w:rsid w:val="00C355C5"/>
    <w:rsid w:val="00C36DBC"/>
    <w:rsid w:val="00C41D4B"/>
    <w:rsid w:val="00C465FC"/>
    <w:rsid w:val="00C47500"/>
    <w:rsid w:val="00C47D1A"/>
    <w:rsid w:val="00C52DB5"/>
    <w:rsid w:val="00C53ACC"/>
    <w:rsid w:val="00C57943"/>
    <w:rsid w:val="00C639D8"/>
    <w:rsid w:val="00C64341"/>
    <w:rsid w:val="00C64712"/>
    <w:rsid w:val="00C64D6C"/>
    <w:rsid w:val="00C7198A"/>
    <w:rsid w:val="00C71D88"/>
    <w:rsid w:val="00C723A1"/>
    <w:rsid w:val="00C76939"/>
    <w:rsid w:val="00C845D2"/>
    <w:rsid w:val="00C8490D"/>
    <w:rsid w:val="00C84B76"/>
    <w:rsid w:val="00C85318"/>
    <w:rsid w:val="00C858E7"/>
    <w:rsid w:val="00C86389"/>
    <w:rsid w:val="00C91B89"/>
    <w:rsid w:val="00CA0565"/>
    <w:rsid w:val="00CA337B"/>
    <w:rsid w:val="00CA52B9"/>
    <w:rsid w:val="00CA606E"/>
    <w:rsid w:val="00CA70A5"/>
    <w:rsid w:val="00CB019A"/>
    <w:rsid w:val="00CB019B"/>
    <w:rsid w:val="00CB201D"/>
    <w:rsid w:val="00CC0A23"/>
    <w:rsid w:val="00CC130D"/>
    <w:rsid w:val="00CC43C3"/>
    <w:rsid w:val="00CD0F93"/>
    <w:rsid w:val="00CD1B1D"/>
    <w:rsid w:val="00CD48A4"/>
    <w:rsid w:val="00CD4F5E"/>
    <w:rsid w:val="00CD57D4"/>
    <w:rsid w:val="00CE06FF"/>
    <w:rsid w:val="00CE2454"/>
    <w:rsid w:val="00CE2DD0"/>
    <w:rsid w:val="00CF2AE0"/>
    <w:rsid w:val="00D0028E"/>
    <w:rsid w:val="00D0031B"/>
    <w:rsid w:val="00D02C00"/>
    <w:rsid w:val="00D03218"/>
    <w:rsid w:val="00D05E82"/>
    <w:rsid w:val="00D079E2"/>
    <w:rsid w:val="00D11B6A"/>
    <w:rsid w:val="00D11C9A"/>
    <w:rsid w:val="00D126AF"/>
    <w:rsid w:val="00D129C7"/>
    <w:rsid w:val="00D13D50"/>
    <w:rsid w:val="00D14734"/>
    <w:rsid w:val="00D15587"/>
    <w:rsid w:val="00D2137E"/>
    <w:rsid w:val="00D254A0"/>
    <w:rsid w:val="00D25C1F"/>
    <w:rsid w:val="00D25CC3"/>
    <w:rsid w:val="00D30061"/>
    <w:rsid w:val="00D30ED4"/>
    <w:rsid w:val="00D31976"/>
    <w:rsid w:val="00D44801"/>
    <w:rsid w:val="00D462B0"/>
    <w:rsid w:val="00D50FFF"/>
    <w:rsid w:val="00D52421"/>
    <w:rsid w:val="00D538E9"/>
    <w:rsid w:val="00D54545"/>
    <w:rsid w:val="00D563C9"/>
    <w:rsid w:val="00D56B56"/>
    <w:rsid w:val="00D57A0D"/>
    <w:rsid w:val="00D6125C"/>
    <w:rsid w:val="00D616C6"/>
    <w:rsid w:val="00D61CBD"/>
    <w:rsid w:val="00D62493"/>
    <w:rsid w:val="00D63B24"/>
    <w:rsid w:val="00D63DAD"/>
    <w:rsid w:val="00D645F9"/>
    <w:rsid w:val="00D74CD2"/>
    <w:rsid w:val="00D81B70"/>
    <w:rsid w:val="00D8302D"/>
    <w:rsid w:val="00D91DEC"/>
    <w:rsid w:val="00D93B53"/>
    <w:rsid w:val="00D94B72"/>
    <w:rsid w:val="00DA00FE"/>
    <w:rsid w:val="00DA0E6B"/>
    <w:rsid w:val="00DA1447"/>
    <w:rsid w:val="00DA66DF"/>
    <w:rsid w:val="00DB17F4"/>
    <w:rsid w:val="00DB3CB0"/>
    <w:rsid w:val="00DC0E8A"/>
    <w:rsid w:val="00DC4F02"/>
    <w:rsid w:val="00DC5AD4"/>
    <w:rsid w:val="00DC5D98"/>
    <w:rsid w:val="00DC70C9"/>
    <w:rsid w:val="00DC76D0"/>
    <w:rsid w:val="00DE0E47"/>
    <w:rsid w:val="00DE27ED"/>
    <w:rsid w:val="00DE4839"/>
    <w:rsid w:val="00DE5999"/>
    <w:rsid w:val="00DF56C2"/>
    <w:rsid w:val="00DF6664"/>
    <w:rsid w:val="00E07600"/>
    <w:rsid w:val="00E103D1"/>
    <w:rsid w:val="00E10DD9"/>
    <w:rsid w:val="00E11547"/>
    <w:rsid w:val="00E11947"/>
    <w:rsid w:val="00E139CA"/>
    <w:rsid w:val="00E15910"/>
    <w:rsid w:val="00E161FF"/>
    <w:rsid w:val="00E1637F"/>
    <w:rsid w:val="00E23297"/>
    <w:rsid w:val="00E23367"/>
    <w:rsid w:val="00E24765"/>
    <w:rsid w:val="00E24BC9"/>
    <w:rsid w:val="00E253B8"/>
    <w:rsid w:val="00E272BD"/>
    <w:rsid w:val="00E27409"/>
    <w:rsid w:val="00E2782B"/>
    <w:rsid w:val="00E3455A"/>
    <w:rsid w:val="00E34CB9"/>
    <w:rsid w:val="00E34F81"/>
    <w:rsid w:val="00E36D5E"/>
    <w:rsid w:val="00E43C60"/>
    <w:rsid w:val="00E45316"/>
    <w:rsid w:val="00E459E9"/>
    <w:rsid w:val="00E467EE"/>
    <w:rsid w:val="00E515A5"/>
    <w:rsid w:val="00E52596"/>
    <w:rsid w:val="00E54584"/>
    <w:rsid w:val="00E55F3B"/>
    <w:rsid w:val="00E64899"/>
    <w:rsid w:val="00E729DC"/>
    <w:rsid w:val="00E75680"/>
    <w:rsid w:val="00E76778"/>
    <w:rsid w:val="00E76849"/>
    <w:rsid w:val="00E76D08"/>
    <w:rsid w:val="00E82C03"/>
    <w:rsid w:val="00E83A55"/>
    <w:rsid w:val="00E85968"/>
    <w:rsid w:val="00E85E74"/>
    <w:rsid w:val="00E901C8"/>
    <w:rsid w:val="00E935ED"/>
    <w:rsid w:val="00E94F14"/>
    <w:rsid w:val="00E956A4"/>
    <w:rsid w:val="00E96C92"/>
    <w:rsid w:val="00EA2B1B"/>
    <w:rsid w:val="00EB1CF0"/>
    <w:rsid w:val="00EB208C"/>
    <w:rsid w:val="00EB4CF8"/>
    <w:rsid w:val="00EB706F"/>
    <w:rsid w:val="00EC2151"/>
    <w:rsid w:val="00EC3721"/>
    <w:rsid w:val="00EC426E"/>
    <w:rsid w:val="00EC45FE"/>
    <w:rsid w:val="00EC52BD"/>
    <w:rsid w:val="00ED084B"/>
    <w:rsid w:val="00ED19E9"/>
    <w:rsid w:val="00ED218D"/>
    <w:rsid w:val="00ED2733"/>
    <w:rsid w:val="00ED32FF"/>
    <w:rsid w:val="00ED44C7"/>
    <w:rsid w:val="00ED4941"/>
    <w:rsid w:val="00ED5150"/>
    <w:rsid w:val="00ED63B6"/>
    <w:rsid w:val="00EE230C"/>
    <w:rsid w:val="00EE5B66"/>
    <w:rsid w:val="00EE68AF"/>
    <w:rsid w:val="00EF0B0C"/>
    <w:rsid w:val="00EF1425"/>
    <w:rsid w:val="00EF72B7"/>
    <w:rsid w:val="00F00079"/>
    <w:rsid w:val="00F0068E"/>
    <w:rsid w:val="00F00ED0"/>
    <w:rsid w:val="00F02565"/>
    <w:rsid w:val="00F049CB"/>
    <w:rsid w:val="00F04F5D"/>
    <w:rsid w:val="00F07236"/>
    <w:rsid w:val="00F073EC"/>
    <w:rsid w:val="00F100D7"/>
    <w:rsid w:val="00F100DB"/>
    <w:rsid w:val="00F1025F"/>
    <w:rsid w:val="00F10917"/>
    <w:rsid w:val="00F16C89"/>
    <w:rsid w:val="00F16D80"/>
    <w:rsid w:val="00F20A13"/>
    <w:rsid w:val="00F261A2"/>
    <w:rsid w:val="00F26318"/>
    <w:rsid w:val="00F26FD8"/>
    <w:rsid w:val="00F27476"/>
    <w:rsid w:val="00F31951"/>
    <w:rsid w:val="00F32255"/>
    <w:rsid w:val="00F33C2E"/>
    <w:rsid w:val="00F340C3"/>
    <w:rsid w:val="00F340DE"/>
    <w:rsid w:val="00F34790"/>
    <w:rsid w:val="00F34E87"/>
    <w:rsid w:val="00F40133"/>
    <w:rsid w:val="00F41870"/>
    <w:rsid w:val="00F420F6"/>
    <w:rsid w:val="00F44068"/>
    <w:rsid w:val="00F451AA"/>
    <w:rsid w:val="00F463DB"/>
    <w:rsid w:val="00F546C2"/>
    <w:rsid w:val="00F56CC3"/>
    <w:rsid w:val="00F57873"/>
    <w:rsid w:val="00F6091B"/>
    <w:rsid w:val="00F6240D"/>
    <w:rsid w:val="00F624C1"/>
    <w:rsid w:val="00F626A1"/>
    <w:rsid w:val="00F643D3"/>
    <w:rsid w:val="00F649EA"/>
    <w:rsid w:val="00F66C21"/>
    <w:rsid w:val="00F67986"/>
    <w:rsid w:val="00F716ED"/>
    <w:rsid w:val="00F71D9F"/>
    <w:rsid w:val="00F72149"/>
    <w:rsid w:val="00F72C03"/>
    <w:rsid w:val="00F833B3"/>
    <w:rsid w:val="00F854BC"/>
    <w:rsid w:val="00F863C4"/>
    <w:rsid w:val="00F87690"/>
    <w:rsid w:val="00F91E97"/>
    <w:rsid w:val="00F92971"/>
    <w:rsid w:val="00F94CE7"/>
    <w:rsid w:val="00F969C1"/>
    <w:rsid w:val="00FA1C96"/>
    <w:rsid w:val="00FA27E1"/>
    <w:rsid w:val="00FA333A"/>
    <w:rsid w:val="00FA5BE8"/>
    <w:rsid w:val="00FA662C"/>
    <w:rsid w:val="00FB29F3"/>
    <w:rsid w:val="00FC6EFB"/>
    <w:rsid w:val="00FD4486"/>
    <w:rsid w:val="00FD4546"/>
    <w:rsid w:val="00FD624B"/>
    <w:rsid w:val="00FE22FC"/>
    <w:rsid w:val="00FE3D38"/>
    <w:rsid w:val="00FE4FF7"/>
    <w:rsid w:val="00FF09D4"/>
    <w:rsid w:val="00FF2AB4"/>
    <w:rsid w:val="00FF3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D"/>
    <w:rPr>
      <w:rFonts w:ascii="Calibri" w:eastAsia="Calibri" w:hAnsi="Calibri" w:cs="Times New Roman"/>
      <w:lang w:val="en-US"/>
    </w:rPr>
  </w:style>
  <w:style w:type="paragraph" w:styleId="Titlu1">
    <w:name w:val="heading 1"/>
    <w:basedOn w:val="Normal"/>
    <w:next w:val="Normal"/>
    <w:link w:val="Titlu1Caracter"/>
    <w:qFormat/>
    <w:rsid w:val="0019106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9106D"/>
    <w:rPr>
      <w:rFonts w:ascii="TimesNewRomanPSMT" w:eastAsia="Times New Roman" w:hAnsi="TimesNewRomanPSMT" w:cs="Times New Roman"/>
      <w:sz w:val="28"/>
      <w:szCs w:val="28"/>
      <w:lang w:eastAsia="ro-RO"/>
    </w:rPr>
  </w:style>
  <w:style w:type="paragraph" w:styleId="Antet">
    <w:name w:val="header"/>
    <w:aliases w:val="Mediu"/>
    <w:basedOn w:val="Normal"/>
    <w:link w:val="AntetCaracter"/>
    <w:uiPriority w:val="99"/>
    <w:unhideWhenUsed/>
    <w:rsid w:val="0019106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9106D"/>
    <w:rPr>
      <w:rFonts w:ascii="Calibri" w:eastAsia="Calibri" w:hAnsi="Calibri" w:cs="Times New Roman"/>
      <w:lang w:val="en-US"/>
    </w:rPr>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19106D"/>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9106D"/>
    <w:rPr>
      <w:rFonts w:ascii="Calibri" w:eastAsia="Calibri" w:hAnsi="Calibri" w:cs="Times New Roman"/>
      <w:lang w:val="en-US"/>
    </w:rPr>
  </w:style>
  <w:style w:type="character" w:styleId="Hyperlink">
    <w:name w:val="Hyperlink"/>
    <w:rsid w:val="0019106D"/>
    <w:rPr>
      <w:color w:val="0000FF"/>
      <w:u w:val="single"/>
    </w:rPr>
  </w:style>
  <w:style w:type="character" w:customStyle="1" w:styleId="tal1">
    <w:name w:val="tal1"/>
    <w:basedOn w:val="Fontdeparagrafimplicit"/>
    <w:rsid w:val="0019106D"/>
  </w:style>
  <w:style w:type="paragraph" w:styleId="NormalWeb">
    <w:name w:val="Normal (Web)"/>
    <w:basedOn w:val="Normal"/>
    <w:link w:val="NormalWebCaracter"/>
    <w:rsid w:val="0019106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19106D"/>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19106D"/>
    <w:pPr>
      <w:ind w:left="720"/>
    </w:pPr>
  </w:style>
  <w:style w:type="character" w:styleId="Textsubstituent">
    <w:name w:val="Placeholder Text"/>
    <w:basedOn w:val="Fontdeparagrafimplicit"/>
    <w:uiPriority w:val="99"/>
    <w:semiHidden/>
    <w:rsid w:val="0019106D"/>
    <w:rPr>
      <w:color w:val="808080"/>
    </w:rPr>
  </w:style>
  <w:style w:type="paragraph" w:styleId="TextnBalon">
    <w:name w:val="Balloon Text"/>
    <w:basedOn w:val="Normal"/>
    <w:link w:val="TextnBalonCaracter"/>
    <w:uiPriority w:val="99"/>
    <w:semiHidden/>
    <w:unhideWhenUsed/>
    <w:rsid w:val="001910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9106D"/>
    <w:rPr>
      <w:rFonts w:ascii="Tahoma" w:eastAsia="Calibri" w:hAnsi="Tahoma" w:cs="Tahoma"/>
      <w:sz w:val="16"/>
      <w:szCs w:val="16"/>
      <w:lang w:val="en-US"/>
    </w:rPr>
  </w:style>
  <w:style w:type="table" w:styleId="GrilTabel">
    <w:name w:val="Table Grid"/>
    <w:basedOn w:val="TabelNormal"/>
    <w:uiPriority w:val="39"/>
    <w:rsid w:val="001910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Fontdeparagrafimplicit"/>
    <w:link w:val="Corptext16"/>
    <w:rsid w:val="00B42095"/>
    <w:rPr>
      <w:rFonts w:ascii="Arial" w:eastAsia="Arial" w:hAnsi="Arial" w:cs="Arial"/>
      <w:sz w:val="21"/>
      <w:szCs w:val="21"/>
      <w:shd w:val="clear" w:color="auto" w:fill="FFFFFF"/>
    </w:rPr>
  </w:style>
  <w:style w:type="paragraph" w:customStyle="1" w:styleId="Corptext16">
    <w:name w:val="Corp text16"/>
    <w:basedOn w:val="Normal"/>
    <w:link w:val="Bodytext"/>
    <w:rsid w:val="00B42095"/>
    <w:pPr>
      <w:shd w:val="clear" w:color="auto" w:fill="FFFFFF"/>
      <w:spacing w:after="0" w:line="277" w:lineRule="exact"/>
      <w:ind w:hanging="580"/>
      <w:jc w:val="both"/>
    </w:pPr>
    <w:rPr>
      <w:rFonts w:ascii="Arial" w:eastAsia="Arial" w:hAnsi="Arial" w:cs="Arial"/>
      <w:sz w:val="21"/>
      <w:szCs w:val="21"/>
      <w:lang w:val="ro-RO"/>
    </w:rPr>
  </w:style>
  <w:style w:type="character" w:customStyle="1" w:styleId="Bodytext14">
    <w:name w:val="Body text (14)_"/>
    <w:basedOn w:val="Fontdeparagrafimplicit"/>
    <w:link w:val="Bodytext140"/>
    <w:rsid w:val="00B42095"/>
    <w:rPr>
      <w:rFonts w:ascii="Arial" w:eastAsia="Arial" w:hAnsi="Arial" w:cs="Arial"/>
      <w:sz w:val="21"/>
      <w:szCs w:val="21"/>
      <w:shd w:val="clear" w:color="auto" w:fill="FFFFFF"/>
    </w:rPr>
  </w:style>
  <w:style w:type="paragraph" w:customStyle="1" w:styleId="Bodytext140">
    <w:name w:val="Body text (14)"/>
    <w:basedOn w:val="Normal"/>
    <w:link w:val="Bodytext14"/>
    <w:rsid w:val="00B42095"/>
    <w:pPr>
      <w:shd w:val="clear" w:color="auto" w:fill="FFFFFF"/>
      <w:spacing w:before="240" w:after="0" w:line="256" w:lineRule="exact"/>
      <w:jc w:val="both"/>
    </w:pPr>
    <w:rPr>
      <w:rFonts w:ascii="Arial" w:eastAsia="Arial" w:hAnsi="Arial" w:cs="Arial"/>
      <w:sz w:val="21"/>
      <w:szCs w:val="21"/>
      <w:lang w:val="ro-RO"/>
    </w:rPr>
  </w:style>
  <w:style w:type="character" w:customStyle="1" w:styleId="Corptext11">
    <w:name w:val="Corp text11"/>
    <w:basedOn w:val="Bodytext"/>
    <w:rsid w:val="00B4209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Corptext12">
    <w:name w:val="Corp text12"/>
    <w:basedOn w:val="Bodytext"/>
    <w:rsid w:val="00B42095"/>
    <w:rPr>
      <w:rFonts w:ascii="Arial" w:eastAsia="Arial" w:hAnsi="Arial" w:cs="Arial"/>
      <w:b w:val="0"/>
      <w:bCs w:val="0"/>
      <w:i w:val="0"/>
      <w:iCs w:val="0"/>
      <w:smallCaps w:val="0"/>
      <w:strike w:val="0"/>
      <w:spacing w:val="0"/>
      <w:sz w:val="21"/>
      <w:szCs w:val="21"/>
      <w:u w:val="single"/>
      <w:shd w:val="clear" w:color="auto" w:fill="FFFFFF"/>
    </w:rPr>
  </w:style>
  <w:style w:type="paragraph" w:customStyle="1" w:styleId="Default">
    <w:name w:val="Default"/>
    <w:rsid w:val="00B42095"/>
    <w:pPr>
      <w:autoSpaceDE w:val="0"/>
      <w:autoSpaceDN w:val="0"/>
      <w:adjustRightInd w:val="0"/>
      <w:spacing w:after="0" w:line="240" w:lineRule="auto"/>
    </w:pPr>
    <w:rPr>
      <w:rFonts w:ascii="Arial" w:eastAsiaTheme="minorEastAsia" w:hAnsi="Arial" w:cs="Arial"/>
      <w:color w:val="000000"/>
      <w:sz w:val="24"/>
      <w:szCs w:val="24"/>
      <w:lang w:eastAsia="ro-RO"/>
    </w:rPr>
  </w:style>
  <w:style w:type="paragraph" w:styleId="Corptext">
    <w:name w:val="Body Text"/>
    <w:basedOn w:val="Normal"/>
    <w:link w:val="CorptextCaracter"/>
    <w:rsid w:val="00174FEE"/>
    <w:pPr>
      <w:spacing w:after="0" w:line="240" w:lineRule="auto"/>
    </w:pPr>
    <w:rPr>
      <w:rFonts w:ascii="Times New Roman" w:eastAsia="Times New Roman" w:hAnsi="Times New Roman"/>
      <w:sz w:val="24"/>
      <w:szCs w:val="20"/>
      <w:lang w:val="ro-RO"/>
    </w:rPr>
  </w:style>
  <w:style w:type="character" w:customStyle="1" w:styleId="CorptextCaracter">
    <w:name w:val="Corp text Caracter"/>
    <w:basedOn w:val="Fontdeparagrafimplicit"/>
    <w:link w:val="Corptext"/>
    <w:rsid w:val="00174FE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D"/>
    <w:rPr>
      <w:rFonts w:ascii="Calibri" w:eastAsia="Calibri" w:hAnsi="Calibri" w:cs="Times New Roman"/>
      <w:lang w:val="en-US"/>
    </w:rPr>
  </w:style>
  <w:style w:type="paragraph" w:styleId="Titlu1">
    <w:name w:val="heading 1"/>
    <w:basedOn w:val="Normal"/>
    <w:next w:val="Normal"/>
    <w:link w:val="Titlu1Caracter"/>
    <w:qFormat/>
    <w:rsid w:val="0019106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9106D"/>
    <w:rPr>
      <w:rFonts w:ascii="TimesNewRomanPSMT" w:eastAsia="Times New Roman" w:hAnsi="TimesNewRomanPSMT" w:cs="Times New Roman"/>
      <w:sz w:val="28"/>
      <w:szCs w:val="28"/>
      <w:lang w:eastAsia="ro-RO"/>
    </w:rPr>
  </w:style>
  <w:style w:type="paragraph" w:styleId="Antet">
    <w:name w:val="header"/>
    <w:aliases w:val="Mediu"/>
    <w:basedOn w:val="Normal"/>
    <w:link w:val="AntetCaracter"/>
    <w:uiPriority w:val="99"/>
    <w:unhideWhenUsed/>
    <w:rsid w:val="0019106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9106D"/>
    <w:rPr>
      <w:rFonts w:ascii="Calibri" w:eastAsia="Calibri" w:hAnsi="Calibri" w:cs="Times New Roman"/>
      <w:lang w:val="en-US"/>
    </w:rPr>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19106D"/>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9106D"/>
    <w:rPr>
      <w:rFonts w:ascii="Calibri" w:eastAsia="Calibri" w:hAnsi="Calibri" w:cs="Times New Roman"/>
      <w:lang w:val="en-US"/>
    </w:rPr>
  </w:style>
  <w:style w:type="character" w:styleId="Hyperlink">
    <w:name w:val="Hyperlink"/>
    <w:rsid w:val="0019106D"/>
    <w:rPr>
      <w:color w:val="0000FF"/>
      <w:u w:val="single"/>
    </w:rPr>
  </w:style>
  <w:style w:type="character" w:customStyle="1" w:styleId="tal1">
    <w:name w:val="tal1"/>
    <w:basedOn w:val="Fontdeparagrafimplicit"/>
    <w:rsid w:val="0019106D"/>
  </w:style>
  <w:style w:type="paragraph" w:styleId="NormalWeb">
    <w:name w:val="Normal (Web)"/>
    <w:basedOn w:val="Normal"/>
    <w:link w:val="NormalWebCaracter"/>
    <w:rsid w:val="0019106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19106D"/>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19106D"/>
    <w:pPr>
      <w:ind w:left="720"/>
    </w:pPr>
  </w:style>
  <w:style w:type="character" w:styleId="Textsubstituent">
    <w:name w:val="Placeholder Text"/>
    <w:basedOn w:val="Fontdeparagrafimplicit"/>
    <w:uiPriority w:val="99"/>
    <w:semiHidden/>
    <w:rsid w:val="0019106D"/>
    <w:rPr>
      <w:color w:val="808080"/>
    </w:rPr>
  </w:style>
  <w:style w:type="paragraph" w:styleId="TextnBalon">
    <w:name w:val="Balloon Text"/>
    <w:basedOn w:val="Normal"/>
    <w:link w:val="TextnBalonCaracter"/>
    <w:uiPriority w:val="99"/>
    <w:semiHidden/>
    <w:unhideWhenUsed/>
    <w:rsid w:val="001910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9106D"/>
    <w:rPr>
      <w:rFonts w:ascii="Tahoma" w:eastAsia="Calibri" w:hAnsi="Tahoma" w:cs="Tahoma"/>
      <w:sz w:val="16"/>
      <w:szCs w:val="16"/>
      <w:lang w:val="en-US"/>
    </w:rPr>
  </w:style>
  <w:style w:type="table" w:styleId="GrilTabel">
    <w:name w:val="Table Grid"/>
    <w:basedOn w:val="TabelNormal"/>
    <w:uiPriority w:val="39"/>
    <w:rsid w:val="001910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Fontdeparagrafimplicit"/>
    <w:link w:val="Corptext16"/>
    <w:rsid w:val="00B42095"/>
    <w:rPr>
      <w:rFonts w:ascii="Arial" w:eastAsia="Arial" w:hAnsi="Arial" w:cs="Arial"/>
      <w:sz w:val="21"/>
      <w:szCs w:val="21"/>
      <w:shd w:val="clear" w:color="auto" w:fill="FFFFFF"/>
    </w:rPr>
  </w:style>
  <w:style w:type="paragraph" w:customStyle="1" w:styleId="Corptext16">
    <w:name w:val="Corp text16"/>
    <w:basedOn w:val="Normal"/>
    <w:link w:val="Bodytext"/>
    <w:rsid w:val="00B42095"/>
    <w:pPr>
      <w:shd w:val="clear" w:color="auto" w:fill="FFFFFF"/>
      <w:spacing w:after="0" w:line="277" w:lineRule="exact"/>
      <w:ind w:hanging="580"/>
      <w:jc w:val="both"/>
    </w:pPr>
    <w:rPr>
      <w:rFonts w:ascii="Arial" w:eastAsia="Arial" w:hAnsi="Arial" w:cs="Arial"/>
      <w:sz w:val="21"/>
      <w:szCs w:val="21"/>
      <w:lang w:val="ro-RO"/>
    </w:rPr>
  </w:style>
  <w:style w:type="character" w:customStyle="1" w:styleId="Bodytext14">
    <w:name w:val="Body text (14)_"/>
    <w:basedOn w:val="Fontdeparagrafimplicit"/>
    <w:link w:val="Bodytext140"/>
    <w:rsid w:val="00B42095"/>
    <w:rPr>
      <w:rFonts w:ascii="Arial" w:eastAsia="Arial" w:hAnsi="Arial" w:cs="Arial"/>
      <w:sz w:val="21"/>
      <w:szCs w:val="21"/>
      <w:shd w:val="clear" w:color="auto" w:fill="FFFFFF"/>
    </w:rPr>
  </w:style>
  <w:style w:type="paragraph" w:customStyle="1" w:styleId="Bodytext140">
    <w:name w:val="Body text (14)"/>
    <w:basedOn w:val="Normal"/>
    <w:link w:val="Bodytext14"/>
    <w:rsid w:val="00B42095"/>
    <w:pPr>
      <w:shd w:val="clear" w:color="auto" w:fill="FFFFFF"/>
      <w:spacing w:before="240" w:after="0" w:line="256" w:lineRule="exact"/>
      <w:jc w:val="both"/>
    </w:pPr>
    <w:rPr>
      <w:rFonts w:ascii="Arial" w:eastAsia="Arial" w:hAnsi="Arial" w:cs="Arial"/>
      <w:sz w:val="21"/>
      <w:szCs w:val="21"/>
      <w:lang w:val="ro-RO"/>
    </w:rPr>
  </w:style>
  <w:style w:type="character" w:customStyle="1" w:styleId="Corptext11">
    <w:name w:val="Corp text11"/>
    <w:basedOn w:val="Bodytext"/>
    <w:rsid w:val="00B4209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Corptext12">
    <w:name w:val="Corp text12"/>
    <w:basedOn w:val="Bodytext"/>
    <w:rsid w:val="00B42095"/>
    <w:rPr>
      <w:rFonts w:ascii="Arial" w:eastAsia="Arial" w:hAnsi="Arial" w:cs="Arial"/>
      <w:b w:val="0"/>
      <w:bCs w:val="0"/>
      <w:i w:val="0"/>
      <w:iCs w:val="0"/>
      <w:smallCaps w:val="0"/>
      <w:strike w:val="0"/>
      <w:spacing w:val="0"/>
      <w:sz w:val="21"/>
      <w:szCs w:val="21"/>
      <w:u w:val="single"/>
      <w:shd w:val="clear" w:color="auto" w:fill="FFFFFF"/>
    </w:rPr>
  </w:style>
  <w:style w:type="paragraph" w:customStyle="1" w:styleId="Default">
    <w:name w:val="Default"/>
    <w:rsid w:val="00B42095"/>
    <w:pPr>
      <w:autoSpaceDE w:val="0"/>
      <w:autoSpaceDN w:val="0"/>
      <w:adjustRightInd w:val="0"/>
      <w:spacing w:after="0" w:line="240" w:lineRule="auto"/>
    </w:pPr>
    <w:rPr>
      <w:rFonts w:ascii="Arial" w:eastAsiaTheme="minorEastAsia" w:hAnsi="Arial" w:cs="Arial"/>
      <w:color w:val="000000"/>
      <w:sz w:val="24"/>
      <w:szCs w:val="24"/>
      <w:lang w:eastAsia="ro-RO"/>
    </w:rPr>
  </w:style>
  <w:style w:type="paragraph" w:styleId="Corptext">
    <w:name w:val="Body Text"/>
    <w:basedOn w:val="Normal"/>
    <w:link w:val="CorptextCaracter"/>
    <w:rsid w:val="00174FEE"/>
    <w:pPr>
      <w:spacing w:after="0" w:line="240" w:lineRule="auto"/>
    </w:pPr>
    <w:rPr>
      <w:rFonts w:ascii="Times New Roman" w:eastAsia="Times New Roman" w:hAnsi="Times New Roman"/>
      <w:sz w:val="24"/>
      <w:szCs w:val="20"/>
      <w:lang w:val="ro-RO"/>
    </w:rPr>
  </w:style>
  <w:style w:type="character" w:customStyle="1" w:styleId="CorptextCaracter">
    <w:name w:val="Corp text Caracter"/>
    <w:basedOn w:val="Fontdeparagrafimplicit"/>
    <w:link w:val="Corptext"/>
    <w:rsid w:val="00174F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AB137789E54D08A9D2AE7D0B4C215E"/>
        <w:category>
          <w:name w:val="General"/>
          <w:gallery w:val="placeholder"/>
        </w:category>
        <w:types>
          <w:type w:val="bbPlcHdr"/>
        </w:types>
        <w:behaviors>
          <w:behavior w:val="content"/>
        </w:behaviors>
        <w:guid w:val="{C6138CC9-68DF-4452-B63B-3336AD6E2AA2}"/>
      </w:docPartPr>
      <w:docPartBody>
        <w:p w:rsidR="008627FF" w:rsidRDefault="00642B93" w:rsidP="00642B93">
          <w:pPr>
            <w:pStyle w:val="8BAB137789E54D08A9D2AE7D0B4C215E"/>
          </w:pPr>
          <w:r w:rsidRPr="00626E73">
            <w:rPr>
              <w:rStyle w:val="Textsubstituent"/>
            </w:rPr>
            <w:t>Click here to enter text.</w:t>
          </w:r>
        </w:p>
      </w:docPartBody>
    </w:docPart>
    <w:docPart>
      <w:docPartPr>
        <w:name w:val="C3F7638924FA49A386BFEFAD3A811C50"/>
        <w:category>
          <w:name w:val="General"/>
          <w:gallery w:val="placeholder"/>
        </w:category>
        <w:types>
          <w:type w:val="bbPlcHdr"/>
        </w:types>
        <w:behaviors>
          <w:behavior w:val="content"/>
        </w:behaviors>
        <w:guid w:val="{CB919A06-C424-47FA-A16C-66B9A986099D}"/>
      </w:docPartPr>
      <w:docPartBody>
        <w:p w:rsidR="008627FF" w:rsidRDefault="00642B93" w:rsidP="00642B93">
          <w:pPr>
            <w:pStyle w:val="C3F7638924FA49A386BFEFAD3A811C50"/>
          </w:pPr>
          <w:r w:rsidRPr="001C5181">
            <w:rPr>
              <w:rStyle w:val="Textsubstituent"/>
            </w:rPr>
            <w:t>număr</w:t>
          </w:r>
        </w:p>
      </w:docPartBody>
    </w:docPart>
    <w:docPart>
      <w:docPartPr>
        <w:name w:val="A01A1A08EFC348A0B49035C12C377F3B"/>
        <w:category>
          <w:name w:val="General"/>
          <w:gallery w:val="placeholder"/>
        </w:category>
        <w:types>
          <w:type w:val="bbPlcHdr"/>
        </w:types>
        <w:behaviors>
          <w:behavior w:val="content"/>
        </w:behaviors>
        <w:guid w:val="{D5E8C39B-415D-4A43-A0EA-F3E1C4AEAD39}"/>
      </w:docPartPr>
      <w:docPartBody>
        <w:p w:rsidR="008627FF" w:rsidRDefault="00642B93" w:rsidP="00642B93">
          <w:pPr>
            <w:pStyle w:val="A01A1A08EFC348A0B49035C12C377F3B"/>
          </w:pPr>
          <w:r w:rsidRPr="000732BD">
            <w:rPr>
              <w:rStyle w:val="Textsubstituent"/>
            </w:rPr>
            <w:t>zz.ll.aaaa</w:t>
          </w:r>
        </w:p>
      </w:docPartBody>
    </w:docPart>
    <w:docPart>
      <w:docPartPr>
        <w:name w:val="EA5C89B67AF1491A97A251693A66F450"/>
        <w:category>
          <w:name w:val="General"/>
          <w:gallery w:val="placeholder"/>
        </w:category>
        <w:types>
          <w:type w:val="bbPlcHdr"/>
        </w:types>
        <w:behaviors>
          <w:behavior w:val="content"/>
        </w:behaviors>
        <w:guid w:val="{99E40F41-04B4-4904-97D4-2E5BE6A9DEB1}"/>
      </w:docPartPr>
      <w:docPartBody>
        <w:p w:rsidR="008627FF" w:rsidRDefault="00642B93" w:rsidP="00642B93">
          <w:pPr>
            <w:pStyle w:val="EA5C89B67AF1491A97A251693A66F450"/>
          </w:pPr>
          <w:r w:rsidRPr="003F6502">
            <w:rPr>
              <w:rStyle w:val="Textsubstituent"/>
            </w:rPr>
            <w:t>....</w:t>
          </w:r>
        </w:p>
      </w:docPartBody>
    </w:docPart>
    <w:docPart>
      <w:docPartPr>
        <w:name w:val="A35B477066F94BE3837FC0B20FCB7050"/>
        <w:category>
          <w:name w:val="General"/>
          <w:gallery w:val="placeholder"/>
        </w:category>
        <w:types>
          <w:type w:val="bbPlcHdr"/>
        </w:types>
        <w:behaviors>
          <w:behavior w:val="content"/>
        </w:behaviors>
        <w:guid w:val="{0B4BD875-5952-4490-94A8-A6C147463DC1}"/>
      </w:docPartPr>
      <w:docPartBody>
        <w:p w:rsidR="008627FF" w:rsidRDefault="00642B93" w:rsidP="00642B93">
          <w:pPr>
            <w:pStyle w:val="A35B477066F94BE3837FC0B20FCB7050"/>
          </w:pPr>
          <w:r w:rsidRPr="000732BD">
            <w:rPr>
              <w:rStyle w:val="Textsubstituent"/>
            </w:rPr>
            <w:t>OperatorEconomic</w:t>
          </w:r>
        </w:p>
      </w:docPartBody>
    </w:docPart>
    <w:docPart>
      <w:docPartPr>
        <w:name w:val="897BF6507ECB4535B0A5C157861CA999"/>
        <w:category>
          <w:name w:val="General"/>
          <w:gallery w:val="placeholder"/>
        </w:category>
        <w:types>
          <w:type w:val="bbPlcHdr"/>
        </w:types>
        <w:behaviors>
          <w:behavior w:val="content"/>
        </w:behaviors>
        <w:guid w:val="{23CAE323-A97B-4CD1-AEEB-CCF4BA053592}"/>
      </w:docPartPr>
      <w:docPartBody>
        <w:p w:rsidR="008627FF" w:rsidRDefault="00642B93" w:rsidP="00642B93">
          <w:pPr>
            <w:pStyle w:val="897BF6507ECB4535B0A5C157861CA999"/>
          </w:pPr>
          <w:r w:rsidRPr="002374F1">
            <w:rPr>
              <w:rStyle w:val="Textsubstituent"/>
            </w:rPr>
            <w:t>AdresăSediuSocial</w:t>
          </w:r>
        </w:p>
      </w:docPartBody>
    </w:docPart>
    <w:docPart>
      <w:docPartPr>
        <w:name w:val="919081FA52EC42E8BF6AE3CF634F6AEB"/>
        <w:category>
          <w:name w:val="General"/>
          <w:gallery w:val="placeholder"/>
        </w:category>
        <w:types>
          <w:type w:val="bbPlcHdr"/>
        </w:types>
        <w:behaviors>
          <w:behavior w:val="content"/>
        </w:behaviors>
        <w:guid w:val="{787030F9-6503-4A60-BAB3-1755337EED94}"/>
      </w:docPartPr>
      <w:docPartBody>
        <w:p w:rsidR="008627FF" w:rsidRDefault="00642B93" w:rsidP="00642B93">
          <w:pPr>
            <w:pStyle w:val="919081FA52EC42E8BF6AE3CF634F6AEB"/>
          </w:pPr>
          <w:r w:rsidRPr="00626E73">
            <w:rPr>
              <w:rStyle w:val="Textsubstituent"/>
            </w:rPr>
            <w:t>....</w:t>
          </w:r>
        </w:p>
      </w:docPartBody>
    </w:docPart>
    <w:docPart>
      <w:docPartPr>
        <w:name w:val="520FE0501FB542478DF7D26A92523541"/>
        <w:category>
          <w:name w:val="General"/>
          <w:gallery w:val="placeholder"/>
        </w:category>
        <w:types>
          <w:type w:val="bbPlcHdr"/>
        </w:types>
        <w:behaviors>
          <w:behavior w:val="content"/>
        </w:behaviors>
        <w:guid w:val="{3A176B9B-74E1-47F8-8D7F-D4BB2AA9A239}"/>
      </w:docPartPr>
      <w:docPartBody>
        <w:p w:rsidR="008627FF" w:rsidRDefault="00642B93" w:rsidP="00642B93">
          <w:pPr>
            <w:pStyle w:val="520FE0501FB542478DF7D26A92523541"/>
          </w:pPr>
          <w:r w:rsidRPr="00591698">
            <w:rPr>
              <w:rStyle w:val="Textsubstituent"/>
            </w:rPr>
            <w:t>ANPM/APM</w:t>
          </w:r>
        </w:p>
      </w:docPartBody>
    </w:docPart>
    <w:docPart>
      <w:docPartPr>
        <w:name w:val="4EE2DB2148BC4A49A423044B58F1B65D"/>
        <w:category>
          <w:name w:val="General"/>
          <w:gallery w:val="placeholder"/>
        </w:category>
        <w:types>
          <w:type w:val="bbPlcHdr"/>
        </w:types>
        <w:behaviors>
          <w:behavior w:val="content"/>
        </w:behaviors>
        <w:guid w:val="{7B9A95FA-A423-400D-8295-B3E8B0C85E55}"/>
      </w:docPartPr>
      <w:docPartBody>
        <w:p w:rsidR="008627FF" w:rsidRDefault="00642B93" w:rsidP="00642B93">
          <w:pPr>
            <w:pStyle w:val="4EE2DB2148BC4A49A423044B58F1B65D"/>
          </w:pPr>
          <w:r w:rsidRPr="00302E0D">
            <w:rPr>
              <w:rStyle w:val="Textsubstituent"/>
            </w:rPr>
            <w:t>număr</w:t>
          </w:r>
        </w:p>
      </w:docPartBody>
    </w:docPart>
    <w:docPart>
      <w:docPartPr>
        <w:name w:val="83DF814153C347BABF678320D73E256C"/>
        <w:category>
          <w:name w:val="General"/>
          <w:gallery w:val="placeholder"/>
        </w:category>
        <w:types>
          <w:type w:val="bbPlcHdr"/>
        </w:types>
        <w:behaviors>
          <w:behavior w:val="content"/>
        </w:behaviors>
        <w:guid w:val="{A31AC399-2AAF-4C57-AA10-163CDB1C525B}"/>
      </w:docPartPr>
      <w:docPartBody>
        <w:p w:rsidR="008627FF" w:rsidRDefault="00642B93" w:rsidP="00642B93">
          <w:pPr>
            <w:pStyle w:val="83DF814153C347BABF678320D73E256C"/>
          </w:pPr>
          <w:r w:rsidRPr="00302E0D">
            <w:rPr>
              <w:rStyle w:val="Textsubstituent"/>
            </w:rPr>
            <w:t>zz.ll.aaaa</w:t>
          </w:r>
        </w:p>
      </w:docPartBody>
    </w:docPart>
    <w:docPart>
      <w:docPartPr>
        <w:name w:val="E08B972C702F4FCCBB32E35BD7EB759E"/>
        <w:category>
          <w:name w:val="General"/>
          <w:gallery w:val="placeholder"/>
        </w:category>
        <w:types>
          <w:type w:val="bbPlcHdr"/>
        </w:types>
        <w:behaviors>
          <w:behavior w:val="content"/>
        </w:behaviors>
        <w:guid w:val="{108D1FE0-C097-4C22-AD22-9584891FA548}"/>
      </w:docPartPr>
      <w:docPartBody>
        <w:p w:rsidR="008627FF" w:rsidRDefault="00642B93" w:rsidP="00642B93">
          <w:pPr>
            <w:pStyle w:val="E08B972C702F4FCCBB32E35BD7EB759E"/>
          </w:pPr>
          <w:r w:rsidRPr="007A5A27">
            <w:rPr>
              <w:rStyle w:val="Textsubstituent"/>
            </w:rPr>
            <w:t>....</w:t>
          </w:r>
        </w:p>
      </w:docPartBody>
    </w:docPart>
    <w:docPart>
      <w:docPartPr>
        <w:name w:val="84D4B9694EDA4F51A22A10D42AC16217"/>
        <w:category>
          <w:name w:val="General"/>
          <w:gallery w:val="placeholder"/>
        </w:category>
        <w:types>
          <w:type w:val="bbPlcHdr"/>
        </w:types>
        <w:behaviors>
          <w:behavior w:val="content"/>
        </w:behaviors>
        <w:guid w:val="{ECA97ED4-EB1A-4FD5-8638-95A254FA6C1C}"/>
      </w:docPartPr>
      <w:docPartBody>
        <w:p w:rsidR="008627FF" w:rsidRDefault="00642B93" w:rsidP="00642B93">
          <w:pPr>
            <w:pStyle w:val="84D4B9694EDA4F51A22A10D42AC16217"/>
          </w:pPr>
          <w:r w:rsidRPr="00591698">
            <w:rPr>
              <w:rStyle w:val="Textsubstituent"/>
            </w:rPr>
            <w:t>ANPM/APM</w:t>
          </w:r>
        </w:p>
      </w:docPartBody>
    </w:docPart>
    <w:docPart>
      <w:docPartPr>
        <w:name w:val="21D86138EA4546B292CEC9CEA404384D"/>
        <w:category>
          <w:name w:val="General"/>
          <w:gallery w:val="placeholder"/>
        </w:category>
        <w:types>
          <w:type w:val="bbPlcHdr"/>
        </w:types>
        <w:behaviors>
          <w:behavior w:val="content"/>
        </w:behaviors>
        <w:guid w:val="{4576CCDF-A497-49A9-BEA6-470ABEC454CF}"/>
      </w:docPartPr>
      <w:docPartBody>
        <w:p w:rsidR="008627FF" w:rsidRDefault="00642B93" w:rsidP="00642B93">
          <w:pPr>
            <w:pStyle w:val="21D86138EA4546B292CEC9CEA404384D"/>
          </w:pPr>
          <w:r w:rsidRPr="00C9089A">
            <w:rPr>
              <w:rStyle w:val="Textsubstituent"/>
            </w:rPr>
            <w:t>....</w:t>
          </w:r>
        </w:p>
      </w:docPartBody>
    </w:docPart>
    <w:docPart>
      <w:docPartPr>
        <w:name w:val="536CB0976C8A474E9BB56C2EBA933E38"/>
        <w:category>
          <w:name w:val="General"/>
          <w:gallery w:val="placeholder"/>
        </w:category>
        <w:types>
          <w:type w:val="bbPlcHdr"/>
        </w:types>
        <w:behaviors>
          <w:behavior w:val="content"/>
        </w:behaviors>
        <w:guid w:val="{773C6E64-4466-44F8-A8BA-471B702BFCDC}"/>
      </w:docPartPr>
      <w:docPartBody>
        <w:p w:rsidR="008627FF" w:rsidRDefault="00642B93" w:rsidP="00642B93">
          <w:pPr>
            <w:pStyle w:val="536CB0976C8A474E9BB56C2EBA933E38"/>
          </w:pPr>
          <w:r w:rsidRPr="00A65271">
            <w:rPr>
              <w:rStyle w:val="Textsubstituent"/>
            </w:rPr>
            <w:t>....</w:t>
          </w:r>
        </w:p>
      </w:docPartBody>
    </w:docPart>
    <w:docPart>
      <w:docPartPr>
        <w:name w:val="6F1C0908E8EF46D0B4A22328400B81D6"/>
        <w:category>
          <w:name w:val="General"/>
          <w:gallery w:val="placeholder"/>
        </w:category>
        <w:types>
          <w:type w:val="bbPlcHdr"/>
        </w:types>
        <w:behaviors>
          <w:behavior w:val="content"/>
        </w:behaviors>
        <w:guid w:val="{822C6736-2289-4B20-AA9F-550B7C2ADE6B}"/>
      </w:docPartPr>
      <w:docPartBody>
        <w:p w:rsidR="008627FF" w:rsidRDefault="00642B93" w:rsidP="00642B93">
          <w:pPr>
            <w:pStyle w:val="6F1C0908E8EF46D0B4A22328400B81D6"/>
          </w:pPr>
          <w:r w:rsidRPr="000732BD">
            <w:rPr>
              <w:rStyle w:val="Textsubstituent"/>
            </w:rPr>
            <w:t>OperatorEconomic</w:t>
          </w:r>
        </w:p>
      </w:docPartBody>
    </w:docPart>
    <w:docPart>
      <w:docPartPr>
        <w:name w:val="38A0269FEA0B4980943DA5E91ABB390E"/>
        <w:category>
          <w:name w:val="General"/>
          <w:gallery w:val="placeholder"/>
        </w:category>
        <w:types>
          <w:type w:val="bbPlcHdr"/>
        </w:types>
        <w:behaviors>
          <w:behavior w:val="content"/>
        </w:behaviors>
        <w:guid w:val="{D95A812F-EADD-4DA6-93B6-51AC3A5B6826}"/>
      </w:docPartPr>
      <w:docPartBody>
        <w:p w:rsidR="008627FF" w:rsidRDefault="00642B93" w:rsidP="00642B93">
          <w:pPr>
            <w:pStyle w:val="38A0269FEA0B4980943DA5E91ABB390E"/>
          </w:pPr>
          <w:r w:rsidRPr="00626E73">
            <w:rPr>
              <w:rStyle w:val="Textsubstituent"/>
            </w:rPr>
            <w:t>....</w:t>
          </w:r>
        </w:p>
      </w:docPartBody>
    </w:docPart>
    <w:docPart>
      <w:docPartPr>
        <w:name w:val="EF30299014FE4FE39BCEC53B3AACB05D"/>
        <w:category>
          <w:name w:val="General"/>
          <w:gallery w:val="placeholder"/>
        </w:category>
        <w:types>
          <w:type w:val="bbPlcHdr"/>
        </w:types>
        <w:behaviors>
          <w:behavior w:val="content"/>
        </w:behaviors>
        <w:guid w:val="{CE4023C6-C54A-4E62-94ED-5DFAC281B23D}"/>
      </w:docPartPr>
      <w:docPartBody>
        <w:p w:rsidR="008627FF" w:rsidRDefault="00642B93" w:rsidP="00642B93">
          <w:pPr>
            <w:pStyle w:val="EF30299014FE4FE39BCEC53B3AACB05D"/>
          </w:pPr>
          <w:r w:rsidRPr="000732BD">
            <w:rPr>
              <w:rStyle w:val="Textsubstituent"/>
            </w:rPr>
            <w:t>....</w:t>
          </w:r>
        </w:p>
      </w:docPartBody>
    </w:docPart>
    <w:docPart>
      <w:docPartPr>
        <w:name w:val="8798DBEF616048D7AD586DC62DCE2569"/>
        <w:category>
          <w:name w:val="General"/>
          <w:gallery w:val="placeholder"/>
        </w:category>
        <w:types>
          <w:type w:val="bbPlcHdr"/>
        </w:types>
        <w:behaviors>
          <w:behavior w:val="content"/>
        </w:behaviors>
        <w:guid w:val="{36097FEA-F8DB-495B-AA10-4DE3A22185E5}"/>
      </w:docPartPr>
      <w:docPartBody>
        <w:p w:rsidR="008627FF" w:rsidRDefault="00642B93" w:rsidP="00642B93">
          <w:pPr>
            <w:pStyle w:val="8798DBEF616048D7AD586DC62DCE2569"/>
          </w:pPr>
          <w:r w:rsidRPr="00474CC2">
            <w:rPr>
              <w:rStyle w:val="Textsubstituent"/>
            </w:rPr>
            <w:t>....</w:t>
          </w:r>
        </w:p>
      </w:docPartBody>
    </w:docPart>
    <w:docPart>
      <w:docPartPr>
        <w:name w:val="B756E82400E040D09B4B1A82AED6E6F8"/>
        <w:category>
          <w:name w:val="General"/>
          <w:gallery w:val="placeholder"/>
        </w:category>
        <w:types>
          <w:type w:val="bbPlcHdr"/>
        </w:types>
        <w:behaviors>
          <w:behavior w:val="content"/>
        </w:behaviors>
        <w:guid w:val="{D88DFD84-B15F-42A3-A6E1-FF77342C3926}"/>
      </w:docPartPr>
      <w:docPartBody>
        <w:p w:rsidR="008627FF" w:rsidRDefault="00642B93" w:rsidP="00642B93">
          <w:pPr>
            <w:pStyle w:val="B756E82400E040D09B4B1A82AED6E6F8"/>
          </w:pPr>
          <w:r w:rsidRPr="00664F7E">
            <w:rPr>
              <w:rStyle w:val="Textsubstituent"/>
            </w:rPr>
            <w:t>....</w:t>
          </w:r>
        </w:p>
      </w:docPartBody>
    </w:docPart>
    <w:docPart>
      <w:docPartPr>
        <w:name w:val="4016CAFBB493409096927352F4458469"/>
        <w:category>
          <w:name w:val="General"/>
          <w:gallery w:val="placeholder"/>
        </w:category>
        <w:types>
          <w:type w:val="bbPlcHdr"/>
        </w:types>
        <w:behaviors>
          <w:behavior w:val="content"/>
        </w:behaviors>
        <w:guid w:val="{8A8D8D34-88AF-46FC-B2F0-1BCA225E73F0}"/>
      </w:docPartPr>
      <w:docPartBody>
        <w:p w:rsidR="008627FF" w:rsidRDefault="00642B93" w:rsidP="00642B93">
          <w:pPr>
            <w:pStyle w:val="4016CAFBB493409096927352F4458469"/>
          </w:pPr>
          <w:r w:rsidRPr="00664F7E">
            <w:rPr>
              <w:rStyle w:val="Textsubstituent"/>
            </w:rPr>
            <w:t>....</w:t>
          </w:r>
        </w:p>
      </w:docPartBody>
    </w:docPart>
    <w:docPart>
      <w:docPartPr>
        <w:name w:val="20FAA04132534A9AB90F338F93921809"/>
        <w:category>
          <w:name w:val="General"/>
          <w:gallery w:val="placeholder"/>
        </w:category>
        <w:types>
          <w:type w:val="bbPlcHdr"/>
        </w:types>
        <w:behaviors>
          <w:behavior w:val="content"/>
        </w:behaviors>
        <w:guid w:val="{3E3A9737-0D7B-4D8D-A70D-DFAFBEC2E1B9}"/>
      </w:docPartPr>
      <w:docPartBody>
        <w:p w:rsidR="008627FF" w:rsidRDefault="00642B93" w:rsidP="00642B93">
          <w:pPr>
            <w:pStyle w:val="20FAA04132534A9AB90F338F93921809"/>
          </w:pPr>
          <w:r w:rsidRPr="00422BA8">
            <w:rPr>
              <w:rStyle w:val="Textsubstituent"/>
            </w:rPr>
            <w:t>....</w:t>
          </w:r>
        </w:p>
      </w:docPartBody>
    </w:docPart>
    <w:docPart>
      <w:docPartPr>
        <w:name w:val="E020F6167EEF42AB8313A0D3EDEF6BF5"/>
        <w:category>
          <w:name w:val="General"/>
          <w:gallery w:val="placeholder"/>
        </w:category>
        <w:types>
          <w:type w:val="bbPlcHdr"/>
        </w:types>
        <w:behaviors>
          <w:behavior w:val="content"/>
        </w:behaviors>
        <w:guid w:val="{4D456578-5AD3-4E29-98A6-CB2E74A724D5}"/>
      </w:docPartPr>
      <w:docPartBody>
        <w:p w:rsidR="008627FF" w:rsidRDefault="00642B93" w:rsidP="00642B93">
          <w:pPr>
            <w:pStyle w:val="E020F6167EEF42AB8313A0D3EDEF6BF5"/>
          </w:pPr>
          <w:r w:rsidRPr="00664F7E">
            <w:rPr>
              <w:rStyle w:val="Textsubstituent"/>
            </w:rPr>
            <w:t>....</w:t>
          </w:r>
        </w:p>
      </w:docPartBody>
    </w:docPart>
    <w:docPart>
      <w:docPartPr>
        <w:name w:val="756787B2A61A496E908F3A19EC2E6BEB"/>
        <w:category>
          <w:name w:val="General"/>
          <w:gallery w:val="placeholder"/>
        </w:category>
        <w:types>
          <w:type w:val="bbPlcHdr"/>
        </w:types>
        <w:behaviors>
          <w:behavior w:val="content"/>
        </w:behaviors>
        <w:guid w:val="{18435FFA-8BCB-422C-9140-22CE21E23E1D}"/>
      </w:docPartPr>
      <w:docPartBody>
        <w:p w:rsidR="008627FF" w:rsidRDefault="00642B93" w:rsidP="00642B93">
          <w:pPr>
            <w:pStyle w:val="756787B2A61A496E908F3A19EC2E6BEB"/>
          </w:pPr>
          <w:r w:rsidRPr="00664F7E">
            <w:rPr>
              <w:rStyle w:val="Textsubstituent"/>
            </w:rPr>
            <w:t>....</w:t>
          </w:r>
        </w:p>
      </w:docPartBody>
    </w:docPart>
    <w:docPart>
      <w:docPartPr>
        <w:name w:val="D468A8A41ACC4F2BB21BCD4BC3CC5AAF"/>
        <w:category>
          <w:name w:val="General"/>
          <w:gallery w:val="placeholder"/>
        </w:category>
        <w:types>
          <w:type w:val="bbPlcHdr"/>
        </w:types>
        <w:behaviors>
          <w:behavior w:val="content"/>
        </w:behaviors>
        <w:guid w:val="{37A762EF-9EA6-4151-B830-652F21F5E83F}"/>
      </w:docPartPr>
      <w:docPartBody>
        <w:p w:rsidR="008627FF" w:rsidRDefault="00642B93" w:rsidP="00642B93">
          <w:pPr>
            <w:pStyle w:val="D468A8A41ACC4F2BB21BCD4BC3CC5AAF"/>
          </w:pPr>
          <w:r w:rsidRPr="00664F7E">
            <w:rPr>
              <w:rStyle w:val="Textsubstituent"/>
            </w:rPr>
            <w:t>....</w:t>
          </w:r>
        </w:p>
      </w:docPartBody>
    </w:docPart>
    <w:docPart>
      <w:docPartPr>
        <w:name w:val="288A1C4BE0914BC5BE4726C54196664F"/>
        <w:category>
          <w:name w:val="General"/>
          <w:gallery w:val="placeholder"/>
        </w:category>
        <w:types>
          <w:type w:val="bbPlcHdr"/>
        </w:types>
        <w:behaviors>
          <w:behavior w:val="content"/>
        </w:behaviors>
        <w:guid w:val="{1B9A9DBF-38AA-4B7E-97FA-4E7ECBD95B86}"/>
      </w:docPartPr>
      <w:docPartBody>
        <w:p w:rsidR="008627FF" w:rsidRDefault="00642B93" w:rsidP="00642B93">
          <w:pPr>
            <w:pStyle w:val="288A1C4BE0914BC5BE4726C54196664F"/>
          </w:pPr>
          <w:r w:rsidRPr="00474CC2">
            <w:rPr>
              <w:rStyle w:val="Textsubstituent"/>
            </w:rPr>
            <w:t>....</w:t>
          </w:r>
        </w:p>
      </w:docPartBody>
    </w:docPart>
    <w:docPart>
      <w:docPartPr>
        <w:name w:val="26827DB2D2364541933CC2D63096FF85"/>
        <w:category>
          <w:name w:val="General"/>
          <w:gallery w:val="placeholder"/>
        </w:category>
        <w:types>
          <w:type w:val="bbPlcHdr"/>
        </w:types>
        <w:behaviors>
          <w:behavior w:val="content"/>
        </w:behaviors>
        <w:guid w:val="{960E7E6E-BDBE-4EFD-8EAB-142F92AEC9B6}"/>
      </w:docPartPr>
      <w:docPartBody>
        <w:p w:rsidR="008627FF" w:rsidRDefault="00642B93" w:rsidP="00642B93">
          <w:pPr>
            <w:pStyle w:val="26827DB2D2364541933CC2D63096FF85"/>
          </w:pPr>
          <w:r w:rsidRPr="0005762F">
            <w:rPr>
              <w:rStyle w:val="Textsubstituent"/>
            </w:rPr>
            <w:t>....</w:t>
          </w:r>
        </w:p>
      </w:docPartBody>
    </w:docPart>
    <w:docPart>
      <w:docPartPr>
        <w:name w:val="3A0902AF3741491FAABA7CBD131F13E4"/>
        <w:category>
          <w:name w:val="General"/>
          <w:gallery w:val="placeholder"/>
        </w:category>
        <w:types>
          <w:type w:val="bbPlcHdr"/>
        </w:types>
        <w:behaviors>
          <w:behavior w:val="content"/>
        </w:behaviors>
        <w:guid w:val="{420821FB-ACC6-45E2-8E13-A1F42EB27E33}"/>
      </w:docPartPr>
      <w:docPartBody>
        <w:p w:rsidR="008627FF" w:rsidRDefault="00642B93" w:rsidP="00642B93">
          <w:pPr>
            <w:pStyle w:val="3A0902AF3741491FAABA7CBD131F13E4"/>
          </w:pPr>
          <w:r w:rsidRPr="0005762F">
            <w:rPr>
              <w:rStyle w:val="Textsubstituent"/>
            </w:rPr>
            <w:t>....</w:t>
          </w:r>
        </w:p>
      </w:docPartBody>
    </w:docPart>
    <w:docPart>
      <w:docPartPr>
        <w:name w:val="688D14412A9A45A686DE6949DE31B062"/>
        <w:category>
          <w:name w:val="General"/>
          <w:gallery w:val="placeholder"/>
        </w:category>
        <w:types>
          <w:type w:val="bbPlcHdr"/>
        </w:types>
        <w:behaviors>
          <w:behavior w:val="content"/>
        </w:behaviors>
        <w:guid w:val="{D88A565A-D9E4-4773-A7A2-2CB559F69624}"/>
      </w:docPartPr>
      <w:docPartBody>
        <w:p w:rsidR="008627FF" w:rsidRDefault="00642B93" w:rsidP="00642B93">
          <w:pPr>
            <w:pStyle w:val="688D14412A9A45A686DE6949DE31B062"/>
          </w:pPr>
          <w:r w:rsidRPr="0005762F">
            <w:rPr>
              <w:rStyle w:val="Textsubstituent"/>
            </w:rPr>
            <w:t>....</w:t>
          </w:r>
        </w:p>
      </w:docPartBody>
    </w:docPart>
    <w:docPart>
      <w:docPartPr>
        <w:name w:val="765B709B154B4BE5A3819B9BE8EE9613"/>
        <w:category>
          <w:name w:val="General"/>
          <w:gallery w:val="placeholder"/>
        </w:category>
        <w:types>
          <w:type w:val="bbPlcHdr"/>
        </w:types>
        <w:behaviors>
          <w:behavior w:val="content"/>
        </w:behaviors>
        <w:guid w:val="{FCD6EB95-2572-4705-A317-3B789074F774}"/>
      </w:docPartPr>
      <w:docPartBody>
        <w:p w:rsidR="008627FF" w:rsidRDefault="00642B93" w:rsidP="00642B93">
          <w:pPr>
            <w:pStyle w:val="765B709B154B4BE5A3819B9BE8EE9613"/>
          </w:pPr>
          <w:r w:rsidRPr="0005762F">
            <w:rPr>
              <w:rStyle w:val="Textsubstituent"/>
            </w:rPr>
            <w:t>....</w:t>
          </w:r>
        </w:p>
      </w:docPartBody>
    </w:docPart>
    <w:docPart>
      <w:docPartPr>
        <w:name w:val="120CF504E766462A871618F27109CD69"/>
        <w:category>
          <w:name w:val="General"/>
          <w:gallery w:val="placeholder"/>
        </w:category>
        <w:types>
          <w:type w:val="bbPlcHdr"/>
        </w:types>
        <w:behaviors>
          <w:behavior w:val="content"/>
        </w:behaviors>
        <w:guid w:val="{162212A7-FB70-4B5B-8195-D704B20992BD}"/>
      </w:docPartPr>
      <w:docPartBody>
        <w:p w:rsidR="008627FF" w:rsidRDefault="00642B93" w:rsidP="00642B93">
          <w:pPr>
            <w:pStyle w:val="120CF504E766462A871618F27109CD69"/>
          </w:pPr>
          <w:r w:rsidRPr="00474CC2">
            <w:rPr>
              <w:rStyle w:val="Textsubstituent"/>
            </w:rPr>
            <w:t>....</w:t>
          </w:r>
        </w:p>
      </w:docPartBody>
    </w:docPart>
    <w:docPart>
      <w:docPartPr>
        <w:name w:val="F039A7CE79D9405D8D00345DED58B70F"/>
        <w:category>
          <w:name w:val="General"/>
          <w:gallery w:val="placeholder"/>
        </w:category>
        <w:types>
          <w:type w:val="bbPlcHdr"/>
        </w:types>
        <w:behaviors>
          <w:behavior w:val="content"/>
        </w:behaviors>
        <w:guid w:val="{10716A3C-2E23-44FE-8E52-4C2DAA44F9B9}"/>
      </w:docPartPr>
      <w:docPartBody>
        <w:p w:rsidR="008627FF" w:rsidRDefault="00642B93" w:rsidP="00642B93">
          <w:pPr>
            <w:pStyle w:val="F039A7CE79D9405D8D00345DED58B70F"/>
          </w:pPr>
          <w:r w:rsidRPr="0005762F">
            <w:rPr>
              <w:rStyle w:val="Textsubstituent"/>
            </w:rPr>
            <w:t>....</w:t>
          </w:r>
        </w:p>
      </w:docPartBody>
    </w:docPart>
    <w:docPart>
      <w:docPartPr>
        <w:name w:val="343B325E5BE947CC9E16F35E95ADA850"/>
        <w:category>
          <w:name w:val="General"/>
          <w:gallery w:val="placeholder"/>
        </w:category>
        <w:types>
          <w:type w:val="bbPlcHdr"/>
        </w:types>
        <w:behaviors>
          <w:behavior w:val="content"/>
        </w:behaviors>
        <w:guid w:val="{A1A3E2F9-33A9-4A47-B59D-466477F7F2E4}"/>
      </w:docPartPr>
      <w:docPartBody>
        <w:p w:rsidR="008627FF" w:rsidRDefault="00642B93" w:rsidP="00642B93">
          <w:pPr>
            <w:pStyle w:val="343B325E5BE947CC9E16F35E95ADA850"/>
          </w:pPr>
          <w:r w:rsidRPr="0005762F">
            <w:rPr>
              <w:rStyle w:val="Textsubstituent"/>
            </w:rPr>
            <w:t>....</w:t>
          </w:r>
        </w:p>
      </w:docPartBody>
    </w:docPart>
    <w:docPart>
      <w:docPartPr>
        <w:name w:val="9D006F447F544FF29D8CFE9B04E080D3"/>
        <w:category>
          <w:name w:val="General"/>
          <w:gallery w:val="placeholder"/>
        </w:category>
        <w:types>
          <w:type w:val="bbPlcHdr"/>
        </w:types>
        <w:behaviors>
          <w:behavior w:val="content"/>
        </w:behaviors>
        <w:guid w:val="{D4FFF321-3D66-4D4F-BFE2-90370D207DB5}"/>
      </w:docPartPr>
      <w:docPartBody>
        <w:p w:rsidR="008627FF" w:rsidRDefault="00642B93" w:rsidP="00642B93">
          <w:pPr>
            <w:pStyle w:val="9D006F447F544FF29D8CFE9B04E080D3"/>
          </w:pPr>
          <w:r w:rsidRPr="00302E0D">
            <w:rPr>
              <w:rStyle w:val="Textsubstituent"/>
            </w:rPr>
            <w:t>....</w:t>
          </w:r>
        </w:p>
      </w:docPartBody>
    </w:docPart>
    <w:docPart>
      <w:docPartPr>
        <w:name w:val="E79C29B49D8240928CA35214EB85798A"/>
        <w:category>
          <w:name w:val="General"/>
          <w:gallery w:val="placeholder"/>
        </w:category>
        <w:types>
          <w:type w:val="bbPlcHdr"/>
        </w:types>
        <w:behaviors>
          <w:behavior w:val="content"/>
        </w:behaviors>
        <w:guid w:val="{F2468269-CDEF-4BF2-9724-28FBB770F0BF}"/>
      </w:docPartPr>
      <w:docPartBody>
        <w:p w:rsidR="008627FF" w:rsidRDefault="00642B93" w:rsidP="00642B93">
          <w:pPr>
            <w:pStyle w:val="E79C29B49D8240928CA35214EB85798A"/>
          </w:pPr>
          <w:r w:rsidRPr="00422BA8">
            <w:rPr>
              <w:rStyle w:val="Textsubstituent"/>
            </w:rPr>
            <w:t>....</w:t>
          </w:r>
        </w:p>
      </w:docPartBody>
    </w:docPart>
    <w:docPart>
      <w:docPartPr>
        <w:name w:val="72D967A0FEE9458BB2B061BBF9716117"/>
        <w:category>
          <w:name w:val="General"/>
          <w:gallery w:val="placeholder"/>
        </w:category>
        <w:types>
          <w:type w:val="bbPlcHdr"/>
        </w:types>
        <w:behaviors>
          <w:behavior w:val="content"/>
        </w:behaviors>
        <w:guid w:val="{2AC0A2B7-0D26-4C94-8B61-AC4DEBA666AB}"/>
      </w:docPartPr>
      <w:docPartBody>
        <w:p w:rsidR="008627FF" w:rsidRDefault="00642B93" w:rsidP="00642B93">
          <w:pPr>
            <w:pStyle w:val="72D967A0FEE9458BB2B061BBF9716117"/>
          </w:pPr>
          <w:r w:rsidRPr="00422BA8">
            <w:rPr>
              <w:rStyle w:val="Textsubstituent"/>
            </w:rPr>
            <w:t>....</w:t>
          </w:r>
        </w:p>
      </w:docPartBody>
    </w:docPart>
    <w:docPart>
      <w:docPartPr>
        <w:name w:val="A565D44F4D124B58B4F6DA1C83D0EA6C"/>
        <w:category>
          <w:name w:val="General"/>
          <w:gallery w:val="placeholder"/>
        </w:category>
        <w:types>
          <w:type w:val="bbPlcHdr"/>
        </w:types>
        <w:behaviors>
          <w:behavior w:val="content"/>
        </w:behaviors>
        <w:guid w:val="{D9AAF460-36B3-4EBE-8E08-4A85CB401B09}"/>
      </w:docPartPr>
      <w:docPartBody>
        <w:p w:rsidR="008627FF" w:rsidRDefault="00642B93" w:rsidP="00642B93">
          <w:pPr>
            <w:pStyle w:val="A565D44F4D124B58B4F6DA1C83D0EA6C"/>
          </w:pPr>
          <w:r w:rsidRPr="0005762F">
            <w:rPr>
              <w:rStyle w:val="Textsubstituent"/>
            </w:rPr>
            <w:t>....</w:t>
          </w:r>
        </w:p>
      </w:docPartBody>
    </w:docPart>
    <w:docPart>
      <w:docPartPr>
        <w:name w:val="046632D11D8548718F551D92D441CC0A"/>
        <w:category>
          <w:name w:val="General"/>
          <w:gallery w:val="placeholder"/>
        </w:category>
        <w:types>
          <w:type w:val="bbPlcHdr"/>
        </w:types>
        <w:behaviors>
          <w:behavior w:val="content"/>
        </w:behaviors>
        <w:guid w:val="{FC9A6639-8866-4EE0-A3AA-546B8F9D9E2E}"/>
      </w:docPartPr>
      <w:docPartBody>
        <w:p w:rsidR="00513B7A" w:rsidRDefault="00513B7A" w:rsidP="00513B7A">
          <w:pPr>
            <w:pStyle w:val="046632D11D8548718F551D92D441CC0A"/>
          </w:pPr>
          <w:r w:rsidRPr="00664F7E">
            <w:rPr>
              <w:rStyle w:val="Textsubstituent"/>
            </w:rPr>
            <w:t>....</w:t>
          </w:r>
        </w:p>
      </w:docPartBody>
    </w:docPart>
    <w:docPart>
      <w:docPartPr>
        <w:name w:val="51CFA286943C42B9B4EF33325DB9ECAC"/>
        <w:category>
          <w:name w:val="General"/>
          <w:gallery w:val="placeholder"/>
        </w:category>
        <w:types>
          <w:type w:val="bbPlcHdr"/>
        </w:types>
        <w:behaviors>
          <w:behavior w:val="content"/>
        </w:behaviors>
        <w:guid w:val="{B7FDC9EB-BC9B-4A60-810D-5D73473B3BA3}"/>
      </w:docPartPr>
      <w:docPartBody>
        <w:p w:rsidR="00513B7A" w:rsidRDefault="00513B7A" w:rsidP="00513B7A">
          <w:pPr>
            <w:pStyle w:val="51CFA286943C42B9B4EF33325DB9ECAC"/>
          </w:pPr>
          <w:r>
            <w:rPr>
              <w:rStyle w:val="Textsubstituent"/>
            </w:rPr>
            <w:t>....</w:t>
          </w:r>
        </w:p>
      </w:docPartBody>
    </w:docPart>
    <w:docPart>
      <w:docPartPr>
        <w:name w:val="65B95FEE7F58493A9E9F63E0DC3C1AE9"/>
        <w:category>
          <w:name w:val="General"/>
          <w:gallery w:val="placeholder"/>
        </w:category>
        <w:types>
          <w:type w:val="bbPlcHdr"/>
        </w:types>
        <w:behaviors>
          <w:behavior w:val="content"/>
        </w:behaviors>
        <w:guid w:val="{410E40DD-EE97-4FDC-821B-FFB5D0584AA2}"/>
      </w:docPartPr>
      <w:docPartBody>
        <w:p w:rsidR="00513B7A" w:rsidRDefault="00513B7A" w:rsidP="00513B7A">
          <w:pPr>
            <w:pStyle w:val="65B95FEE7F58493A9E9F63E0DC3C1AE9"/>
          </w:pPr>
          <w:r w:rsidRPr="00474CC2">
            <w:rPr>
              <w:rStyle w:val="Textsubstituent"/>
            </w:rPr>
            <w:t>....</w:t>
          </w:r>
        </w:p>
      </w:docPartBody>
    </w:docPart>
    <w:docPart>
      <w:docPartPr>
        <w:name w:val="34473FF6EFE041388D811F9792228395"/>
        <w:category>
          <w:name w:val="General"/>
          <w:gallery w:val="placeholder"/>
        </w:category>
        <w:types>
          <w:type w:val="bbPlcHdr"/>
        </w:types>
        <w:behaviors>
          <w:behavior w:val="content"/>
        </w:behaviors>
        <w:guid w:val="{E728CA56-936C-483B-BE84-FC16116604D1}"/>
      </w:docPartPr>
      <w:docPartBody>
        <w:p w:rsidR="00513B7A" w:rsidRDefault="00513B7A" w:rsidP="00513B7A">
          <w:pPr>
            <w:pStyle w:val="34473FF6EFE041388D811F9792228395"/>
          </w:pPr>
          <w:r>
            <w:rPr>
              <w:rStyle w:val="Textsubstituent"/>
            </w:rPr>
            <w:t>....</w:t>
          </w:r>
        </w:p>
      </w:docPartBody>
    </w:docPart>
    <w:docPart>
      <w:docPartPr>
        <w:name w:val="B83B98A9FC5B47C2BBFFB28A037A5FAD"/>
        <w:category>
          <w:name w:val="General"/>
          <w:gallery w:val="placeholder"/>
        </w:category>
        <w:types>
          <w:type w:val="bbPlcHdr"/>
        </w:types>
        <w:behaviors>
          <w:behavior w:val="content"/>
        </w:behaviors>
        <w:guid w:val="{FFE234A9-F0FF-475C-A670-287ABB8C603E}"/>
      </w:docPartPr>
      <w:docPartBody>
        <w:p w:rsidR="00513B7A" w:rsidRDefault="00513B7A" w:rsidP="00513B7A">
          <w:pPr>
            <w:pStyle w:val="B83B98A9FC5B47C2BBFFB28A037A5FAD"/>
          </w:pPr>
          <w:r w:rsidRPr="0005762F">
            <w:rPr>
              <w:rStyle w:val="Textsubstituent"/>
            </w:rPr>
            <w:t>....</w:t>
          </w:r>
        </w:p>
      </w:docPartBody>
    </w:docPart>
    <w:docPart>
      <w:docPartPr>
        <w:name w:val="F5BB78A3EB7C45D689AC05C8DFC4A27C"/>
        <w:category>
          <w:name w:val="General"/>
          <w:gallery w:val="placeholder"/>
        </w:category>
        <w:types>
          <w:type w:val="bbPlcHdr"/>
        </w:types>
        <w:behaviors>
          <w:behavior w:val="content"/>
        </w:behaviors>
        <w:guid w:val="{12773D0A-D519-42C4-8C80-8963A6CACAD7}"/>
      </w:docPartPr>
      <w:docPartBody>
        <w:p w:rsidR="00513B7A" w:rsidRDefault="00513B7A" w:rsidP="00513B7A">
          <w:pPr>
            <w:pStyle w:val="F5BB78A3EB7C45D689AC05C8DFC4A27C"/>
          </w:pPr>
          <w:r w:rsidRPr="0005762F">
            <w:rPr>
              <w:rStyle w:val="Textsubstituent"/>
            </w:rPr>
            <w:t>....</w:t>
          </w:r>
        </w:p>
      </w:docPartBody>
    </w:docPart>
    <w:docPart>
      <w:docPartPr>
        <w:name w:val="E186B33BC2C74142BE3AB6BD299A754C"/>
        <w:category>
          <w:name w:val="General"/>
          <w:gallery w:val="placeholder"/>
        </w:category>
        <w:types>
          <w:type w:val="bbPlcHdr"/>
        </w:types>
        <w:behaviors>
          <w:behavior w:val="content"/>
        </w:behaviors>
        <w:guid w:val="{A05408E9-6EF9-43B9-A61E-72BE04D54470}"/>
      </w:docPartPr>
      <w:docPartBody>
        <w:p w:rsidR="00513B7A" w:rsidRDefault="00513B7A" w:rsidP="00513B7A">
          <w:pPr>
            <w:pStyle w:val="E186B33BC2C74142BE3AB6BD299A754C"/>
          </w:pPr>
          <w:r w:rsidRPr="0005762F">
            <w:rPr>
              <w:rStyle w:val="Textsubstituent"/>
            </w:rPr>
            <w:t>....</w:t>
          </w:r>
        </w:p>
      </w:docPartBody>
    </w:docPart>
    <w:docPart>
      <w:docPartPr>
        <w:name w:val="E2247BE9E2504B118D9EAFDF2E3610D9"/>
        <w:category>
          <w:name w:val="General"/>
          <w:gallery w:val="placeholder"/>
        </w:category>
        <w:types>
          <w:type w:val="bbPlcHdr"/>
        </w:types>
        <w:behaviors>
          <w:behavior w:val="content"/>
        </w:behaviors>
        <w:guid w:val="{F7CB0E76-149B-4190-BF34-6D1AFBF9EFBA}"/>
      </w:docPartPr>
      <w:docPartBody>
        <w:p w:rsidR="00513B7A" w:rsidRDefault="00513B7A" w:rsidP="00513B7A">
          <w:pPr>
            <w:pStyle w:val="E2247BE9E2504B118D9EAFDF2E3610D9"/>
          </w:pPr>
          <w:r w:rsidRPr="00474CC2">
            <w:rPr>
              <w:rStyle w:val="Textsubstituent"/>
            </w:rPr>
            <w:t>....</w:t>
          </w:r>
        </w:p>
      </w:docPartBody>
    </w:docPart>
    <w:docPart>
      <w:docPartPr>
        <w:name w:val="D1F9B6ECD18648F7BFE2690D2ECD5B54"/>
        <w:category>
          <w:name w:val="General"/>
          <w:gallery w:val="placeholder"/>
        </w:category>
        <w:types>
          <w:type w:val="bbPlcHdr"/>
        </w:types>
        <w:behaviors>
          <w:behavior w:val="content"/>
        </w:behaviors>
        <w:guid w:val="{559E2C1D-2459-465C-AC0A-1EB156A5B525}"/>
      </w:docPartPr>
      <w:docPartBody>
        <w:p w:rsidR="00513B7A" w:rsidRDefault="00513B7A" w:rsidP="00513B7A">
          <w:pPr>
            <w:pStyle w:val="D1F9B6ECD18648F7BFE2690D2ECD5B54"/>
          </w:pPr>
          <w:r w:rsidRPr="00474CC2">
            <w:rPr>
              <w:rStyle w:val="Textsubstituent"/>
            </w:rPr>
            <w:t>....</w:t>
          </w:r>
        </w:p>
      </w:docPartBody>
    </w:docPart>
    <w:docPart>
      <w:docPartPr>
        <w:name w:val="16A388353738477EA457F4FF653699D0"/>
        <w:category>
          <w:name w:val="General"/>
          <w:gallery w:val="placeholder"/>
        </w:category>
        <w:types>
          <w:type w:val="bbPlcHdr"/>
        </w:types>
        <w:behaviors>
          <w:behavior w:val="content"/>
        </w:behaviors>
        <w:guid w:val="{F2175F2E-9454-466A-BB14-66AB848405B3}"/>
      </w:docPartPr>
      <w:docPartBody>
        <w:p w:rsidR="00513B7A" w:rsidRDefault="00513B7A" w:rsidP="00513B7A">
          <w:pPr>
            <w:pStyle w:val="16A388353738477EA457F4FF653699D0"/>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93"/>
    <w:rsid w:val="002A106A"/>
    <w:rsid w:val="00513B7A"/>
    <w:rsid w:val="00642B93"/>
    <w:rsid w:val="008627FF"/>
    <w:rsid w:val="00EA76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13B7A"/>
  </w:style>
  <w:style w:type="paragraph" w:customStyle="1" w:styleId="8BAB137789E54D08A9D2AE7D0B4C215E">
    <w:name w:val="8BAB137789E54D08A9D2AE7D0B4C215E"/>
    <w:rsid w:val="00642B93"/>
  </w:style>
  <w:style w:type="paragraph" w:customStyle="1" w:styleId="C3F7638924FA49A386BFEFAD3A811C50">
    <w:name w:val="C3F7638924FA49A386BFEFAD3A811C50"/>
    <w:rsid w:val="00642B93"/>
  </w:style>
  <w:style w:type="paragraph" w:customStyle="1" w:styleId="A01A1A08EFC348A0B49035C12C377F3B">
    <w:name w:val="A01A1A08EFC348A0B49035C12C377F3B"/>
    <w:rsid w:val="00642B93"/>
  </w:style>
  <w:style w:type="paragraph" w:customStyle="1" w:styleId="EA5C89B67AF1491A97A251693A66F450">
    <w:name w:val="EA5C89B67AF1491A97A251693A66F450"/>
    <w:rsid w:val="00642B93"/>
  </w:style>
  <w:style w:type="paragraph" w:customStyle="1" w:styleId="A35B477066F94BE3837FC0B20FCB7050">
    <w:name w:val="A35B477066F94BE3837FC0B20FCB7050"/>
    <w:rsid w:val="00642B93"/>
  </w:style>
  <w:style w:type="paragraph" w:customStyle="1" w:styleId="897BF6507ECB4535B0A5C157861CA999">
    <w:name w:val="897BF6507ECB4535B0A5C157861CA999"/>
    <w:rsid w:val="00642B93"/>
  </w:style>
  <w:style w:type="paragraph" w:customStyle="1" w:styleId="919081FA52EC42E8BF6AE3CF634F6AEB">
    <w:name w:val="919081FA52EC42E8BF6AE3CF634F6AEB"/>
    <w:rsid w:val="00642B93"/>
  </w:style>
  <w:style w:type="paragraph" w:customStyle="1" w:styleId="520FE0501FB542478DF7D26A92523541">
    <w:name w:val="520FE0501FB542478DF7D26A92523541"/>
    <w:rsid w:val="00642B93"/>
  </w:style>
  <w:style w:type="paragraph" w:customStyle="1" w:styleId="4EE2DB2148BC4A49A423044B58F1B65D">
    <w:name w:val="4EE2DB2148BC4A49A423044B58F1B65D"/>
    <w:rsid w:val="00642B93"/>
  </w:style>
  <w:style w:type="paragraph" w:customStyle="1" w:styleId="83DF814153C347BABF678320D73E256C">
    <w:name w:val="83DF814153C347BABF678320D73E256C"/>
    <w:rsid w:val="00642B93"/>
  </w:style>
  <w:style w:type="paragraph" w:customStyle="1" w:styleId="E08B972C702F4FCCBB32E35BD7EB759E">
    <w:name w:val="E08B972C702F4FCCBB32E35BD7EB759E"/>
    <w:rsid w:val="00642B93"/>
  </w:style>
  <w:style w:type="paragraph" w:customStyle="1" w:styleId="84D4B9694EDA4F51A22A10D42AC16217">
    <w:name w:val="84D4B9694EDA4F51A22A10D42AC16217"/>
    <w:rsid w:val="00642B93"/>
  </w:style>
  <w:style w:type="paragraph" w:customStyle="1" w:styleId="21D86138EA4546B292CEC9CEA404384D">
    <w:name w:val="21D86138EA4546B292CEC9CEA404384D"/>
    <w:rsid w:val="00642B93"/>
  </w:style>
  <w:style w:type="paragraph" w:customStyle="1" w:styleId="536CB0976C8A474E9BB56C2EBA933E38">
    <w:name w:val="536CB0976C8A474E9BB56C2EBA933E38"/>
    <w:rsid w:val="00642B93"/>
  </w:style>
  <w:style w:type="paragraph" w:customStyle="1" w:styleId="6F1C0908E8EF46D0B4A22328400B81D6">
    <w:name w:val="6F1C0908E8EF46D0B4A22328400B81D6"/>
    <w:rsid w:val="00642B93"/>
  </w:style>
  <w:style w:type="paragraph" w:customStyle="1" w:styleId="38A0269FEA0B4980943DA5E91ABB390E">
    <w:name w:val="38A0269FEA0B4980943DA5E91ABB390E"/>
    <w:rsid w:val="00642B93"/>
  </w:style>
  <w:style w:type="paragraph" w:customStyle="1" w:styleId="EF30299014FE4FE39BCEC53B3AACB05D">
    <w:name w:val="EF30299014FE4FE39BCEC53B3AACB05D"/>
    <w:rsid w:val="00642B93"/>
  </w:style>
  <w:style w:type="paragraph" w:customStyle="1" w:styleId="8798DBEF616048D7AD586DC62DCE2569">
    <w:name w:val="8798DBEF616048D7AD586DC62DCE2569"/>
    <w:rsid w:val="00642B93"/>
  </w:style>
  <w:style w:type="paragraph" w:customStyle="1" w:styleId="B756E82400E040D09B4B1A82AED6E6F8">
    <w:name w:val="B756E82400E040D09B4B1A82AED6E6F8"/>
    <w:rsid w:val="00642B93"/>
  </w:style>
  <w:style w:type="paragraph" w:customStyle="1" w:styleId="4016CAFBB493409096927352F4458469">
    <w:name w:val="4016CAFBB493409096927352F4458469"/>
    <w:rsid w:val="00642B93"/>
  </w:style>
  <w:style w:type="paragraph" w:customStyle="1" w:styleId="20FAA04132534A9AB90F338F93921809">
    <w:name w:val="20FAA04132534A9AB90F338F93921809"/>
    <w:rsid w:val="00642B93"/>
  </w:style>
  <w:style w:type="paragraph" w:customStyle="1" w:styleId="E020F6167EEF42AB8313A0D3EDEF6BF5">
    <w:name w:val="E020F6167EEF42AB8313A0D3EDEF6BF5"/>
    <w:rsid w:val="00642B93"/>
  </w:style>
  <w:style w:type="paragraph" w:customStyle="1" w:styleId="756787B2A61A496E908F3A19EC2E6BEB">
    <w:name w:val="756787B2A61A496E908F3A19EC2E6BEB"/>
    <w:rsid w:val="00642B93"/>
  </w:style>
  <w:style w:type="paragraph" w:customStyle="1" w:styleId="D468A8A41ACC4F2BB21BCD4BC3CC5AAF">
    <w:name w:val="D468A8A41ACC4F2BB21BCD4BC3CC5AAF"/>
    <w:rsid w:val="00642B93"/>
  </w:style>
  <w:style w:type="paragraph" w:customStyle="1" w:styleId="288A1C4BE0914BC5BE4726C54196664F">
    <w:name w:val="288A1C4BE0914BC5BE4726C54196664F"/>
    <w:rsid w:val="00642B93"/>
  </w:style>
  <w:style w:type="paragraph" w:customStyle="1" w:styleId="26827DB2D2364541933CC2D63096FF85">
    <w:name w:val="26827DB2D2364541933CC2D63096FF85"/>
    <w:rsid w:val="00642B93"/>
  </w:style>
  <w:style w:type="paragraph" w:customStyle="1" w:styleId="3A0902AF3741491FAABA7CBD131F13E4">
    <w:name w:val="3A0902AF3741491FAABA7CBD131F13E4"/>
    <w:rsid w:val="00642B93"/>
  </w:style>
  <w:style w:type="paragraph" w:customStyle="1" w:styleId="688D14412A9A45A686DE6949DE31B062">
    <w:name w:val="688D14412A9A45A686DE6949DE31B062"/>
    <w:rsid w:val="00642B93"/>
  </w:style>
  <w:style w:type="paragraph" w:customStyle="1" w:styleId="765B709B154B4BE5A3819B9BE8EE9613">
    <w:name w:val="765B709B154B4BE5A3819B9BE8EE9613"/>
    <w:rsid w:val="00642B93"/>
  </w:style>
  <w:style w:type="paragraph" w:customStyle="1" w:styleId="120CF504E766462A871618F27109CD69">
    <w:name w:val="120CF504E766462A871618F27109CD69"/>
    <w:rsid w:val="00642B93"/>
  </w:style>
  <w:style w:type="paragraph" w:customStyle="1" w:styleId="F039A7CE79D9405D8D00345DED58B70F">
    <w:name w:val="F039A7CE79D9405D8D00345DED58B70F"/>
    <w:rsid w:val="00642B93"/>
  </w:style>
  <w:style w:type="paragraph" w:customStyle="1" w:styleId="343B325E5BE947CC9E16F35E95ADA850">
    <w:name w:val="343B325E5BE947CC9E16F35E95ADA850"/>
    <w:rsid w:val="00642B93"/>
  </w:style>
  <w:style w:type="paragraph" w:customStyle="1" w:styleId="9D006F447F544FF29D8CFE9B04E080D3">
    <w:name w:val="9D006F447F544FF29D8CFE9B04E080D3"/>
    <w:rsid w:val="00642B93"/>
  </w:style>
  <w:style w:type="paragraph" w:customStyle="1" w:styleId="E79C29B49D8240928CA35214EB85798A">
    <w:name w:val="E79C29B49D8240928CA35214EB85798A"/>
    <w:rsid w:val="00642B93"/>
  </w:style>
  <w:style w:type="paragraph" w:customStyle="1" w:styleId="72D967A0FEE9458BB2B061BBF9716117">
    <w:name w:val="72D967A0FEE9458BB2B061BBF9716117"/>
    <w:rsid w:val="00642B93"/>
  </w:style>
  <w:style w:type="paragraph" w:customStyle="1" w:styleId="A565D44F4D124B58B4F6DA1C83D0EA6C">
    <w:name w:val="A565D44F4D124B58B4F6DA1C83D0EA6C"/>
    <w:rsid w:val="00642B93"/>
  </w:style>
  <w:style w:type="paragraph" w:customStyle="1" w:styleId="046632D11D8548718F551D92D441CC0A">
    <w:name w:val="046632D11D8548718F551D92D441CC0A"/>
    <w:rsid w:val="00513B7A"/>
  </w:style>
  <w:style w:type="paragraph" w:customStyle="1" w:styleId="51CFA286943C42B9B4EF33325DB9ECAC">
    <w:name w:val="51CFA286943C42B9B4EF33325DB9ECAC"/>
    <w:rsid w:val="00513B7A"/>
  </w:style>
  <w:style w:type="paragraph" w:customStyle="1" w:styleId="65B95FEE7F58493A9E9F63E0DC3C1AE9">
    <w:name w:val="65B95FEE7F58493A9E9F63E0DC3C1AE9"/>
    <w:rsid w:val="00513B7A"/>
  </w:style>
  <w:style w:type="paragraph" w:customStyle="1" w:styleId="34473FF6EFE041388D811F9792228395">
    <w:name w:val="34473FF6EFE041388D811F9792228395"/>
    <w:rsid w:val="00513B7A"/>
  </w:style>
  <w:style w:type="paragraph" w:customStyle="1" w:styleId="B83B98A9FC5B47C2BBFFB28A037A5FAD">
    <w:name w:val="B83B98A9FC5B47C2BBFFB28A037A5FAD"/>
    <w:rsid w:val="00513B7A"/>
  </w:style>
  <w:style w:type="paragraph" w:customStyle="1" w:styleId="F5BB78A3EB7C45D689AC05C8DFC4A27C">
    <w:name w:val="F5BB78A3EB7C45D689AC05C8DFC4A27C"/>
    <w:rsid w:val="00513B7A"/>
  </w:style>
  <w:style w:type="paragraph" w:customStyle="1" w:styleId="E186B33BC2C74142BE3AB6BD299A754C">
    <w:name w:val="E186B33BC2C74142BE3AB6BD299A754C"/>
    <w:rsid w:val="00513B7A"/>
  </w:style>
  <w:style w:type="paragraph" w:customStyle="1" w:styleId="7E0024450F9543B8B73124C3C312AE09">
    <w:name w:val="7E0024450F9543B8B73124C3C312AE09"/>
    <w:rsid w:val="00513B7A"/>
  </w:style>
  <w:style w:type="paragraph" w:customStyle="1" w:styleId="E2247BE9E2504B118D9EAFDF2E3610D9">
    <w:name w:val="E2247BE9E2504B118D9EAFDF2E3610D9"/>
    <w:rsid w:val="00513B7A"/>
  </w:style>
  <w:style w:type="paragraph" w:customStyle="1" w:styleId="D1F9B6ECD18648F7BFE2690D2ECD5B54">
    <w:name w:val="D1F9B6ECD18648F7BFE2690D2ECD5B54"/>
    <w:rsid w:val="00513B7A"/>
  </w:style>
  <w:style w:type="paragraph" w:customStyle="1" w:styleId="16A388353738477EA457F4FF653699D0">
    <w:name w:val="16A388353738477EA457F4FF653699D0"/>
    <w:rsid w:val="00513B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13B7A"/>
  </w:style>
  <w:style w:type="paragraph" w:customStyle="1" w:styleId="8BAB137789E54D08A9D2AE7D0B4C215E">
    <w:name w:val="8BAB137789E54D08A9D2AE7D0B4C215E"/>
    <w:rsid w:val="00642B93"/>
  </w:style>
  <w:style w:type="paragraph" w:customStyle="1" w:styleId="C3F7638924FA49A386BFEFAD3A811C50">
    <w:name w:val="C3F7638924FA49A386BFEFAD3A811C50"/>
    <w:rsid w:val="00642B93"/>
  </w:style>
  <w:style w:type="paragraph" w:customStyle="1" w:styleId="A01A1A08EFC348A0B49035C12C377F3B">
    <w:name w:val="A01A1A08EFC348A0B49035C12C377F3B"/>
    <w:rsid w:val="00642B93"/>
  </w:style>
  <w:style w:type="paragraph" w:customStyle="1" w:styleId="EA5C89B67AF1491A97A251693A66F450">
    <w:name w:val="EA5C89B67AF1491A97A251693A66F450"/>
    <w:rsid w:val="00642B93"/>
  </w:style>
  <w:style w:type="paragraph" w:customStyle="1" w:styleId="A35B477066F94BE3837FC0B20FCB7050">
    <w:name w:val="A35B477066F94BE3837FC0B20FCB7050"/>
    <w:rsid w:val="00642B93"/>
  </w:style>
  <w:style w:type="paragraph" w:customStyle="1" w:styleId="897BF6507ECB4535B0A5C157861CA999">
    <w:name w:val="897BF6507ECB4535B0A5C157861CA999"/>
    <w:rsid w:val="00642B93"/>
  </w:style>
  <w:style w:type="paragraph" w:customStyle="1" w:styleId="919081FA52EC42E8BF6AE3CF634F6AEB">
    <w:name w:val="919081FA52EC42E8BF6AE3CF634F6AEB"/>
    <w:rsid w:val="00642B93"/>
  </w:style>
  <w:style w:type="paragraph" w:customStyle="1" w:styleId="520FE0501FB542478DF7D26A92523541">
    <w:name w:val="520FE0501FB542478DF7D26A92523541"/>
    <w:rsid w:val="00642B93"/>
  </w:style>
  <w:style w:type="paragraph" w:customStyle="1" w:styleId="4EE2DB2148BC4A49A423044B58F1B65D">
    <w:name w:val="4EE2DB2148BC4A49A423044B58F1B65D"/>
    <w:rsid w:val="00642B93"/>
  </w:style>
  <w:style w:type="paragraph" w:customStyle="1" w:styleId="83DF814153C347BABF678320D73E256C">
    <w:name w:val="83DF814153C347BABF678320D73E256C"/>
    <w:rsid w:val="00642B93"/>
  </w:style>
  <w:style w:type="paragraph" w:customStyle="1" w:styleId="E08B972C702F4FCCBB32E35BD7EB759E">
    <w:name w:val="E08B972C702F4FCCBB32E35BD7EB759E"/>
    <w:rsid w:val="00642B93"/>
  </w:style>
  <w:style w:type="paragraph" w:customStyle="1" w:styleId="84D4B9694EDA4F51A22A10D42AC16217">
    <w:name w:val="84D4B9694EDA4F51A22A10D42AC16217"/>
    <w:rsid w:val="00642B93"/>
  </w:style>
  <w:style w:type="paragraph" w:customStyle="1" w:styleId="21D86138EA4546B292CEC9CEA404384D">
    <w:name w:val="21D86138EA4546B292CEC9CEA404384D"/>
    <w:rsid w:val="00642B93"/>
  </w:style>
  <w:style w:type="paragraph" w:customStyle="1" w:styleId="536CB0976C8A474E9BB56C2EBA933E38">
    <w:name w:val="536CB0976C8A474E9BB56C2EBA933E38"/>
    <w:rsid w:val="00642B93"/>
  </w:style>
  <w:style w:type="paragraph" w:customStyle="1" w:styleId="6F1C0908E8EF46D0B4A22328400B81D6">
    <w:name w:val="6F1C0908E8EF46D0B4A22328400B81D6"/>
    <w:rsid w:val="00642B93"/>
  </w:style>
  <w:style w:type="paragraph" w:customStyle="1" w:styleId="38A0269FEA0B4980943DA5E91ABB390E">
    <w:name w:val="38A0269FEA0B4980943DA5E91ABB390E"/>
    <w:rsid w:val="00642B93"/>
  </w:style>
  <w:style w:type="paragraph" w:customStyle="1" w:styleId="EF30299014FE4FE39BCEC53B3AACB05D">
    <w:name w:val="EF30299014FE4FE39BCEC53B3AACB05D"/>
    <w:rsid w:val="00642B93"/>
  </w:style>
  <w:style w:type="paragraph" w:customStyle="1" w:styleId="8798DBEF616048D7AD586DC62DCE2569">
    <w:name w:val="8798DBEF616048D7AD586DC62DCE2569"/>
    <w:rsid w:val="00642B93"/>
  </w:style>
  <w:style w:type="paragraph" w:customStyle="1" w:styleId="B756E82400E040D09B4B1A82AED6E6F8">
    <w:name w:val="B756E82400E040D09B4B1A82AED6E6F8"/>
    <w:rsid w:val="00642B93"/>
  </w:style>
  <w:style w:type="paragraph" w:customStyle="1" w:styleId="4016CAFBB493409096927352F4458469">
    <w:name w:val="4016CAFBB493409096927352F4458469"/>
    <w:rsid w:val="00642B93"/>
  </w:style>
  <w:style w:type="paragraph" w:customStyle="1" w:styleId="20FAA04132534A9AB90F338F93921809">
    <w:name w:val="20FAA04132534A9AB90F338F93921809"/>
    <w:rsid w:val="00642B93"/>
  </w:style>
  <w:style w:type="paragraph" w:customStyle="1" w:styleId="E020F6167EEF42AB8313A0D3EDEF6BF5">
    <w:name w:val="E020F6167EEF42AB8313A0D3EDEF6BF5"/>
    <w:rsid w:val="00642B93"/>
  </w:style>
  <w:style w:type="paragraph" w:customStyle="1" w:styleId="756787B2A61A496E908F3A19EC2E6BEB">
    <w:name w:val="756787B2A61A496E908F3A19EC2E6BEB"/>
    <w:rsid w:val="00642B93"/>
  </w:style>
  <w:style w:type="paragraph" w:customStyle="1" w:styleId="D468A8A41ACC4F2BB21BCD4BC3CC5AAF">
    <w:name w:val="D468A8A41ACC4F2BB21BCD4BC3CC5AAF"/>
    <w:rsid w:val="00642B93"/>
  </w:style>
  <w:style w:type="paragraph" w:customStyle="1" w:styleId="288A1C4BE0914BC5BE4726C54196664F">
    <w:name w:val="288A1C4BE0914BC5BE4726C54196664F"/>
    <w:rsid w:val="00642B93"/>
  </w:style>
  <w:style w:type="paragraph" w:customStyle="1" w:styleId="26827DB2D2364541933CC2D63096FF85">
    <w:name w:val="26827DB2D2364541933CC2D63096FF85"/>
    <w:rsid w:val="00642B93"/>
  </w:style>
  <w:style w:type="paragraph" w:customStyle="1" w:styleId="3A0902AF3741491FAABA7CBD131F13E4">
    <w:name w:val="3A0902AF3741491FAABA7CBD131F13E4"/>
    <w:rsid w:val="00642B93"/>
  </w:style>
  <w:style w:type="paragraph" w:customStyle="1" w:styleId="688D14412A9A45A686DE6949DE31B062">
    <w:name w:val="688D14412A9A45A686DE6949DE31B062"/>
    <w:rsid w:val="00642B93"/>
  </w:style>
  <w:style w:type="paragraph" w:customStyle="1" w:styleId="765B709B154B4BE5A3819B9BE8EE9613">
    <w:name w:val="765B709B154B4BE5A3819B9BE8EE9613"/>
    <w:rsid w:val="00642B93"/>
  </w:style>
  <w:style w:type="paragraph" w:customStyle="1" w:styleId="120CF504E766462A871618F27109CD69">
    <w:name w:val="120CF504E766462A871618F27109CD69"/>
    <w:rsid w:val="00642B93"/>
  </w:style>
  <w:style w:type="paragraph" w:customStyle="1" w:styleId="F039A7CE79D9405D8D00345DED58B70F">
    <w:name w:val="F039A7CE79D9405D8D00345DED58B70F"/>
    <w:rsid w:val="00642B93"/>
  </w:style>
  <w:style w:type="paragraph" w:customStyle="1" w:styleId="343B325E5BE947CC9E16F35E95ADA850">
    <w:name w:val="343B325E5BE947CC9E16F35E95ADA850"/>
    <w:rsid w:val="00642B93"/>
  </w:style>
  <w:style w:type="paragraph" w:customStyle="1" w:styleId="9D006F447F544FF29D8CFE9B04E080D3">
    <w:name w:val="9D006F447F544FF29D8CFE9B04E080D3"/>
    <w:rsid w:val="00642B93"/>
  </w:style>
  <w:style w:type="paragraph" w:customStyle="1" w:styleId="E79C29B49D8240928CA35214EB85798A">
    <w:name w:val="E79C29B49D8240928CA35214EB85798A"/>
    <w:rsid w:val="00642B93"/>
  </w:style>
  <w:style w:type="paragraph" w:customStyle="1" w:styleId="72D967A0FEE9458BB2B061BBF9716117">
    <w:name w:val="72D967A0FEE9458BB2B061BBF9716117"/>
    <w:rsid w:val="00642B93"/>
  </w:style>
  <w:style w:type="paragraph" w:customStyle="1" w:styleId="A565D44F4D124B58B4F6DA1C83D0EA6C">
    <w:name w:val="A565D44F4D124B58B4F6DA1C83D0EA6C"/>
    <w:rsid w:val="00642B93"/>
  </w:style>
  <w:style w:type="paragraph" w:customStyle="1" w:styleId="046632D11D8548718F551D92D441CC0A">
    <w:name w:val="046632D11D8548718F551D92D441CC0A"/>
    <w:rsid w:val="00513B7A"/>
  </w:style>
  <w:style w:type="paragraph" w:customStyle="1" w:styleId="51CFA286943C42B9B4EF33325DB9ECAC">
    <w:name w:val="51CFA286943C42B9B4EF33325DB9ECAC"/>
    <w:rsid w:val="00513B7A"/>
  </w:style>
  <w:style w:type="paragraph" w:customStyle="1" w:styleId="65B95FEE7F58493A9E9F63E0DC3C1AE9">
    <w:name w:val="65B95FEE7F58493A9E9F63E0DC3C1AE9"/>
    <w:rsid w:val="00513B7A"/>
  </w:style>
  <w:style w:type="paragraph" w:customStyle="1" w:styleId="34473FF6EFE041388D811F9792228395">
    <w:name w:val="34473FF6EFE041388D811F9792228395"/>
    <w:rsid w:val="00513B7A"/>
  </w:style>
  <w:style w:type="paragraph" w:customStyle="1" w:styleId="B83B98A9FC5B47C2BBFFB28A037A5FAD">
    <w:name w:val="B83B98A9FC5B47C2BBFFB28A037A5FAD"/>
    <w:rsid w:val="00513B7A"/>
  </w:style>
  <w:style w:type="paragraph" w:customStyle="1" w:styleId="F5BB78A3EB7C45D689AC05C8DFC4A27C">
    <w:name w:val="F5BB78A3EB7C45D689AC05C8DFC4A27C"/>
    <w:rsid w:val="00513B7A"/>
  </w:style>
  <w:style w:type="paragraph" w:customStyle="1" w:styleId="E186B33BC2C74142BE3AB6BD299A754C">
    <w:name w:val="E186B33BC2C74142BE3AB6BD299A754C"/>
    <w:rsid w:val="00513B7A"/>
  </w:style>
  <w:style w:type="paragraph" w:customStyle="1" w:styleId="7E0024450F9543B8B73124C3C312AE09">
    <w:name w:val="7E0024450F9543B8B73124C3C312AE09"/>
    <w:rsid w:val="00513B7A"/>
  </w:style>
  <w:style w:type="paragraph" w:customStyle="1" w:styleId="E2247BE9E2504B118D9EAFDF2E3610D9">
    <w:name w:val="E2247BE9E2504B118D9EAFDF2E3610D9"/>
    <w:rsid w:val="00513B7A"/>
  </w:style>
  <w:style w:type="paragraph" w:customStyle="1" w:styleId="D1F9B6ECD18648F7BFE2690D2ECD5B54">
    <w:name w:val="D1F9B6ECD18648F7BFE2690D2ECD5B54"/>
    <w:rsid w:val="00513B7A"/>
  </w:style>
  <w:style w:type="paragraph" w:customStyle="1" w:styleId="16A388353738477EA457F4FF653699D0">
    <w:name w:val="16A388353738477EA457F4FF653699D0"/>
    <w:rsid w:val="00513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13</Pages>
  <Words>5201</Words>
  <Characters>30168</Characters>
  <Application>Microsoft Office Word</Application>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dc:creator>
  <cp:keywords/>
  <dc:description/>
  <cp:lastModifiedBy>gabriela dan</cp:lastModifiedBy>
  <cp:revision>51</cp:revision>
  <dcterms:created xsi:type="dcterms:W3CDTF">2017-12-13T11:44:00Z</dcterms:created>
  <dcterms:modified xsi:type="dcterms:W3CDTF">2017-12-18T12:56:00Z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64c01299-19d6-4056-a7cb-b776dec8f4d2</vt:lpwstr>
  </property>
</Properties>
</file>