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DE5A4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DE5A44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DE5A44">
        <w:rPr>
          <w:sz w:val="24"/>
          <w:szCs w:val="24"/>
        </w:rPr>
        <w:t xml:space="preserve">        Anunţ public privind decizia etapei de încadrare</w:t>
      </w:r>
    </w:p>
    <w:p w:rsidR="00825463" w:rsidRPr="008C14F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8C14FF" w:rsidRPr="008C14FF" w:rsidRDefault="009B1088" w:rsidP="008C14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o-RO"/>
        </w:rPr>
        <w:t xml:space="preserve">APM GIURGIU </w:t>
      </w:r>
      <w:r w:rsidR="00B47738" w:rsidRPr="008C14FF">
        <w:rPr>
          <w:rFonts w:ascii="Arial" w:hAnsi="Arial" w:cs="Arial"/>
          <w:sz w:val="20"/>
          <w:szCs w:val="20"/>
          <w:lang w:val="ro-RO"/>
        </w:rPr>
        <w:t>anunţă publicul interesat asupra luării de</w:t>
      </w:r>
      <w:r w:rsidR="008C14FF" w:rsidRPr="008C14FF">
        <w:rPr>
          <w:rFonts w:ascii="Arial" w:hAnsi="Arial" w:cs="Arial"/>
          <w:sz w:val="20"/>
          <w:szCs w:val="20"/>
          <w:lang w:val="ro-RO"/>
        </w:rPr>
        <w:t xml:space="preserve">ciziei etapei de încadrare de </w:t>
      </w:r>
      <w:r w:rsidR="00B47738" w:rsidRPr="008C14FF">
        <w:rPr>
          <w:rFonts w:ascii="Arial" w:hAnsi="Arial" w:cs="Arial"/>
          <w:sz w:val="20"/>
          <w:szCs w:val="20"/>
          <w:lang w:val="ro-RO"/>
        </w:rPr>
        <w:t xml:space="preserve">solicitare a evaluării impactului asupra mediului în cadrul procedurii de evaluare a impactului asupra mediului și de emitere a actului de reglementare după completarea documentației </w:t>
      </w:r>
      <w:r w:rsidR="00B47738" w:rsidRPr="008C14FF">
        <w:rPr>
          <w:rFonts w:ascii="Arial" w:hAnsi="Arial" w:cs="Arial"/>
          <w:sz w:val="20"/>
          <w:szCs w:val="20"/>
          <w:lang w:val="ro-RO" w:eastAsia="ro-RO"/>
        </w:rPr>
        <w:t xml:space="preserve">pentru proiectul </w:t>
      </w:r>
      <w:proofErr w:type="spellStart"/>
      <w:r w:rsidR="008C14FF" w:rsidRPr="008C14FF">
        <w:rPr>
          <w:rFonts w:ascii="Arial" w:eastAsia="Times New Roman" w:hAnsi="Arial" w:cs="Arial"/>
          <w:sz w:val="20"/>
          <w:szCs w:val="20"/>
        </w:rPr>
        <w:t>proiectul</w:t>
      </w:r>
      <w:proofErr w:type="spellEnd"/>
      <w:r w:rsidR="008C14FF" w:rsidRPr="008C14FF">
        <w:rPr>
          <w:rFonts w:ascii="Arial" w:hAnsi="Arial" w:cs="Arial"/>
          <w:sz w:val="20"/>
          <w:szCs w:val="20"/>
        </w:rPr>
        <w:t xml:space="preserve"> </w:t>
      </w:r>
      <w:r w:rsidR="008C14FF" w:rsidRPr="008C14FF">
        <w:rPr>
          <w:rFonts w:ascii="Arial" w:hAnsi="Arial" w:cs="Arial"/>
          <w:b/>
          <w:sz w:val="20"/>
          <w:szCs w:val="20"/>
        </w:rPr>
        <w:t>„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Hală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depozitare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BUW 14 A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compusă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din 5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construcții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depozitare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cu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regim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înălțime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parter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înalt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respectiv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BUW 14 A, BUW 14 B, BUW 14 C, BUW 14 D, BUW 14 E,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birouri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administrative,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și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spații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tehnice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amplasate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în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volumul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construcțiilor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depozitare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, post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trafo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, generator,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clădire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încărcare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acumulatori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clădire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casa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pompe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bazine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stocare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rezervă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apă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clădire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post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pază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amenajare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alei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interioare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și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drumuri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pentru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circulație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în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ansamblul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industrial,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platforme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și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locuri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parcare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amenajare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spații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verzi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bazin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de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retenție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ape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pluviale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împrejmuire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racordare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la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utilități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și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organizare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b/>
          <w:sz w:val="20"/>
          <w:szCs w:val="20"/>
        </w:rPr>
        <w:t>șantier</w:t>
      </w:r>
      <w:proofErr w:type="spellEnd"/>
      <w:r w:rsidR="008C14FF" w:rsidRPr="008C14FF">
        <w:rPr>
          <w:rFonts w:ascii="Arial" w:hAnsi="Arial" w:cs="Arial"/>
          <w:b/>
          <w:sz w:val="20"/>
          <w:szCs w:val="20"/>
        </w:rPr>
        <w:t xml:space="preserve">” </w:t>
      </w:r>
      <w:proofErr w:type="spellStart"/>
      <w:r w:rsidR="008C14FF" w:rsidRPr="008C14FF">
        <w:rPr>
          <w:rFonts w:ascii="Arial" w:hAnsi="Arial" w:cs="Arial"/>
          <w:sz w:val="20"/>
          <w:szCs w:val="20"/>
        </w:rPr>
        <w:t>amplasat</w:t>
      </w:r>
      <w:proofErr w:type="spellEnd"/>
      <w:r w:rsidR="008C14FF" w:rsidRPr="008C14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sz w:val="20"/>
          <w:szCs w:val="20"/>
        </w:rPr>
        <w:t>în</w:t>
      </w:r>
      <w:proofErr w:type="spellEnd"/>
      <w:r w:rsidR="008C14FF" w:rsidRPr="008C14FF">
        <w:rPr>
          <w:rFonts w:ascii="Arial" w:hAnsi="Arial" w:cs="Arial"/>
          <w:sz w:val="20"/>
          <w:szCs w:val="20"/>
        </w:rPr>
        <w:t xml:space="preserve"> </w:t>
      </w:r>
      <w:r w:rsidR="008C14FF" w:rsidRPr="008C14F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i/>
          <w:sz w:val="20"/>
          <w:szCs w:val="20"/>
        </w:rPr>
        <w:t>comuna</w:t>
      </w:r>
      <w:proofErr w:type="spellEnd"/>
      <w:r w:rsidR="008C14FF" w:rsidRPr="008C14F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C14FF" w:rsidRPr="008C14FF">
        <w:rPr>
          <w:rFonts w:ascii="Arial" w:hAnsi="Arial" w:cs="Arial"/>
          <w:i/>
          <w:sz w:val="20"/>
          <w:szCs w:val="20"/>
        </w:rPr>
        <w:t>Bolintin</w:t>
      </w:r>
      <w:proofErr w:type="spellEnd"/>
      <w:r w:rsidR="008C14FF" w:rsidRPr="008C14FF">
        <w:rPr>
          <w:rFonts w:ascii="Arial" w:hAnsi="Arial" w:cs="Arial"/>
          <w:i/>
          <w:sz w:val="20"/>
          <w:szCs w:val="20"/>
        </w:rPr>
        <w:t xml:space="preserve"> Deal, sat </w:t>
      </w:r>
      <w:proofErr w:type="spellStart"/>
      <w:r w:rsidR="008C14FF" w:rsidRPr="008C14FF">
        <w:rPr>
          <w:rFonts w:ascii="Arial" w:hAnsi="Arial" w:cs="Arial"/>
          <w:i/>
          <w:sz w:val="20"/>
          <w:szCs w:val="20"/>
        </w:rPr>
        <w:t>Bolintin</w:t>
      </w:r>
      <w:proofErr w:type="spellEnd"/>
      <w:r w:rsidR="008C14FF" w:rsidRPr="008C14FF">
        <w:rPr>
          <w:rFonts w:ascii="Arial" w:hAnsi="Arial" w:cs="Arial"/>
          <w:i/>
          <w:sz w:val="20"/>
          <w:szCs w:val="20"/>
        </w:rPr>
        <w:t xml:space="preserve"> Deal, cod </w:t>
      </w:r>
      <w:proofErr w:type="spellStart"/>
      <w:r w:rsidR="008C14FF" w:rsidRPr="008C14FF">
        <w:rPr>
          <w:rFonts w:ascii="Arial" w:hAnsi="Arial" w:cs="Arial"/>
          <w:i/>
          <w:sz w:val="20"/>
          <w:szCs w:val="20"/>
        </w:rPr>
        <w:t>poștal</w:t>
      </w:r>
      <w:proofErr w:type="spellEnd"/>
      <w:r w:rsidR="008C14FF" w:rsidRPr="008C14FF">
        <w:rPr>
          <w:rFonts w:ascii="Arial" w:hAnsi="Arial" w:cs="Arial"/>
          <w:i/>
          <w:sz w:val="20"/>
          <w:szCs w:val="20"/>
        </w:rPr>
        <w:t xml:space="preserve"> 087015, DC 147, </w:t>
      </w:r>
      <w:proofErr w:type="spellStart"/>
      <w:r w:rsidR="008C14FF" w:rsidRPr="008C14FF">
        <w:rPr>
          <w:rFonts w:ascii="Arial" w:hAnsi="Arial" w:cs="Arial"/>
          <w:i/>
          <w:sz w:val="20"/>
          <w:szCs w:val="20"/>
        </w:rPr>
        <w:t>judeţul</w:t>
      </w:r>
      <w:proofErr w:type="spellEnd"/>
      <w:r w:rsidR="008C14FF" w:rsidRPr="008C14FF">
        <w:rPr>
          <w:rFonts w:ascii="Arial" w:hAnsi="Arial" w:cs="Arial"/>
          <w:i/>
          <w:sz w:val="20"/>
          <w:szCs w:val="20"/>
        </w:rPr>
        <w:t xml:space="preserve"> Giurgiu</w:t>
      </w:r>
      <w:r w:rsidR="008C14FF" w:rsidRPr="008C14FF">
        <w:rPr>
          <w:rFonts w:ascii="Arial" w:hAnsi="Arial" w:cs="Arial"/>
          <w:sz w:val="20"/>
          <w:szCs w:val="20"/>
        </w:rPr>
        <w:t xml:space="preserve"> </w:t>
      </w:r>
    </w:p>
    <w:p w:rsidR="008C14FF" w:rsidRPr="008C14FF" w:rsidRDefault="008C14FF" w:rsidP="008C14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C14FF">
        <w:rPr>
          <w:rFonts w:ascii="Arial" w:eastAsia="Times New Roman" w:hAnsi="Arial" w:cs="Arial"/>
          <w:sz w:val="20"/>
          <w:szCs w:val="20"/>
        </w:rPr>
        <w:t>Informaţiile</w:t>
      </w:r>
      <w:proofErr w:type="spellEnd"/>
      <w:r w:rsidRPr="008C14F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14FF">
        <w:rPr>
          <w:rFonts w:ascii="Arial" w:eastAsia="Times New Roman" w:hAnsi="Arial" w:cs="Arial"/>
          <w:sz w:val="20"/>
          <w:szCs w:val="20"/>
        </w:rPr>
        <w:t>privind</w:t>
      </w:r>
      <w:proofErr w:type="spellEnd"/>
      <w:r w:rsidRPr="008C14F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14FF">
        <w:rPr>
          <w:rFonts w:ascii="Arial" w:eastAsia="Times New Roman" w:hAnsi="Arial" w:cs="Arial"/>
          <w:sz w:val="20"/>
          <w:szCs w:val="20"/>
        </w:rPr>
        <w:t>proiectul</w:t>
      </w:r>
      <w:proofErr w:type="spellEnd"/>
      <w:r w:rsidRPr="008C14F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14FF">
        <w:rPr>
          <w:rFonts w:ascii="Arial" w:eastAsia="Times New Roman" w:hAnsi="Arial" w:cs="Arial"/>
          <w:sz w:val="20"/>
          <w:szCs w:val="20"/>
        </w:rPr>
        <w:t>propus</w:t>
      </w:r>
      <w:proofErr w:type="spellEnd"/>
      <w:r w:rsidRPr="008C14FF">
        <w:rPr>
          <w:rFonts w:ascii="Arial" w:eastAsia="Times New Roman" w:hAnsi="Arial" w:cs="Arial"/>
          <w:sz w:val="20"/>
          <w:szCs w:val="20"/>
        </w:rPr>
        <w:t xml:space="preserve"> pot fi </w:t>
      </w:r>
      <w:proofErr w:type="spellStart"/>
      <w:r w:rsidRPr="008C14FF">
        <w:rPr>
          <w:rFonts w:ascii="Arial" w:eastAsia="Times New Roman" w:hAnsi="Arial" w:cs="Arial"/>
          <w:sz w:val="20"/>
          <w:szCs w:val="20"/>
        </w:rPr>
        <w:t>consultate</w:t>
      </w:r>
      <w:proofErr w:type="spellEnd"/>
      <w:r w:rsidRPr="008C14FF">
        <w:rPr>
          <w:rFonts w:ascii="Arial" w:eastAsia="Times New Roman" w:hAnsi="Arial" w:cs="Arial"/>
          <w:sz w:val="20"/>
          <w:szCs w:val="20"/>
        </w:rPr>
        <w:t xml:space="preserve"> la </w:t>
      </w:r>
      <w:proofErr w:type="spellStart"/>
      <w:r w:rsidRPr="008C14FF">
        <w:rPr>
          <w:rFonts w:ascii="Arial" w:eastAsia="Times New Roman" w:hAnsi="Arial" w:cs="Arial"/>
          <w:sz w:val="20"/>
          <w:szCs w:val="20"/>
        </w:rPr>
        <w:t>sediul</w:t>
      </w:r>
      <w:proofErr w:type="spellEnd"/>
      <w:r w:rsidRPr="008C14F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14FF">
        <w:rPr>
          <w:rFonts w:ascii="Arial" w:eastAsia="Times New Roman" w:hAnsi="Arial" w:cs="Arial"/>
          <w:sz w:val="20"/>
          <w:szCs w:val="20"/>
        </w:rPr>
        <w:t>autorităţii</w:t>
      </w:r>
      <w:proofErr w:type="spellEnd"/>
      <w:r w:rsidRPr="008C14F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14FF">
        <w:rPr>
          <w:rFonts w:ascii="Arial" w:eastAsia="Times New Roman" w:hAnsi="Arial" w:cs="Arial"/>
          <w:sz w:val="20"/>
          <w:szCs w:val="20"/>
        </w:rPr>
        <w:t>competente</w:t>
      </w:r>
      <w:proofErr w:type="spellEnd"/>
      <w:r w:rsidRPr="008C14F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14FF">
        <w:rPr>
          <w:rFonts w:ascii="Arial" w:eastAsia="Times New Roman" w:hAnsi="Arial" w:cs="Arial"/>
          <w:sz w:val="20"/>
          <w:szCs w:val="20"/>
        </w:rPr>
        <w:t>pentru</w:t>
      </w:r>
      <w:proofErr w:type="spellEnd"/>
      <w:r w:rsidRPr="008C14F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14FF">
        <w:rPr>
          <w:rFonts w:ascii="Arial" w:eastAsia="Times New Roman" w:hAnsi="Arial" w:cs="Arial"/>
          <w:sz w:val="20"/>
          <w:szCs w:val="20"/>
        </w:rPr>
        <w:t>protecţia</w:t>
      </w:r>
      <w:proofErr w:type="spellEnd"/>
      <w:r w:rsidRPr="008C14F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14FF">
        <w:rPr>
          <w:rFonts w:ascii="Arial" w:eastAsia="Times New Roman" w:hAnsi="Arial" w:cs="Arial"/>
          <w:sz w:val="20"/>
          <w:szCs w:val="20"/>
        </w:rPr>
        <w:t>mediului</w:t>
      </w:r>
      <w:proofErr w:type="spellEnd"/>
      <w:r w:rsidRPr="008C14FF">
        <w:rPr>
          <w:rFonts w:ascii="Arial" w:eastAsia="Times New Roman" w:hAnsi="Arial" w:cs="Arial"/>
          <w:sz w:val="20"/>
          <w:szCs w:val="20"/>
        </w:rPr>
        <w:t xml:space="preserve"> din </w:t>
      </w:r>
      <w:proofErr w:type="spellStart"/>
      <w:r w:rsidRPr="008C14FF">
        <w:rPr>
          <w:rFonts w:ascii="Arial" w:eastAsia="Times New Roman" w:hAnsi="Arial" w:cs="Arial"/>
          <w:sz w:val="20"/>
          <w:szCs w:val="20"/>
        </w:rPr>
        <w:t>municipiul</w:t>
      </w:r>
      <w:proofErr w:type="spellEnd"/>
      <w:r w:rsidRPr="008C14FF">
        <w:rPr>
          <w:rFonts w:ascii="Arial" w:eastAsia="Times New Roman" w:hAnsi="Arial" w:cs="Arial"/>
          <w:sz w:val="20"/>
          <w:szCs w:val="20"/>
        </w:rPr>
        <w:t xml:space="preserve"> Giurgiu, </w:t>
      </w:r>
      <w:proofErr w:type="spellStart"/>
      <w:r w:rsidRPr="008C14FF">
        <w:rPr>
          <w:rFonts w:ascii="Arial" w:eastAsia="Times New Roman" w:hAnsi="Arial" w:cs="Arial"/>
          <w:sz w:val="20"/>
          <w:szCs w:val="20"/>
        </w:rPr>
        <w:t>sos</w:t>
      </w:r>
      <w:proofErr w:type="spellEnd"/>
      <w:r w:rsidRPr="008C14F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C14FF">
        <w:rPr>
          <w:rFonts w:ascii="Arial" w:eastAsia="Times New Roman" w:hAnsi="Arial" w:cs="Arial"/>
          <w:sz w:val="20"/>
          <w:szCs w:val="20"/>
        </w:rPr>
        <w:t>Bucuresti</w:t>
      </w:r>
      <w:proofErr w:type="spellEnd"/>
      <w:r w:rsidRPr="008C14FF">
        <w:rPr>
          <w:rFonts w:ascii="Arial" w:eastAsia="Times New Roman" w:hAnsi="Arial" w:cs="Arial"/>
          <w:sz w:val="20"/>
          <w:szCs w:val="20"/>
        </w:rPr>
        <w:t xml:space="preserve">, bl. 111, </w:t>
      </w:r>
      <w:proofErr w:type="spellStart"/>
      <w:r w:rsidRPr="008C14FF">
        <w:rPr>
          <w:rFonts w:ascii="Arial" w:eastAsia="Times New Roman" w:hAnsi="Arial" w:cs="Arial"/>
          <w:sz w:val="20"/>
          <w:szCs w:val="20"/>
        </w:rPr>
        <w:t>sc</w:t>
      </w:r>
      <w:proofErr w:type="spellEnd"/>
      <w:r w:rsidRPr="008C14FF">
        <w:rPr>
          <w:rFonts w:ascii="Arial" w:eastAsia="Times New Roman" w:hAnsi="Arial" w:cs="Arial"/>
          <w:sz w:val="20"/>
          <w:szCs w:val="20"/>
        </w:rPr>
        <w:t xml:space="preserve"> A+B, </w:t>
      </w:r>
      <w:proofErr w:type="spellStart"/>
      <w:r w:rsidRPr="008C14FF">
        <w:rPr>
          <w:rFonts w:ascii="Arial" w:eastAsia="Times New Roman" w:hAnsi="Arial" w:cs="Arial"/>
          <w:sz w:val="20"/>
          <w:szCs w:val="20"/>
        </w:rPr>
        <w:t>jud</w:t>
      </w:r>
      <w:proofErr w:type="spellEnd"/>
      <w:r w:rsidRPr="008C14FF">
        <w:rPr>
          <w:rFonts w:ascii="Arial" w:eastAsia="Times New Roman" w:hAnsi="Arial" w:cs="Arial"/>
          <w:sz w:val="20"/>
          <w:szCs w:val="20"/>
        </w:rPr>
        <w:t xml:space="preserve">. Giurgiu </w:t>
      </w:r>
      <w:proofErr w:type="spellStart"/>
      <w:r w:rsidRPr="008C14FF">
        <w:rPr>
          <w:rFonts w:ascii="Arial" w:eastAsia="Times New Roman" w:hAnsi="Arial" w:cs="Arial"/>
          <w:sz w:val="20"/>
          <w:szCs w:val="20"/>
        </w:rPr>
        <w:t>şi</w:t>
      </w:r>
      <w:proofErr w:type="spellEnd"/>
      <w:r w:rsidRPr="008C14FF">
        <w:rPr>
          <w:rFonts w:ascii="Arial" w:eastAsia="Times New Roman" w:hAnsi="Arial" w:cs="Arial"/>
          <w:sz w:val="20"/>
          <w:szCs w:val="20"/>
        </w:rPr>
        <w:t xml:space="preserve"> la </w:t>
      </w:r>
      <w:r w:rsidRPr="008C14FF">
        <w:rPr>
          <w:rFonts w:ascii="Arial" w:hAnsi="Arial" w:cs="Arial"/>
          <w:b/>
          <w:sz w:val="20"/>
          <w:szCs w:val="20"/>
        </w:rPr>
        <w:t xml:space="preserve">„SC CTPARK ETA SRL </w:t>
      </w:r>
      <w:r w:rsidRPr="008C14FF">
        <w:rPr>
          <w:rFonts w:ascii="Arial" w:hAnsi="Arial" w:cs="Arial"/>
          <w:sz w:val="20"/>
          <w:szCs w:val="20"/>
        </w:rPr>
        <w:t xml:space="preserve">cu </w:t>
      </w:r>
      <w:proofErr w:type="spellStart"/>
      <w:r w:rsidRPr="008C14FF">
        <w:rPr>
          <w:rFonts w:ascii="Arial" w:hAnsi="Arial" w:cs="Arial"/>
          <w:sz w:val="20"/>
          <w:szCs w:val="20"/>
        </w:rPr>
        <w:t>sediul</w:t>
      </w:r>
      <w:proofErr w:type="spellEnd"/>
      <w:r w:rsidRPr="008C14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4FF">
        <w:rPr>
          <w:rFonts w:ascii="Arial" w:hAnsi="Arial" w:cs="Arial"/>
          <w:sz w:val="20"/>
          <w:szCs w:val="20"/>
        </w:rPr>
        <w:t>în</w:t>
      </w:r>
      <w:proofErr w:type="spellEnd"/>
      <w:r w:rsidRPr="008C14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4FF">
        <w:rPr>
          <w:rFonts w:ascii="Arial" w:hAnsi="Arial" w:cs="Arial"/>
          <w:sz w:val="20"/>
          <w:szCs w:val="20"/>
        </w:rPr>
        <w:t>comuna</w:t>
      </w:r>
      <w:proofErr w:type="spellEnd"/>
      <w:r w:rsidRPr="008C14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4FF">
        <w:rPr>
          <w:rFonts w:ascii="Arial" w:hAnsi="Arial" w:cs="Arial"/>
          <w:sz w:val="20"/>
          <w:szCs w:val="20"/>
        </w:rPr>
        <w:t>Dragomirești</w:t>
      </w:r>
      <w:proofErr w:type="spellEnd"/>
      <w:r w:rsidRPr="008C14FF">
        <w:rPr>
          <w:rFonts w:ascii="Arial" w:hAnsi="Arial" w:cs="Arial"/>
          <w:sz w:val="20"/>
          <w:szCs w:val="20"/>
        </w:rPr>
        <w:t xml:space="preserve"> Vale, sat </w:t>
      </w:r>
      <w:proofErr w:type="spellStart"/>
      <w:r w:rsidRPr="008C14FF">
        <w:rPr>
          <w:rFonts w:ascii="Arial" w:hAnsi="Arial" w:cs="Arial"/>
          <w:sz w:val="20"/>
          <w:szCs w:val="20"/>
        </w:rPr>
        <w:t>Dragomirești</w:t>
      </w:r>
      <w:proofErr w:type="spellEnd"/>
      <w:r w:rsidRPr="008C14FF">
        <w:rPr>
          <w:rFonts w:ascii="Arial" w:hAnsi="Arial" w:cs="Arial"/>
          <w:sz w:val="20"/>
          <w:szCs w:val="20"/>
        </w:rPr>
        <w:t xml:space="preserve"> Deal, </w:t>
      </w:r>
      <w:proofErr w:type="spellStart"/>
      <w:r w:rsidRPr="008C14FF">
        <w:rPr>
          <w:rFonts w:ascii="Arial" w:hAnsi="Arial" w:cs="Arial"/>
          <w:sz w:val="20"/>
          <w:szCs w:val="20"/>
        </w:rPr>
        <w:t>Tarla</w:t>
      </w:r>
      <w:proofErr w:type="spellEnd"/>
      <w:r w:rsidRPr="008C14FF">
        <w:rPr>
          <w:rFonts w:ascii="Arial" w:hAnsi="Arial" w:cs="Arial"/>
          <w:sz w:val="20"/>
          <w:szCs w:val="20"/>
        </w:rPr>
        <w:t xml:space="preserve"> 76-78, </w:t>
      </w:r>
      <w:proofErr w:type="spellStart"/>
      <w:r w:rsidRPr="008C14FF">
        <w:rPr>
          <w:rFonts w:ascii="Arial" w:hAnsi="Arial" w:cs="Arial"/>
          <w:sz w:val="20"/>
          <w:szCs w:val="20"/>
        </w:rPr>
        <w:t>clădirea</w:t>
      </w:r>
      <w:proofErr w:type="spellEnd"/>
      <w:r w:rsidRPr="008C14FF">
        <w:rPr>
          <w:rFonts w:ascii="Arial" w:hAnsi="Arial" w:cs="Arial"/>
          <w:sz w:val="20"/>
          <w:szCs w:val="20"/>
        </w:rPr>
        <w:t xml:space="preserve"> B, </w:t>
      </w:r>
      <w:proofErr w:type="spellStart"/>
      <w:r w:rsidRPr="008C14FF">
        <w:rPr>
          <w:rFonts w:ascii="Arial" w:hAnsi="Arial" w:cs="Arial"/>
          <w:sz w:val="20"/>
          <w:szCs w:val="20"/>
        </w:rPr>
        <w:t>biroul</w:t>
      </w:r>
      <w:proofErr w:type="spellEnd"/>
      <w:r w:rsidRPr="008C14FF">
        <w:rPr>
          <w:rFonts w:ascii="Arial" w:hAnsi="Arial" w:cs="Arial"/>
          <w:sz w:val="20"/>
          <w:szCs w:val="20"/>
        </w:rPr>
        <w:t xml:space="preserve"> nr. 2, </w:t>
      </w:r>
      <w:proofErr w:type="spellStart"/>
      <w:r w:rsidRPr="008C14FF">
        <w:rPr>
          <w:rFonts w:ascii="Arial" w:hAnsi="Arial" w:cs="Arial"/>
          <w:sz w:val="20"/>
          <w:szCs w:val="20"/>
        </w:rPr>
        <w:t>etaj</w:t>
      </w:r>
      <w:proofErr w:type="spellEnd"/>
      <w:r w:rsidRPr="008C14FF">
        <w:rPr>
          <w:rFonts w:ascii="Arial" w:hAnsi="Arial" w:cs="Arial"/>
          <w:sz w:val="20"/>
          <w:szCs w:val="20"/>
        </w:rPr>
        <w:t xml:space="preserve"> 1, </w:t>
      </w:r>
      <w:proofErr w:type="spellStart"/>
      <w:r w:rsidRPr="008C14FF">
        <w:rPr>
          <w:rFonts w:ascii="Arial" w:hAnsi="Arial" w:cs="Arial"/>
          <w:sz w:val="20"/>
          <w:szCs w:val="20"/>
        </w:rPr>
        <w:t>jud</w:t>
      </w:r>
      <w:proofErr w:type="spellEnd"/>
      <w:r w:rsidRPr="008C14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4FF">
        <w:rPr>
          <w:rFonts w:ascii="Arial" w:hAnsi="Arial" w:cs="Arial"/>
          <w:sz w:val="20"/>
          <w:szCs w:val="20"/>
        </w:rPr>
        <w:t>Ilfov</w:t>
      </w:r>
      <w:proofErr w:type="spellEnd"/>
      <w:r w:rsidRPr="008C14FF">
        <w:rPr>
          <w:rFonts w:ascii="Arial" w:hAnsi="Arial" w:cs="Arial"/>
          <w:b/>
          <w:sz w:val="20"/>
          <w:szCs w:val="20"/>
        </w:rPr>
        <w:t xml:space="preserve"> </w:t>
      </w:r>
    </w:p>
    <w:p w:rsidR="00CE7568" w:rsidRPr="008C14FF" w:rsidRDefault="00CE7568" w:rsidP="008C14F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E5A44" w:rsidRPr="008C14FF" w:rsidRDefault="00DE5A44" w:rsidP="00DE5A4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47738" w:rsidRPr="008C14FF" w:rsidRDefault="00B47738" w:rsidP="00B47738">
      <w:pPr>
        <w:jc w:val="both"/>
        <w:rPr>
          <w:rFonts w:ascii="Arial" w:hAnsi="Arial" w:cs="Arial"/>
          <w:sz w:val="20"/>
          <w:szCs w:val="20"/>
          <w:lang w:val="ro-RO"/>
        </w:rPr>
      </w:pPr>
      <w:r w:rsidRPr="008C14FF">
        <w:rPr>
          <w:rFonts w:ascii="Arial" w:hAnsi="Arial" w:cs="Arial"/>
          <w:b/>
          <w:sz w:val="20"/>
          <w:szCs w:val="20"/>
          <w:lang w:val="ro-RO"/>
        </w:rPr>
        <w:t>Proiectul deciziei de încadrare</w:t>
      </w:r>
      <w:r w:rsidRPr="008C14FF">
        <w:rPr>
          <w:rFonts w:ascii="Arial" w:hAnsi="Arial" w:cs="Arial"/>
          <w:sz w:val="20"/>
          <w:szCs w:val="20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8C14FF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8C14FF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481CB2" w:rsidRPr="008C14FF" w:rsidRDefault="00481CB2" w:rsidP="000833EB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0"/>
          <w:szCs w:val="20"/>
        </w:rPr>
      </w:pPr>
    </w:p>
    <w:p w:rsidR="00481CB2" w:rsidRPr="008C14FF" w:rsidRDefault="00481CB2" w:rsidP="00481CB2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0"/>
          <w:szCs w:val="20"/>
        </w:rPr>
      </w:pPr>
      <w:r w:rsidRPr="008C14FF">
        <w:rPr>
          <w:sz w:val="20"/>
          <w:szCs w:val="20"/>
        </w:rPr>
        <w:t xml:space="preserve"> Publicul interesat poate înainta comentarii/observaţii la proiectul deciziei de încadrare în termen de </w:t>
      </w:r>
      <w:r w:rsidR="009B1088">
        <w:rPr>
          <w:b/>
          <w:sz w:val="20"/>
          <w:szCs w:val="20"/>
        </w:rPr>
        <w:t>8</w:t>
      </w:r>
      <w:bookmarkStart w:id="0" w:name="_GoBack"/>
      <w:bookmarkEnd w:id="0"/>
      <w:r w:rsidRPr="008C14FF">
        <w:rPr>
          <w:b/>
          <w:sz w:val="20"/>
          <w:szCs w:val="20"/>
        </w:rPr>
        <w:t xml:space="preserve"> zile</w:t>
      </w:r>
      <w:r w:rsidRPr="008C14FF">
        <w:rPr>
          <w:sz w:val="20"/>
          <w:szCs w:val="20"/>
        </w:rPr>
        <w:t xml:space="preserve"> de la data publicării prezentului anunţ.</w:t>
      </w:r>
    </w:p>
    <w:p w:rsidR="00481CB2" w:rsidRPr="008C14FF" w:rsidRDefault="00481CB2" w:rsidP="00481CB2">
      <w:pPr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:rsidR="00802513" w:rsidRPr="008C14FF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8C14FF">
        <w:rPr>
          <w:rFonts w:ascii="Arial" w:hAnsi="Arial" w:cs="Arial"/>
          <w:sz w:val="20"/>
          <w:szCs w:val="20"/>
          <w:lang w:val="ro-RO"/>
        </w:rPr>
        <w:tab/>
      </w:r>
      <w:r w:rsidR="0015259F" w:rsidRPr="008C14FF">
        <w:rPr>
          <w:rFonts w:ascii="Arial" w:hAnsi="Arial" w:cs="Arial"/>
          <w:sz w:val="20"/>
          <w:szCs w:val="20"/>
          <w:lang w:val="ro-RO"/>
        </w:rPr>
        <w:tab/>
      </w:r>
      <w:r w:rsidR="00802513" w:rsidRPr="008C14FF">
        <w:rPr>
          <w:rFonts w:ascii="Arial" w:hAnsi="Arial" w:cs="Arial"/>
          <w:sz w:val="20"/>
          <w:szCs w:val="20"/>
          <w:lang w:val="ro-RO"/>
        </w:rPr>
        <w:tab/>
      </w:r>
    </w:p>
    <w:p w:rsidR="005F1BCA" w:rsidRPr="008C14FF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8C14FF" w:rsidRDefault="005F1BCA" w:rsidP="005F1BCA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F1BCA" w:rsidRPr="008C14FF" w:rsidRDefault="005F1BCA" w:rsidP="005F1BCA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F1BCA" w:rsidRPr="008C14FF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o-RO" w:eastAsia="ro-RO"/>
        </w:rPr>
      </w:pPr>
    </w:p>
    <w:p w:rsidR="005F1BCA" w:rsidRPr="008C14FF" w:rsidRDefault="005F1BCA" w:rsidP="005F1BCA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F1BCA" w:rsidRPr="008C14FF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DE5A44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DE5A44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DE5A44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DE5A44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DE5A44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DE5A44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DE5A44" w:rsidRDefault="00902391" w:rsidP="00902391">
      <w:pPr>
        <w:rPr>
          <w:rFonts w:ascii="Arial" w:hAnsi="Arial" w:cs="Arial"/>
          <w:lang w:val="ro-RO"/>
        </w:rPr>
      </w:pPr>
    </w:p>
    <w:p w:rsidR="00902391" w:rsidRPr="00DE5A44" w:rsidRDefault="00902391" w:rsidP="00902391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902391" w:rsidRPr="00DE5A44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3591"/>
    <w:rsid w:val="00013A5D"/>
    <w:rsid w:val="00023DA2"/>
    <w:rsid w:val="00024EAF"/>
    <w:rsid w:val="00040F1E"/>
    <w:rsid w:val="000764E1"/>
    <w:rsid w:val="00081258"/>
    <w:rsid w:val="000833EB"/>
    <w:rsid w:val="00106862"/>
    <w:rsid w:val="00116FEB"/>
    <w:rsid w:val="0015259F"/>
    <w:rsid w:val="001C34F4"/>
    <w:rsid w:val="00215117"/>
    <w:rsid w:val="002B6031"/>
    <w:rsid w:val="002E1215"/>
    <w:rsid w:val="00304818"/>
    <w:rsid w:val="00330B3C"/>
    <w:rsid w:val="00343B2C"/>
    <w:rsid w:val="003445B1"/>
    <w:rsid w:val="00363B29"/>
    <w:rsid w:val="00374256"/>
    <w:rsid w:val="003B1C2E"/>
    <w:rsid w:val="003B7BF9"/>
    <w:rsid w:val="003C6168"/>
    <w:rsid w:val="003D7C6B"/>
    <w:rsid w:val="004041E8"/>
    <w:rsid w:val="00473C78"/>
    <w:rsid w:val="00481CB2"/>
    <w:rsid w:val="004927DD"/>
    <w:rsid w:val="00502E4F"/>
    <w:rsid w:val="005045CF"/>
    <w:rsid w:val="005E4177"/>
    <w:rsid w:val="005F1BCA"/>
    <w:rsid w:val="006003F0"/>
    <w:rsid w:val="006620A0"/>
    <w:rsid w:val="006A6A58"/>
    <w:rsid w:val="006E2D2F"/>
    <w:rsid w:val="00720954"/>
    <w:rsid w:val="007357BA"/>
    <w:rsid w:val="00777A50"/>
    <w:rsid w:val="007C342A"/>
    <w:rsid w:val="00802513"/>
    <w:rsid w:val="00825463"/>
    <w:rsid w:val="008273BF"/>
    <w:rsid w:val="00843B85"/>
    <w:rsid w:val="008839C0"/>
    <w:rsid w:val="008C14FF"/>
    <w:rsid w:val="008D63BA"/>
    <w:rsid w:val="00902391"/>
    <w:rsid w:val="0091539C"/>
    <w:rsid w:val="00921068"/>
    <w:rsid w:val="00954839"/>
    <w:rsid w:val="00964597"/>
    <w:rsid w:val="009B1088"/>
    <w:rsid w:val="009C458C"/>
    <w:rsid w:val="009D1BD0"/>
    <w:rsid w:val="009E1B66"/>
    <w:rsid w:val="00A7532D"/>
    <w:rsid w:val="00A875C1"/>
    <w:rsid w:val="00B21665"/>
    <w:rsid w:val="00B401E1"/>
    <w:rsid w:val="00B47738"/>
    <w:rsid w:val="00B64DB4"/>
    <w:rsid w:val="00B731E0"/>
    <w:rsid w:val="00BD1C36"/>
    <w:rsid w:val="00BE2091"/>
    <w:rsid w:val="00C15FC8"/>
    <w:rsid w:val="00C6257B"/>
    <w:rsid w:val="00C74583"/>
    <w:rsid w:val="00C86798"/>
    <w:rsid w:val="00CB0C58"/>
    <w:rsid w:val="00CC5DF9"/>
    <w:rsid w:val="00CD4BCA"/>
    <w:rsid w:val="00CE7568"/>
    <w:rsid w:val="00CF229B"/>
    <w:rsid w:val="00D436DF"/>
    <w:rsid w:val="00D43A24"/>
    <w:rsid w:val="00D81F0C"/>
    <w:rsid w:val="00DE5A44"/>
    <w:rsid w:val="00DF72D0"/>
    <w:rsid w:val="00E31920"/>
    <w:rsid w:val="00E55B2B"/>
    <w:rsid w:val="00EA4C17"/>
    <w:rsid w:val="00EE40BC"/>
    <w:rsid w:val="00F31A60"/>
    <w:rsid w:val="00FB62B7"/>
    <w:rsid w:val="00FC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3</cp:revision>
  <cp:lastPrinted>2018-02-26T08:20:00Z</cp:lastPrinted>
  <dcterms:created xsi:type="dcterms:W3CDTF">2018-03-19T08:51:00Z</dcterms:created>
  <dcterms:modified xsi:type="dcterms:W3CDTF">2018-03-19T08:55:00Z</dcterms:modified>
</cp:coreProperties>
</file>