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D" w:rsidRDefault="003B7A8D" w:rsidP="00BC3714">
      <w:pPr>
        <w:spacing w:after="0" w:line="240" w:lineRule="auto"/>
        <w:jc w:val="both"/>
        <w:rPr>
          <w:rFonts w:ascii="Times New Roman" w:hAnsi="Times New Roman"/>
          <w:b/>
          <w:bCs/>
          <w:sz w:val="28"/>
          <w:szCs w:val="28"/>
          <w:lang w:val="ro-RO"/>
        </w:rPr>
      </w:pPr>
    </w:p>
    <w:p w:rsidR="003B7A8D" w:rsidRPr="00064581" w:rsidRDefault="003B7A8D" w:rsidP="00BC371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B7A8D" w:rsidRPr="00EA2AD9" w:rsidRDefault="003B7A8D" w:rsidP="00BC3714">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B7A8D" w:rsidRDefault="003B7A8D" w:rsidP="00BC3714">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4121ED5AABD492AA8F29166CA1265E7"/>
          </w:placeholder>
          <w:text/>
        </w:sdtPr>
        <w:sdtEndPr/>
        <w:sdtContent>
          <w:r>
            <w:rPr>
              <w:rFonts w:ascii="Arial" w:hAnsi="Arial" w:cs="Arial"/>
              <w:i w:val="0"/>
              <w:lang w:val="ro-RO"/>
            </w:rPr>
            <w:t>2157</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7915A7D04764339837888C65B474135"/>
          </w:placeholder>
          <w:date w:fullDate="2018-04-16T00:00:00Z">
            <w:dateFormat w:val="dd.MM.yyyy"/>
            <w:lid w:val="ro-RO"/>
            <w:storeMappedDataAs w:val="dateTime"/>
            <w:calendar w:val="gregorian"/>
          </w:date>
        </w:sdtPr>
        <w:sdtEndPr/>
        <w:sdtContent>
          <w:r w:rsidR="006F1174">
            <w:rPr>
              <w:rFonts w:ascii="Arial" w:hAnsi="Arial" w:cs="Arial"/>
              <w:i w:val="0"/>
              <w:lang w:val="ro-RO"/>
            </w:rPr>
            <w:t>16.04.2018</w:t>
          </w:r>
        </w:sdtContent>
      </w:sdt>
    </w:p>
    <w:sdt>
      <w:sdtPr>
        <w:rPr>
          <w:color w:val="808080"/>
          <w:lang w:val="ro-RO"/>
        </w:rPr>
        <w:alias w:val="Revizuiri"/>
        <w:tag w:val="RevizuiriModel"/>
        <w:id w:val="899098605"/>
        <w:lock w:val="contentLocked"/>
        <w:placeholder>
          <w:docPart w:val="7B58D81DB0BA461EA5057B0E1B5410F1"/>
        </w:placeholder>
      </w:sdtPr>
      <w:sdtEndPr/>
      <w:sdtContent>
        <w:p w:rsidR="003B7A8D" w:rsidRPr="00074A9F" w:rsidRDefault="003B7A8D" w:rsidP="00BC3714">
          <w:pPr>
            <w:spacing w:after="120" w:line="240" w:lineRule="auto"/>
            <w:jc w:val="center"/>
            <w:rPr>
              <w:lang w:val="ro-RO"/>
            </w:rPr>
          </w:pPr>
          <w:r>
            <w:rPr>
              <w:lang w:val="ro-RO"/>
            </w:rPr>
            <w:t xml:space="preserve"> </w:t>
          </w:r>
        </w:p>
      </w:sdtContent>
    </w:sdt>
    <w:p w:rsidR="003B7A8D" w:rsidRDefault="003B7A8D" w:rsidP="00BC3714">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AB3040F8AB0749F39E34B793CD74332A"/>
          </w:placeholder>
          <w:text/>
        </w:sdtPr>
        <w:sdtEndPr/>
        <w:sdtContent>
          <w:r>
            <w:rPr>
              <w:rFonts w:ascii="Arial" w:hAnsi="Arial" w:cs="Arial"/>
              <w:b/>
              <w:sz w:val="24"/>
              <w:szCs w:val="24"/>
              <w:lang w:val="ro-RO"/>
            </w:rPr>
            <w:t xml:space="preserve">SC PCM ROM SRL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5DA90111F9DC47A2B7986335156C5328"/>
          </w:placeholder>
          <w:text/>
        </w:sdtPr>
        <w:sdtEndPr/>
        <w:sdtContent>
          <w:r>
            <w:rPr>
              <w:rFonts w:ascii="Arial" w:hAnsi="Arial" w:cs="Arial"/>
              <w:sz w:val="24"/>
              <w:szCs w:val="24"/>
              <w:lang w:val="ro-RO"/>
            </w:rPr>
            <w:t>municipiul Giurgiu, şos. Portului, nr. 1, biroul nr. 3, corp C1, jud. Giurgiu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08830058FF4C463C8CB5CF6431A4A8BA"/>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09E652B3D8A4DE6BE6700559CF09714"/>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sidR="006B54D4">
        <w:rPr>
          <w:rFonts w:ascii="Arial" w:hAnsi="Arial" w:cs="Arial"/>
          <w:sz w:val="24"/>
          <w:szCs w:val="24"/>
          <w:lang w:val="ro-RO"/>
        </w:rPr>
        <w:t>2157/13.03.2018</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A2C6A044BAD4B45A1D388D4466DFB17"/>
        </w:placeholder>
      </w:sdtPr>
      <w:sdtEndPr>
        <w:rPr>
          <w:rFonts w:ascii="Arial" w:hAnsi="Arial" w:cs="Arial"/>
          <w:sz w:val="24"/>
          <w:szCs w:val="24"/>
        </w:rPr>
      </w:sdtEndPr>
      <w:sdtContent>
        <w:p w:rsidR="003B7A8D" w:rsidRPr="001B24B1" w:rsidRDefault="003B7A8D" w:rsidP="003B7A8D">
          <w:pPr>
            <w:pStyle w:val="Listparagraf"/>
            <w:numPr>
              <w:ilvl w:val="0"/>
              <w:numId w:val="1"/>
            </w:numPr>
            <w:autoSpaceDE w:val="0"/>
            <w:spacing w:after="0" w:line="240" w:lineRule="auto"/>
            <w:jc w:val="both"/>
            <w:rPr>
              <w:rFonts w:ascii="Arial" w:hAnsi="Arial" w:cs="Arial"/>
              <w:sz w:val="24"/>
              <w:szCs w:val="24"/>
              <w:lang w:val="ro-RO" w:eastAsia="ro-RO"/>
            </w:rPr>
          </w:pPr>
          <w:r w:rsidRPr="001B24B1">
            <w:rPr>
              <w:rFonts w:ascii="Arial" w:hAnsi="Arial" w:cs="Arial"/>
              <w:b/>
              <w:sz w:val="24"/>
              <w:szCs w:val="24"/>
              <w:lang w:val="ro-RO" w:eastAsia="ro-RO"/>
            </w:rPr>
            <w:t>Hotărârii Guvernului nr. 445/2009</w:t>
          </w:r>
          <w:r w:rsidRPr="001B24B1">
            <w:rPr>
              <w:rFonts w:ascii="Arial" w:hAnsi="Arial" w:cs="Arial"/>
              <w:sz w:val="24"/>
              <w:szCs w:val="24"/>
              <w:lang w:val="ro-RO" w:eastAsia="ro-RO"/>
            </w:rPr>
            <w:t xml:space="preserve"> privind evaluarea impactului anumitor proiecte publice şi private asupra mediului, cu modificările şi completările şi ulterioare;</w:t>
          </w:r>
        </w:p>
        <w:p w:rsidR="003B7A8D" w:rsidRPr="001B24B1" w:rsidRDefault="003B7A8D" w:rsidP="003B7A8D">
          <w:pPr>
            <w:pStyle w:val="Listparagraf"/>
            <w:numPr>
              <w:ilvl w:val="0"/>
              <w:numId w:val="1"/>
            </w:numPr>
            <w:autoSpaceDE w:val="0"/>
            <w:spacing w:after="0" w:line="240" w:lineRule="auto"/>
            <w:jc w:val="both"/>
            <w:rPr>
              <w:rFonts w:ascii="Arial" w:hAnsi="Arial" w:cs="Arial"/>
              <w:sz w:val="24"/>
              <w:szCs w:val="24"/>
              <w:lang w:val="ro-RO" w:eastAsia="ro-RO"/>
            </w:rPr>
          </w:pPr>
          <w:r w:rsidRPr="001B24B1">
            <w:rPr>
              <w:rFonts w:ascii="Arial" w:hAnsi="Arial" w:cs="Arial"/>
              <w:b/>
              <w:sz w:val="24"/>
              <w:szCs w:val="24"/>
              <w:lang w:val="ro-RO"/>
            </w:rPr>
            <w:t>Ordonanţei de Urgenţă a Guvernului nr. 5</w:t>
          </w:r>
          <w:bookmarkStart w:id="0" w:name="_GoBack"/>
          <w:bookmarkEnd w:id="0"/>
          <w:r w:rsidRPr="001B24B1">
            <w:rPr>
              <w:rFonts w:ascii="Arial" w:hAnsi="Arial" w:cs="Arial"/>
              <w:b/>
              <w:sz w:val="24"/>
              <w:szCs w:val="24"/>
              <w:lang w:val="ro-RO"/>
            </w:rPr>
            <w:t>7/2007</w:t>
          </w:r>
          <w:r w:rsidRPr="001B24B1">
            <w:rPr>
              <w:rFonts w:ascii="Arial" w:hAnsi="Arial" w:cs="Arial"/>
              <w:sz w:val="24"/>
              <w:szCs w:val="24"/>
              <w:lang w:val="ro-RO"/>
            </w:rPr>
            <w:t xml:space="preserve"> privind regimul ariilor naturale protejate, conservarea habitatelor naturale, a florei şi faunei </w:t>
          </w:r>
          <w:proofErr w:type="spellStart"/>
          <w:r w:rsidRPr="001B24B1">
            <w:rPr>
              <w:rFonts w:ascii="Arial" w:hAnsi="Arial" w:cs="Arial"/>
              <w:sz w:val="24"/>
              <w:szCs w:val="24"/>
              <w:lang w:val="ro-RO"/>
            </w:rPr>
            <w:t>sǎlbatice</w:t>
          </w:r>
          <w:proofErr w:type="spellEnd"/>
          <w:r w:rsidRPr="001B24B1">
            <w:rPr>
              <w:rFonts w:ascii="Arial" w:hAnsi="Arial" w:cs="Arial"/>
              <w:sz w:val="24"/>
              <w:szCs w:val="24"/>
              <w:lang w:val="ro-RO"/>
            </w:rPr>
            <w:t xml:space="preserve">, cu </w:t>
          </w:r>
          <w:proofErr w:type="spellStart"/>
          <w:r w:rsidRPr="001B24B1">
            <w:rPr>
              <w:rFonts w:ascii="Arial" w:hAnsi="Arial" w:cs="Arial"/>
              <w:sz w:val="24"/>
              <w:szCs w:val="24"/>
              <w:lang w:val="ro-RO"/>
            </w:rPr>
            <w:t>modificǎrile</w:t>
          </w:r>
          <w:proofErr w:type="spellEnd"/>
          <w:r w:rsidRPr="001B24B1">
            <w:rPr>
              <w:rFonts w:ascii="Arial" w:hAnsi="Arial" w:cs="Arial"/>
              <w:sz w:val="24"/>
              <w:szCs w:val="24"/>
              <w:lang w:val="ro-RO"/>
            </w:rPr>
            <w:t xml:space="preserve"> şi </w:t>
          </w:r>
          <w:proofErr w:type="spellStart"/>
          <w:r w:rsidRPr="001B24B1">
            <w:rPr>
              <w:rFonts w:ascii="Arial" w:hAnsi="Arial" w:cs="Arial"/>
              <w:sz w:val="24"/>
              <w:szCs w:val="24"/>
              <w:lang w:val="ro-RO"/>
            </w:rPr>
            <w:t>completǎrile</w:t>
          </w:r>
          <w:proofErr w:type="spellEnd"/>
          <w:r w:rsidRPr="001B24B1">
            <w:rPr>
              <w:rFonts w:ascii="Arial" w:hAnsi="Arial" w:cs="Arial"/>
              <w:sz w:val="24"/>
              <w:szCs w:val="24"/>
              <w:lang w:val="ro-RO"/>
            </w:rPr>
            <w:t xml:space="preserve"> ulterioare, aprobată prin </w:t>
          </w:r>
          <w:r w:rsidRPr="001B24B1">
            <w:rPr>
              <w:rFonts w:ascii="Arial" w:hAnsi="Arial" w:cs="Arial"/>
              <w:b/>
              <w:sz w:val="24"/>
              <w:szCs w:val="24"/>
              <w:lang w:val="ro-RO"/>
            </w:rPr>
            <w:t>Legea nr. 49/2011</w:t>
          </w:r>
          <w:r w:rsidRPr="001B24B1">
            <w:rPr>
              <w:rFonts w:ascii="Arial" w:hAnsi="Arial" w:cs="Arial"/>
              <w:sz w:val="24"/>
              <w:szCs w:val="24"/>
              <w:lang w:val="ro-RO"/>
            </w:rPr>
            <w:t>,</w:t>
          </w:r>
        </w:p>
        <w:p w:rsidR="003B7A8D" w:rsidRDefault="006F1174" w:rsidP="00BC3714">
          <w:pPr>
            <w:autoSpaceDE w:val="0"/>
            <w:spacing w:after="0" w:line="240" w:lineRule="auto"/>
            <w:jc w:val="both"/>
            <w:rPr>
              <w:rFonts w:ascii="Arial" w:hAnsi="Arial" w:cs="Arial"/>
              <w:sz w:val="24"/>
              <w:szCs w:val="24"/>
              <w:lang w:val="ro-RO"/>
            </w:rPr>
          </w:pPr>
        </w:p>
      </w:sdtContent>
    </w:sdt>
    <w:p w:rsidR="003B7A8D" w:rsidRPr="0001311F" w:rsidRDefault="003B7A8D" w:rsidP="00BC371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CECA6497BF764F75A562B1B40AE81617"/>
          </w:placeholder>
          <w:text/>
        </w:sdtPr>
        <w:sdtEnd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5CBAC603C7224F3DB773C32AF3930FF8"/>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16.04.2018</w:t>
          </w:r>
          <w:r w:rsidRPr="0001311F">
            <w:rPr>
              <w:rFonts w:ascii="Arial" w:hAnsi="Arial" w:cs="Arial"/>
              <w:sz w:val="24"/>
              <w:szCs w:val="24"/>
              <w:lang w:val="ro-RO"/>
            </w:rPr>
            <w:t xml:space="preserve">, că proiectul </w:t>
          </w:r>
          <w:r>
            <w:rPr>
              <w:rFonts w:ascii="Arial" w:hAnsi="Arial" w:cs="Arial"/>
              <w:sz w:val="24"/>
              <w:szCs w:val="24"/>
              <w:lang w:val="ro-RO"/>
            </w:rPr>
            <w:t>„</w:t>
          </w:r>
          <w:r>
            <w:rPr>
              <w:rFonts w:ascii="Arial" w:hAnsi="Arial" w:cs="Arial"/>
              <w:b/>
              <w:sz w:val="24"/>
              <w:szCs w:val="24"/>
              <w:lang w:val="ro-RO"/>
            </w:rPr>
            <w:t>Extindere fabrică producție și construire spații de birouri P.C.M. ROM S.R.L</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municipiul Giurgiu, şos. Portului, nr. 1, Zona Liberă, CF 1170/N/C, judeţul Giurgiu,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3B7A8D" w:rsidRPr="00447422" w:rsidRDefault="003B7A8D" w:rsidP="00BC3714">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eastAsiaTheme="minorHAnsi" w:hAnsi="Arial" w:cs="Arial"/>
          <w:sz w:val="18"/>
          <w:szCs w:val="18"/>
          <w:lang w:val="ro-RO"/>
        </w:rPr>
        <w:alias w:val="Câmp editabil text"/>
        <w:tag w:val="CampEditabil"/>
        <w:id w:val="-1143572137"/>
        <w:placeholder>
          <w:docPart w:val="03292587E08843C29DA252274010FA81"/>
        </w:placeholder>
      </w:sdtPr>
      <w:sdtEndPr/>
      <w:sdtContent>
        <w:p w:rsidR="003B7A8D" w:rsidRPr="005831F3" w:rsidRDefault="003B7A8D" w:rsidP="003B7A8D">
          <w:pPr>
            <w:pStyle w:val="Listparagraf"/>
            <w:numPr>
              <w:ilvl w:val="0"/>
              <w:numId w:val="13"/>
            </w:numPr>
            <w:autoSpaceDE w:val="0"/>
            <w:autoSpaceDN w:val="0"/>
            <w:adjustRightInd w:val="0"/>
            <w:spacing w:after="0" w:line="240" w:lineRule="auto"/>
            <w:jc w:val="both"/>
            <w:rPr>
              <w:rFonts w:ascii="Arial" w:hAnsi="Arial" w:cs="Arial"/>
              <w:sz w:val="24"/>
              <w:szCs w:val="24"/>
              <w:lang w:val="ro-RO"/>
            </w:rPr>
          </w:pPr>
          <w:r w:rsidRPr="005831F3">
            <w:rPr>
              <w:rFonts w:ascii="Arial" w:hAnsi="Arial" w:cs="Arial"/>
              <w:sz w:val="24"/>
              <w:szCs w:val="24"/>
              <w:lang w:val="ro-RO"/>
            </w:rPr>
            <w:t xml:space="preserve">Motivele care au stat la baza luării deciziei etapei de încadrare în procedura de evaluare a impactului asupra mediului sunt următoarele:    </w:t>
          </w:r>
        </w:p>
        <w:sdt>
          <w:sdtPr>
            <w:rPr>
              <w:rFonts w:ascii="Arial" w:eastAsiaTheme="minorHAnsi" w:hAnsi="Arial" w:cs="Arial"/>
              <w:sz w:val="18"/>
              <w:szCs w:val="18"/>
              <w:lang w:val="ro-RO"/>
            </w:rPr>
            <w:alias w:val="Câmp editabil text"/>
            <w:tag w:val="CampEditabil"/>
            <w:id w:val="-779884063"/>
            <w:placeholder>
              <w:docPart w:val="66E4C0C424D04FE7AA078290DAF4F71E"/>
            </w:placeholder>
          </w:sdtPr>
          <w:sdtEndPr/>
          <w:sdtContent>
            <w:sdt>
              <w:sdtPr>
                <w:rPr>
                  <w:rFonts w:ascii="Arial" w:eastAsiaTheme="minorHAnsi" w:hAnsi="Arial" w:cs="Arial"/>
                  <w:sz w:val="18"/>
                  <w:szCs w:val="18"/>
                  <w:lang w:val="ro-RO"/>
                </w:rPr>
                <w:alias w:val="Câmp editabil text"/>
                <w:tag w:val="CampEditabil"/>
                <w:id w:val="712933632"/>
                <w:placeholder>
                  <w:docPart w:val="2CF47CBA95C04215B3F9BA3B10B4D6A0"/>
                </w:placeholder>
              </w:sdtPr>
              <w:sdtEndPr/>
              <w:sdtContent>
                <w:p w:rsidR="003B7A8D" w:rsidRPr="005831F3" w:rsidRDefault="003B7A8D" w:rsidP="00BC3714">
                  <w:pPr>
                    <w:autoSpaceDE w:val="0"/>
                    <w:autoSpaceDN w:val="0"/>
                    <w:adjustRightInd w:val="0"/>
                    <w:spacing w:after="0" w:line="240" w:lineRule="auto"/>
                    <w:jc w:val="both"/>
                    <w:rPr>
                      <w:rFonts w:ascii="Arial" w:hAnsi="Arial" w:cs="Arial"/>
                      <w:sz w:val="24"/>
                      <w:szCs w:val="24"/>
                      <w:lang w:val="ro-RO"/>
                    </w:rPr>
                  </w:pPr>
                  <w:r w:rsidRPr="005831F3">
                    <w:rPr>
                      <w:rFonts w:ascii="Arial" w:hAnsi="Arial" w:cs="Arial"/>
                      <w:sz w:val="24"/>
                      <w:szCs w:val="24"/>
                      <w:lang w:val="ro-RO"/>
                    </w:rPr>
                    <w:t>- proiectul se încadrează în prevederile Hotărârii Guvernului nr. 445/2009, anexa nr. 2, pct. 10 a);</w:t>
                  </w:r>
                </w:p>
                <w:p w:rsidR="003B7A8D" w:rsidRPr="00EC2378" w:rsidRDefault="003B7A8D" w:rsidP="003B7A8D">
                  <w:pPr>
                    <w:pStyle w:val="Corptext3"/>
                    <w:numPr>
                      <w:ilvl w:val="0"/>
                      <w:numId w:val="9"/>
                    </w:numPr>
                    <w:spacing w:before="120" w:after="0"/>
                    <w:ind w:left="714" w:hanging="357"/>
                    <w:jc w:val="both"/>
                    <w:rPr>
                      <w:rFonts w:ascii="Arial" w:hAnsi="Arial" w:cs="Arial"/>
                      <w:i/>
                      <w:sz w:val="24"/>
                      <w:szCs w:val="24"/>
                    </w:rPr>
                  </w:pPr>
                  <w:r w:rsidRPr="00EC2378">
                    <w:rPr>
                      <w:rFonts w:ascii="Arial" w:hAnsi="Arial" w:cs="Arial"/>
                      <w:i/>
                      <w:sz w:val="24"/>
                      <w:szCs w:val="24"/>
                      <w:u w:val="single"/>
                    </w:rPr>
                    <w:t>Caracteristicile proiectului</w:t>
                  </w:r>
                  <w:r w:rsidRPr="00EC2378">
                    <w:rPr>
                      <w:rFonts w:ascii="Arial" w:hAnsi="Arial" w:cs="Arial"/>
                      <w:i/>
                      <w:sz w:val="24"/>
                      <w:szCs w:val="24"/>
                    </w:rPr>
                    <w:t>:</w:t>
                  </w:r>
                </w:p>
                <w:p w:rsidR="003B7A8D" w:rsidRPr="003B7A8D" w:rsidRDefault="003B7A8D" w:rsidP="003B7A8D">
                  <w:pPr>
                    <w:pStyle w:val="Listparagraf"/>
                    <w:numPr>
                      <w:ilvl w:val="0"/>
                      <w:numId w:val="10"/>
                    </w:numPr>
                    <w:tabs>
                      <w:tab w:val="num" w:pos="360"/>
                    </w:tabs>
                    <w:spacing w:after="0" w:line="240" w:lineRule="auto"/>
                    <w:jc w:val="both"/>
                    <w:rPr>
                      <w:rFonts w:ascii="Arial" w:hAnsi="Arial" w:cs="Arial"/>
                      <w:sz w:val="24"/>
                      <w:szCs w:val="24"/>
                      <w:lang w:val="ro-RO"/>
                    </w:rPr>
                  </w:pPr>
                  <w:r w:rsidRPr="003B7A8D">
                    <w:rPr>
                      <w:rFonts w:ascii="Arial" w:hAnsi="Arial" w:cs="Arial"/>
                      <w:sz w:val="24"/>
                      <w:szCs w:val="24"/>
                      <w:lang w:val="ro-RO"/>
                    </w:rPr>
                    <w:t>dimensiunea şi concepţia întregului proiect</w:t>
                  </w:r>
                </w:p>
                <w:p w:rsidR="003B7A8D" w:rsidRDefault="003B7A8D" w:rsidP="00306A88">
                  <w:pPr>
                    <w:pStyle w:val="Listparagraf"/>
                    <w:spacing w:after="0" w:line="240" w:lineRule="auto"/>
                    <w:ind w:left="0"/>
                    <w:jc w:val="both"/>
                    <w:rPr>
                      <w:rFonts w:ascii="Arial" w:hAnsi="Arial" w:cs="Arial"/>
                      <w:sz w:val="24"/>
                      <w:szCs w:val="24"/>
                      <w:lang w:val="ro-RO"/>
                    </w:rPr>
                  </w:pPr>
                  <w:r w:rsidRPr="00EC2378">
                    <w:rPr>
                      <w:rFonts w:ascii="Arial" w:hAnsi="Arial" w:cs="Arial"/>
                      <w:sz w:val="24"/>
                      <w:szCs w:val="24"/>
                      <w:lang w:val="ro-RO"/>
                    </w:rPr>
                    <w:t xml:space="preserve">Proiectul este de dimensiune medie şi urmăreşte </w:t>
                  </w:r>
                  <w:r>
                    <w:rPr>
                      <w:rFonts w:ascii="Arial" w:hAnsi="Arial" w:cs="Arial"/>
                      <w:sz w:val="24"/>
                      <w:szCs w:val="24"/>
                      <w:lang w:val="ro-RO"/>
                    </w:rPr>
                    <w:t xml:space="preserve">construirea unei clădiri </w:t>
                  </w:r>
                  <w:r w:rsidRPr="00EC742D">
                    <w:rPr>
                      <w:rFonts w:ascii="Arial" w:hAnsi="Arial" w:cs="Arial"/>
                      <w:sz w:val="24"/>
                      <w:szCs w:val="24"/>
                      <w:lang w:val="ro-RO"/>
                    </w:rPr>
                    <w:t xml:space="preserve">cu regim de </w:t>
                  </w:r>
                  <w:r>
                    <w:rPr>
                      <w:rFonts w:ascii="Arial" w:hAnsi="Arial" w:cs="Arial"/>
                      <w:sz w:val="24"/>
                      <w:szCs w:val="24"/>
                      <w:lang w:val="ro-RO"/>
                    </w:rPr>
                    <w:t>î</w:t>
                  </w:r>
                  <w:r w:rsidRPr="00EC742D">
                    <w:rPr>
                      <w:rFonts w:ascii="Arial" w:hAnsi="Arial" w:cs="Arial"/>
                      <w:sz w:val="24"/>
                      <w:szCs w:val="24"/>
                      <w:lang w:val="ro-RO"/>
                    </w:rPr>
                    <w:t>n</w:t>
                  </w:r>
                  <w:r>
                    <w:rPr>
                      <w:rFonts w:ascii="Arial" w:hAnsi="Arial" w:cs="Arial"/>
                      <w:sz w:val="24"/>
                      <w:szCs w:val="24"/>
                      <w:lang w:val="ro-RO"/>
                    </w:rPr>
                    <w:t>ă</w:t>
                  </w:r>
                  <w:r w:rsidRPr="00EC742D">
                    <w:rPr>
                      <w:rFonts w:ascii="Arial" w:hAnsi="Arial" w:cs="Arial"/>
                      <w:sz w:val="24"/>
                      <w:szCs w:val="24"/>
                      <w:lang w:val="ro-RO"/>
                    </w:rPr>
                    <w:t>l</w:t>
                  </w:r>
                  <w:r>
                    <w:rPr>
                      <w:rFonts w:ascii="Arial" w:hAnsi="Arial" w:cs="Arial"/>
                      <w:sz w:val="24"/>
                      <w:szCs w:val="24"/>
                      <w:lang w:val="ro-RO"/>
                    </w:rPr>
                    <w:t>ţ</w:t>
                  </w:r>
                  <w:r w:rsidRPr="00EC742D">
                    <w:rPr>
                      <w:rFonts w:ascii="Arial" w:hAnsi="Arial" w:cs="Arial"/>
                      <w:sz w:val="24"/>
                      <w:szCs w:val="24"/>
                      <w:lang w:val="ro-RO"/>
                    </w:rPr>
                    <w:t xml:space="preserve">ime </w:t>
                  </w:r>
                  <w:r>
                    <w:rPr>
                      <w:rFonts w:ascii="Arial" w:hAnsi="Arial" w:cs="Arial"/>
                      <w:sz w:val="24"/>
                      <w:szCs w:val="24"/>
                      <w:lang w:val="ro-RO"/>
                    </w:rPr>
                    <w:t>p</w:t>
                  </w:r>
                  <w:r w:rsidRPr="00EC742D">
                    <w:rPr>
                      <w:rFonts w:ascii="Arial" w:hAnsi="Arial" w:cs="Arial"/>
                      <w:sz w:val="24"/>
                      <w:szCs w:val="24"/>
                      <w:lang w:val="ro-RO"/>
                    </w:rPr>
                    <w:t>arter</w:t>
                  </w:r>
                  <w:r>
                    <w:rPr>
                      <w:rFonts w:ascii="Arial" w:hAnsi="Arial" w:cs="Arial"/>
                      <w:sz w:val="24"/>
                      <w:szCs w:val="24"/>
                      <w:lang w:val="ro-RO"/>
                    </w:rPr>
                    <w:t xml:space="preserve"> cu destinaţia hală producţie.</w:t>
                  </w:r>
                </w:p>
                <w:p w:rsidR="003B7A8D" w:rsidRDefault="003B7A8D" w:rsidP="00306A88">
                  <w:pPr>
                    <w:pStyle w:val="Listparagraf"/>
                    <w:numPr>
                      <w:ilvl w:val="0"/>
                      <w:numId w:val="18"/>
                    </w:numPr>
                    <w:autoSpaceDE w:val="0"/>
                    <w:autoSpaceDN w:val="0"/>
                    <w:adjustRightInd w:val="0"/>
                    <w:spacing w:after="0" w:line="240" w:lineRule="auto"/>
                    <w:jc w:val="both"/>
                    <w:rPr>
                      <w:rFonts w:ascii="Arial" w:hAnsi="Arial" w:cs="Arial"/>
                      <w:color w:val="000000"/>
                      <w:sz w:val="24"/>
                      <w:szCs w:val="24"/>
                      <w:lang w:val="fr-FR"/>
                    </w:rPr>
                  </w:pPr>
                  <w:r w:rsidRPr="00306A88">
                    <w:rPr>
                      <w:rFonts w:ascii="Arial" w:hAnsi="Arial" w:cs="Arial"/>
                      <w:sz w:val="24"/>
                      <w:szCs w:val="24"/>
                      <w:lang w:val="ro-RO"/>
                    </w:rPr>
                    <w:t>suprafaţă construită hală=suprafaţă desfăşurată=</w:t>
                  </w:r>
                  <w:r w:rsidR="00306A88" w:rsidRPr="00306A88">
                    <w:rPr>
                      <w:rFonts w:ascii="Arial" w:hAnsi="Arial" w:cs="Arial"/>
                      <w:color w:val="000000"/>
                      <w:lang w:val="fr-FR"/>
                    </w:rPr>
                    <w:t xml:space="preserve"> </w:t>
                  </w:r>
                  <w:r w:rsidR="00306A88" w:rsidRPr="00306A88">
                    <w:rPr>
                      <w:rFonts w:ascii="Arial" w:hAnsi="Arial" w:cs="Arial"/>
                      <w:color w:val="000000"/>
                      <w:sz w:val="24"/>
                      <w:szCs w:val="24"/>
                      <w:lang w:val="fr-FR"/>
                    </w:rPr>
                    <w:t xml:space="preserve">3139,33 </w:t>
                  </w:r>
                  <w:proofErr w:type="spellStart"/>
                  <w:r w:rsidR="00306A88">
                    <w:rPr>
                      <w:rFonts w:ascii="Arial" w:hAnsi="Arial" w:cs="Arial"/>
                      <w:color w:val="000000"/>
                      <w:sz w:val="24"/>
                      <w:szCs w:val="24"/>
                      <w:lang w:val="fr-FR"/>
                    </w:rPr>
                    <w:t>mp</w:t>
                  </w:r>
                  <w:proofErr w:type="spellEnd"/>
                  <w:r w:rsidR="00306A88">
                    <w:rPr>
                      <w:rFonts w:ascii="Arial" w:hAnsi="Arial" w:cs="Arial"/>
                      <w:color w:val="000000"/>
                      <w:sz w:val="24"/>
                      <w:szCs w:val="24"/>
                      <w:lang w:val="fr-FR"/>
                    </w:rPr>
                    <w:t> ;</w:t>
                  </w:r>
                </w:p>
                <w:p w:rsidR="00306A88" w:rsidRPr="00306A88" w:rsidRDefault="00306A88" w:rsidP="00306A88">
                  <w:pPr>
                    <w:pStyle w:val="Listparagraf"/>
                    <w:numPr>
                      <w:ilvl w:val="0"/>
                      <w:numId w:val="18"/>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suprafaţă </w:t>
                  </w:r>
                  <w:r w:rsidRPr="00306A88">
                    <w:rPr>
                      <w:rFonts w:ascii="Arial" w:hAnsi="Arial" w:cs="Arial"/>
                      <w:sz w:val="24"/>
                      <w:szCs w:val="24"/>
                      <w:lang w:val="ro-RO"/>
                    </w:rPr>
                    <w:t>spa</w:t>
                  </w:r>
                  <w:r>
                    <w:rPr>
                      <w:rFonts w:ascii="Arial" w:hAnsi="Arial" w:cs="Arial"/>
                      <w:sz w:val="24"/>
                      <w:szCs w:val="24"/>
                      <w:lang w:val="ro-RO"/>
                    </w:rPr>
                    <w:t>ţi</w:t>
                  </w:r>
                  <w:r w:rsidRPr="00306A88">
                    <w:rPr>
                      <w:rFonts w:ascii="Arial" w:hAnsi="Arial" w:cs="Arial"/>
                      <w:sz w:val="24"/>
                      <w:szCs w:val="24"/>
                      <w:lang w:val="ro-RO"/>
                    </w:rPr>
                    <w:t>i de b</w:t>
                  </w:r>
                  <w:r>
                    <w:rPr>
                      <w:rFonts w:ascii="Arial" w:hAnsi="Arial" w:cs="Arial"/>
                      <w:sz w:val="24"/>
                      <w:szCs w:val="24"/>
                      <w:lang w:val="ro-RO"/>
                    </w:rPr>
                    <w:t>irouri aferente zonei de producț</w:t>
                  </w:r>
                  <w:r w:rsidRPr="00306A88">
                    <w:rPr>
                      <w:rFonts w:ascii="Arial" w:hAnsi="Arial" w:cs="Arial"/>
                      <w:sz w:val="24"/>
                      <w:szCs w:val="24"/>
                      <w:lang w:val="ro-RO"/>
                    </w:rPr>
                    <w:t>ie</w:t>
                  </w:r>
                  <w:r>
                    <w:rPr>
                      <w:rFonts w:ascii="Arial" w:hAnsi="Arial" w:cs="Arial"/>
                      <w:sz w:val="24"/>
                      <w:szCs w:val="24"/>
                      <w:lang w:val="ro-RO"/>
                    </w:rPr>
                    <w:t>=</w:t>
                  </w:r>
                  <w:r w:rsidRPr="00306A88">
                    <w:rPr>
                      <w:rFonts w:ascii="Arial" w:hAnsi="Arial" w:cs="Arial"/>
                      <w:color w:val="000000"/>
                      <w:sz w:val="24"/>
                      <w:szCs w:val="24"/>
                      <w:lang w:val="fr-FR"/>
                    </w:rPr>
                    <w:t>424,94</w:t>
                  </w:r>
                  <w:r>
                    <w:rPr>
                      <w:rFonts w:ascii="Arial" w:hAnsi="Arial" w:cs="Arial"/>
                      <w:color w:val="000000"/>
                      <w:sz w:val="24"/>
                      <w:szCs w:val="24"/>
                      <w:lang w:val="fr-FR"/>
                    </w:rPr>
                    <w:t xml:space="preserve"> </w:t>
                  </w:r>
                  <w:proofErr w:type="spellStart"/>
                  <w:r w:rsidRPr="00306A88">
                    <w:rPr>
                      <w:rFonts w:ascii="Arial" w:hAnsi="Arial" w:cs="Arial"/>
                      <w:color w:val="000000"/>
                      <w:sz w:val="24"/>
                      <w:szCs w:val="24"/>
                      <w:lang w:val="fr-FR"/>
                    </w:rPr>
                    <w:t>mp</w:t>
                  </w:r>
                  <w:proofErr w:type="spellEnd"/>
                  <w:r>
                    <w:rPr>
                      <w:rFonts w:ascii="Arial" w:hAnsi="Arial" w:cs="Arial"/>
                      <w:color w:val="000000"/>
                      <w:sz w:val="24"/>
                      <w:szCs w:val="24"/>
                      <w:lang w:val="fr-FR"/>
                    </w:rPr>
                    <w:t>.</w:t>
                  </w:r>
                </w:p>
                <w:p w:rsidR="00306A88" w:rsidRPr="00306A88" w:rsidRDefault="00306A88" w:rsidP="00306A88">
                  <w:pPr>
                    <w:pStyle w:val="Listparagraf"/>
                    <w:spacing w:after="0" w:line="240" w:lineRule="auto"/>
                    <w:ind w:left="0"/>
                    <w:jc w:val="both"/>
                    <w:rPr>
                      <w:rFonts w:ascii="Arial" w:hAnsi="Arial" w:cs="Arial"/>
                      <w:sz w:val="24"/>
                      <w:szCs w:val="24"/>
                      <w:lang w:val="ro-RO"/>
                    </w:rPr>
                  </w:pPr>
                  <w:r w:rsidRPr="00306A88">
                    <w:rPr>
                      <w:rFonts w:ascii="Arial" w:hAnsi="Arial" w:cs="Arial"/>
                      <w:sz w:val="24"/>
                      <w:szCs w:val="24"/>
                      <w:lang w:val="ro-RO"/>
                    </w:rPr>
                    <w:t xml:space="preserve">Se vor amenaja drumuri interioare </w:t>
                  </w:r>
                  <w:r>
                    <w:rPr>
                      <w:rFonts w:ascii="Arial" w:hAnsi="Arial" w:cs="Arial"/>
                      <w:sz w:val="24"/>
                      <w:szCs w:val="24"/>
                      <w:lang w:val="ro-RO"/>
                    </w:rPr>
                    <w:t>ş</w:t>
                  </w:r>
                  <w:r w:rsidRPr="00306A88">
                    <w:rPr>
                      <w:rFonts w:ascii="Arial" w:hAnsi="Arial" w:cs="Arial"/>
                      <w:sz w:val="24"/>
                      <w:szCs w:val="24"/>
                      <w:lang w:val="ro-RO"/>
                    </w:rPr>
                    <w:t>i platforme 25,02</w:t>
                  </w:r>
                  <w:r>
                    <w:rPr>
                      <w:rFonts w:ascii="Arial" w:hAnsi="Arial" w:cs="Arial"/>
                      <w:sz w:val="24"/>
                      <w:szCs w:val="24"/>
                      <w:lang w:val="ro-RO"/>
                    </w:rPr>
                    <w:t xml:space="preserve"> </w:t>
                  </w:r>
                  <w:r w:rsidRPr="00306A88">
                    <w:rPr>
                      <w:rFonts w:ascii="Arial" w:hAnsi="Arial" w:cs="Arial"/>
                      <w:sz w:val="24"/>
                      <w:szCs w:val="24"/>
                      <w:lang w:val="ro-RO"/>
                    </w:rPr>
                    <w:t>% din suprafa</w:t>
                  </w:r>
                  <w:r>
                    <w:rPr>
                      <w:rFonts w:ascii="Arial" w:hAnsi="Arial" w:cs="Arial"/>
                      <w:sz w:val="24"/>
                      <w:szCs w:val="24"/>
                      <w:lang w:val="ro-RO"/>
                    </w:rPr>
                    <w:t>ţ</w:t>
                  </w:r>
                  <w:r w:rsidRPr="00306A88">
                    <w:rPr>
                      <w:rFonts w:ascii="Arial" w:hAnsi="Arial" w:cs="Arial"/>
                      <w:sz w:val="24"/>
                      <w:szCs w:val="24"/>
                      <w:lang w:val="ro-RO"/>
                    </w:rPr>
                    <w:t>a total</w:t>
                  </w:r>
                  <w:r>
                    <w:rPr>
                      <w:rFonts w:ascii="Arial" w:hAnsi="Arial" w:cs="Arial"/>
                      <w:sz w:val="24"/>
                      <w:szCs w:val="24"/>
                      <w:lang w:val="ro-RO"/>
                    </w:rPr>
                    <w:t>ă</w:t>
                  </w:r>
                  <w:r w:rsidRPr="00306A88">
                    <w:rPr>
                      <w:rFonts w:ascii="Arial" w:hAnsi="Arial" w:cs="Arial"/>
                      <w:sz w:val="24"/>
                      <w:szCs w:val="24"/>
                      <w:lang w:val="ro-RO"/>
                    </w:rPr>
                    <w:t xml:space="preserve"> a terenului</w:t>
                  </w:r>
                  <w:r>
                    <w:rPr>
                      <w:rFonts w:ascii="Arial" w:hAnsi="Arial" w:cs="Arial"/>
                      <w:sz w:val="24"/>
                      <w:szCs w:val="24"/>
                      <w:lang w:val="ro-RO"/>
                    </w:rPr>
                    <w:t>,</w:t>
                  </w:r>
                  <w:r w:rsidRPr="00306A88">
                    <w:rPr>
                      <w:rFonts w:ascii="Arial" w:hAnsi="Arial" w:cs="Arial"/>
                      <w:sz w:val="24"/>
                      <w:szCs w:val="24"/>
                      <w:lang w:val="ro-RO"/>
                    </w:rPr>
                    <w:t xml:space="preserve"> aproximativ 2270,00 mp. </w:t>
                  </w:r>
                </w:p>
                <w:p w:rsidR="00306A88" w:rsidRPr="00306A88" w:rsidRDefault="00306A88" w:rsidP="00306A88">
                  <w:pPr>
                    <w:pStyle w:val="Listparagraf"/>
                    <w:spacing w:after="0" w:line="240" w:lineRule="auto"/>
                    <w:ind w:left="0"/>
                    <w:jc w:val="both"/>
                    <w:rPr>
                      <w:rFonts w:ascii="Arial" w:hAnsi="Arial" w:cs="Arial"/>
                      <w:sz w:val="24"/>
                      <w:szCs w:val="24"/>
                      <w:lang w:val="ro-RO"/>
                    </w:rPr>
                  </w:pPr>
                  <w:r w:rsidRPr="00306A88">
                    <w:rPr>
                      <w:rFonts w:ascii="Arial" w:hAnsi="Arial" w:cs="Arial"/>
                      <w:sz w:val="24"/>
                      <w:szCs w:val="24"/>
                      <w:lang w:val="ro-RO"/>
                    </w:rPr>
                    <w:t>Accesul se va realiza prin latura de NE a terenului, din drumul de exploatare existent.</w:t>
                  </w:r>
                </w:p>
                <w:p w:rsidR="00306A88" w:rsidRPr="00306A88" w:rsidRDefault="00306A88" w:rsidP="00306A88">
                  <w:pPr>
                    <w:pStyle w:val="Listparagraf"/>
                    <w:spacing w:after="0" w:line="240" w:lineRule="auto"/>
                    <w:ind w:left="0"/>
                    <w:jc w:val="both"/>
                    <w:rPr>
                      <w:rFonts w:ascii="Arial" w:hAnsi="Arial" w:cs="Arial"/>
                      <w:sz w:val="24"/>
                      <w:szCs w:val="24"/>
                      <w:lang w:val="ro-RO"/>
                    </w:rPr>
                  </w:pPr>
                  <w:r w:rsidRPr="00306A88">
                    <w:rPr>
                      <w:rFonts w:ascii="Arial" w:hAnsi="Arial" w:cs="Arial"/>
                      <w:sz w:val="24"/>
                      <w:szCs w:val="24"/>
                      <w:lang w:val="ro-RO"/>
                    </w:rPr>
                    <w:t>Proiectul propune realizarea unui num</w:t>
                  </w:r>
                  <w:r>
                    <w:rPr>
                      <w:rFonts w:ascii="Arial" w:hAnsi="Arial" w:cs="Arial"/>
                      <w:sz w:val="24"/>
                      <w:szCs w:val="24"/>
                      <w:lang w:val="ro-RO"/>
                    </w:rPr>
                    <w:t>ă</w:t>
                  </w:r>
                  <w:r w:rsidRPr="00306A88">
                    <w:rPr>
                      <w:rFonts w:ascii="Arial" w:hAnsi="Arial" w:cs="Arial"/>
                      <w:sz w:val="24"/>
                      <w:szCs w:val="24"/>
                      <w:lang w:val="ro-RO"/>
                    </w:rPr>
                    <w:t>r de 6 locuri de parcare in interiorul lotului.</w:t>
                  </w:r>
                </w:p>
                <w:p w:rsidR="00306A88" w:rsidRDefault="00306A88" w:rsidP="00306A88">
                  <w:pPr>
                    <w:pStyle w:val="Listparagraf"/>
                    <w:spacing w:after="0" w:line="240" w:lineRule="auto"/>
                    <w:ind w:left="0"/>
                    <w:jc w:val="both"/>
                    <w:rPr>
                      <w:rFonts w:ascii="Arial" w:hAnsi="Arial" w:cs="Arial"/>
                      <w:sz w:val="24"/>
                      <w:szCs w:val="24"/>
                      <w:lang w:val="ro-RO"/>
                    </w:rPr>
                  </w:pPr>
                  <w:r w:rsidRPr="00306A88">
                    <w:rPr>
                      <w:rFonts w:ascii="Arial" w:hAnsi="Arial" w:cs="Arial"/>
                      <w:sz w:val="24"/>
                      <w:szCs w:val="24"/>
                      <w:lang w:val="ro-RO"/>
                    </w:rPr>
                    <w:t xml:space="preserve">Accesul </w:t>
                  </w:r>
                  <w:r>
                    <w:rPr>
                      <w:rFonts w:ascii="Arial" w:hAnsi="Arial" w:cs="Arial"/>
                      <w:sz w:val="24"/>
                      <w:szCs w:val="24"/>
                      <w:lang w:val="ro-RO"/>
                    </w:rPr>
                    <w:t>î</w:t>
                  </w:r>
                  <w:r w:rsidRPr="00306A88">
                    <w:rPr>
                      <w:rFonts w:ascii="Arial" w:hAnsi="Arial" w:cs="Arial"/>
                      <w:sz w:val="24"/>
                      <w:szCs w:val="24"/>
                      <w:lang w:val="ro-RO"/>
                    </w:rPr>
                    <w:t xml:space="preserve">n incinta al tuturor autovehiculelor </w:t>
                  </w:r>
                  <w:r>
                    <w:rPr>
                      <w:rFonts w:ascii="Arial" w:hAnsi="Arial" w:cs="Arial"/>
                      <w:sz w:val="24"/>
                      <w:szCs w:val="24"/>
                      <w:lang w:val="ro-RO"/>
                    </w:rPr>
                    <w:t>ş</w:t>
                  </w:r>
                  <w:r w:rsidRPr="00306A88">
                    <w:rPr>
                      <w:rFonts w:ascii="Arial" w:hAnsi="Arial" w:cs="Arial"/>
                      <w:sz w:val="24"/>
                      <w:szCs w:val="24"/>
                      <w:lang w:val="ro-RO"/>
                    </w:rPr>
                    <w:t>i persoanelor se va face obligatoriu prin filtrul sanitar.</w:t>
                  </w:r>
                </w:p>
                <w:p w:rsidR="00B9094B" w:rsidRDefault="00B9094B" w:rsidP="00BC3714">
                  <w:pPr>
                    <w:spacing w:after="0" w:line="240" w:lineRule="auto"/>
                    <w:jc w:val="both"/>
                    <w:rPr>
                      <w:rFonts w:ascii="Arial" w:hAnsi="Arial" w:cs="Arial"/>
                      <w:sz w:val="24"/>
                      <w:szCs w:val="24"/>
                      <w:lang w:val="ro-RO"/>
                    </w:rPr>
                  </w:pPr>
                  <w:r>
                    <w:rPr>
                      <w:rFonts w:ascii="Arial" w:hAnsi="Arial" w:cs="Arial"/>
                      <w:sz w:val="24"/>
                      <w:szCs w:val="24"/>
                      <w:lang w:val="ro-RO"/>
                    </w:rPr>
                    <w:t>Capacitatea de prelucrare prin presare – 200 tone/lună.</w:t>
                  </w:r>
                </w:p>
                <w:p w:rsidR="00B9094B" w:rsidRPr="00B9094B" w:rsidRDefault="00B9094B" w:rsidP="00B9094B">
                  <w:pPr>
                    <w:pStyle w:val="Listparagraf"/>
                    <w:spacing w:after="0" w:line="240" w:lineRule="auto"/>
                    <w:ind w:left="0"/>
                    <w:jc w:val="both"/>
                    <w:rPr>
                      <w:rFonts w:ascii="Arial" w:hAnsi="Arial" w:cs="Arial"/>
                      <w:sz w:val="24"/>
                      <w:szCs w:val="24"/>
                      <w:lang w:val="ro-RO"/>
                    </w:rPr>
                  </w:pPr>
                  <w:r>
                    <w:rPr>
                      <w:rFonts w:ascii="Arial" w:hAnsi="Arial" w:cs="Arial"/>
                      <w:sz w:val="24"/>
                      <w:szCs w:val="24"/>
                      <w:lang w:val="ro-RO"/>
                    </w:rPr>
                    <w:t>T</w:t>
                  </w:r>
                  <w:r w:rsidRPr="00B9094B">
                    <w:rPr>
                      <w:rFonts w:ascii="Arial" w:hAnsi="Arial" w:cs="Arial"/>
                      <w:sz w:val="24"/>
                      <w:szCs w:val="24"/>
                      <w:lang w:val="ro-RO"/>
                    </w:rPr>
                    <w:t>abla achizi</w:t>
                  </w:r>
                  <w:r w:rsidR="00BE6413">
                    <w:rPr>
                      <w:rFonts w:ascii="Arial" w:hAnsi="Arial" w:cs="Arial"/>
                      <w:sz w:val="24"/>
                      <w:szCs w:val="24"/>
                      <w:lang w:val="ro-RO"/>
                    </w:rPr>
                    <w:t>ţ</w:t>
                  </w:r>
                  <w:r w:rsidRPr="00B9094B">
                    <w:rPr>
                      <w:rFonts w:ascii="Arial" w:hAnsi="Arial" w:cs="Arial"/>
                      <w:sz w:val="24"/>
                      <w:szCs w:val="24"/>
                      <w:lang w:val="ro-RO"/>
                    </w:rPr>
                    <w:t>ionat</w:t>
                  </w:r>
                  <w:r>
                    <w:rPr>
                      <w:rFonts w:ascii="Arial" w:hAnsi="Arial" w:cs="Arial"/>
                      <w:sz w:val="24"/>
                      <w:szCs w:val="24"/>
                      <w:lang w:val="ro-RO"/>
                    </w:rPr>
                    <w:t>ă</w:t>
                  </w:r>
                  <w:r w:rsidRPr="00B9094B">
                    <w:rPr>
                      <w:rFonts w:ascii="Arial" w:hAnsi="Arial" w:cs="Arial"/>
                      <w:sz w:val="24"/>
                      <w:szCs w:val="24"/>
                      <w:lang w:val="ro-RO"/>
                    </w:rPr>
                    <w:t xml:space="preserve"> sub form</w:t>
                  </w:r>
                  <w:r>
                    <w:rPr>
                      <w:rFonts w:ascii="Arial" w:hAnsi="Arial" w:cs="Arial"/>
                      <w:sz w:val="24"/>
                      <w:szCs w:val="24"/>
                      <w:lang w:val="ro-RO"/>
                    </w:rPr>
                    <w:t>ă</w:t>
                  </w:r>
                  <w:r w:rsidRPr="00B9094B">
                    <w:rPr>
                      <w:rFonts w:ascii="Arial" w:hAnsi="Arial" w:cs="Arial"/>
                      <w:sz w:val="24"/>
                      <w:szCs w:val="24"/>
                      <w:lang w:val="ro-RO"/>
                    </w:rPr>
                    <w:t xml:space="preserve"> de rulouri </w:t>
                  </w:r>
                  <w:r>
                    <w:rPr>
                      <w:rFonts w:ascii="Arial" w:hAnsi="Arial" w:cs="Arial"/>
                      <w:sz w:val="24"/>
                      <w:szCs w:val="24"/>
                      <w:lang w:val="ro-RO"/>
                    </w:rPr>
                    <w:t>este</w:t>
                  </w:r>
                  <w:r w:rsidRPr="00B9094B">
                    <w:rPr>
                      <w:rFonts w:ascii="Arial" w:hAnsi="Arial" w:cs="Arial"/>
                      <w:sz w:val="24"/>
                      <w:szCs w:val="24"/>
                      <w:lang w:val="ro-RO"/>
                    </w:rPr>
                    <w:t xml:space="preserve"> a</w:t>
                  </w:r>
                  <w:r>
                    <w:rPr>
                      <w:rFonts w:ascii="Arial" w:hAnsi="Arial" w:cs="Arial"/>
                      <w:sz w:val="24"/>
                      <w:szCs w:val="24"/>
                      <w:lang w:val="ro-RO"/>
                    </w:rPr>
                    <w:t>ş</w:t>
                  </w:r>
                  <w:r w:rsidRPr="00B9094B">
                    <w:rPr>
                      <w:rFonts w:ascii="Arial" w:hAnsi="Arial" w:cs="Arial"/>
                      <w:sz w:val="24"/>
                      <w:szCs w:val="24"/>
                      <w:lang w:val="ro-RO"/>
                    </w:rPr>
                    <w:t>ezat</w:t>
                  </w:r>
                  <w:r>
                    <w:rPr>
                      <w:rFonts w:ascii="Arial" w:hAnsi="Arial" w:cs="Arial"/>
                      <w:sz w:val="24"/>
                      <w:szCs w:val="24"/>
                      <w:lang w:val="ro-RO"/>
                    </w:rPr>
                    <w:t>ă</w:t>
                  </w:r>
                  <w:r w:rsidRPr="00B9094B">
                    <w:rPr>
                      <w:rFonts w:ascii="Arial" w:hAnsi="Arial" w:cs="Arial"/>
                      <w:sz w:val="24"/>
                      <w:szCs w:val="24"/>
                      <w:lang w:val="ro-RO"/>
                    </w:rPr>
                    <w:t xml:space="preserve"> pe sistemul automat de avans tabl</w:t>
                  </w:r>
                  <w:r>
                    <w:rPr>
                      <w:rFonts w:ascii="Arial" w:hAnsi="Arial" w:cs="Arial"/>
                      <w:sz w:val="24"/>
                      <w:szCs w:val="24"/>
                      <w:lang w:val="ro-RO"/>
                    </w:rPr>
                    <w:t>ă</w:t>
                  </w:r>
                  <w:r w:rsidRPr="00B9094B">
                    <w:rPr>
                      <w:rFonts w:ascii="Arial" w:hAnsi="Arial" w:cs="Arial"/>
                      <w:sz w:val="24"/>
                      <w:szCs w:val="24"/>
                      <w:lang w:val="ro-RO"/>
                    </w:rPr>
                    <w:t xml:space="preserve"> </w:t>
                  </w:r>
                  <w:r>
                    <w:rPr>
                      <w:rFonts w:ascii="Arial" w:hAnsi="Arial" w:cs="Arial"/>
                      <w:sz w:val="24"/>
                      <w:szCs w:val="24"/>
                      <w:lang w:val="ro-RO"/>
                    </w:rPr>
                    <w:t>ş</w:t>
                  </w:r>
                  <w:r w:rsidRPr="00B9094B">
                    <w:rPr>
                      <w:rFonts w:ascii="Arial" w:hAnsi="Arial" w:cs="Arial"/>
                      <w:sz w:val="24"/>
                      <w:szCs w:val="24"/>
                      <w:lang w:val="ro-RO"/>
                    </w:rPr>
                    <w:t>i aliniat</w:t>
                  </w:r>
                  <w:r>
                    <w:rPr>
                      <w:rFonts w:ascii="Arial" w:hAnsi="Arial" w:cs="Arial"/>
                      <w:sz w:val="24"/>
                      <w:szCs w:val="24"/>
                      <w:lang w:val="ro-RO"/>
                    </w:rPr>
                    <w:t>ă</w:t>
                  </w:r>
                  <w:r w:rsidRPr="00B9094B">
                    <w:rPr>
                      <w:rFonts w:ascii="Arial" w:hAnsi="Arial" w:cs="Arial"/>
                      <w:sz w:val="24"/>
                      <w:szCs w:val="24"/>
                      <w:lang w:val="ro-RO"/>
                    </w:rPr>
                    <w:t xml:space="preserve"> </w:t>
                  </w:r>
                  <w:r>
                    <w:rPr>
                      <w:rFonts w:ascii="Arial" w:hAnsi="Arial" w:cs="Arial"/>
                      <w:sz w:val="24"/>
                      <w:szCs w:val="24"/>
                      <w:lang w:val="ro-RO"/>
                    </w:rPr>
                    <w:t>î</w:t>
                  </w:r>
                  <w:r w:rsidRPr="00B9094B">
                    <w:rPr>
                      <w:rFonts w:ascii="Arial" w:hAnsi="Arial" w:cs="Arial"/>
                      <w:sz w:val="24"/>
                      <w:szCs w:val="24"/>
                      <w:lang w:val="ro-RO"/>
                    </w:rPr>
                    <w:t>n matri</w:t>
                  </w:r>
                  <w:r>
                    <w:rPr>
                      <w:rFonts w:ascii="Arial" w:hAnsi="Arial" w:cs="Arial"/>
                      <w:sz w:val="24"/>
                      <w:szCs w:val="24"/>
                      <w:lang w:val="ro-RO"/>
                    </w:rPr>
                    <w:t>ţ</w:t>
                  </w:r>
                  <w:r w:rsidRPr="00B9094B">
                    <w:rPr>
                      <w:rFonts w:ascii="Arial" w:hAnsi="Arial" w:cs="Arial"/>
                      <w:sz w:val="24"/>
                      <w:szCs w:val="24"/>
                      <w:lang w:val="ro-RO"/>
                    </w:rPr>
                    <w:t>a de execu</w:t>
                  </w:r>
                  <w:r>
                    <w:rPr>
                      <w:rFonts w:ascii="Arial" w:hAnsi="Arial" w:cs="Arial"/>
                      <w:sz w:val="24"/>
                      <w:szCs w:val="24"/>
                      <w:lang w:val="ro-RO"/>
                    </w:rPr>
                    <w:t>ţi</w:t>
                  </w:r>
                  <w:r w:rsidRPr="00B9094B">
                    <w:rPr>
                      <w:rFonts w:ascii="Arial" w:hAnsi="Arial" w:cs="Arial"/>
                      <w:sz w:val="24"/>
                      <w:szCs w:val="24"/>
                      <w:lang w:val="ro-RO"/>
                    </w:rPr>
                    <w:t>e a pieselor.</w:t>
                  </w:r>
                  <w:r>
                    <w:rPr>
                      <w:rFonts w:ascii="Arial" w:hAnsi="Arial" w:cs="Arial"/>
                      <w:sz w:val="24"/>
                      <w:szCs w:val="24"/>
                      <w:lang w:val="ro-RO"/>
                    </w:rPr>
                    <w:t xml:space="preserve"> Î</w:t>
                  </w:r>
                  <w:r w:rsidRPr="00B9094B">
                    <w:rPr>
                      <w:rFonts w:ascii="Arial" w:hAnsi="Arial" w:cs="Arial"/>
                      <w:sz w:val="24"/>
                      <w:szCs w:val="24"/>
                      <w:lang w:val="ro-RO"/>
                    </w:rPr>
                    <w:t xml:space="preserve">n mod automat, presa </w:t>
                  </w:r>
                  <w:r>
                    <w:rPr>
                      <w:rFonts w:ascii="Arial" w:hAnsi="Arial" w:cs="Arial"/>
                      <w:sz w:val="24"/>
                      <w:szCs w:val="24"/>
                      <w:lang w:val="ro-RO"/>
                    </w:rPr>
                    <w:t>î</w:t>
                  </w:r>
                  <w:r w:rsidRPr="00B9094B">
                    <w:rPr>
                      <w:rFonts w:ascii="Arial" w:hAnsi="Arial" w:cs="Arial"/>
                      <w:sz w:val="24"/>
                      <w:szCs w:val="24"/>
                      <w:lang w:val="ro-RO"/>
                    </w:rPr>
                    <w:t>ncepe s</w:t>
                  </w:r>
                  <w:r>
                    <w:rPr>
                      <w:rFonts w:ascii="Arial" w:hAnsi="Arial" w:cs="Arial"/>
                      <w:sz w:val="24"/>
                      <w:szCs w:val="24"/>
                      <w:lang w:val="ro-RO"/>
                    </w:rPr>
                    <w:t>ă</w:t>
                  </w:r>
                  <w:r w:rsidRPr="00B9094B">
                    <w:rPr>
                      <w:rFonts w:ascii="Arial" w:hAnsi="Arial" w:cs="Arial"/>
                      <w:sz w:val="24"/>
                      <w:szCs w:val="24"/>
                      <w:lang w:val="ro-RO"/>
                    </w:rPr>
                    <w:t xml:space="preserve"> execute ambutis</w:t>
                  </w:r>
                  <w:r>
                    <w:rPr>
                      <w:rFonts w:ascii="Arial" w:hAnsi="Arial" w:cs="Arial"/>
                      <w:sz w:val="24"/>
                      <w:szCs w:val="24"/>
                      <w:lang w:val="ro-RO"/>
                    </w:rPr>
                    <w:t>ă</w:t>
                  </w:r>
                  <w:r w:rsidRPr="00B9094B">
                    <w:rPr>
                      <w:rFonts w:ascii="Arial" w:hAnsi="Arial" w:cs="Arial"/>
                      <w:sz w:val="24"/>
                      <w:szCs w:val="24"/>
                      <w:lang w:val="ro-RO"/>
                    </w:rPr>
                    <w:t xml:space="preserve">rile </w:t>
                  </w:r>
                  <w:r>
                    <w:rPr>
                      <w:rFonts w:ascii="Arial" w:hAnsi="Arial" w:cs="Arial"/>
                      <w:sz w:val="24"/>
                      <w:szCs w:val="24"/>
                      <w:lang w:val="ro-RO"/>
                    </w:rPr>
                    <w:t>ş</w:t>
                  </w:r>
                  <w:r w:rsidRPr="00B9094B">
                    <w:rPr>
                      <w:rFonts w:ascii="Arial" w:hAnsi="Arial" w:cs="Arial"/>
                      <w:sz w:val="24"/>
                      <w:szCs w:val="24"/>
                      <w:lang w:val="ro-RO"/>
                    </w:rPr>
                    <w:t>i debit</w:t>
                  </w:r>
                  <w:r>
                    <w:rPr>
                      <w:rFonts w:ascii="Arial" w:hAnsi="Arial" w:cs="Arial"/>
                      <w:sz w:val="24"/>
                      <w:szCs w:val="24"/>
                      <w:lang w:val="ro-RO"/>
                    </w:rPr>
                    <w:t>ă</w:t>
                  </w:r>
                  <w:r w:rsidRPr="00B9094B">
                    <w:rPr>
                      <w:rFonts w:ascii="Arial" w:hAnsi="Arial" w:cs="Arial"/>
                      <w:sz w:val="24"/>
                      <w:szCs w:val="24"/>
                      <w:lang w:val="ro-RO"/>
                    </w:rPr>
                    <w:t>rile necesare ob</w:t>
                  </w:r>
                  <w:r>
                    <w:rPr>
                      <w:rFonts w:ascii="Arial" w:hAnsi="Arial" w:cs="Arial"/>
                      <w:sz w:val="24"/>
                      <w:szCs w:val="24"/>
                      <w:lang w:val="ro-RO"/>
                    </w:rPr>
                    <w:t>ţ</w:t>
                  </w:r>
                  <w:r w:rsidRPr="00B9094B">
                    <w:rPr>
                      <w:rFonts w:ascii="Arial" w:hAnsi="Arial" w:cs="Arial"/>
                      <w:sz w:val="24"/>
                      <w:szCs w:val="24"/>
                      <w:lang w:val="ro-RO"/>
                    </w:rPr>
                    <w:t>inerii piesei finale.</w:t>
                  </w:r>
                  <w:r>
                    <w:rPr>
                      <w:rFonts w:ascii="Arial" w:hAnsi="Arial" w:cs="Arial"/>
                      <w:sz w:val="24"/>
                      <w:szCs w:val="24"/>
                      <w:lang w:val="ro-RO"/>
                    </w:rPr>
                    <w:t xml:space="preserve"> </w:t>
                  </w:r>
                  <w:r w:rsidRPr="00B9094B">
                    <w:rPr>
                      <w:rFonts w:ascii="Arial" w:hAnsi="Arial" w:cs="Arial"/>
                      <w:sz w:val="24"/>
                      <w:szCs w:val="24"/>
                      <w:lang w:val="ro-RO"/>
                    </w:rPr>
                    <w:t>Dup</w:t>
                  </w:r>
                  <w:r>
                    <w:rPr>
                      <w:rFonts w:ascii="Arial" w:hAnsi="Arial" w:cs="Arial"/>
                      <w:sz w:val="24"/>
                      <w:szCs w:val="24"/>
                      <w:lang w:val="ro-RO"/>
                    </w:rPr>
                    <w:t>ă</w:t>
                  </w:r>
                  <w:r w:rsidRPr="00B9094B">
                    <w:rPr>
                      <w:rFonts w:ascii="Arial" w:hAnsi="Arial" w:cs="Arial"/>
                      <w:sz w:val="24"/>
                      <w:szCs w:val="24"/>
                      <w:lang w:val="ro-RO"/>
                    </w:rPr>
                    <w:t xml:space="preserve"> terminarea pres</w:t>
                  </w:r>
                  <w:r>
                    <w:rPr>
                      <w:rFonts w:ascii="Arial" w:hAnsi="Arial" w:cs="Arial"/>
                      <w:sz w:val="24"/>
                      <w:szCs w:val="24"/>
                      <w:lang w:val="ro-RO"/>
                    </w:rPr>
                    <w:t>ă</w:t>
                  </w:r>
                  <w:r w:rsidRPr="00B9094B">
                    <w:rPr>
                      <w:rFonts w:ascii="Arial" w:hAnsi="Arial" w:cs="Arial"/>
                      <w:sz w:val="24"/>
                      <w:szCs w:val="24"/>
                      <w:lang w:val="ro-RO"/>
                    </w:rPr>
                    <w:t xml:space="preserve">rii, </w:t>
                  </w:r>
                  <w:r>
                    <w:rPr>
                      <w:rFonts w:ascii="Arial" w:hAnsi="Arial" w:cs="Arial"/>
                      <w:sz w:val="24"/>
                      <w:szCs w:val="24"/>
                      <w:lang w:val="ro-RO"/>
                    </w:rPr>
                    <w:t>î</w:t>
                  </w:r>
                  <w:r w:rsidRPr="00B9094B">
                    <w:rPr>
                      <w:rFonts w:ascii="Arial" w:hAnsi="Arial" w:cs="Arial"/>
                      <w:sz w:val="24"/>
                      <w:szCs w:val="24"/>
                      <w:lang w:val="ro-RO"/>
                    </w:rPr>
                    <w:t xml:space="preserve">nainte de ambalare </w:t>
                  </w:r>
                  <w:r>
                    <w:rPr>
                      <w:rFonts w:ascii="Arial" w:hAnsi="Arial" w:cs="Arial"/>
                      <w:sz w:val="24"/>
                      <w:szCs w:val="24"/>
                      <w:lang w:val="ro-RO"/>
                    </w:rPr>
                    <w:t>ş</w:t>
                  </w:r>
                  <w:r w:rsidRPr="00B9094B">
                    <w:rPr>
                      <w:rFonts w:ascii="Arial" w:hAnsi="Arial" w:cs="Arial"/>
                      <w:sz w:val="24"/>
                      <w:szCs w:val="24"/>
                      <w:lang w:val="ro-RO"/>
                    </w:rPr>
                    <w:t>i livrare, piesele vor fi sp</w:t>
                  </w:r>
                  <w:r>
                    <w:rPr>
                      <w:rFonts w:ascii="Arial" w:hAnsi="Arial" w:cs="Arial"/>
                      <w:sz w:val="24"/>
                      <w:szCs w:val="24"/>
                      <w:lang w:val="ro-RO"/>
                    </w:rPr>
                    <w:t>ă</w:t>
                  </w:r>
                  <w:r w:rsidRPr="00B9094B">
                    <w:rPr>
                      <w:rFonts w:ascii="Arial" w:hAnsi="Arial" w:cs="Arial"/>
                      <w:sz w:val="24"/>
                      <w:szCs w:val="24"/>
                      <w:lang w:val="ro-RO"/>
                    </w:rPr>
                    <w:t xml:space="preserve">late </w:t>
                  </w:r>
                  <w:r>
                    <w:rPr>
                      <w:rFonts w:ascii="Arial" w:hAnsi="Arial" w:cs="Arial"/>
                      <w:sz w:val="24"/>
                      <w:szCs w:val="24"/>
                      <w:lang w:val="ro-RO"/>
                    </w:rPr>
                    <w:t>î</w:t>
                  </w:r>
                  <w:r w:rsidRPr="00B9094B">
                    <w:rPr>
                      <w:rFonts w:ascii="Arial" w:hAnsi="Arial" w:cs="Arial"/>
                      <w:sz w:val="24"/>
                      <w:szCs w:val="24"/>
                      <w:lang w:val="ro-RO"/>
                    </w:rPr>
                    <w:t>ntr-o instala</w:t>
                  </w:r>
                  <w:r>
                    <w:rPr>
                      <w:rFonts w:ascii="Arial" w:hAnsi="Arial" w:cs="Arial"/>
                      <w:sz w:val="24"/>
                      <w:szCs w:val="24"/>
                      <w:lang w:val="ro-RO"/>
                    </w:rPr>
                    <w:t>ţ</w:t>
                  </w:r>
                  <w:r w:rsidRPr="00B9094B">
                    <w:rPr>
                      <w:rFonts w:ascii="Arial" w:hAnsi="Arial" w:cs="Arial"/>
                      <w:sz w:val="24"/>
                      <w:szCs w:val="24"/>
                      <w:lang w:val="ro-RO"/>
                    </w:rPr>
                    <w:t>ie etan</w:t>
                  </w:r>
                  <w:r>
                    <w:rPr>
                      <w:rFonts w:ascii="Arial" w:hAnsi="Arial" w:cs="Arial"/>
                      <w:sz w:val="24"/>
                      <w:szCs w:val="24"/>
                      <w:lang w:val="ro-RO"/>
                    </w:rPr>
                    <w:t>şă,</w:t>
                  </w:r>
                  <w:r w:rsidRPr="00B9094B">
                    <w:rPr>
                      <w:rFonts w:ascii="Arial" w:hAnsi="Arial" w:cs="Arial"/>
                      <w:sz w:val="24"/>
                      <w:szCs w:val="24"/>
                      <w:lang w:val="ro-RO"/>
                    </w:rPr>
                    <w:t xml:space="preserve"> cu circuit </w:t>
                  </w:r>
                  <w:r>
                    <w:rPr>
                      <w:rFonts w:ascii="Arial" w:hAnsi="Arial" w:cs="Arial"/>
                      <w:sz w:val="24"/>
                      <w:szCs w:val="24"/>
                      <w:lang w:val="ro-RO"/>
                    </w:rPr>
                    <w:t>î</w:t>
                  </w:r>
                  <w:r w:rsidRPr="00B9094B">
                    <w:rPr>
                      <w:rFonts w:ascii="Arial" w:hAnsi="Arial" w:cs="Arial"/>
                      <w:sz w:val="24"/>
                      <w:szCs w:val="24"/>
                      <w:lang w:val="ro-RO"/>
                    </w:rPr>
                    <w:t>nchis.</w:t>
                  </w:r>
                </w:p>
                <w:p w:rsidR="00B9094B" w:rsidRPr="00B9094B" w:rsidRDefault="00B9094B" w:rsidP="00B9094B">
                  <w:pPr>
                    <w:spacing w:after="0" w:line="240" w:lineRule="auto"/>
                    <w:rPr>
                      <w:rFonts w:ascii="Arial" w:hAnsi="Arial" w:cs="Arial"/>
                      <w:sz w:val="24"/>
                      <w:szCs w:val="24"/>
                      <w:lang w:val="ro-RO"/>
                    </w:rPr>
                  </w:pPr>
                  <w:r w:rsidRPr="00B9094B">
                    <w:rPr>
                      <w:rFonts w:ascii="Arial" w:hAnsi="Arial" w:cs="Arial"/>
                      <w:sz w:val="24"/>
                      <w:szCs w:val="24"/>
                      <w:lang w:val="ro-RO"/>
                    </w:rPr>
                    <w:t xml:space="preserve">Utilaje : </w:t>
                  </w:r>
                  <w:r>
                    <w:rPr>
                      <w:rFonts w:ascii="Arial" w:hAnsi="Arial" w:cs="Arial"/>
                      <w:sz w:val="24"/>
                      <w:szCs w:val="24"/>
                      <w:lang w:val="ro-RO"/>
                    </w:rPr>
                    <w:t>p</w:t>
                  </w:r>
                  <w:r w:rsidRPr="00B9094B">
                    <w:rPr>
                      <w:rFonts w:ascii="Arial" w:hAnsi="Arial" w:cs="Arial"/>
                      <w:sz w:val="24"/>
                      <w:szCs w:val="24"/>
                      <w:lang w:val="ro-RO"/>
                    </w:rPr>
                    <w:t>rese – 2 buc</w:t>
                  </w:r>
                  <w:r w:rsidR="00BE6413">
                    <w:rPr>
                      <w:rFonts w:ascii="Arial" w:hAnsi="Arial" w:cs="Arial"/>
                      <w:sz w:val="24"/>
                      <w:szCs w:val="24"/>
                      <w:lang w:val="ro-RO"/>
                    </w:rPr>
                    <w:t>, u</w:t>
                  </w:r>
                  <w:r w:rsidRPr="00B9094B">
                    <w:rPr>
                      <w:rFonts w:ascii="Arial" w:hAnsi="Arial" w:cs="Arial"/>
                      <w:sz w:val="24"/>
                      <w:szCs w:val="24"/>
                      <w:lang w:val="ro-RO"/>
                    </w:rPr>
                    <w:t xml:space="preserve">tilaj de </w:t>
                  </w:r>
                  <w:r w:rsidR="00BE6413">
                    <w:rPr>
                      <w:rFonts w:ascii="Arial" w:hAnsi="Arial" w:cs="Arial"/>
                      <w:sz w:val="24"/>
                      <w:szCs w:val="24"/>
                      <w:lang w:val="ro-RO"/>
                    </w:rPr>
                    <w:t>a</w:t>
                  </w:r>
                  <w:r w:rsidRPr="00B9094B">
                    <w:rPr>
                      <w:rFonts w:ascii="Arial" w:hAnsi="Arial" w:cs="Arial"/>
                      <w:sz w:val="24"/>
                      <w:szCs w:val="24"/>
                      <w:lang w:val="ro-RO"/>
                    </w:rPr>
                    <w:t xml:space="preserve">vans </w:t>
                  </w:r>
                  <w:r w:rsidR="00BE6413">
                    <w:rPr>
                      <w:rFonts w:ascii="Arial" w:hAnsi="Arial" w:cs="Arial"/>
                      <w:sz w:val="24"/>
                      <w:szCs w:val="24"/>
                      <w:lang w:val="ro-RO"/>
                    </w:rPr>
                    <w:t>t</w:t>
                  </w:r>
                  <w:r w:rsidRPr="00B9094B">
                    <w:rPr>
                      <w:rFonts w:ascii="Arial" w:hAnsi="Arial" w:cs="Arial"/>
                      <w:sz w:val="24"/>
                      <w:szCs w:val="24"/>
                      <w:lang w:val="ro-RO"/>
                    </w:rPr>
                    <w:t>abl</w:t>
                  </w:r>
                  <w:r w:rsidR="00BE6413">
                    <w:rPr>
                      <w:rFonts w:ascii="Arial" w:hAnsi="Arial" w:cs="Arial"/>
                      <w:sz w:val="24"/>
                      <w:szCs w:val="24"/>
                      <w:lang w:val="ro-RO"/>
                    </w:rPr>
                    <w:t>ă</w:t>
                  </w:r>
                  <w:r w:rsidRPr="00B9094B">
                    <w:rPr>
                      <w:rFonts w:ascii="Arial" w:hAnsi="Arial" w:cs="Arial"/>
                      <w:sz w:val="24"/>
                      <w:szCs w:val="24"/>
                      <w:lang w:val="ro-RO"/>
                    </w:rPr>
                    <w:t xml:space="preserve"> – 1 buc</w:t>
                  </w:r>
                  <w:r w:rsidR="00BE6413">
                    <w:rPr>
                      <w:rFonts w:ascii="Arial" w:hAnsi="Arial" w:cs="Arial"/>
                      <w:sz w:val="24"/>
                      <w:szCs w:val="24"/>
                      <w:lang w:val="ro-RO"/>
                    </w:rPr>
                    <w:t>., m</w:t>
                  </w:r>
                  <w:r w:rsidRPr="00B9094B">
                    <w:rPr>
                      <w:rFonts w:ascii="Arial" w:hAnsi="Arial" w:cs="Arial"/>
                      <w:sz w:val="24"/>
                      <w:szCs w:val="24"/>
                      <w:lang w:val="ro-RO"/>
                    </w:rPr>
                    <w:t>a</w:t>
                  </w:r>
                  <w:r w:rsidR="00BE6413">
                    <w:rPr>
                      <w:rFonts w:ascii="Arial" w:hAnsi="Arial" w:cs="Arial"/>
                      <w:sz w:val="24"/>
                      <w:szCs w:val="24"/>
                      <w:lang w:val="ro-RO"/>
                    </w:rPr>
                    <w:t>ş</w:t>
                  </w:r>
                  <w:r w:rsidRPr="00B9094B">
                    <w:rPr>
                      <w:rFonts w:ascii="Arial" w:hAnsi="Arial" w:cs="Arial"/>
                      <w:sz w:val="24"/>
                      <w:szCs w:val="24"/>
                      <w:lang w:val="ro-RO"/>
                    </w:rPr>
                    <w:t>ina de sp</w:t>
                  </w:r>
                  <w:r w:rsidR="00BE6413">
                    <w:rPr>
                      <w:rFonts w:ascii="Arial" w:hAnsi="Arial" w:cs="Arial"/>
                      <w:sz w:val="24"/>
                      <w:szCs w:val="24"/>
                      <w:lang w:val="ro-RO"/>
                    </w:rPr>
                    <w:t>ă</w:t>
                  </w:r>
                  <w:r w:rsidRPr="00B9094B">
                    <w:rPr>
                      <w:rFonts w:ascii="Arial" w:hAnsi="Arial" w:cs="Arial"/>
                      <w:sz w:val="24"/>
                      <w:szCs w:val="24"/>
                      <w:lang w:val="ro-RO"/>
                    </w:rPr>
                    <w:t>lat metal – 1 buc</w:t>
                  </w:r>
                  <w:r w:rsidR="00BE6413">
                    <w:rPr>
                      <w:rFonts w:ascii="Arial" w:hAnsi="Arial" w:cs="Arial"/>
                      <w:sz w:val="24"/>
                      <w:szCs w:val="24"/>
                      <w:lang w:val="ro-RO"/>
                    </w:rPr>
                    <w:t>.</w:t>
                  </w:r>
                </w:p>
                <w:p w:rsidR="00BE6413" w:rsidRPr="00BE6413" w:rsidRDefault="00BE6413" w:rsidP="00BE6413">
                  <w:pPr>
                    <w:pStyle w:val="Listparagraf"/>
                    <w:spacing w:after="0" w:line="240" w:lineRule="auto"/>
                    <w:ind w:left="0"/>
                    <w:jc w:val="both"/>
                    <w:rPr>
                      <w:rFonts w:ascii="Arial" w:hAnsi="Arial" w:cs="Arial"/>
                      <w:sz w:val="24"/>
                      <w:szCs w:val="24"/>
                      <w:lang w:val="ro-RO"/>
                    </w:rPr>
                  </w:pPr>
                  <w:r w:rsidRPr="00BE6413">
                    <w:rPr>
                      <w:rFonts w:ascii="Arial" w:hAnsi="Arial" w:cs="Arial"/>
                      <w:sz w:val="24"/>
                      <w:szCs w:val="24"/>
                      <w:lang w:val="ro-RO"/>
                    </w:rPr>
                    <w:t>Procesul de produc</w:t>
                  </w:r>
                  <w:r>
                    <w:rPr>
                      <w:rFonts w:ascii="Arial" w:hAnsi="Arial" w:cs="Arial"/>
                      <w:sz w:val="24"/>
                      <w:szCs w:val="24"/>
                      <w:lang w:val="ro-RO"/>
                    </w:rPr>
                    <w:t>ţ</w:t>
                  </w:r>
                  <w:r w:rsidRPr="00BE6413">
                    <w:rPr>
                      <w:rFonts w:ascii="Arial" w:hAnsi="Arial" w:cs="Arial"/>
                      <w:sz w:val="24"/>
                      <w:szCs w:val="24"/>
                      <w:lang w:val="ro-RO"/>
                    </w:rPr>
                    <w:t>ie a reperelor metalice diverse</w:t>
                  </w:r>
                  <w:r>
                    <w:rPr>
                      <w:rFonts w:ascii="Arial" w:hAnsi="Arial" w:cs="Arial"/>
                      <w:sz w:val="24"/>
                      <w:szCs w:val="24"/>
                      <w:lang w:val="ro-RO"/>
                    </w:rPr>
                    <w:t>,</w:t>
                  </w:r>
                  <w:r w:rsidRPr="00BE6413">
                    <w:rPr>
                      <w:rFonts w:ascii="Arial" w:hAnsi="Arial" w:cs="Arial"/>
                      <w:sz w:val="24"/>
                      <w:szCs w:val="24"/>
                      <w:lang w:val="ro-RO"/>
                    </w:rPr>
                    <w:t xml:space="preserve"> prin presare </w:t>
                  </w:r>
                  <w:r>
                    <w:rPr>
                      <w:rFonts w:ascii="Arial" w:hAnsi="Arial" w:cs="Arial"/>
                      <w:sz w:val="24"/>
                      <w:szCs w:val="24"/>
                      <w:lang w:val="ro-RO"/>
                    </w:rPr>
                    <w:t>ş</w:t>
                  </w:r>
                  <w:r w:rsidRPr="00BE6413">
                    <w:rPr>
                      <w:rFonts w:ascii="Arial" w:hAnsi="Arial" w:cs="Arial"/>
                      <w:sz w:val="24"/>
                      <w:szCs w:val="24"/>
                      <w:lang w:val="ro-RO"/>
                    </w:rPr>
                    <w:t>i matri</w:t>
                  </w:r>
                  <w:r>
                    <w:rPr>
                      <w:rFonts w:ascii="Arial" w:hAnsi="Arial" w:cs="Arial"/>
                      <w:sz w:val="24"/>
                      <w:szCs w:val="24"/>
                      <w:lang w:val="ro-RO"/>
                    </w:rPr>
                    <w:t>ţ</w:t>
                  </w:r>
                  <w:r w:rsidRPr="00BE6413">
                    <w:rPr>
                      <w:rFonts w:ascii="Arial" w:hAnsi="Arial" w:cs="Arial"/>
                      <w:sz w:val="24"/>
                      <w:szCs w:val="24"/>
                      <w:lang w:val="ro-RO"/>
                    </w:rPr>
                    <w:t>are</w:t>
                  </w:r>
                  <w:r>
                    <w:rPr>
                      <w:rFonts w:ascii="Arial" w:hAnsi="Arial" w:cs="Arial"/>
                      <w:sz w:val="24"/>
                      <w:szCs w:val="24"/>
                      <w:lang w:val="ro-RO"/>
                    </w:rPr>
                    <w:t>,</w:t>
                  </w:r>
                  <w:r w:rsidRPr="00BE6413">
                    <w:rPr>
                      <w:rFonts w:ascii="Arial" w:hAnsi="Arial" w:cs="Arial"/>
                      <w:sz w:val="24"/>
                      <w:szCs w:val="24"/>
                      <w:lang w:val="ro-RO"/>
                    </w:rPr>
                    <w:t xml:space="preserve"> const</w:t>
                  </w:r>
                  <w:r>
                    <w:rPr>
                      <w:rFonts w:ascii="Arial" w:hAnsi="Arial" w:cs="Arial"/>
                      <w:sz w:val="24"/>
                      <w:szCs w:val="24"/>
                      <w:lang w:val="ro-RO"/>
                    </w:rPr>
                    <w:t>ă</w:t>
                  </w:r>
                  <w:r w:rsidRPr="00BE6413">
                    <w:rPr>
                      <w:rFonts w:ascii="Arial" w:hAnsi="Arial" w:cs="Arial"/>
                      <w:sz w:val="24"/>
                      <w:szCs w:val="24"/>
                      <w:lang w:val="ro-RO"/>
                    </w:rPr>
                    <w:t xml:space="preserve"> </w:t>
                  </w:r>
                  <w:r>
                    <w:rPr>
                      <w:rFonts w:ascii="Arial" w:hAnsi="Arial" w:cs="Arial"/>
                      <w:sz w:val="24"/>
                      <w:szCs w:val="24"/>
                      <w:lang w:val="ro-RO"/>
                    </w:rPr>
                    <w:t>î</w:t>
                  </w:r>
                  <w:r w:rsidRPr="00BE6413">
                    <w:rPr>
                      <w:rFonts w:ascii="Arial" w:hAnsi="Arial" w:cs="Arial"/>
                      <w:sz w:val="24"/>
                      <w:szCs w:val="24"/>
                      <w:lang w:val="ro-RO"/>
                    </w:rPr>
                    <w:t>n urm</w:t>
                  </w:r>
                  <w:r>
                    <w:rPr>
                      <w:rFonts w:ascii="Arial" w:hAnsi="Arial" w:cs="Arial"/>
                      <w:sz w:val="24"/>
                      <w:szCs w:val="24"/>
                      <w:lang w:val="ro-RO"/>
                    </w:rPr>
                    <w:t>ă</w:t>
                  </w:r>
                  <w:r w:rsidRPr="00BE6413">
                    <w:rPr>
                      <w:rFonts w:ascii="Arial" w:hAnsi="Arial" w:cs="Arial"/>
                      <w:sz w:val="24"/>
                      <w:szCs w:val="24"/>
                      <w:lang w:val="ro-RO"/>
                    </w:rPr>
                    <w:t>toarele etape principale :</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t>aprovizionarea cu materie prima (tabl</w:t>
                  </w:r>
                  <w:r>
                    <w:rPr>
                      <w:rFonts w:ascii="Arial" w:hAnsi="Arial" w:cs="Arial"/>
                      <w:sz w:val="24"/>
                      <w:szCs w:val="24"/>
                      <w:lang w:val="ro-RO"/>
                    </w:rPr>
                    <w:t>ă</w:t>
                  </w:r>
                  <w:r w:rsidRPr="00BE6413">
                    <w:rPr>
                      <w:rFonts w:ascii="Arial" w:hAnsi="Arial" w:cs="Arial"/>
                      <w:sz w:val="24"/>
                      <w:szCs w:val="24"/>
                      <w:lang w:val="ro-RO"/>
                    </w:rPr>
                    <w:t xml:space="preserve"> </w:t>
                  </w:r>
                  <w:r>
                    <w:rPr>
                      <w:rFonts w:ascii="Arial" w:hAnsi="Arial" w:cs="Arial"/>
                      <w:sz w:val="24"/>
                      <w:szCs w:val="24"/>
                      <w:lang w:val="ro-RO"/>
                    </w:rPr>
                    <w:t>în rulouri);</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t>recep</w:t>
                  </w:r>
                  <w:r>
                    <w:rPr>
                      <w:rFonts w:ascii="Arial" w:hAnsi="Arial" w:cs="Arial"/>
                      <w:sz w:val="24"/>
                      <w:szCs w:val="24"/>
                      <w:lang w:val="ro-RO"/>
                    </w:rPr>
                    <w:t>ţ</w:t>
                  </w:r>
                  <w:r w:rsidRPr="00BE6413">
                    <w:rPr>
                      <w:rFonts w:ascii="Arial" w:hAnsi="Arial" w:cs="Arial"/>
                      <w:sz w:val="24"/>
                      <w:szCs w:val="24"/>
                      <w:lang w:val="ro-RO"/>
                    </w:rPr>
                    <w:t>ia materiilor prime (tabla rulouri + materiale au</w:t>
                  </w:r>
                  <w:r>
                    <w:rPr>
                      <w:rFonts w:ascii="Arial" w:hAnsi="Arial" w:cs="Arial"/>
                      <w:sz w:val="24"/>
                      <w:szCs w:val="24"/>
                      <w:lang w:val="ro-RO"/>
                    </w:rPr>
                    <w:t>x</w:t>
                  </w:r>
                  <w:r w:rsidRPr="00BE6413">
                    <w:rPr>
                      <w:rFonts w:ascii="Arial" w:hAnsi="Arial" w:cs="Arial"/>
                      <w:sz w:val="24"/>
                      <w:szCs w:val="24"/>
                      <w:lang w:val="ro-RO"/>
                    </w:rPr>
                    <w:t>iliare)</w:t>
                  </w:r>
                  <w:r>
                    <w:rPr>
                      <w:rFonts w:ascii="Arial" w:hAnsi="Arial" w:cs="Arial"/>
                      <w:sz w:val="24"/>
                      <w:szCs w:val="24"/>
                      <w:lang w:val="ro-RO"/>
                    </w:rPr>
                    <w:t>;</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lastRenderedPageBreak/>
                    <w:t>preg</w:t>
                  </w:r>
                  <w:r>
                    <w:rPr>
                      <w:rFonts w:ascii="Arial" w:hAnsi="Arial" w:cs="Arial"/>
                      <w:sz w:val="24"/>
                      <w:szCs w:val="24"/>
                      <w:lang w:val="ro-RO"/>
                    </w:rPr>
                    <w:t>ă</w:t>
                  </w:r>
                  <w:r w:rsidRPr="00BE6413">
                    <w:rPr>
                      <w:rFonts w:ascii="Arial" w:hAnsi="Arial" w:cs="Arial"/>
                      <w:sz w:val="24"/>
                      <w:szCs w:val="24"/>
                      <w:lang w:val="ro-RO"/>
                    </w:rPr>
                    <w:t>tirea tablei pentru produc</w:t>
                  </w:r>
                  <w:r>
                    <w:rPr>
                      <w:rFonts w:ascii="Arial" w:hAnsi="Arial" w:cs="Arial"/>
                      <w:sz w:val="24"/>
                      <w:szCs w:val="24"/>
                      <w:lang w:val="ro-RO"/>
                    </w:rPr>
                    <w:t>ţ</w:t>
                  </w:r>
                  <w:r w:rsidRPr="00BE6413">
                    <w:rPr>
                      <w:rFonts w:ascii="Arial" w:hAnsi="Arial" w:cs="Arial"/>
                      <w:sz w:val="24"/>
                      <w:szCs w:val="24"/>
                      <w:lang w:val="ro-RO"/>
                    </w:rPr>
                    <w:t>ie</w:t>
                  </w:r>
                  <w:r>
                    <w:rPr>
                      <w:rFonts w:ascii="Arial" w:hAnsi="Arial" w:cs="Arial"/>
                      <w:sz w:val="24"/>
                      <w:szCs w:val="24"/>
                      <w:lang w:val="ro-RO"/>
                    </w:rPr>
                    <w:t>;</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t>opera</w:t>
                  </w:r>
                  <w:r>
                    <w:rPr>
                      <w:rFonts w:ascii="Arial" w:hAnsi="Arial" w:cs="Arial"/>
                      <w:sz w:val="24"/>
                      <w:szCs w:val="24"/>
                      <w:lang w:val="ro-RO"/>
                    </w:rPr>
                    <w:t>ţ</w:t>
                  </w:r>
                  <w:r w:rsidRPr="00BE6413">
                    <w:rPr>
                      <w:rFonts w:ascii="Arial" w:hAnsi="Arial" w:cs="Arial"/>
                      <w:sz w:val="24"/>
                      <w:szCs w:val="24"/>
                      <w:lang w:val="ro-RO"/>
                    </w:rPr>
                    <w:t>ii de presare/matri</w:t>
                  </w:r>
                  <w:r>
                    <w:rPr>
                      <w:rFonts w:ascii="Arial" w:hAnsi="Arial" w:cs="Arial"/>
                      <w:sz w:val="24"/>
                      <w:szCs w:val="24"/>
                      <w:lang w:val="ro-RO"/>
                    </w:rPr>
                    <w:t>ţare/</w:t>
                  </w:r>
                  <w:r w:rsidRPr="00BE6413">
                    <w:rPr>
                      <w:rFonts w:ascii="Arial" w:hAnsi="Arial" w:cs="Arial"/>
                      <w:sz w:val="24"/>
                      <w:szCs w:val="24"/>
                      <w:lang w:val="ro-RO"/>
                    </w:rPr>
                    <w:t>debitare</w:t>
                  </w:r>
                  <w:r>
                    <w:rPr>
                      <w:rFonts w:ascii="Arial" w:hAnsi="Arial" w:cs="Arial"/>
                      <w:sz w:val="24"/>
                      <w:szCs w:val="24"/>
                      <w:lang w:val="ro-RO"/>
                    </w:rPr>
                    <w:t>;</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t>cur</w:t>
                  </w:r>
                  <w:r>
                    <w:rPr>
                      <w:rFonts w:ascii="Arial" w:hAnsi="Arial" w:cs="Arial"/>
                      <w:sz w:val="24"/>
                      <w:szCs w:val="24"/>
                      <w:lang w:val="ro-RO"/>
                    </w:rPr>
                    <w:t>ăţ</w:t>
                  </w:r>
                  <w:r w:rsidRPr="00BE6413">
                    <w:rPr>
                      <w:rFonts w:ascii="Arial" w:hAnsi="Arial" w:cs="Arial"/>
                      <w:sz w:val="24"/>
                      <w:szCs w:val="24"/>
                      <w:lang w:val="ro-RO"/>
                    </w:rPr>
                    <w:t xml:space="preserve">irea </w:t>
                  </w:r>
                  <w:r>
                    <w:rPr>
                      <w:rFonts w:ascii="Arial" w:hAnsi="Arial" w:cs="Arial"/>
                      <w:sz w:val="24"/>
                      <w:szCs w:val="24"/>
                      <w:lang w:val="ro-RO"/>
                    </w:rPr>
                    <w:t>ş</w:t>
                  </w:r>
                  <w:r w:rsidRPr="00BE6413">
                    <w:rPr>
                      <w:rFonts w:ascii="Arial" w:hAnsi="Arial" w:cs="Arial"/>
                      <w:sz w:val="24"/>
                      <w:szCs w:val="24"/>
                      <w:lang w:val="ro-RO"/>
                    </w:rPr>
                    <w:t>i finisarea repe</w:t>
                  </w:r>
                  <w:r>
                    <w:rPr>
                      <w:rFonts w:ascii="Arial" w:hAnsi="Arial" w:cs="Arial"/>
                      <w:sz w:val="24"/>
                      <w:szCs w:val="24"/>
                      <w:lang w:val="ro-RO"/>
                    </w:rPr>
                    <w:t>re</w:t>
                  </w:r>
                  <w:r w:rsidRPr="00BE6413">
                    <w:rPr>
                      <w:rFonts w:ascii="Arial" w:hAnsi="Arial" w:cs="Arial"/>
                      <w:sz w:val="24"/>
                      <w:szCs w:val="24"/>
                      <w:lang w:val="ro-RO"/>
                    </w:rPr>
                    <w:t>lor mecanice rezultate</w:t>
                  </w:r>
                  <w:r>
                    <w:rPr>
                      <w:rFonts w:ascii="Arial" w:hAnsi="Arial" w:cs="Arial"/>
                      <w:sz w:val="24"/>
                      <w:szCs w:val="24"/>
                      <w:lang w:val="ro-RO"/>
                    </w:rPr>
                    <w:t>;</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t>depozitare</w:t>
                  </w:r>
                  <w:r>
                    <w:rPr>
                      <w:rFonts w:ascii="Arial" w:hAnsi="Arial" w:cs="Arial"/>
                      <w:sz w:val="24"/>
                      <w:szCs w:val="24"/>
                      <w:lang w:val="ro-RO"/>
                    </w:rPr>
                    <w:t>;</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t>livrare</w:t>
                  </w:r>
                  <w:r>
                    <w:rPr>
                      <w:rFonts w:ascii="Arial" w:hAnsi="Arial" w:cs="Arial"/>
                      <w:sz w:val="24"/>
                      <w:szCs w:val="24"/>
                      <w:lang w:val="ro-RO"/>
                    </w:rPr>
                    <w:t>.</w:t>
                  </w:r>
                </w:p>
                <w:p w:rsidR="00BE6413" w:rsidRPr="00BE6413" w:rsidRDefault="00BE6413" w:rsidP="00BE6413">
                  <w:pPr>
                    <w:pStyle w:val="Listparagraf"/>
                    <w:spacing w:after="0" w:line="240" w:lineRule="auto"/>
                    <w:ind w:left="0"/>
                    <w:jc w:val="both"/>
                    <w:rPr>
                      <w:rFonts w:ascii="Arial" w:hAnsi="Arial" w:cs="Arial"/>
                      <w:sz w:val="24"/>
                      <w:szCs w:val="24"/>
                      <w:lang w:val="ro-RO"/>
                    </w:rPr>
                  </w:pPr>
                  <w:proofErr w:type="spellStart"/>
                  <w:r w:rsidRPr="00BE6413">
                    <w:rPr>
                      <w:rFonts w:ascii="Arial" w:hAnsi="Arial" w:cs="Arial"/>
                      <w:sz w:val="24"/>
                      <w:szCs w:val="24"/>
                      <w:lang w:val="ro-RO"/>
                    </w:rPr>
                    <w:t>Operatiile</w:t>
                  </w:r>
                  <w:proofErr w:type="spellEnd"/>
                  <w:r w:rsidRPr="00BE6413">
                    <w:rPr>
                      <w:rFonts w:ascii="Arial" w:hAnsi="Arial" w:cs="Arial"/>
                      <w:sz w:val="24"/>
                      <w:szCs w:val="24"/>
                      <w:lang w:val="ro-RO"/>
                    </w:rPr>
                    <w:t xml:space="preserve"> de presare la rece se executa cu ajutorul:</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Pr>
                      <w:rFonts w:ascii="Arial" w:hAnsi="Arial" w:cs="Arial"/>
                      <w:sz w:val="24"/>
                      <w:szCs w:val="24"/>
                      <w:lang w:val="ro-RO"/>
                    </w:rPr>
                    <w:t>ş</w:t>
                  </w:r>
                  <w:r w:rsidRPr="00BE6413">
                    <w:rPr>
                      <w:rFonts w:ascii="Arial" w:hAnsi="Arial" w:cs="Arial"/>
                      <w:sz w:val="24"/>
                      <w:szCs w:val="24"/>
                      <w:lang w:val="ro-RO"/>
                    </w:rPr>
                    <w:t>tan</w:t>
                  </w:r>
                  <w:r>
                    <w:rPr>
                      <w:rFonts w:ascii="Arial" w:hAnsi="Arial" w:cs="Arial"/>
                      <w:sz w:val="24"/>
                      <w:szCs w:val="24"/>
                      <w:lang w:val="ro-RO"/>
                    </w:rPr>
                    <w:t>ţ</w:t>
                  </w:r>
                  <w:r w:rsidRPr="00BE6413">
                    <w:rPr>
                      <w:rFonts w:ascii="Arial" w:hAnsi="Arial" w:cs="Arial"/>
                      <w:sz w:val="24"/>
                      <w:szCs w:val="24"/>
                      <w:lang w:val="ro-RO"/>
                    </w:rPr>
                    <w:t>elor pentru opera</w:t>
                  </w:r>
                  <w:r>
                    <w:rPr>
                      <w:rFonts w:ascii="Arial" w:hAnsi="Arial" w:cs="Arial"/>
                      <w:sz w:val="24"/>
                      <w:szCs w:val="24"/>
                      <w:lang w:val="ro-RO"/>
                    </w:rPr>
                    <w:t>ţ</w:t>
                  </w:r>
                  <w:r w:rsidRPr="00BE6413">
                    <w:rPr>
                      <w:rFonts w:ascii="Arial" w:hAnsi="Arial" w:cs="Arial"/>
                      <w:sz w:val="24"/>
                      <w:szCs w:val="24"/>
                      <w:lang w:val="ro-RO"/>
                    </w:rPr>
                    <w:t>ii de perforare,</w:t>
                  </w:r>
                  <w:r>
                    <w:rPr>
                      <w:rFonts w:ascii="Arial" w:hAnsi="Arial" w:cs="Arial"/>
                      <w:sz w:val="24"/>
                      <w:szCs w:val="24"/>
                      <w:lang w:val="ro-RO"/>
                    </w:rPr>
                    <w:t xml:space="preserve"> </w:t>
                  </w:r>
                  <w:r w:rsidRPr="00BE6413">
                    <w:rPr>
                      <w:rFonts w:ascii="Arial" w:hAnsi="Arial" w:cs="Arial"/>
                      <w:sz w:val="24"/>
                      <w:szCs w:val="24"/>
                      <w:lang w:val="ro-RO"/>
                    </w:rPr>
                    <w:t>decupare</w:t>
                  </w:r>
                  <w:r>
                    <w:rPr>
                      <w:rFonts w:ascii="Arial" w:hAnsi="Arial" w:cs="Arial"/>
                      <w:sz w:val="24"/>
                      <w:szCs w:val="24"/>
                      <w:lang w:val="ro-RO"/>
                    </w:rPr>
                    <w:t>;</w:t>
                  </w:r>
                </w:p>
                <w:p w:rsidR="00BE6413" w:rsidRPr="00BE6413" w:rsidRDefault="00BE6413" w:rsidP="00BE6413">
                  <w:pPr>
                    <w:pStyle w:val="Listparagraf"/>
                    <w:numPr>
                      <w:ilvl w:val="0"/>
                      <w:numId w:val="19"/>
                    </w:numPr>
                    <w:spacing w:after="0" w:line="240" w:lineRule="auto"/>
                    <w:jc w:val="both"/>
                    <w:rPr>
                      <w:rFonts w:ascii="Arial" w:hAnsi="Arial" w:cs="Arial"/>
                      <w:sz w:val="24"/>
                      <w:szCs w:val="24"/>
                      <w:lang w:val="ro-RO"/>
                    </w:rPr>
                  </w:pPr>
                  <w:r w:rsidRPr="00BE6413">
                    <w:rPr>
                      <w:rFonts w:ascii="Arial" w:hAnsi="Arial" w:cs="Arial"/>
                      <w:sz w:val="24"/>
                      <w:szCs w:val="24"/>
                      <w:lang w:val="ro-RO"/>
                    </w:rPr>
                    <w:t>m</w:t>
                  </w:r>
                  <w:r>
                    <w:rPr>
                      <w:rFonts w:ascii="Arial" w:hAnsi="Arial" w:cs="Arial"/>
                      <w:sz w:val="24"/>
                      <w:szCs w:val="24"/>
                      <w:lang w:val="ro-RO"/>
                    </w:rPr>
                    <w:t>a</w:t>
                  </w:r>
                  <w:r w:rsidRPr="00BE6413">
                    <w:rPr>
                      <w:rFonts w:ascii="Arial" w:hAnsi="Arial" w:cs="Arial"/>
                      <w:sz w:val="24"/>
                      <w:szCs w:val="24"/>
                      <w:lang w:val="ro-RO"/>
                    </w:rPr>
                    <w:t>t</w:t>
                  </w:r>
                  <w:r>
                    <w:rPr>
                      <w:rFonts w:ascii="Arial" w:hAnsi="Arial" w:cs="Arial"/>
                      <w:sz w:val="24"/>
                      <w:szCs w:val="24"/>
                      <w:lang w:val="ro-RO"/>
                    </w:rPr>
                    <w:t>r</w:t>
                  </w:r>
                  <w:r w:rsidRPr="00BE6413">
                    <w:rPr>
                      <w:rFonts w:ascii="Arial" w:hAnsi="Arial" w:cs="Arial"/>
                      <w:sz w:val="24"/>
                      <w:szCs w:val="24"/>
                      <w:lang w:val="ro-RO"/>
                    </w:rPr>
                    <w:t>i</w:t>
                  </w:r>
                  <w:r>
                    <w:rPr>
                      <w:rFonts w:ascii="Arial" w:hAnsi="Arial" w:cs="Arial"/>
                      <w:sz w:val="24"/>
                      <w:szCs w:val="24"/>
                      <w:lang w:val="ro-RO"/>
                    </w:rPr>
                    <w:t>ţ</w:t>
                  </w:r>
                  <w:r w:rsidRPr="00BE6413">
                    <w:rPr>
                      <w:rFonts w:ascii="Arial" w:hAnsi="Arial" w:cs="Arial"/>
                      <w:sz w:val="24"/>
                      <w:szCs w:val="24"/>
                      <w:lang w:val="ro-RO"/>
                    </w:rPr>
                    <w:t>e pentru opera</w:t>
                  </w:r>
                  <w:r>
                    <w:rPr>
                      <w:rFonts w:ascii="Arial" w:hAnsi="Arial" w:cs="Arial"/>
                      <w:sz w:val="24"/>
                      <w:szCs w:val="24"/>
                      <w:lang w:val="ro-RO"/>
                    </w:rPr>
                    <w:t>ţ</w:t>
                  </w:r>
                  <w:r w:rsidRPr="00BE6413">
                    <w:rPr>
                      <w:rFonts w:ascii="Arial" w:hAnsi="Arial" w:cs="Arial"/>
                      <w:sz w:val="24"/>
                      <w:szCs w:val="24"/>
                      <w:lang w:val="ro-RO"/>
                    </w:rPr>
                    <w:t>iile de ambutisare,</w:t>
                  </w:r>
                  <w:r>
                    <w:rPr>
                      <w:rFonts w:ascii="Arial" w:hAnsi="Arial" w:cs="Arial"/>
                      <w:sz w:val="24"/>
                      <w:szCs w:val="24"/>
                      <w:lang w:val="ro-RO"/>
                    </w:rPr>
                    <w:t xml:space="preserve"> </w:t>
                  </w:r>
                  <w:r w:rsidRPr="00BE6413">
                    <w:rPr>
                      <w:rFonts w:ascii="Arial" w:hAnsi="Arial" w:cs="Arial"/>
                      <w:sz w:val="24"/>
                      <w:szCs w:val="24"/>
                      <w:lang w:val="ro-RO"/>
                    </w:rPr>
                    <w:t>bordurarea,</w:t>
                  </w:r>
                  <w:r>
                    <w:rPr>
                      <w:rFonts w:ascii="Arial" w:hAnsi="Arial" w:cs="Arial"/>
                      <w:sz w:val="24"/>
                      <w:szCs w:val="24"/>
                      <w:lang w:val="ro-RO"/>
                    </w:rPr>
                    <w:t xml:space="preserve"> </w:t>
                  </w:r>
                  <w:r w:rsidRPr="00BE6413">
                    <w:rPr>
                      <w:rFonts w:ascii="Arial" w:hAnsi="Arial" w:cs="Arial"/>
                      <w:sz w:val="24"/>
                      <w:szCs w:val="24"/>
                      <w:lang w:val="ro-RO"/>
                    </w:rPr>
                    <w:t>umflare,</w:t>
                  </w:r>
                  <w:r>
                    <w:rPr>
                      <w:rFonts w:ascii="Arial" w:hAnsi="Arial" w:cs="Arial"/>
                      <w:sz w:val="24"/>
                      <w:szCs w:val="24"/>
                      <w:lang w:val="ro-RO"/>
                    </w:rPr>
                    <w:t xml:space="preserve"> </w:t>
                  </w:r>
                  <w:r w:rsidRPr="00BE6413">
                    <w:rPr>
                      <w:rFonts w:ascii="Arial" w:hAnsi="Arial" w:cs="Arial"/>
                      <w:sz w:val="24"/>
                      <w:szCs w:val="24"/>
                      <w:lang w:val="ro-RO"/>
                    </w:rPr>
                    <w:t>crestare etc</w:t>
                  </w:r>
                  <w:r>
                    <w:rPr>
                      <w:rFonts w:ascii="Arial" w:hAnsi="Arial" w:cs="Arial"/>
                      <w:sz w:val="24"/>
                      <w:szCs w:val="24"/>
                      <w:lang w:val="ro-RO"/>
                    </w:rPr>
                    <w:t>.</w:t>
                  </w:r>
                </w:p>
                <w:p w:rsidR="003B7A8D" w:rsidRPr="00EC2378" w:rsidRDefault="003B7A8D" w:rsidP="003B7A8D">
                  <w:pPr>
                    <w:pStyle w:val="Listparagraf"/>
                    <w:numPr>
                      <w:ilvl w:val="0"/>
                      <w:numId w:val="10"/>
                    </w:numPr>
                    <w:tabs>
                      <w:tab w:val="num" w:pos="360"/>
                    </w:tabs>
                    <w:spacing w:after="0" w:line="240" w:lineRule="auto"/>
                    <w:jc w:val="both"/>
                    <w:rPr>
                      <w:rFonts w:ascii="Arial" w:hAnsi="Arial" w:cs="Arial"/>
                      <w:sz w:val="24"/>
                      <w:szCs w:val="24"/>
                      <w:lang w:val="ro-RO"/>
                    </w:rPr>
                  </w:pPr>
                  <w:r w:rsidRPr="00EC2378">
                    <w:rPr>
                      <w:rFonts w:ascii="Arial" w:hAnsi="Arial" w:cs="Arial"/>
                      <w:sz w:val="24"/>
                      <w:szCs w:val="24"/>
                      <w:lang w:val="ro-RO"/>
                    </w:rPr>
                    <w:t xml:space="preserve">cumularea cu alte proiecte – </w:t>
                  </w:r>
                  <w:r w:rsidR="00BE6413">
                    <w:rPr>
                      <w:rFonts w:ascii="Arial" w:hAnsi="Arial" w:cs="Arial"/>
                      <w:sz w:val="24"/>
                      <w:szCs w:val="24"/>
                      <w:lang w:val="ro-RO"/>
                    </w:rPr>
                    <w:t xml:space="preserve">proiectul presupune extinderea activităţii, însă </w:t>
                  </w:r>
                  <w:r w:rsidRPr="00EC2378">
                    <w:rPr>
                      <w:rFonts w:ascii="Arial" w:hAnsi="Arial" w:cs="Arial"/>
                      <w:sz w:val="24"/>
                      <w:szCs w:val="24"/>
                      <w:lang w:val="ro-RO"/>
                    </w:rPr>
                    <w:t>nu există un impact cumulativ cu alte proiecte, cu efecte semnificative asupra mediului;</w:t>
                  </w:r>
                </w:p>
                <w:p w:rsidR="003B7A8D" w:rsidRPr="003B7A8D" w:rsidRDefault="003B7A8D" w:rsidP="003B7A8D">
                  <w:pPr>
                    <w:pStyle w:val="Listparagraf"/>
                    <w:numPr>
                      <w:ilvl w:val="0"/>
                      <w:numId w:val="10"/>
                    </w:numPr>
                    <w:tabs>
                      <w:tab w:val="num" w:pos="360"/>
                    </w:tabs>
                    <w:spacing w:after="0" w:line="240" w:lineRule="auto"/>
                    <w:jc w:val="both"/>
                    <w:rPr>
                      <w:rFonts w:ascii="Arial" w:hAnsi="Arial" w:cs="Arial"/>
                      <w:sz w:val="24"/>
                      <w:szCs w:val="24"/>
                      <w:lang w:val="ro-RO"/>
                    </w:rPr>
                  </w:pPr>
                  <w:r w:rsidRPr="003B7A8D">
                    <w:rPr>
                      <w:rFonts w:ascii="Arial" w:hAnsi="Arial" w:cs="Arial"/>
                      <w:sz w:val="24"/>
                      <w:szCs w:val="24"/>
                      <w:lang w:val="ro-RO"/>
                    </w:rPr>
                    <w:t xml:space="preserve">utilizarea resurselor naturale, în special a solului, a terenurilor, a apei şi a biodiversităţii: </w:t>
                  </w:r>
                </w:p>
                <w:p w:rsidR="003B7A8D" w:rsidRPr="00EC2378" w:rsidRDefault="003B7A8D" w:rsidP="003B7A8D">
                  <w:pPr>
                    <w:pStyle w:val="Bodytext1"/>
                    <w:numPr>
                      <w:ilvl w:val="0"/>
                      <w:numId w:val="7"/>
                    </w:numPr>
                    <w:shd w:val="clear" w:color="auto" w:fill="auto"/>
                    <w:tabs>
                      <w:tab w:val="num" w:pos="1418"/>
                    </w:tabs>
                    <w:spacing w:before="0" w:after="0" w:line="240" w:lineRule="auto"/>
                    <w:jc w:val="both"/>
                    <w:rPr>
                      <w:sz w:val="24"/>
                      <w:szCs w:val="24"/>
                    </w:rPr>
                  </w:pPr>
                  <w:r w:rsidRPr="00EC2378">
                    <w:rPr>
                      <w:sz w:val="24"/>
                      <w:szCs w:val="24"/>
                    </w:rPr>
                    <w:t>toate materialele folosite sunt achiziţionate de la unităţi de profil;</w:t>
                  </w:r>
                </w:p>
                <w:p w:rsidR="003B7A8D" w:rsidRPr="00746ED6" w:rsidRDefault="003B7A8D" w:rsidP="003B7A8D">
                  <w:pPr>
                    <w:pStyle w:val="Bodytext1"/>
                    <w:numPr>
                      <w:ilvl w:val="0"/>
                      <w:numId w:val="7"/>
                    </w:numPr>
                    <w:shd w:val="clear" w:color="auto" w:fill="auto"/>
                    <w:tabs>
                      <w:tab w:val="num" w:pos="1418"/>
                    </w:tabs>
                    <w:spacing w:before="0" w:after="0" w:line="240" w:lineRule="auto"/>
                    <w:jc w:val="both"/>
                    <w:rPr>
                      <w:sz w:val="24"/>
                      <w:szCs w:val="24"/>
                    </w:rPr>
                  </w:pPr>
                  <w:r w:rsidRPr="00746ED6">
                    <w:rPr>
                      <w:sz w:val="24"/>
                      <w:szCs w:val="24"/>
                    </w:rPr>
                    <w:t xml:space="preserve">sursa de apă </w:t>
                  </w:r>
                  <w:r>
                    <w:rPr>
                      <w:sz w:val="24"/>
                      <w:szCs w:val="24"/>
                    </w:rPr>
                    <w:t xml:space="preserve">potabilă </w:t>
                  </w:r>
                  <w:r w:rsidRPr="00746ED6">
                    <w:rPr>
                      <w:sz w:val="24"/>
                      <w:szCs w:val="24"/>
                    </w:rPr>
                    <w:t>pentru angajaţi va fi din comerţ</w:t>
                  </w:r>
                  <w:r>
                    <w:rPr>
                      <w:sz w:val="24"/>
                      <w:szCs w:val="24"/>
                    </w:rPr>
                    <w:t xml:space="preserve"> – recipiente PET</w:t>
                  </w:r>
                  <w:r w:rsidRPr="00746ED6">
                    <w:rPr>
                      <w:sz w:val="24"/>
                      <w:szCs w:val="24"/>
                    </w:rPr>
                    <w:t>;</w:t>
                  </w:r>
                </w:p>
                <w:p w:rsidR="003B7A8D" w:rsidRPr="00EC2378" w:rsidRDefault="003B7A8D" w:rsidP="003B7A8D">
                  <w:pPr>
                    <w:pStyle w:val="Bodytext1"/>
                    <w:numPr>
                      <w:ilvl w:val="0"/>
                      <w:numId w:val="7"/>
                    </w:numPr>
                    <w:shd w:val="clear" w:color="auto" w:fill="auto"/>
                    <w:tabs>
                      <w:tab w:val="num" w:pos="1418"/>
                    </w:tabs>
                    <w:spacing w:before="0" w:after="0" w:line="240" w:lineRule="auto"/>
                    <w:jc w:val="both"/>
                    <w:rPr>
                      <w:sz w:val="24"/>
                      <w:szCs w:val="24"/>
                    </w:rPr>
                  </w:pPr>
                  <w:r w:rsidRPr="00EC2378">
                    <w:rPr>
                      <w:sz w:val="24"/>
                      <w:szCs w:val="24"/>
                    </w:rPr>
                    <w:t>alimentarea cu energie electrică se realizează prin intermediul unui post de transformare</w:t>
                  </w:r>
                  <w:r>
                    <w:rPr>
                      <w:sz w:val="24"/>
                      <w:szCs w:val="24"/>
                    </w:rPr>
                    <w:t>,</w:t>
                  </w:r>
                  <w:r w:rsidRPr="00EC2378">
                    <w:rPr>
                      <w:sz w:val="24"/>
                      <w:szCs w:val="24"/>
                    </w:rPr>
                    <w:t xml:space="preserve"> din reţeaua de energie electrică existentă în zonă;</w:t>
                  </w:r>
                </w:p>
                <w:p w:rsidR="003B7A8D" w:rsidRPr="00EC2378" w:rsidRDefault="003B7A8D" w:rsidP="003B7A8D">
                  <w:pPr>
                    <w:pStyle w:val="Listparagraf"/>
                    <w:numPr>
                      <w:ilvl w:val="0"/>
                      <w:numId w:val="10"/>
                    </w:numPr>
                    <w:tabs>
                      <w:tab w:val="num" w:pos="360"/>
                    </w:tabs>
                    <w:spacing w:after="0" w:line="240" w:lineRule="auto"/>
                    <w:jc w:val="both"/>
                    <w:rPr>
                      <w:rFonts w:ascii="Arial" w:hAnsi="Arial" w:cs="Arial"/>
                      <w:sz w:val="24"/>
                      <w:szCs w:val="24"/>
                      <w:lang w:val="ro-RO"/>
                    </w:rPr>
                  </w:pPr>
                  <w:r w:rsidRPr="00EC2378">
                    <w:rPr>
                      <w:rFonts w:ascii="Arial" w:hAnsi="Arial" w:cs="Arial"/>
                      <w:sz w:val="24"/>
                      <w:szCs w:val="24"/>
                      <w:lang w:val="ro-RO"/>
                    </w:rPr>
                    <w:t>producţia de deşeuri va fi redusă în perioada de execuţie a lucrărilor, cât şi în timpul funcţionării; deşeurile generate pe amplasament în timpul realizării investiţiei şi în timpul funcţionării acesteia se vor colecta controlat, pe categorii şi vor fi gestionate de unităţi abilitate;</w:t>
                  </w:r>
                </w:p>
                <w:p w:rsidR="003B7A8D" w:rsidRPr="003B7A8D" w:rsidRDefault="003B7A8D" w:rsidP="003B7A8D">
                  <w:pPr>
                    <w:pStyle w:val="Listparagraf"/>
                    <w:numPr>
                      <w:ilvl w:val="0"/>
                      <w:numId w:val="10"/>
                    </w:numPr>
                    <w:tabs>
                      <w:tab w:val="num" w:pos="360"/>
                    </w:tabs>
                    <w:spacing w:after="0" w:line="240" w:lineRule="auto"/>
                    <w:jc w:val="both"/>
                    <w:rPr>
                      <w:rFonts w:ascii="Arial" w:hAnsi="Arial" w:cs="Arial"/>
                      <w:sz w:val="24"/>
                      <w:szCs w:val="24"/>
                      <w:lang w:val="ro-RO"/>
                    </w:rPr>
                  </w:pPr>
                  <w:r w:rsidRPr="003B7A8D">
                    <w:rPr>
                      <w:rFonts w:ascii="Arial" w:hAnsi="Arial" w:cs="Arial"/>
                      <w:sz w:val="24"/>
                      <w:szCs w:val="24"/>
                      <w:lang w:val="ro-RO"/>
                    </w:rPr>
                    <w:t xml:space="preserve">poluarea şi alte efecte nocive – lucrările şi măsurile prevăzute în proiect nu vor afecta semnificativ factorii de mediu: aer, apă, sol/subsol, aşezări umane; </w:t>
                  </w:r>
                </w:p>
                <w:p w:rsidR="003B7A8D" w:rsidRDefault="003B7A8D" w:rsidP="003B7A8D">
                  <w:pPr>
                    <w:pStyle w:val="Listparagraf"/>
                    <w:numPr>
                      <w:ilvl w:val="0"/>
                      <w:numId w:val="10"/>
                    </w:numPr>
                    <w:tabs>
                      <w:tab w:val="num" w:pos="360"/>
                    </w:tabs>
                    <w:spacing w:after="0" w:line="240" w:lineRule="auto"/>
                    <w:jc w:val="both"/>
                    <w:rPr>
                      <w:rFonts w:ascii="Arial" w:hAnsi="Arial" w:cs="Arial"/>
                      <w:sz w:val="24"/>
                      <w:szCs w:val="24"/>
                      <w:lang w:val="ro-RO"/>
                    </w:rPr>
                  </w:pPr>
                  <w:r w:rsidRPr="003B7A8D">
                    <w:rPr>
                      <w:rFonts w:ascii="Arial" w:hAnsi="Arial" w:cs="Arial"/>
                      <w:sz w:val="24"/>
                      <w:szCs w:val="24"/>
                      <w:lang w:val="ro-RO"/>
                    </w:rPr>
                    <w:t>riscurile de accidente majore şi/sau dezastre relevante pentru proiectul în cauză, inclusiv cele cauzate de schimbările climatice, conform cunoştinţelor ştiinţifice – prin soluţiile constructive adoptate şi un management corespunzător proiectul nu va implica riscuri majore pentru mediu</w:t>
                  </w:r>
                  <w:r>
                    <w:rPr>
                      <w:rFonts w:ascii="Arial" w:hAnsi="Arial" w:cs="Arial"/>
                      <w:sz w:val="24"/>
                      <w:szCs w:val="24"/>
                      <w:lang w:val="ro-RO"/>
                    </w:rPr>
                    <w:t>;</w:t>
                  </w:r>
                </w:p>
                <w:p w:rsidR="003B7A8D" w:rsidRPr="003B7A8D" w:rsidRDefault="003B7A8D" w:rsidP="003B7A8D">
                  <w:pPr>
                    <w:pStyle w:val="Listparagraf"/>
                    <w:numPr>
                      <w:ilvl w:val="0"/>
                      <w:numId w:val="10"/>
                    </w:numPr>
                    <w:tabs>
                      <w:tab w:val="num" w:pos="360"/>
                    </w:tabs>
                    <w:spacing w:after="0" w:line="240" w:lineRule="auto"/>
                    <w:jc w:val="both"/>
                    <w:rPr>
                      <w:rFonts w:ascii="Arial" w:hAnsi="Arial" w:cs="Arial"/>
                      <w:sz w:val="24"/>
                      <w:szCs w:val="24"/>
                      <w:lang w:val="ro-RO"/>
                    </w:rPr>
                  </w:pPr>
                  <w:r w:rsidRPr="003B7A8D">
                    <w:rPr>
                      <w:rFonts w:ascii="Arial" w:hAnsi="Arial" w:cs="Arial"/>
                      <w:sz w:val="24"/>
                      <w:szCs w:val="24"/>
                      <w:lang w:val="ro-RO"/>
                    </w:rPr>
                    <w:t>riscurile pentru sănătatea umană (de exemplu, din cauza contaminării apei sau a poluării atmosferice) - prin soluţiile constructive adoptate şi un management corespunzător proiectul nu va implica riscuri pentru sănătatea umană.</w:t>
                  </w:r>
                </w:p>
                <w:p w:rsidR="003B7A8D" w:rsidRPr="00E91296" w:rsidRDefault="003B7A8D" w:rsidP="003B7A8D">
                  <w:pPr>
                    <w:pStyle w:val="Corptext3"/>
                    <w:numPr>
                      <w:ilvl w:val="0"/>
                      <w:numId w:val="9"/>
                    </w:numPr>
                    <w:spacing w:before="120" w:after="0"/>
                    <w:ind w:left="714" w:hanging="357"/>
                    <w:jc w:val="both"/>
                    <w:rPr>
                      <w:rFonts w:ascii="Arial" w:hAnsi="Arial" w:cs="Arial"/>
                      <w:i/>
                      <w:sz w:val="24"/>
                      <w:szCs w:val="24"/>
                      <w:u w:val="single"/>
                    </w:rPr>
                  </w:pPr>
                  <w:r w:rsidRPr="00EC2378">
                    <w:rPr>
                      <w:rFonts w:ascii="Arial" w:hAnsi="Arial" w:cs="Arial"/>
                      <w:i/>
                      <w:sz w:val="24"/>
                      <w:szCs w:val="24"/>
                      <w:u w:val="single"/>
                    </w:rPr>
                    <w:t>Localizarea proiectelor</w:t>
                  </w:r>
                  <w:r w:rsidRPr="00E91296">
                    <w:rPr>
                      <w:rFonts w:ascii="Arial" w:hAnsi="Arial" w:cs="Arial"/>
                      <w:i/>
                      <w:sz w:val="24"/>
                      <w:szCs w:val="24"/>
                      <w:u w:val="single"/>
                    </w:rPr>
                    <w:t>:</w:t>
                  </w:r>
                </w:p>
                <w:p w:rsidR="003B7A8D" w:rsidRPr="003B7A8D" w:rsidRDefault="003B7A8D" w:rsidP="003B7A8D">
                  <w:pPr>
                    <w:spacing w:after="0" w:line="240" w:lineRule="auto"/>
                    <w:jc w:val="both"/>
                    <w:rPr>
                      <w:rFonts w:ascii="Arial" w:hAnsi="Arial" w:cs="Arial"/>
                      <w:sz w:val="24"/>
                      <w:szCs w:val="24"/>
                      <w:lang w:val="ro-RO"/>
                    </w:rPr>
                  </w:pPr>
                  <w:r w:rsidRPr="003B7A8D">
                    <w:rPr>
                      <w:rFonts w:ascii="Arial" w:hAnsi="Arial" w:cs="Arial"/>
                      <w:sz w:val="24"/>
                      <w:szCs w:val="24"/>
                      <w:lang w:val="ro-RO"/>
                    </w:rPr>
                    <w:t>a) utilizarea actuală şi aprobată a terenurilor – terenul pe care se va realiza investiţia este situat în intravilan</w:t>
                  </w:r>
                  <w:r w:rsidR="00BE6413">
                    <w:rPr>
                      <w:rFonts w:ascii="Arial" w:hAnsi="Arial" w:cs="Arial"/>
                      <w:sz w:val="24"/>
                      <w:szCs w:val="24"/>
                      <w:lang w:val="ro-RO"/>
                    </w:rPr>
                    <w:t>ul</w:t>
                  </w:r>
                  <w:r w:rsidRPr="003B7A8D">
                    <w:rPr>
                      <w:rFonts w:ascii="Arial" w:hAnsi="Arial" w:cs="Arial"/>
                      <w:sz w:val="24"/>
                      <w:szCs w:val="24"/>
                      <w:lang w:val="ro-RO"/>
                    </w:rPr>
                    <w:t xml:space="preserve"> municipiului Giurgiu;</w:t>
                  </w:r>
                </w:p>
                <w:p w:rsidR="003B7A8D" w:rsidRPr="003B7A8D" w:rsidRDefault="003B7A8D" w:rsidP="003B7A8D">
                  <w:pPr>
                    <w:spacing w:after="0" w:line="240" w:lineRule="auto"/>
                    <w:jc w:val="both"/>
                    <w:rPr>
                      <w:rFonts w:ascii="Arial" w:hAnsi="Arial" w:cs="Arial"/>
                      <w:sz w:val="24"/>
                      <w:szCs w:val="24"/>
                      <w:lang w:val="ro-RO"/>
                    </w:rPr>
                  </w:pPr>
                  <w:r w:rsidRPr="003B7A8D">
                    <w:rPr>
                      <w:rFonts w:ascii="Arial" w:hAnsi="Arial" w:cs="Arial"/>
                      <w:sz w:val="24"/>
                      <w:szCs w:val="24"/>
                      <w:lang w:val="ro-RO"/>
                    </w:rPr>
                    <w:t>b) bogăţia, disponibilitatea, calitatea şi capacitatea de regenerare relative ale resurselor naturale (inclusiv solul, terenurile, apa şi biodiversitatea) din zonă şi din subteranul acesteia – nu este cazul;</w:t>
                  </w:r>
                </w:p>
                <w:p w:rsidR="003B7A8D" w:rsidRPr="003B7A8D" w:rsidRDefault="003B7A8D" w:rsidP="003B7A8D">
                  <w:pPr>
                    <w:spacing w:after="0" w:line="240" w:lineRule="auto"/>
                    <w:jc w:val="both"/>
                    <w:rPr>
                      <w:rFonts w:ascii="Arial" w:hAnsi="Arial" w:cs="Arial"/>
                      <w:sz w:val="24"/>
                      <w:szCs w:val="24"/>
                      <w:lang w:val="ro-RO"/>
                    </w:rPr>
                  </w:pPr>
                  <w:r w:rsidRPr="003B7A8D">
                    <w:rPr>
                      <w:rFonts w:ascii="Arial" w:hAnsi="Arial" w:cs="Arial"/>
                      <w:sz w:val="24"/>
                      <w:szCs w:val="24"/>
                      <w:lang w:val="ro-RO"/>
                    </w:rPr>
                    <w:t>c) capacitatea de absorbţie a mediului natural, acordându-se atenţie specială următoarelor zone:</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t>zonele umede, zone riverane, guri ale râurilor – obiectivul nu este amplasat în zone umede, zone riverane sau guri ale râurilor;</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t>zonele costiere şi mediu marin – obiectivul nu este amplasat în zone costiere sau mediu marin;</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t>zonele montane şi forestiere – obiectivul nu este amplasat în zone montane şi forestiere;</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t>rezervaţii şi parcuri naturale – obiectivul nu este amplasat în parcuri şi rezervaţii naturale;</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t>zone clasificate sau protejate de dreptul naţional; zone Natura 2000 desemnate de statele membre în conformitate cu Directiva 92/43/CEE şi Directiva 2009/147/CE – nu este cazul;</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t xml:space="preserve">zonele în care au existat deja cazuri de nerespectare a standardelor de calitate a mediului prevăzute în dreptul Uniunii şi relevante pentru proiect sau în care se consideră că există astfel de cazuri – nu au fost înregistrate astfel de situaţii; </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t xml:space="preserve">zone cu o densitate mare a populaţiei – nu este cazul; </w:t>
                  </w:r>
                </w:p>
                <w:p w:rsidR="003B7A8D" w:rsidRPr="003B7A8D" w:rsidRDefault="003B7A8D" w:rsidP="003B7A8D">
                  <w:pPr>
                    <w:numPr>
                      <w:ilvl w:val="0"/>
                      <w:numId w:val="2"/>
                    </w:numPr>
                    <w:spacing w:after="0" w:line="240" w:lineRule="auto"/>
                    <w:jc w:val="both"/>
                    <w:rPr>
                      <w:rFonts w:ascii="Arial" w:hAnsi="Arial" w:cs="Arial"/>
                      <w:sz w:val="24"/>
                      <w:szCs w:val="24"/>
                      <w:lang w:val="ro-RO"/>
                    </w:rPr>
                  </w:pPr>
                  <w:r w:rsidRPr="003B7A8D">
                    <w:rPr>
                      <w:rFonts w:ascii="Arial" w:hAnsi="Arial" w:cs="Arial"/>
                      <w:sz w:val="24"/>
                      <w:szCs w:val="24"/>
                      <w:lang w:val="ro-RO"/>
                    </w:rPr>
                    <w:lastRenderedPageBreak/>
                    <w:t>peisajele şi situri importante din punct de vedere istoric, cultural sau arheologic – nu este cazul.</w:t>
                  </w:r>
                </w:p>
                <w:p w:rsidR="003B7A8D" w:rsidRPr="00E91296" w:rsidRDefault="003B7A8D" w:rsidP="003B7A8D">
                  <w:pPr>
                    <w:pStyle w:val="Corptext3"/>
                    <w:numPr>
                      <w:ilvl w:val="0"/>
                      <w:numId w:val="9"/>
                    </w:numPr>
                    <w:spacing w:before="120" w:after="0"/>
                    <w:ind w:left="714" w:hanging="357"/>
                    <w:jc w:val="both"/>
                    <w:rPr>
                      <w:rFonts w:ascii="Arial" w:hAnsi="Arial" w:cs="Arial"/>
                      <w:i/>
                      <w:sz w:val="24"/>
                      <w:szCs w:val="24"/>
                      <w:u w:val="single"/>
                    </w:rPr>
                  </w:pPr>
                  <w:r w:rsidRPr="00EC2378">
                    <w:rPr>
                      <w:rFonts w:ascii="Arial" w:hAnsi="Arial" w:cs="Arial"/>
                      <w:i/>
                      <w:sz w:val="24"/>
                      <w:szCs w:val="24"/>
                      <w:u w:val="single"/>
                    </w:rPr>
                    <w:t>Caracteristicile impactului potenţial</w:t>
                  </w:r>
                  <w:r w:rsidRPr="00E91296">
                    <w:rPr>
                      <w:rFonts w:ascii="Arial" w:hAnsi="Arial" w:cs="Arial"/>
                      <w:i/>
                      <w:sz w:val="24"/>
                      <w:szCs w:val="24"/>
                      <w:u w:val="single"/>
                    </w:rPr>
                    <w:t>:</w:t>
                  </w:r>
                </w:p>
                <w:p w:rsidR="003B7A8D" w:rsidRPr="003B7A8D" w:rsidRDefault="003B7A8D" w:rsidP="003B7A8D">
                  <w:pPr>
                    <w:pStyle w:val="Listparagraf"/>
                    <w:numPr>
                      <w:ilvl w:val="0"/>
                      <w:numId w:val="17"/>
                    </w:numPr>
                    <w:tabs>
                      <w:tab w:val="num" w:pos="720"/>
                    </w:tabs>
                    <w:spacing w:after="0" w:line="240" w:lineRule="auto"/>
                    <w:jc w:val="both"/>
                    <w:rPr>
                      <w:rFonts w:ascii="Arial" w:hAnsi="Arial" w:cs="Arial"/>
                      <w:sz w:val="24"/>
                      <w:szCs w:val="24"/>
                      <w:lang w:val="ro-RO"/>
                    </w:rPr>
                  </w:pPr>
                  <w:r w:rsidRPr="003B7A8D">
                    <w:rPr>
                      <w:rFonts w:ascii="Arial" w:hAnsi="Arial" w:cs="Arial"/>
                      <w:sz w:val="24"/>
                      <w:szCs w:val="24"/>
                      <w:lang w:val="ro-RO"/>
                    </w:rPr>
                    <w:t>importanţa şi extinderea spaţială a impactului – nu este cazul;</w:t>
                  </w:r>
                </w:p>
                <w:p w:rsidR="003B7A8D" w:rsidRPr="003B7A8D" w:rsidRDefault="003B7A8D" w:rsidP="003B7A8D">
                  <w:pPr>
                    <w:numPr>
                      <w:ilvl w:val="0"/>
                      <w:numId w:val="17"/>
                    </w:numPr>
                    <w:tabs>
                      <w:tab w:val="num" w:pos="720"/>
                    </w:tabs>
                    <w:spacing w:after="0" w:line="240" w:lineRule="auto"/>
                    <w:jc w:val="both"/>
                    <w:rPr>
                      <w:rFonts w:ascii="Arial" w:hAnsi="Arial" w:cs="Arial"/>
                      <w:sz w:val="24"/>
                      <w:szCs w:val="24"/>
                      <w:lang w:val="ro-RO"/>
                    </w:rPr>
                  </w:pPr>
                  <w:r w:rsidRPr="003B7A8D">
                    <w:rPr>
                      <w:rFonts w:ascii="Arial" w:hAnsi="Arial" w:cs="Arial"/>
                      <w:sz w:val="24"/>
                      <w:szCs w:val="24"/>
                      <w:lang w:val="ro-RO"/>
                    </w:rPr>
                    <w:t>natura impactului – impactul fizic asupra mediului este redus întrucât activitatea se desfăşoară într-o zonă industrială;</w:t>
                  </w:r>
                </w:p>
                <w:p w:rsidR="003B7A8D" w:rsidRPr="003B7A8D" w:rsidRDefault="003B7A8D" w:rsidP="003B7A8D">
                  <w:pPr>
                    <w:numPr>
                      <w:ilvl w:val="0"/>
                      <w:numId w:val="17"/>
                    </w:numPr>
                    <w:tabs>
                      <w:tab w:val="num" w:pos="720"/>
                    </w:tabs>
                    <w:spacing w:after="0" w:line="240" w:lineRule="auto"/>
                    <w:jc w:val="both"/>
                    <w:rPr>
                      <w:rFonts w:ascii="Arial" w:hAnsi="Arial" w:cs="Arial"/>
                      <w:sz w:val="24"/>
                      <w:szCs w:val="24"/>
                      <w:lang w:val="ro-RO"/>
                    </w:rPr>
                  </w:pPr>
                  <w:r w:rsidRPr="003B7A8D">
                    <w:rPr>
                      <w:rFonts w:ascii="Arial" w:hAnsi="Arial" w:cs="Arial"/>
                      <w:sz w:val="24"/>
                      <w:szCs w:val="24"/>
                      <w:lang w:val="ro-RO"/>
                    </w:rPr>
                    <w:t xml:space="preserve">natura </w:t>
                  </w:r>
                  <w:proofErr w:type="spellStart"/>
                  <w:r w:rsidRPr="003B7A8D">
                    <w:rPr>
                      <w:rFonts w:ascii="Arial" w:hAnsi="Arial" w:cs="Arial"/>
                      <w:sz w:val="24"/>
                      <w:szCs w:val="24"/>
                      <w:lang w:val="ro-RO"/>
                    </w:rPr>
                    <w:t>transfrontieră</w:t>
                  </w:r>
                  <w:proofErr w:type="spellEnd"/>
                  <w:r w:rsidRPr="003B7A8D">
                    <w:rPr>
                      <w:rFonts w:ascii="Arial" w:hAnsi="Arial" w:cs="Arial"/>
                      <w:sz w:val="24"/>
                      <w:szCs w:val="24"/>
                      <w:lang w:val="ro-RO"/>
                    </w:rPr>
                    <w:t xml:space="preserve"> a impactului – nu este cazul;</w:t>
                  </w:r>
                </w:p>
                <w:p w:rsidR="003B7A8D" w:rsidRPr="003B7A8D" w:rsidRDefault="003B7A8D" w:rsidP="003B7A8D">
                  <w:pPr>
                    <w:numPr>
                      <w:ilvl w:val="0"/>
                      <w:numId w:val="17"/>
                    </w:numPr>
                    <w:tabs>
                      <w:tab w:val="num" w:pos="720"/>
                    </w:tabs>
                    <w:spacing w:after="0" w:line="240" w:lineRule="auto"/>
                    <w:jc w:val="both"/>
                    <w:rPr>
                      <w:rFonts w:ascii="Arial" w:hAnsi="Arial" w:cs="Arial"/>
                      <w:sz w:val="24"/>
                      <w:szCs w:val="24"/>
                      <w:lang w:val="ro-RO"/>
                    </w:rPr>
                  </w:pPr>
                  <w:r w:rsidRPr="003B7A8D">
                    <w:rPr>
                      <w:rFonts w:ascii="Arial" w:hAnsi="Arial" w:cs="Arial"/>
                      <w:sz w:val="24"/>
                      <w:szCs w:val="24"/>
                      <w:lang w:val="ro-RO"/>
                    </w:rPr>
                    <w:t xml:space="preserve">intensitatea şi complexitatea impactului – impact relativ redus şi local; </w:t>
                  </w:r>
                </w:p>
                <w:p w:rsidR="003B7A8D" w:rsidRPr="003B7A8D" w:rsidRDefault="003B7A8D" w:rsidP="003B7A8D">
                  <w:pPr>
                    <w:numPr>
                      <w:ilvl w:val="0"/>
                      <w:numId w:val="17"/>
                    </w:numPr>
                    <w:tabs>
                      <w:tab w:val="num" w:pos="720"/>
                    </w:tabs>
                    <w:spacing w:after="0" w:line="240" w:lineRule="auto"/>
                    <w:jc w:val="both"/>
                    <w:rPr>
                      <w:rFonts w:ascii="Arial" w:hAnsi="Arial" w:cs="Arial"/>
                      <w:sz w:val="24"/>
                      <w:szCs w:val="24"/>
                      <w:lang w:val="ro-RO"/>
                    </w:rPr>
                  </w:pPr>
                  <w:r w:rsidRPr="003B7A8D">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3B7A8D" w:rsidRPr="003B7A8D" w:rsidRDefault="003B7A8D" w:rsidP="003B7A8D">
                  <w:pPr>
                    <w:numPr>
                      <w:ilvl w:val="0"/>
                      <w:numId w:val="17"/>
                    </w:numPr>
                    <w:tabs>
                      <w:tab w:val="num" w:pos="720"/>
                    </w:tabs>
                    <w:spacing w:after="0" w:line="240" w:lineRule="auto"/>
                    <w:jc w:val="both"/>
                    <w:rPr>
                      <w:rFonts w:ascii="Arial" w:hAnsi="Arial" w:cs="Arial"/>
                      <w:sz w:val="24"/>
                      <w:szCs w:val="24"/>
                      <w:lang w:val="ro-RO"/>
                    </w:rPr>
                  </w:pPr>
                  <w:r w:rsidRPr="003B7A8D">
                    <w:rPr>
                      <w:rFonts w:ascii="Arial" w:hAnsi="Arial" w:cs="Arial"/>
                      <w:sz w:val="24"/>
                      <w:szCs w:val="24"/>
                      <w:lang w:val="ro-RO"/>
                    </w:rPr>
                    <w:t>debutul, durata, frecvenţa şi reversibilitatea preconizate ale impactului – impact cu durată, frecvenţă şi reversibilitate reduse, datorită naturii proiectului  şi măsurilor prevăzute de acesta;</w:t>
                  </w:r>
                </w:p>
                <w:p w:rsidR="003B7A8D" w:rsidRPr="003B7A8D" w:rsidRDefault="003B7A8D" w:rsidP="003B7A8D">
                  <w:pPr>
                    <w:numPr>
                      <w:ilvl w:val="0"/>
                      <w:numId w:val="17"/>
                    </w:numPr>
                    <w:tabs>
                      <w:tab w:val="num" w:pos="720"/>
                    </w:tabs>
                    <w:spacing w:after="0" w:line="240" w:lineRule="auto"/>
                    <w:jc w:val="both"/>
                    <w:rPr>
                      <w:rFonts w:ascii="Arial" w:hAnsi="Arial" w:cs="Arial"/>
                      <w:sz w:val="24"/>
                      <w:szCs w:val="24"/>
                      <w:lang w:val="ro-RO"/>
                    </w:rPr>
                  </w:pPr>
                  <w:r w:rsidRPr="003B7A8D">
                    <w:rPr>
                      <w:rFonts w:ascii="Arial" w:hAnsi="Arial" w:cs="Arial"/>
                      <w:sz w:val="24"/>
                      <w:szCs w:val="24"/>
                      <w:lang w:val="ro-RO"/>
                    </w:rPr>
                    <w:t>probabilitatea de reducere efectivă a impactului – proiect a cărui implementare va avea impact redus asupra factorilor de mediu, datorită soluţiile constructive adoptate.</w:t>
                  </w:r>
                </w:p>
                <w:p w:rsidR="003B7A8D" w:rsidRPr="00EC2378" w:rsidRDefault="003B7A8D" w:rsidP="00BC3714">
                  <w:pPr>
                    <w:pStyle w:val="Listparagraf"/>
                    <w:spacing w:after="0" w:line="240" w:lineRule="auto"/>
                    <w:jc w:val="both"/>
                    <w:rPr>
                      <w:rFonts w:ascii="Arial" w:hAnsi="Arial" w:cs="Arial"/>
                      <w:sz w:val="24"/>
                      <w:szCs w:val="24"/>
                      <w:lang w:val="ro-RO"/>
                    </w:rPr>
                  </w:pPr>
                </w:p>
                <w:p w:rsidR="003B7A8D" w:rsidRPr="005831F3" w:rsidRDefault="003B7A8D" w:rsidP="003B7A8D">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5831F3">
                    <w:rPr>
                      <w:rFonts w:ascii="Arial" w:hAnsi="Arial" w:cs="Arial"/>
                      <w:sz w:val="24"/>
                      <w:szCs w:val="24"/>
                      <w:lang w:val="ro-RO"/>
                    </w:rPr>
                    <w:t>Motivele care au stat la baza luării deciziei etapei de încadrare în procedura de evaluare adecvată sunt următoarele: în etapa de evaluare iniţială s-a luat decizia nedemarării procedării de evaluare adecvată întrucât amplasamentul nu se află situat în arii protejate, parcuri/rezervaţii naturale.</w:t>
                  </w:r>
                </w:p>
                <w:p w:rsidR="003B7A8D" w:rsidRDefault="003B7A8D" w:rsidP="00BC3714">
                  <w:pPr>
                    <w:pStyle w:val="Bodytext1"/>
                    <w:shd w:val="clear" w:color="auto" w:fill="auto"/>
                    <w:spacing w:before="120" w:after="0" w:line="240" w:lineRule="auto"/>
                    <w:ind w:firstLine="0"/>
                    <w:jc w:val="both"/>
                    <w:rPr>
                      <w:sz w:val="24"/>
                      <w:szCs w:val="24"/>
                    </w:rPr>
                  </w:pPr>
                  <w:r>
                    <w:rPr>
                      <w:sz w:val="24"/>
                      <w:szCs w:val="24"/>
                    </w:rPr>
                    <w:t>Pe parcursul derulării procedurii publicul interesat de proiectul propus a fost informat de către APM Giurgiu şi SC PCM ROM SRL, după cum urmează:</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3B7A8D" w:rsidTr="00BC3714">
                    <w:tc>
                      <w:tcPr>
                        <w:tcW w:w="1951" w:type="dxa"/>
                        <w:tcBorders>
                          <w:top w:val="single" w:sz="4" w:space="0" w:color="auto"/>
                          <w:left w:val="single" w:sz="4" w:space="0" w:color="auto"/>
                          <w:bottom w:val="single" w:sz="4" w:space="0" w:color="auto"/>
                          <w:right w:val="single" w:sz="4" w:space="0" w:color="auto"/>
                        </w:tcBorders>
                        <w:hideMark/>
                      </w:tcPr>
                      <w:p w:rsidR="003B7A8D" w:rsidRDefault="003B7A8D" w:rsidP="00BC3714">
                        <w:pPr>
                          <w:pStyle w:val="Textsimplu"/>
                          <w:spacing w:line="276" w:lineRule="auto"/>
                          <w:jc w:val="center"/>
                          <w:rPr>
                            <w:rFonts w:ascii="Arial" w:hAnsi="Arial" w:cs="Arial"/>
                            <w:b/>
                            <w:sz w:val="24"/>
                            <w:szCs w:val="24"/>
                            <w:lang w:val="ro-RO"/>
                          </w:rPr>
                        </w:pPr>
                        <w:r>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tcPr>
                      <w:p w:rsidR="003B7A8D" w:rsidRDefault="003B7A8D" w:rsidP="00BC3714">
                        <w:pPr>
                          <w:pStyle w:val="Textsimplu"/>
                          <w:spacing w:line="276" w:lineRule="auto"/>
                          <w:jc w:val="center"/>
                          <w:rPr>
                            <w:rFonts w:ascii="Arial" w:hAnsi="Arial" w:cs="Arial"/>
                            <w:b/>
                            <w:sz w:val="24"/>
                            <w:szCs w:val="24"/>
                            <w:lang w:val="ro-RO"/>
                          </w:rPr>
                        </w:pPr>
                      </w:p>
                      <w:p w:rsidR="003B7A8D" w:rsidRDefault="003B7A8D" w:rsidP="00BC3714">
                        <w:pPr>
                          <w:pStyle w:val="Textsimplu"/>
                          <w:spacing w:line="276" w:lineRule="auto"/>
                          <w:jc w:val="center"/>
                          <w:rPr>
                            <w:rFonts w:ascii="Arial" w:hAnsi="Arial" w:cs="Arial"/>
                            <w:b/>
                            <w:sz w:val="24"/>
                            <w:szCs w:val="24"/>
                            <w:lang w:val="ro-RO"/>
                          </w:rPr>
                        </w:pPr>
                        <w:r>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tcPr>
                      <w:p w:rsidR="003B7A8D" w:rsidRDefault="003B7A8D" w:rsidP="00BC3714">
                        <w:pPr>
                          <w:pStyle w:val="Textsimplu"/>
                          <w:spacing w:line="276" w:lineRule="auto"/>
                          <w:jc w:val="center"/>
                          <w:rPr>
                            <w:rFonts w:ascii="Arial" w:hAnsi="Arial" w:cs="Arial"/>
                            <w:sz w:val="24"/>
                            <w:szCs w:val="24"/>
                            <w:lang w:val="ro-RO"/>
                          </w:rPr>
                        </w:pPr>
                      </w:p>
                      <w:p w:rsidR="003B7A8D" w:rsidRDefault="003B7A8D" w:rsidP="00BC3714">
                        <w:pPr>
                          <w:pStyle w:val="Textsimplu"/>
                          <w:spacing w:line="276" w:lineRule="auto"/>
                          <w:jc w:val="center"/>
                          <w:rPr>
                            <w:rFonts w:ascii="Arial" w:hAnsi="Arial" w:cs="Arial"/>
                            <w:b/>
                            <w:sz w:val="24"/>
                            <w:szCs w:val="24"/>
                            <w:lang w:val="ro-RO"/>
                          </w:rPr>
                        </w:pPr>
                        <w:r>
                          <w:rPr>
                            <w:rFonts w:ascii="Arial" w:hAnsi="Arial" w:cs="Arial"/>
                            <w:b/>
                            <w:sz w:val="24"/>
                            <w:szCs w:val="24"/>
                            <w:lang w:val="ro-RO"/>
                          </w:rPr>
                          <w:t>S.C. PCM ROM S.R.L.</w:t>
                        </w:r>
                      </w:p>
                      <w:p w:rsidR="003B7A8D" w:rsidRDefault="003B7A8D" w:rsidP="00BC3714">
                        <w:pPr>
                          <w:pStyle w:val="Textsimplu"/>
                          <w:spacing w:line="276" w:lineRule="auto"/>
                          <w:jc w:val="center"/>
                          <w:rPr>
                            <w:rFonts w:ascii="Arial" w:hAnsi="Arial" w:cs="Arial"/>
                            <w:sz w:val="24"/>
                            <w:szCs w:val="24"/>
                            <w:lang w:val="ro-RO"/>
                          </w:rPr>
                        </w:pPr>
                        <w:r>
                          <w:rPr>
                            <w:rFonts w:ascii="Arial" w:hAnsi="Arial" w:cs="Arial"/>
                            <w:sz w:val="24"/>
                            <w:szCs w:val="24"/>
                            <w:lang w:val="ro-RO"/>
                          </w:rPr>
                          <w:t>–  titulară proiect –</w:t>
                        </w:r>
                      </w:p>
                    </w:tc>
                    <w:tc>
                      <w:tcPr>
                        <w:tcW w:w="2068" w:type="dxa"/>
                        <w:tcBorders>
                          <w:top w:val="single" w:sz="4" w:space="0" w:color="auto"/>
                          <w:left w:val="single" w:sz="4" w:space="0" w:color="auto"/>
                          <w:bottom w:val="single" w:sz="4" w:space="0" w:color="auto"/>
                          <w:right w:val="single" w:sz="4" w:space="0" w:color="auto"/>
                        </w:tcBorders>
                        <w:hideMark/>
                      </w:tcPr>
                      <w:p w:rsidR="003B7A8D" w:rsidRDefault="003B7A8D" w:rsidP="00BC3714">
                        <w:pPr>
                          <w:pStyle w:val="Textsimplu"/>
                          <w:spacing w:line="276" w:lineRule="auto"/>
                          <w:jc w:val="center"/>
                          <w:rPr>
                            <w:rFonts w:ascii="Arial" w:hAnsi="Arial" w:cs="Arial"/>
                            <w:b/>
                            <w:sz w:val="24"/>
                            <w:szCs w:val="24"/>
                            <w:lang w:val="ro-RO"/>
                          </w:rPr>
                        </w:pPr>
                        <w:r>
                          <w:rPr>
                            <w:rFonts w:ascii="Arial" w:hAnsi="Arial" w:cs="Arial"/>
                            <w:b/>
                            <w:sz w:val="24"/>
                            <w:szCs w:val="24"/>
                            <w:lang w:val="ro-RO"/>
                          </w:rPr>
                          <w:t>Participări ale publicului în procedura derulată</w:t>
                        </w:r>
                      </w:p>
                    </w:tc>
                  </w:tr>
                  <w:tr w:rsidR="003B7A8D" w:rsidTr="00BC3714">
                    <w:tc>
                      <w:tcPr>
                        <w:tcW w:w="1951" w:type="dxa"/>
                        <w:tcBorders>
                          <w:top w:val="single" w:sz="4" w:space="0" w:color="auto"/>
                          <w:left w:val="single" w:sz="4" w:space="0" w:color="auto"/>
                          <w:bottom w:val="single" w:sz="4" w:space="0" w:color="auto"/>
                          <w:right w:val="single" w:sz="4" w:space="0" w:color="auto"/>
                        </w:tcBorders>
                        <w:hideMark/>
                      </w:tcPr>
                      <w:p w:rsidR="003B7A8D" w:rsidRDefault="003B7A8D" w:rsidP="00BC3714">
                        <w:pPr>
                          <w:pStyle w:val="Textsimplu"/>
                          <w:rPr>
                            <w:rFonts w:ascii="Arial" w:hAnsi="Arial" w:cs="Arial"/>
                            <w:sz w:val="24"/>
                            <w:szCs w:val="24"/>
                            <w:lang w:val="ro-RO"/>
                          </w:rPr>
                        </w:pPr>
                        <w:r>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3B7A8D" w:rsidRDefault="003B7A8D" w:rsidP="00BE6413">
                        <w:pPr>
                          <w:pStyle w:val="Textsimplu"/>
                          <w:jc w:val="both"/>
                          <w:rPr>
                            <w:rFonts w:ascii="Arial" w:hAnsi="Arial" w:cs="Arial"/>
                            <w:sz w:val="24"/>
                            <w:szCs w:val="24"/>
                            <w:lang w:val="ro-RO"/>
                          </w:rPr>
                        </w:pPr>
                        <w:r>
                          <w:rPr>
                            <w:rFonts w:ascii="Arial" w:hAnsi="Arial" w:cs="Arial"/>
                            <w:sz w:val="24"/>
                            <w:szCs w:val="24"/>
                            <w:lang w:val="ro-RO"/>
                          </w:rPr>
                          <w:t xml:space="preserve">Afişare pe pagina web în data de </w:t>
                        </w:r>
                        <w:r w:rsidR="00BE6413">
                          <w:rPr>
                            <w:rFonts w:ascii="Arial" w:hAnsi="Arial" w:cs="Arial"/>
                            <w:sz w:val="24"/>
                            <w:szCs w:val="24"/>
                            <w:lang w:val="ro-RO"/>
                          </w:rPr>
                          <w:t>22.03.2018</w:t>
                        </w:r>
                      </w:p>
                    </w:tc>
                    <w:tc>
                      <w:tcPr>
                        <w:tcW w:w="3828" w:type="dxa"/>
                        <w:tcBorders>
                          <w:top w:val="single" w:sz="4" w:space="0" w:color="auto"/>
                          <w:left w:val="single" w:sz="4" w:space="0" w:color="auto"/>
                          <w:bottom w:val="single" w:sz="4" w:space="0" w:color="auto"/>
                          <w:right w:val="single" w:sz="4" w:space="0" w:color="auto"/>
                        </w:tcBorders>
                        <w:hideMark/>
                      </w:tcPr>
                      <w:p w:rsidR="003B7A8D" w:rsidRDefault="003B7A8D" w:rsidP="00BC3714">
                        <w:pPr>
                          <w:pStyle w:val="Textsimplu"/>
                          <w:jc w:val="both"/>
                          <w:rPr>
                            <w:rFonts w:ascii="Arial" w:hAnsi="Arial" w:cs="Arial"/>
                            <w:sz w:val="24"/>
                            <w:szCs w:val="24"/>
                            <w:lang w:val="ro-RO"/>
                          </w:rPr>
                        </w:pPr>
                        <w:r>
                          <w:rPr>
                            <w:rFonts w:ascii="Arial" w:hAnsi="Arial" w:cs="Arial"/>
                            <w:sz w:val="24"/>
                            <w:szCs w:val="24"/>
                            <w:lang w:val="ro-RO"/>
                          </w:rPr>
                          <w:t>- ziarul „</w:t>
                        </w:r>
                        <w:r w:rsidR="00BE6413">
                          <w:rPr>
                            <w:rFonts w:ascii="Arial" w:hAnsi="Arial" w:cs="Arial"/>
                            <w:sz w:val="24"/>
                            <w:szCs w:val="24"/>
                            <w:lang w:val="ro-RO"/>
                          </w:rPr>
                          <w:t xml:space="preserve">Jurnalul </w:t>
                        </w:r>
                        <w:r>
                          <w:rPr>
                            <w:rFonts w:ascii="Arial" w:hAnsi="Arial" w:cs="Arial"/>
                            <w:sz w:val="24"/>
                            <w:szCs w:val="24"/>
                            <w:lang w:val="ro-RO"/>
                          </w:rPr>
                          <w:t xml:space="preserve">Giurgiuveanul” din </w:t>
                        </w:r>
                        <w:r w:rsidR="00BE6413">
                          <w:rPr>
                            <w:rFonts w:ascii="Arial" w:hAnsi="Arial" w:cs="Arial"/>
                            <w:sz w:val="24"/>
                            <w:szCs w:val="24"/>
                            <w:lang w:val="ro-RO"/>
                          </w:rPr>
                          <w:t>23.03.2018</w:t>
                        </w:r>
                        <w:r>
                          <w:rPr>
                            <w:rFonts w:ascii="Arial" w:hAnsi="Arial" w:cs="Arial"/>
                            <w:sz w:val="24"/>
                            <w:szCs w:val="24"/>
                            <w:lang w:val="ro-RO"/>
                          </w:rPr>
                          <w:t>;</w:t>
                        </w:r>
                      </w:p>
                      <w:p w:rsidR="003B7A8D" w:rsidRDefault="003B7A8D" w:rsidP="00BE6413">
                        <w:pPr>
                          <w:pStyle w:val="Textsimplu"/>
                          <w:jc w:val="both"/>
                          <w:rPr>
                            <w:rFonts w:ascii="Arial" w:hAnsi="Arial" w:cs="Arial"/>
                            <w:sz w:val="24"/>
                            <w:szCs w:val="24"/>
                            <w:lang w:val="ro-RO"/>
                          </w:rPr>
                        </w:pPr>
                        <w:r>
                          <w:rPr>
                            <w:rFonts w:ascii="Arial" w:hAnsi="Arial" w:cs="Arial"/>
                            <w:sz w:val="24"/>
                            <w:szCs w:val="24"/>
                            <w:lang w:val="ro-RO"/>
                          </w:rPr>
                          <w:t xml:space="preserve">- afişare la sediul Primăriei  </w:t>
                        </w:r>
                        <w:r w:rsidR="00BE6413">
                          <w:rPr>
                            <w:rFonts w:ascii="Arial" w:hAnsi="Arial" w:cs="Arial"/>
                            <w:sz w:val="24"/>
                            <w:szCs w:val="24"/>
                            <w:lang w:val="ro-RO"/>
                          </w:rPr>
                          <w:t>M</w:t>
                        </w:r>
                        <w:r>
                          <w:rPr>
                            <w:rFonts w:ascii="Arial" w:hAnsi="Arial" w:cs="Arial"/>
                            <w:sz w:val="24"/>
                            <w:szCs w:val="24"/>
                            <w:lang w:val="ro-RO"/>
                          </w:rPr>
                          <w:t xml:space="preserve">unicipiului Giurgiu în data de </w:t>
                        </w:r>
                        <w:r w:rsidR="00BE6413">
                          <w:rPr>
                            <w:rFonts w:ascii="Arial" w:hAnsi="Arial" w:cs="Arial"/>
                            <w:sz w:val="24"/>
                            <w:szCs w:val="24"/>
                            <w:lang w:val="ro-RO"/>
                          </w:rPr>
                          <w:t>23.03.2018</w:t>
                        </w:r>
                        <w:r>
                          <w:rPr>
                            <w:rFonts w:ascii="Arial" w:hAnsi="Arial" w:cs="Arial"/>
                            <w:sz w:val="24"/>
                            <w:szCs w:val="24"/>
                            <w:lang w:val="ro-RO"/>
                          </w:rPr>
                          <w:t>.</w:t>
                        </w:r>
                      </w:p>
                    </w:tc>
                    <w:tc>
                      <w:tcPr>
                        <w:tcW w:w="2068" w:type="dxa"/>
                        <w:vMerge w:val="restart"/>
                        <w:tcBorders>
                          <w:top w:val="single" w:sz="4" w:space="0" w:color="auto"/>
                          <w:left w:val="single" w:sz="4" w:space="0" w:color="auto"/>
                          <w:right w:val="single" w:sz="4" w:space="0" w:color="auto"/>
                        </w:tcBorders>
                        <w:hideMark/>
                      </w:tcPr>
                      <w:p w:rsidR="003B7A8D" w:rsidRDefault="003B7A8D" w:rsidP="00BC3714">
                        <w:pPr>
                          <w:pStyle w:val="Textsimplu"/>
                          <w:jc w:val="both"/>
                          <w:rPr>
                            <w:rFonts w:ascii="Arial" w:hAnsi="Arial" w:cs="Arial"/>
                            <w:sz w:val="24"/>
                            <w:szCs w:val="24"/>
                            <w:lang w:val="ro-RO"/>
                          </w:rPr>
                        </w:pPr>
                        <w:r>
                          <w:rPr>
                            <w:rFonts w:ascii="Arial" w:hAnsi="Arial" w:cs="Arial"/>
                            <w:sz w:val="24"/>
                            <w:szCs w:val="24"/>
                            <w:lang w:val="ro-RO"/>
                          </w:rPr>
                          <w:t>Nu s-au înregistrat comentarii, contestaţii din partea publicului şi nu s-au înregistrat solicitări privind consultarea documentaţiei.</w:t>
                        </w:r>
                      </w:p>
                    </w:tc>
                  </w:tr>
                  <w:tr w:rsidR="003B7A8D" w:rsidTr="00BC3714">
                    <w:tc>
                      <w:tcPr>
                        <w:tcW w:w="1951" w:type="dxa"/>
                        <w:tcBorders>
                          <w:top w:val="single" w:sz="4" w:space="0" w:color="auto"/>
                          <w:left w:val="single" w:sz="4" w:space="0" w:color="auto"/>
                          <w:bottom w:val="single" w:sz="4" w:space="0" w:color="auto"/>
                          <w:right w:val="single" w:sz="4" w:space="0" w:color="auto"/>
                        </w:tcBorders>
                      </w:tcPr>
                      <w:p w:rsidR="003B7A8D" w:rsidRDefault="003B7A8D" w:rsidP="00BC3714">
                        <w:pPr>
                          <w:pStyle w:val="Textsimplu"/>
                          <w:rPr>
                            <w:rFonts w:ascii="Arial" w:hAnsi="Arial" w:cs="Arial"/>
                            <w:sz w:val="24"/>
                            <w:szCs w:val="24"/>
                            <w:lang w:val="ro-RO"/>
                          </w:rPr>
                        </w:pPr>
                        <w:r>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tcPr>
                      <w:p w:rsidR="003B7A8D" w:rsidRDefault="003B7A8D" w:rsidP="00BC3714">
                        <w:pPr>
                          <w:pStyle w:val="Textsimplu"/>
                          <w:jc w:val="both"/>
                          <w:rPr>
                            <w:rFonts w:ascii="Arial" w:hAnsi="Arial" w:cs="Arial"/>
                            <w:sz w:val="24"/>
                            <w:szCs w:val="24"/>
                            <w:lang w:val="ro-RO"/>
                          </w:rPr>
                        </w:pPr>
                        <w:r>
                          <w:rPr>
                            <w:rFonts w:ascii="Arial" w:hAnsi="Arial" w:cs="Arial"/>
                            <w:sz w:val="24"/>
                            <w:szCs w:val="24"/>
                            <w:lang w:val="ro-RO"/>
                          </w:rPr>
                          <w:t>-</w:t>
                        </w:r>
                      </w:p>
                    </w:tc>
                    <w:tc>
                      <w:tcPr>
                        <w:tcW w:w="3828" w:type="dxa"/>
                        <w:tcBorders>
                          <w:top w:val="single" w:sz="4" w:space="0" w:color="auto"/>
                          <w:left w:val="single" w:sz="4" w:space="0" w:color="auto"/>
                          <w:bottom w:val="single" w:sz="4" w:space="0" w:color="auto"/>
                          <w:right w:val="single" w:sz="4" w:space="0" w:color="auto"/>
                        </w:tcBorders>
                      </w:tcPr>
                      <w:p w:rsidR="003B7A8D" w:rsidRDefault="003B7A8D" w:rsidP="00BC3714">
                        <w:pPr>
                          <w:pStyle w:val="Textsimplu"/>
                          <w:jc w:val="both"/>
                          <w:rPr>
                            <w:rFonts w:ascii="Arial" w:hAnsi="Arial" w:cs="Arial"/>
                            <w:sz w:val="24"/>
                            <w:szCs w:val="24"/>
                            <w:lang w:val="ro-RO"/>
                          </w:rPr>
                        </w:pPr>
                        <w:r>
                          <w:rPr>
                            <w:rFonts w:ascii="Arial" w:hAnsi="Arial" w:cs="Arial"/>
                            <w:sz w:val="24"/>
                            <w:szCs w:val="24"/>
                            <w:lang w:val="ro-RO"/>
                          </w:rPr>
                          <w:t>-</w:t>
                        </w:r>
                      </w:p>
                    </w:tc>
                    <w:tc>
                      <w:tcPr>
                        <w:tcW w:w="2068" w:type="dxa"/>
                        <w:vMerge/>
                        <w:tcBorders>
                          <w:left w:val="single" w:sz="4" w:space="0" w:color="auto"/>
                          <w:right w:val="single" w:sz="4" w:space="0" w:color="auto"/>
                        </w:tcBorders>
                      </w:tcPr>
                      <w:p w:rsidR="003B7A8D" w:rsidRDefault="003B7A8D" w:rsidP="00BC3714">
                        <w:pPr>
                          <w:pStyle w:val="Textsimplu"/>
                          <w:jc w:val="both"/>
                          <w:rPr>
                            <w:rFonts w:ascii="Arial" w:hAnsi="Arial" w:cs="Arial"/>
                            <w:sz w:val="24"/>
                            <w:szCs w:val="24"/>
                            <w:lang w:val="ro-RO"/>
                          </w:rPr>
                        </w:pPr>
                      </w:p>
                    </w:tc>
                  </w:tr>
                </w:tbl>
                <w:p w:rsidR="003B7A8D" w:rsidRPr="00EC2378" w:rsidRDefault="003B7A8D" w:rsidP="003B7A8D">
                  <w:pPr>
                    <w:pStyle w:val="Bodytext1"/>
                    <w:shd w:val="clear" w:color="auto" w:fill="auto"/>
                    <w:spacing w:before="0" w:after="0" w:line="240" w:lineRule="auto"/>
                    <w:ind w:left="360" w:firstLine="0"/>
                    <w:jc w:val="both"/>
                    <w:rPr>
                      <w:color w:val="0070C0"/>
                      <w:sz w:val="24"/>
                      <w:szCs w:val="24"/>
                    </w:rPr>
                  </w:pPr>
                </w:p>
                <w:p w:rsidR="003B7A8D" w:rsidRPr="00EC2378" w:rsidRDefault="003B7A8D" w:rsidP="003B7A8D">
                  <w:pPr>
                    <w:pStyle w:val="Bodytext1"/>
                    <w:shd w:val="clear" w:color="auto" w:fill="auto"/>
                    <w:spacing w:before="0" w:after="0" w:line="240" w:lineRule="auto"/>
                    <w:ind w:firstLine="360"/>
                    <w:jc w:val="both"/>
                    <w:rPr>
                      <w:sz w:val="24"/>
                      <w:szCs w:val="24"/>
                    </w:rPr>
                  </w:pPr>
                  <w:r w:rsidRPr="00EC2378">
                    <w:rPr>
                      <w:b/>
                      <w:sz w:val="24"/>
                      <w:szCs w:val="24"/>
                    </w:rPr>
                    <w:t>Condiţiile de realizare a proiectului:</w:t>
                  </w:r>
                  <w:r w:rsidRPr="00EC2378">
                    <w:rPr>
                      <w:sz w:val="24"/>
                      <w:szCs w:val="24"/>
                    </w:rPr>
                    <w:t xml:space="preserve"> </w:t>
                  </w:r>
                </w:p>
                <w:p w:rsidR="003B7A8D" w:rsidRPr="00E91296" w:rsidRDefault="003B7A8D" w:rsidP="003B7A8D">
                  <w:pPr>
                    <w:pStyle w:val="Listparagraf"/>
                    <w:numPr>
                      <w:ilvl w:val="0"/>
                      <w:numId w:val="4"/>
                    </w:numPr>
                    <w:spacing w:after="0" w:line="240" w:lineRule="auto"/>
                    <w:jc w:val="both"/>
                    <w:outlineLvl w:val="0"/>
                    <w:rPr>
                      <w:rFonts w:ascii="Arial" w:hAnsi="Arial" w:cs="Arial"/>
                      <w:b/>
                      <w:i/>
                      <w:sz w:val="24"/>
                      <w:szCs w:val="24"/>
                      <w:lang w:val="ro-RO"/>
                    </w:rPr>
                  </w:pPr>
                  <w:r w:rsidRPr="00E91296">
                    <w:rPr>
                      <w:rFonts w:ascii="Arial" w:hAnsi="Arial" w:cs="Arial"/>
                      <w:b/>
                      <w:i/>
                      <w:sz w:val="24"/>
                      <w:szCs w:val="24"/>
                      <w:lang w:val="ro-RO"/>
                    </w:rPr>
                    <w:t>Protecţia calităţii apelor:</w:t>
                  </w:r>
                </w:p>
                <w:p w:rsidR="003B7A8D" w:rsidRPr="00AE415C" w:rsidRDefault="003B7A8D" w:rsidP="003B7A8D">
                  <w:pPr>
                    <w:pStyle w:val="Listparagraf"/>
                    <w:numPr>
                      <w:ilvl w:val="0"/>
                      <w:numId w:val="6"/>
                    </w:numPr>
                    <w:spacing w:after="0" w:line="240" w:lineRule="auto"/>
                    <w:jc w:val="both"/>
                    <w:rPr>
                      <w:rFonts w:ascii="Arial" w:hAnsi="Arial" w:cs="Arial"/>
                      <w:sz w:val="24"/>
                      <w:szCs w:val="24"/>
                      <w:lang w:val="ro-RO"/>
                    </w:rPr>
                  </w:pPr>
                  <w:r w:rsidRPr="00AE415C">
                    <w:rPr>
                      <w:rFonts w:ascii="Arial" w:hAnsi="Arial" w:cs="Arial"/>
                      <w:sz w:val="24"/>
                      <w:szCs w:val="24"/>
                      <w:lang w:val="ro-RO"/>
                    </w:rPr>
                    <w:t xml:space="preserve">evacuarea apelor uzate menajere se va realiza în </w:t>
                  </w:r>
                  <w:r>
                    <w:rPr>
                      <w:rFonts w:ascii="Arial" w:hAnsi="Arial" w:cs="Arial"/>
                      <w:sz w:val="24"/>
                      <w:szCs w:val="24"/>
                      <w:lang w:val="ro-RO"/>
                    </w:rPr>
                    <w:t>reţeaua de canalizare existentă în zonă</w:t>
                  </w:r>
                  <w:r w:rsidRPr="00AE415C">
                    <w:rPr>
                      <w:rFonts w:ascii="Arial" w:hAnsi="Arial" w:cs="Arial"/>
                      <w:sz w:val="24"/>
                      <w:szCs w:val="24"/>
                      <w:lang w:val="ro-RO"/>
                    </w:rPr>
                    <w:t>;</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se interzice evacuarea de ape uzate în apele de suprafaţă sau subterane;</w:t>
                  </w:r>
                </w:p>
                <w:p w:rsidR="003B7A8D"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indicatorii de calitate ai apelor uzate evacuate în reţeaua de canalizare se vor încadra în limitele maxime admise de H.G. nr. 351/2005 modificată şi completată prin H.G. nr. 783/2006, H.G. nr. 210/2007 şi H.G. nr. 1038/2010 şi cele admise</w:t>
                  </w:r>
                  <w:r>
                    <w:rPr>
                      <w:rFonts w:ascii="Arial" w:hAnsi="Arial" w:cs="Arial"/>
                      <w:sz w:val="24"/>
                      <w:szCs w:val="24"/>
                      <w:lang w:val="ro-RO"/>
                    </w:rPr>
                    <w:t xml:space="preserve"> de H.G. nr. 188/2002 – NTPA 002</w:t>
                  </w:r>
                  <w:r w:rsidRPr="00EC2378">
                    <w:rPr>
                      <w:rFonts w:ascii="Arial" w:hAnsi="Arial" w:cs="Arial"/>
                      <w:sz w:val="24"/>
                      <w:szCs w:val="24"/>
                      <w:lang w:val="ro-RO"/>
                    </w:rPr>
                    <w:t>/2002, modificată şi completată prin H.G. nr. 352/2005 şi H.G. nr. 210/2007, corelat cu restricţiile impuse de operatorul care execută vidanjarea</w:t>
                  </w:r>
                  <w:r>
                    <w:rPr>
                      <w:rFonts w:ascii="Arial" w:hAnsi="Arial" w:cs="Arial"/>
                      <w:sz w:val="24"/>
                      <w:szCs w:val="24"/>
                      <w:lang w:val="ro-RO"/>
                    </w:rPr>
                    <w:t>.</w:t>
                  </w:r>
                </w:p>
                <w:p w:rsidR="003B7A8D" w:rsidRPr="00EC2378" w:rsidRDefault="003B7A8D" w:rsidP="003B7A8D">
                  <w:pPr>
                    <w:pStyle w:val="Listparagraf"/>
                    <w:numPr>
                      <w:ilvl w:val="0"/>
                      <w:numId w:val="4"/>
                    </w:numPr>
                    <w:spacing w:before="120" w:after="0" w:line="240" w:lineRule="auto"/>
                    <w:ind w:left="714" w:hanging="357"/>
                    <w:jc w:val="both"/>
                    <w:outlineLvl w:val="0"/>
                    <w:rPr>
                      <w:rFonts w:ascii="Arial" w:hAnsi="Arial" w:cs="Arial"/>
                      <w:b/>
                      <w:i/>
                      <w:sz w:val="24"/>
                      <w:szCs w:val="24"/>
                      <w:lang w:val="ro-RO"/>
                    </w:rPr>
                  </w:pPr>
                  <w:r w:rsidRPr="00EC2378">
                    <w:rPr>
                      <w:rFonts w:ascii="Arial" w:hAnsi="Arial" w:cs="Arial"/>
                      <w:b/>
                      <w:i/>
                      <w:sz w:val="24"/>
                      <w:szCs w:val="24"/>
                      <w:lang w:val="ro-RO"/>
                    </w:rPr>
                    <w:t>Protecţia calităţii aerului:</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se vor lua măsuri de reducere a nivelului de praf pe durata construcţiilor;</w:t>
                  </w:r>
                </w:p>
                <w:p w:rsidR="003B7A8D"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lastRenderedPageBreak/>
                    <w:t>materialele de construcţie pulverulente se vor manipula astfel încât să reducă la minim nivelul de particule ce pot fi antrenate de curenţii atmosferici;</w:t>
                  </w:r>
                </w:p>
                <w:p w:rsidR="003B7A8D" w:rsidRPr="00B13514" w:rsidRDefault="003B7A8D" w:rsidP="003B7A8D">
                  <w:pPr>
                    <w:pStyle w:val="Listparagraf"/>
                    <w:numPr>
                      <w:ilvl w:val="0"/>
                      <w:numId w:val="6"/>
                    </w:numPr>
                    <w:spacing w:after="0" w:line="240" w:lineRule="auto"/>
                    <w:jc w:val="both"/>
                    <w:rPr>
                      <w:rFonts w:ascii="Arial" w:hAnsi="Arial" w:cs="Arial"/>
                      <w:sz w:val="24"/>
                      <w:szCs w:val="24"/>
                      <w:lang w:val="ro-RO"/>
                    </w:rPr>
                  </w:pPr>
                  <w:r w:rsidRPr="00B13514">
                    <w:rPr>
                      <w:rFonts w:ascii="Arial" w:hAnsi="Arial" w:cs="Arial"/>
                      <w:sz w:val="24"/>
                      <w:szCs w:val="24"/>
                      <w:lang w:val="ro-RO"/>
                    </w:rPr>
                    <w:t>utilizarea eficient</w:t>
                  </w:r>
                  <w:r>
                    <w:rPr>
                      <w:rFonts w:ascii="Arial" w:hAnsi="Arial" w:cs="Arial"/>
                      <w:sz w:val="24"/>
                      <w:szCs w:val="24"/>
                      <w:lang w:val="ro-RO"/>
                    </w:rPr>
                    <w:t>ă</w:t>
                  </w:r>
                  <w:r w:rsidRPr="00B13514">
                    <w:rPr>
                      <w:rFonts w:ascii="Arial" w:hAnsi="Arial" w:cs="Arial"/>
                      <w:sz w:val="24"/>
                      <w:szCs w:val="24"/>
                      <w:lang w:val="ro-RO"/>
                    </w:rPr>
                    <w:t xml:space="preserve"> a ma</w:t>
                  </w:r>
                  <w:r>
                    <w:rPr>
                      <w:rFonts w:ascii="Arial" w:hAnsi="Arial" w:cs="Arial"/>
                      <w:sz w:val="24"/>
                      <w:szCs w:val="24"/>
                      <w:lang w:val="ro-RO"/>
                    </w:rPr>
                    <w:t>ş</w:t>
                  </w:r>
                  <w:r w:rsidRPr="00B13514">
                    <w:rPr>
                      <w:rFonts w:ascii="Arial" w:hAnsi="Arial" w:cs="Arial"/>
                      <w:sz w:val="24"/>
                      <w:szCs w:val="24"/>
                      <w:lang w:val="ro-RO"/>
                    </w:rPr>
                    <w:t>inil</w:t>
                  </w:r>
                  <w:r>
                    <w:rPr>
                      <w:rFonts w:ascii="Arial" w:hAnsi="Arial" w:cs="Arial"/>
                      <w:sz w:val="24"/>
                      <w:szCs w:val="24"/>
                      <w:lang w:val="ro-RO"/>
                    </w:rPr>
                    <w:t>or/utilajelor de lucru, astfel î</w:t>
                  </w:r>
                  <w:r w:rsidRPr="00B13514">
                    <w:rPr>
                      <w:rFonts w:ascii="Arial" w:hAnsi="Arial" w:cs="Arial"/>
                      <w:sz w:val="24"/>
                      <w:szCs w:val="24"/>
                      <w:lang w:val="ro-RO"/>
                    </w:rPr>
                    <w:t>nc</w:t>
                  </w:r>
                  <w:r>
                    <w:rPr>
                      <w:rFonts w:ascii="Arial" w:hAnsi="Arial" w:cs="Arial"/>
                      <w:sz w:val="24"/>
                      <w:szCs w:val="24"/>
                      <w:lang w:val="ro-RO"/>
                    </w:rPr>
                    <w:t>â</w:t>
                  </w:r>
                  <w:r w:rsidRPr="00B13514">
                    <w:rPr>
                      <w:rFonts w:ascii="Arial" w:hAnsi="Arial" w:cs="Arial"/>
                      <w:sz w:val="24"/>
                      <w:szCs w:val="24"/>
                      <w:lang w:val="ro-RO"/>
                    </w:rPr>
                    <w:t>t s</w:t>
                  </w:r>
                  <w:r>
                    <w:rPr>
                      <w:rFonts w:ascii="Arial" w:hAnsi="Arial" w:cs="Arial"/>
                      <w:sz w:val="24"/>
                      <w:szCs w:val="24"/>
                      <w:lang w:val="ro-RO"/>
                    </w:rPr>
                    <w:t>ă</w:t>
                  </w:r>
                  <w:r w:rsidRPr="00B13514">
                    <w:rPr>
                      <w:rFonts w:ascii="Arial" w:hAnsi="Arial" w:cs="Arial"/>
                      <w:sz w:val="24"/>
                      <w:szCs w:val="24"/>
                      <w:lang w:val="ro-RO"/>
                    </w:rPr>
                    <w:t xml:space="preserve"> se reduc</w:t>
                  </w:r>
                  <w:r>
                    <w:rPr>
                      <w:rFonts w:ascii="Arial" w:hAnsi="Arial" w:cs="Arial"/>
                      <w:sz w:val="24"/>
                      <w:szCs w:val="24"/>
                      <w:lang w:val="ro-RO"/>
                    </w:rPr>
                    <w:t>ă</w:t>
                  </w:r>
                  <w:r w:rsidRPr="00B13514">
                    <w:rPr>
                      <w:rFonts w:ascii="Arial" w:hAnsi="Arial" w:cs="Arial"/>
                      <w:sz w:val="24"/>
                      <w:szCs w:val="24"/>
                      <w:lang w:val="ro-RO"/>
                    </w:rPr>
                    <w:t xml:space="preserve"> la maximum emisiile din gaze de e</w:t>
                  </w:r>
                  <w:r>
                    <w:rPr>
                      <w:rFonts w:ascii="Arial" w:hAnsi="Arial" w:cs="Arial"/>
                      <w:sz w:val="24"/>
                      <w:szCs w:val="24"/>
                      <w:lang w:val="ro-RO"/>
                    </w:rPr>
                    <w:t>ş</w:t>
                  </w:r>
                  <w:r w:rsidRPr="00B13514">
                    <w:rPr>
                      <w:rFonts w:ascii="Arial" w:hAnsi="Arial" w:cs="Arial"/>
                      <w:sz w:val="24"/>
                      <w:szCs w:val="24"/>
                      <w:lang w:val="ro-RO"/>
                    </w:rPr>
                    <w:t>apament;</w:t>
                  </w:r>
                </w:p>
                <w:p w:rsidR="003B7A8D" w:rsidRPr="00B13514" w:rsidRDefault="003B7A8D" w:rsidP="003B7A8D">
                  <w:pPr>
                    <w:pStyle w:val="Listparagraf"/>
                    <w:numPr>
                      <w:ilvl w:val="0"/>
                      <w:numId w:val="6"/>
                    </w:numPr>
                    <w:spacing w:after="0" w:line="240" w:lineRule="auto"/>
                    <w:jc w:val="both"/>
                    <w:rPr>
                      <w:rFonts w:ascii="Arial" w:hAnsi="Arial" w:cs="Arial"/>
                      <w:sz w:val="24"/>
                      <w:szCs w:val="24"/>
                      <w:lang w:val="ro-RO"/>
                    </w:rPr>
                  </w:pPr>
                  <w:r w:rsidRPr="00B13514">
                    <w:rPr>
                      <w:rFonts w:ascii="Arial" w:hAnsi="Arial" w:cs="Arial"/>
                      <w:sz w:val="24"/>
                      <w:szCs w:val="24"/>
                      <w:lang w:val="ro-RO"/>
                    </w:rPr>
                    <w:t>sp</w:t>
                  </w:r>
                  <w:r>
                    <w:rPr>
                      <w:rFonts w:ascii="Arial" w:hAnsi="Arial" w:cs="Arial"/>
                      <w:sz w:val="24"/>
                      <w:szCs w:val="24"/>
                      <w:lang w:val="ro-RO"/>
                    </w:rPr>
                    <w:t>ă</w:t>
                  </w:r>
                  <w:r w:rsidRPr="00B13514">
                    <w:rPr>
                      <w:rFonts w:ascii="Arial" w:hAnsi="Arial" w:cs="Arial"/>
                      <w:sz w:val="24"/>
                      <w:szCs w:val="24"/>
                      <w:lang w:val="ro-RO"/>
                    </w:rPr>
                    <w:t>larea ro</w:t>
                  </w:r>
                  <w:r>
                    <w:rPr>
                      <w:rFonts w:ascii="Arial" w:hAnsi="Arial" w:cs="Arial"/>
                      <w:sz w:val="24"/>
                      <w:szCs w:val="24"/>
                      <w:lang w:val="ro-RO"/>
                    </w:rPr>
                    <w:t>ţ</w:t>
                  </w:r>
                  <w:r w:rsidRPr="00B13514">
                    <w:rPr>
                      <w:rFonts w:ascii="Arial" w:hAnsi="Arial" w:cs="Arial"/>
                      <w:sz w:val="24"/>
                      <w:szCs w:val="24"/>
                      <w:lang w:val="ro-RO"/>
                    </w:rPr>
                    <w:t>ilor autovehiculelor de transport la ie</w:t>
                  </w:r>
                  <w:r>
                    <w:rPr>
                      <w:rFonts w:ascii="Arial" w:hAnsi="Arial" w:cs="Arial"/>
                      <w:sz w:val="24"/>
                      <w:szCs w:val="24"/>
                      <w:lang w:val="ro-RO"/>
                    </w:rPr>
                    <w:t>ş</w:t>
                  </w:r>
                  <w:r w:rsidRPr="00B13514">
                    <w:rPr>
                      <w:rFonts w:ascii="Arial" w:hAnsi="Arial" w:cs="Arial"/>
                      <w:sz w:val="24"/>
                      <w:szCs w:val="24"/>
                      <w:lang w:val="ro-RO"/>
                    </w:rPr>
                    <w:t xml:space="preserve">irea din </w:t>
                  </w:r>
                  <w:r>
                    <w:rPr>
                      <w:rFonts w:ascii="Arial" w:hAnsi="Arial" w:cs="Arial"/>
                      <w:sz w:val="24"/>
                      <w:szCs w:val="24"/>
                      <w:lang w:val="ro-RO"/>
                    </w:rPr>
                    <w:t>ş</w:t>
                  </w:r>
                  <w:r w:rsidRPr="00B13514">
                    <w:rPr>
                      <w:rFonts w:ascii="Arial" w:hAnsi="Arial" w:cs="Arial"/>
                      <w:sz w:val="24"/>
                      <w:szCs w:val="24"/>
                      <w:lang w:val="ro-RO"/>
                    </w:rPr>
                    <w:t>antier ;</w:t>
                  </w:r>
                </w:p>
                <w:p w:rsidR="003B7A8D"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se vor respecta standardele de calitate a aerului ambiental în orice condiţii atmosferice</w:t>
                  </w:r>
                  <w:r>
                    <w:rPr>
                      <w:rFonts w:ascii="Arial" w:hAnsi="Arial" w:cs="Arial"/>
                      <w:sz w:val="24"/>
                      <w:szCs w:val="24"/>
                      <w:lang w:val="ro-RO"/>
                    </w:rPr>
                    <w:t>.</w:t>
                  </w:r>
                </w:p>
                <w:p w:rsidR="003B7A8D" w:rsidRPr="00592F97" w:rsidRDefault="003B7A8D" w:rsidP="001D27AD">
                  <w:pPr>
                    <w:spacing w:after="0" w:line="240" w:lineRule="auto"/>
                    <w:jc w:val="both"/>
                    <w:rPr>
                      <w:rFonts w:ascii="Arial" w:hAnsi="Arial" w:cs="Arial"/>
                      <w:sz w:val="24"/>
                      <w:szCs w:val="24"/>
                      <w:lang w:val="ro-RO"/>
                    </w:rPr>
                  </w:pPr>
                  <w:r w:rsidRPr="00592F97">
                    <w:rPr>
                      <w:rFonts w:ascii="Arial" w:hAnsi="Arial" w:cs="Arial"/>
                      <w:sz w:val="24"/>
                      <w:szCs w:val="24"/>
                      <w:lang w:val="ro-RO"/>
                    </w:rPr>
                    <w:t>Vor fi respectate prevederile Legii nr. 104/2011 privind calitatea aerului înconjurător şi STAS 12574-87 privind condiţiile de calitate a aerului în zonele protejate.</w:t>
                  </w:r>
                </w:p>
                <w:p w:rsidR="003B7A8D" w:rsidRPr="00EC2378" w:rsidRDefault="003B7A8D" w:rsidP="003B7A8D">
                  <w:pPr>
                    <w:pStyle w:val="Listparagraf"/>
                    <w:numPr>
                      <w:ilvl w:val="0"/>
                      <w:numId w:val="4"/>
                    </w:numPr>
                    <w:spacing w:before="120" w:after="0" w:line="240" w:lineRule="auto"/>
                    <w:ind w:left="714" w:hanging="357"/>
                    <w:jc w:val="both"/>
                    <w:outlineLvl w:val="0"/>
                    <w:rPr>
                      <w:rFonts w:ascii="Arial" w:hAnsi="Arial" w:cs="Arial"/>
                      <w:b/>
                      <w:i/>
                      <w:sz w:val="24"/>
                      <w:szCs w:val="24"/>
                      <w:lang w:val="ro-RO"/>
                    </w:rPr>
                  </w:pPr>
                  <w:r w:rsidRPr="00EC2378">
                    <w:rPr>
                      <w:rFonts w:ascii="Arial" w:hAnsi="Arial" w:cs="Arial"/>
                      <w:b/>
                      <w:i/>
                      <w:sz w:val="24"/>
                      <w:szCs w:val="24"/>
                      <w:lang w:val="ro-RO"/>
                    </w:rPr>
                    <w:t>Protecţia împotriva zgomotului şi vibraţiilor:</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 xml:space="preserve">se vor folosi utilaje cât mai silenţioase în vederea diminuării </w:t>
                  </w:r>
                  <w:proofErr w:type="spellStart"/>
                  <w:r w:rsidRPr="00EC2378">
                    <w:rPr>
                      <w:rFonts w:ascii="Arial" w:hAnsi="Arial" w:cs="Arial"/>
                      <w:sz w:val="24"/>
                      <w:szCs w:val="24"/>
                      <w:lang w:val="ro-RO"/>
                    </w:rPr>
                    <w:t>disturbării</w:t>
                  </w:r>
                  <w:proofErr w:type="spellEnd"/>
                  <w:r w:rsidRPr="00EC2378">
                    <w:rPr>
                      <w:rFonts w:ascii="Arial" w:hAnsi="Arial" w:cs="Arial"/>
                      <w:sz w:val="24"/>
                      <w:szCs w:val="24"/>
                      <w:lang w:val="ro-RO"/>
                    </w:rPr>
                    <w:t xml:space="preserve"> fonice;</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se vor respecta prevederile STAS 10009-88 privind protecţia împotriva zgomotului şi vibraţiilor.</w:t>
                  </w:r>
                </w:p>
                <w:p w:rsidR="003B7A8D" w:rsidRPr="00EC2378" w:rsidRDefault="003B7A8D" w:rsidP="003B7A8D">
                  <w:pPr>
                    <w:pStyle w:val="Listparagraf"/>
                    <w:numPr>
                      <w:ilvl w:val="0"/>
                      <w:numId w:val="4"/>
                    </w:numPr>
                    <w:spacing w:before="120" w:after="0" w:line="240" w:lineRule="auto"/>
                    <w:ind w:left="714" w:hanging="357"/>
                    <w:jc w:val="both"/>
                    <w:outlineLvl w:val="0"/>
                    <w:rPr>
                      <w:rFonts w:ascii="Arial" w:hAnsi="Arial" w:cs="Arial"/>
                      <w:b/>
                      <w:i/>
                      <w:sz w:val="24"/>
                      <w:szCs w:val="24"/>
                      <w:lang w:val="ro-RO"/>
                    </w:rPr>
                  </w:pPr>
                  <w:r w:rsidRPr="00EC2378">
                    <w:rPr>
                      <w:rFonts w:ascii="Arial" w:hAnsi="Arial" w:cs="Arial"/>
                      <w:b/>
                      <w:i/>
                      <w:sz w:val="24"/>
                      <w:szCs w:val="24"/>
                      <w:lang w:val="ro-RO"/>
                    </w:rPr>
                    <w:t>Protecţia solului şi subsolului:</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 xml:space="preserve">se va evitarea impurificarea solului cu produse petroliere rezultate de la utilajele şi mijloacele de transport utilizate pentru executarea lucrărilor; </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se va implementa colectarea selectivă a deşeurilor, se vor realiza puncte special amenajate în vederea colectării şi depozitării temporare a deşeurilor;</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se interzice depozitarea deşeurilor pe amplasamente neautorizate;</w:t>
                  </w:r>
                </w:p>
                <w:p w:rsidR="003B7A8D"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depozitarea materialelor de construcţie se va face în spaţii special amenajate şi echipate corespunzător</w:t>
                  </w:r>
                  <w:r>
                    <w:rPr>
                      <w:rFonts w:ascii="Arial" w:hAnsi="Arial" w:cs="Arial"/>
                      <w:sz w:val="24"/>
                      <w:szCs w:val="24"/>
                      <w:lang w:val="ro-RO"/>
                    </w:rPr>
                    <w:t>.</w:t>
                  </w:r>
                </w:p>
                <w:p w:rsidR="003B7A8D" w:rsidRPr="00EC2378" w:rsidRDefault="003B7A8D" w:rsidP="003B7A8D">
                  <w:pPr>
                    <w:pStyle w:val="Listparagraf"/>
                    <w:numPr>
                      <w:ilvl w:val="0"/>
                      <w:numId w:val="4"/>
                    </w:numPr>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Gestiunea deşeurilor</w:t>
                  </w:r>
                </w:p>
                <w:p w:rsidR="003B7A8D" w:rsidRPr="00EC2378" w:rsidRDefault="003B7A8D" w:rsidP="003B7A8D">
                  <w:pPr>
                    <w:widowControl w:val="0"/>
                    <w:autoSpaceDE w:val="0"/>
                    <w:autoSpaceDN w:val="0"/>
                    <w:adjustRightInd w:val="0"/>
                    <w:snapToGrid w:val="0"/>
                    <w:spacing w:after="0" w:line="240" w:lineRule="auto"/>
                    <w:jc w:val="both"/>
                    <w:rPr>
                      <w:rFonts w:ascii="Arial" w:hAnsi="Arial" w:cs="Arial"/>
                      <w:sz w:val="24"/>
                      <w:szCs w:val="24"/>
                      <w:lang w:val="ro-RO" w:eastAsia="ro-RO"/>
                    </w:rPr>
                  </w:pPr>
                  <w:r w:rsidRPr="00EC2378">
                    <w:rPr>
                      <w:rFonts w:ascii="Arial" w:hAnsi="Arial" w:cs="Arial"/>
                      <w:sz w:val="24"/>
                      <w:szCs w:val="24"/>
                      <w:lang w:val="ro-RO" w:eastAsia="ro-RO"/>
                    </w:rPr>
                    <w:t>În faza de realizare a investiţiei vor rezulta următoarele tipuri de deşeuri:</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deşeuri menajere;</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deşeuri metalice</w:t>
                  </w:r>
                  <w:r w:rsidRPr="00EC2378">
                    <w:rPr>
                      <w:rFonts w:ascii="Arial" w:hAnsi="Arial" w:cs="Arial"/>
                      <w:sz w:val="24"/>
                      <w:szCs w:val="24"/>
                      <w:lang w:val="ro-RO"/>
                    </w:rPr>
                    <w:t>;</w:t>
                  </w:r>
                </w:p>
                <w:p w:rsidR="003B7A8D" w:rsidRPr="00EC2378"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materiale izolatoare.</w:t>
                  </w:r>
                </w:p>
                <w:p w:rsidR="003B7A8D" w:rsidRPr="00EC2378" w:rsidRDefault="003B7A8D" w:rsidP="003B7A8D">
                  <w:pPr>
                    <w:spacing w:after="0" w:line="240" w:lineRule="auto"/>
                    <w:jc w:val="both"/>
                    <w:outlineLvl w:val="0"/>
                    <w:rPr>
                      <w:rFonts w:ascii="Arial" w:hAnsi="Arial" w:cs="Arial"/>
                      <w:sz w:val="24"/>
                      <w:szCs w:val="24"/>
                      <w:lang w:val="ro-RO" w:eastAsia="ro-RO"/>
                    </w:rPr>
                  </w:pPr>
                  <w:r w:rsidRPr="00EC2378">
                    <w:rPr>
                      <w:rFonts w:ascii="Arial" w:hAnsi="Arial" w:cs="Arial"/>
                      <w:sz w:val="24"/>
                      <w:szCs w:val="24"/>
                      <w:lang w:val="ro-RO"/>
                    </w:rPr>
                    <w:t xml:space="preserve">În faza de funcţionare vor rezulta </w:t>
                  </w:r>
                  <w:r w:rsidRPr="00EC2378">
                    <w:rPr>
                      <w:rFonts w:ascii="Arial" w:hAnsi="Arial" w:cs="Arial"/>
                      <w:sz w:val="24"/>
                      <w:szCs w:val="24"/>
                      <w:lang w:val="ro-RO" w:eastAsia="ro-RO"/>
                    </w:rPr>
                    <w:t>următoarele tipuri de deşeuri:</w:t>
                  </w:r>
                </w:p>
                <w:p w:rsidR="003B7A8D" w:rsidRDefault="003B7A8D" w:rsidP="003B7A8D">
                  <w:pPr>
                    <w:pStyle w:val="Listparagraf"/>
                    <w:numPr>
                      <w:ilvl w:val="0"/>
                      <w:numId w:val="6"/>
                    </w:numPr>
                    <w:spacing w:after="0" w:line="240" w:lineRule="auto"/>
                    <w:jc w:val="both"/>
                    <w:rPr>
                      <w:rFonts w:ascii="Arial" w:hAnsi="Arial" w:cs="Arial"/>
                      <w:sz w:val="24"/>
                      <w:szCs w:val="24"/>
                      <w:lang w:val="ro-RO"/>
                    </w:rPr>
                  </w:pPr>
                  <w:r w:rsidRPr="00EC2378">
                    <w:rPr>
                      <w:rFonts w:ascii="Arial" w:hAnsi="Arial" w:cs="Arial"/>
                      <w:sz w:val="24"/>
                      <w:szCs w:val="24"/>
                      <w:lang w:val="ro-RO"/>
                    </w:rPr>
                    <w:t>deşeuri menajere</w:t>
                  </w:r>
                  <w:r>
                    <w:rPr>
                      <w:rFonts w:ascii="Arial" w:hAnsi="Arial" w:cs="Arial"/>
                      <w:sz w:val="24"/>
                      <w:szCs w:val="24"/>
                      <w:lang w:val="ro-RO"/>
                    </w:rPr>
                    <w:t>;</w:t>
                  </w:r>
                </w:p>
                <w:p w:rsidR="003B7A8D" w:rsidRPr="00DF1378" w:rsidRDefault="003B7A8D" w:rsidP="003B7A8D">
                  <w:pPr>
                    <w:pStyle w:val="Listparagraf"/>
                    <w:numPr>
                      <w:ilvl w:val="0"/>
                      <w:numId w:val="6"/>
                    </w:numPr>
                    <w:spacing w:after="0" w:line="240" w:lineRule="auto"/>
                    <w:jc w:val="both"/>
                    <w:rPr>
                      <w:rFonts w:ascii="Arial" w:hAnsi="Arial" w:cs="Arial"/>
                      <w:sz w:val="24"/>
                      <w:szCs w:val="24"/>
                      <w:lang w:val="ro-RO"/>
                    </w:rPr>
                  </w:pPr>
                  <w:r w:rsidRPr="00DF1378">
                    <w:rPr>
                      <w:rFonts w:ascii="Arial" w:hAnsi="Arial" w:cs="Arial"/>
                      <w:sz w:val="24"/>
                      <w:szCs w:val="24"/>
                      <w:lang w:val="ro-RO"/>
                    </w:rPr>
                    <w:t>de</w:t>
                  </w:r>
                  <w:r>
                    <w:rPr>
                      <w:rFonts w:ascii="Arial" w:hAnsi="Arial" w:cs="Arial"/>
                      <w:sz w:val="24"/>
                      <w:szCs w:val="24"/>
                      <w:lang w:val="ro-RO"/>
                    </w:rPr>
                    <w:t>ş</w:t>
                  </w:r>
                  <w:r w:rsidRPr="00DF1378">
                    <w:rPr>
                      <w:rFonts w:ascii="Arial" w:hAnsi="Arial" w:cs="Arial"/>
                      <w:sz w:val="24"/>
                      <w:szCs w:val="24"/>
                      <w:lang w:val="ro-RO"/>
                    </w:rPr>
                    <w:t xml:space="preserve">euri </w:t>
                  </w:r>
                  <w:r>
                    <w:rPr>
                      <w:rFonts w:ascii="Arial" w:hAnsi="Arial" w:cs="Arial"/>
                      <w:sz w:val="24"/>
                      <w:szCs w:val="24"/>
                      <w:lang w:val="ro-RO"/>
                    </w:rPr>
                    <w:t>metalice.</w:t>
                  </w:r>
                </w:p>
                <w:p w:rsidR="003B7A8D" w:rsidRPr="00EC2378" w:rsidRDefault="003B7A8D" w:rsidP="003B7A8D">
                  <w:pPr>
                    <w:spacing w:after="0" w:line="240" w:lineRule="auto"/>
                    <w:jc w:val="both"/>
                    <w:outlineLvl w:val="0"/>
                    <w:rPr>
                      <w:rFonts w:ascii="Arial" w:hAnsi="Arial" w:cs="Arial"/>
                      <w:sz w:val="24"/>
                      <w:szCs w:val="24"/>
                      <w:lang w:val="ro-RO"/>
                    </w:rPr>
                  </w:pPr>
                  <w:r w:rsidRPr="00EC2378">
                    <w:rPr>
                      <w:rFonts w:ascii="Arial" w:hAnsi="Arial" w:cs="Arial"/>
                      <w:sz w:val="24"/>
                      <w:szCs w:val="24"/>
                      <w:lang w:val="ro-RO"/>
                    </w:rPr>
                    <w:t>Zonele de depozitare a deşeurilor vor fi clar marcate şi semnalizate, iar recipientele (pubele, containere, etc.) vor fi inscripţionate. Deşeurile vor fi depozitate controlat, în funcţie de tipul acestora, în recipiente corespunzătoare, amplasate pe suprafeţe betonate, până la evacuare prin firme autorizate.</w:t>
                  </w:r>
                </w:p>
                <w:p w:rsidR="003B7A8D" w:rsidRPr="00DF1378" w:rsidRDefault="003B7A8D" w:rsidP="003B7A8D">
                  <w:pPr>
                    <w:spacing w:before="120" w:after="0" w:line="240" w:lineRule="auto"/>
                    <w:jc w:val="both"/>
                    <w:outlineLvl w:val="0"/>
                    <w:rPr>
                      <w:rFonts w:ascii="Arial" w:hAnsi="Arial" w:cs="Arial"/>
                      <w:sz w:val="24"/>
                      <w:szCs w:val="24"/>
                      <w:lang w:val="ro-RO"/>
                    </w:rPr>
                  </w:pPr>
                  <w:r w:rsidRPr="00DF1378">
                    <w:rPr>
                      <w:rFonts w:ascii="Arial" w:hAnsi="Arial" w:cs="Arial"/>
                      <w:b/>
                      <w:i/>
                      <w:sz w:val="24"/>
                      <w:szCs w:val="24"/>
                      <w:lang w:val="ro-RO"/>
                    </w:rPr>
                    <w:t xml:space="preserve">Organizarea de şantier </w:t>
                  </w:r>
                  <w:r w:rsidRPr="004551A9">
                    <w:rPr>
                      <w:rFonts w:ascii="Arial" w:hAnsi="Arial" w:cs="Arial"/>
                      <w:sz w:val="24"/>
                      <w:szCs w:val="24"/>
                      <w:lang w:val="ro-RO"/>
                    </w:rPr>
                    <w:t>s</w:t>
                  </w:r>
                  <w:r w:rsidRPr="00DF1378">
                    <w:rPr>
                      <w:rFonts w:ascii="Arial" w:hAnsi="Arial" w:cs="Arial"/>
                      <w:sz w:val="24"/>
                      <w:szCs w:val="24"/>
                      <w:lang w:val="ro-RO"/>
                    </w:rPr>
                    <w:t>e va realiza în interiorul amplasamentului. Lucr</w:t>
                  </w:r>
                  <w:r>
                    <w:rPr>
                      <w:rFonts w:ascii="Arial" w:hAnsi="Arial" w:cs="Arial"/>
                      <w:sz w:val="24"/>
                      <w:szCs w:val="24"/>
                      <w:lang w:val="ro-RO"/>
                    </w:rPr>
                    <w:t>ă</w:t>
                  </w:r>
                  <w:r w:rsidRPr="00DF1378">
                    <w:rPr>
                      <w:rFonts w:ascii="Arial" w:hAnsi="Arial" w:cs="Arial"/>
                      <w:sz w:val="24"/>
                      <w:szCs w:val="24"/>
                      <w:lang w:val="ro-RO"/>
                    </w:rPr>
                    <w:t>rile de execu</w:t>
                  </w:r>
                  <w:r>
                    <w:rPr>
                      <w:rFonts w:ascii="Arial" w:hAnsi="Arial" w:cs="Arial"/>
                      <w:sz w:val="24"/>
                      <w:szCs w:val="24"/>
                      <w:lang w:val="ro-RO"/>
                    </w:rPr>
                    <w:t>ţ</w:t>
                  </w:r>
                  <w:r w:rsidRPr="00DF1378">
                    <w:rPr>
                      <w:rFonts w:ascii="Arial" w:hAnsi="Arial" w:cs="Arial"/>
                      <w:sz w:val="24"/>
                      <w:szCs w:val="24"/>
                      <w:lang w:val="ro-RO"/>
                    </w:rPr>
                    <w:t>ie se vor desf</w:t>
                  </w:r>
                  <w:r>
                    <w:rPr>
                      <w:rFonts w:ascii="Arial" w:hAnsi="Arial" w:cs="Arial"/>
                      <w:sz w:val="24"/>
                      <w:szCs w:val="24"/>
                      <w:lang w:val="ro-RO"/>
                    </w:rPr>
                    <w:t>ăşura fă</w:t>
                  </w:r>
                  <w:r w:rsidRPr="00DF1378">
                    <w:rPr>
                      <w:rFonts w:ascii="Arial" w:hAnsi="Arial" w:cs="Arial"/>
                      <w:sz w:val="24"/>
                      <w:szCs w:val="24"/>
                      <w:lang w:val="ro-RO"/>
                    </w:rPr>
                    <w:t>r</w:t>
                  </w:r>
                  <w:r>
                    <w:rPr>
                      <w:rFonts w:ascii="Arial" w:hAnsi="Arial" w:cs="Arial"/>
                      <w:sz w:val="24"/>
                      <w:szCs w:val="24"/>
                      <w:lang w:val="ro-RO"/>
                    </w:rPr>
                    <w:t>ă</w:t>
                  </w:r>
                  <w:r w:rsidRPr="00DF1378">
                    <w:rPr>
                      <w:rFonts w:ascii="Arial" w:hAnsi="Arial" w:cs="Arial"/>
                      <w:sz w:val="24"/>
                      <w:szCs w:val="24"/>
                      <w:lang w:val="ro-RO"/>
                    </w:rPr>
                    <w:t xml:space="preserve"> afectarea domeniului public </w:t>
                  </w:r>
                  <w:r>
                    <w:rPr>
                      <w:rFonts w:ascii="Arial" w:hAnsi="Arial" w:cs="Arial"/>
                      <w:sz w:val="24"/>
                      <w:szCs w:val="24"/>
                      <w:lang w:val="ro-RO"/>
                    </w:rPr>
                    <w:t>ş</w:t>
                  </w:r>
                  <w:r w:rsidRPr="00DF1378">
                    <w:rPr>
                      <w:rFonts w:ascii="Arial" w:hAnsi="Arial" w:cs="Arial"/>
                      <w:sz w:val="24"/>
                      <w:szCs w:val="24"/>
                      <w:lang w:val="ro-RO"/>
                    </w:rPr>
                    <w:t>i numai cu personal calificat. Pentr</w:t>
                  </w:r>
                  <w:r>
                    <w:rPr>
                      <w:rFonts w:ascii="Arial" w:hAnsi="Arial" w:cs="Arial"/>
                      <w:sz w:val="24"/>
                      <w:szCs w:val="24"/>
                      <w:lang w:val="ro-RO"/>
                    </w:rPr>
                    <w:t>u accesul utilajelor de montaj ş</w:t>
                  </w:r>
                  <w:r w:rsidRPr="00DF1378">
                    <w:rPr>
                      <w:rFonts w:ascii="Arial" w:hAnsi="Arial" w:cs="Arial"/>
                      <w:sz w:val="24"/>
                      <w:szCs w:val="24"/>
                      <w:lang w:val="ro-RO"/>
                    </w:rPr>
                    <w:t>i echipamentului necesar realiz</w:t>
                  </w:r>
                  <w:r>
                    <w:rPr>
                      <w:rFonts w:ascii="Arial" w:hAnsi="Arial" w:cs="Arial"/>
                      <w:sz w:val="24"/>
                      <w:szCs w:val="24"/>
                      <w:lang w:val="ro-RO"/>
                    </w:rPr>
                    <w:t>ă</w:t>
                  </w:r>
                  <w:r w:rsidRPr="00DF1378">
                    <w:rPr>
                      <w:rFonts w:ascii="Arial" w:hAnsi="Arial" w:cs="Arial"/>
                      <w:sz w:val="24"/>
                      <w:szCs w:val="24"/>
                      <w:lang w:val="ro-RO"/>
                    </w:rPr>
                    <w:t>rii lucr</w:t>
                  </w:r>
                  <w:r>
                    <w:rPr>
                      <w:rFonts w:ascii="Arial" w:hAnsi="Arial" w:cs="Arial"/>
                      <w:sz w:val="24"/>
                      <w:szCs w:val="24"/>
                      <w:lang w:val="ro-RO"/>
                    </w:rPr>
                    <w:t>ă</w:t>
                  </w:r>
                  <w:r w:rsidRPr="00DF1378">
                    <w:rPr>
                      <w:rFonts w:ascii="Arial" w:hAnsi="Arial" w:cs="Arial"/>
                      <w:sz w:val="24"/>
                      <w:szCs w:val="24"/>
                      <w:lang w:val="ro-RO"/>
                    </w:rPr>
                    <w:t>rilor propuse se vor folosi drumurile existente.</w:t>
                  </w:r>
                </w:p>
                <w:p w:rsidR="003B7A8D" w:rsidRPr="00EC2378" w:rsidRDefault="003B7A8D" w:rsidP="003B7A8D">
                  <w:pPr>
                    <w:pStyle w:val="Listparagraf"/>
                    <w:numPr>
                      <w:ilvl w:val="0"/>
                      <w:numId w:val="4"/>
                    </w:numPr>
                    <w:spacing w:before="120" w:after="0" w:line="240" w:lineRule="auto"/>
                    <w:ind w:left="714" w:hanging="357"/>
                    <w:jc w:val="both"/>
                    <w:outlineLvl w:val="0"/>
                    <w:rPr>
                      <w:rFonts w:ascii="Arial" w:hAnsi="Arial" w:cs="Arial"/>
                      <w:b/>
                      <w:i/>
                      <w:sz w:val="24"/>
                      <w:szCs w:val="24"/>
                      <w:lang w:val="ro-RO"/>
                    </w:rPr>
                  </w:pPr>
                  <w:r w:rsidRPr="00EC2378">
                    <w:rPr>
                      <w:rFonts w:ascii="Arial" w:hAnsi="Arial" w:cs="Arial"/>
                      <w:b/>
                      <w:i/>
                      <w:sz w:val="24"/>
                      <w:szCs w:val="24"/>
                      <w:lang w:val="ro-RO"/>
                    </w:rPr>
                    <w:t>Alte condiţii</w:t>
                  </w:r>
                  <w:r>
                    <w:rPr>
                      <w:rFonts w:ascii="Arial" w:hAnsi="Arial" w:cs="Arial"/>
                      <w:b/>
                      <w:i/>
                      <w:sz w:val="24"/>
                      <w:szCs w:val="24"/>
                      <w:lang w:val="ro-RO"/>
                    </w:rPr>
                    <w:t>:</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respectarea legislaţiei de mediu în vigoare şi a actelor normative ce vor apărea ulterior eliberării prezentei;</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respectarea condiţiilor impuse prin actele de reglementare obţinute de la celelalte instituţii abilitate;</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să permită accesul reprezentanţilor autorităţii de mediu în incinta obiectivului şi să pună la dispoziţia acestora toate documentele clarificatoare privind protecţia mediului;</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deşeurile generate pe amplasament în timpul realizării investiţiei se vor colecta şi vor fi gestionate de unităţi abilitate;</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materialele necesare realizării investiţiei se vor depozita în locuri marcate, iar după terminarea lucrărilor se vor elibera suprafeţele ocupate;</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evitarea poluărilor accidentale cu carburanţi şi lubrifianţi; în cazul unor scurgeri accidentale se va interveni imediat prin curăţarea zonei respective;</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deşeurile reciclabile vor fi predate la unităţi autorizate;</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lastRenderedPageBreak/>
                    <w:t>este interzisă incinerarea deşeurilor şi evacuarea acestora direct pe sol, în cursurile de suprafaţă, în subteran şi în sistemele de canalizare;</w:t>
                  </w:r>
                </w:p>
                <w:p w:rsidR="003B7A8D" w:rsidRPr="00872AF4" w:rsidRDefault="003B7A8D" w:rsidP="003B7A8D">
                  <w:pPr>
                    <w:pStyle w:val="Listparagraf"/>
                    <w:numPr>
                      <w:ilvl w:val="0"/>
                      <w:numId w:val="5"/>
                    </w:numPr>
                    <w:spacing w:after="0" w:line="240" w:lineRule="auto"/>
                    <w:jc w:val="both"/>
                    <w:outlineLvl w:val="0"/>
                    <w:rPr>
                      <w:rFonts w:ascii="Arial" w:hAnsi="Arial" w:cs="Arial"/>
                      <w:sz w:val="24"/>
                      <w:szCs w:val="24"/>
                      <w:lang w:val="ro-RO"/>
                    </w:rPr>
                  </w:pPr>
                  <w:r w:rsidRPr="00872AF4">
                    <w:rPr>
                      <w:rFonts w:ascii="Arial" w:hAnsi="Arial" w:cs="Arial"/>
                      <w:sz w:val="24"/>
                      <w:szCs w:val="24"/>
                      <w:lang w:val="ro-RO"/>
                    </w:rPr>
                    <w:t>respectarea prevederilor Ord. 119/2014 pentru aprobarea Normelor de igienă şi sănătate publică privind mediul de viaţă al populaţiei;</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supravegherea executării lucrărilor în vederea respectării proiectului de execuţie;</w:t>
                  </w:r>
                </w:p>
                <w:p w:rsidR="003B7A8D" w:rsidRPr="00EC2378"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anunţarea A.P.M. Giurgiu când apar elemente noi neprecizate în documentaţie în vederea revizuirii prezentului act;</w:t>
                  </w:r>
                </w:p>
                <w:p w:rsidR="003B7A8D" w:rsidRDefault="003B7A8D" w:rsidP="003B7A8D">
                  <w:pPr>
                    <w:pStyle w:val="Bodytext1"/>
                    <w:numPr>
                      <w:ilvl w:val="0"/>
                      <w:numId w:val="5"/>
                    </w:numPr>
                    <w:shd w:val="clear" w:color="auto" w:fill="auto"/>
                    <w:spacing w:before="0" w:after="0" w:line="240" w:lineRule="auto"/>
                    <w:jc w:val="both"/>
                    <w:rPr>
                      <w:sz w:val="24"/>
                      <w:szCs w:val="24"/>
                    </w:rPr>
                  </w:pPr>
                  <w:r w:rsidRPr="00EC2378">
                    <w:rPr>
                      <w:sz w:val="24"/>
                      <w:szCs w:val="24"/>
                    </w:rPr>
                    <w:t>anunţarea A.P.M. Giurgiu în maxim două ore în cazul când apar situaţii deosebite care ar putea să afecteze mediul înconjurător;</w:t>
                  </w:r>
                </w:p>
                <w:p w:rsidR="001D27AD" w:rsidRPr="00677B4C" w:rsidRDefault="001D27AD" w:rsidP="001D27AD">
                  <w:pPr>
                    <w:pStyle w:val="Bodytext1"/>
                    <w:numPr>
                      <w:ilvl w:val="0"/>
                      <w:numId w:val="5"/>
                    </w:numPr>
                    <w:shd w:val="clear" w:color="auto" w:fill="auto"/>
                    <w:spacing w:before="0" w:after="0" w:line="240" w:lineRule="auto"/>
                    <w:jc w:val="both"/>
                    <w:rPr>
                      <w:sz w:val="24"/>
                      <w:szCs w:val="24"/>
                    </w:rPr>
                  </w:pPr>
                  <w:r w:rsidRPr="00677B4C">
                    <w:rPr>
                      <w:sz w:val="24"/>
                      <w:szCs w:val="24"/>
                    </w:rPr>
                    <w:t>la finalizarea proiectului se va anunţa G.N.M C.J. Giurgiu în vederea efectuării unui control de specialitate pentru verificarea respectării condiţiilor din decizia etapei de încadrare, conform prevederilor art. 49, alin. (3) din Ord. 135/2010;</w:t>
                  </w:r>
                </w:p>
                <w:p w:rsidR="003B7A8D" w:rsidRPr="001D27AD" w:rsidRDefault="001D27AD" w:rsidP="001D27AD">
                  <w:pPr>
                    <w:pStyle w:val="Bodytext1"/>
                    <w:numPr>
                      <w:ilvl w:val="0"/>
                      <w:numId w:val="5"/>
                    </w:numPr>
                    <w:shd w:val="clear" w:color="auto" w:fill="auto"/>
                    <w:spacing w:before="0" w:after="0" w:line="240" w:lineRule="auto"/>
                    <w:jc w:val="both"/>
                    <w:rPr>
                      <w:sz w:val="24"/>
                      <w:szCs w:val="24"/>
                    </w:rPr>
                  </w:pPr>
                  <w:r w:rsidRPr="00677B4C">
                    <w:rPr>
                      <w:sz w:val="24"/>
                      <w:szCs w:val="24"/>
                    </w:rPr>
                    <w:t>solicitarea şi obţinerea autorizaţiei de mediu</w:t>
                  </w:r>
                  <w:r>
                    <w:rPr>
                      <w:sz w:val="24"/>
                      <w:szCs w:val="24"/>
                    </w:rPr>
                    <w:t xml:space="preserve"> revizuite</w:t>
                  </w:r>
                  <w:r w:rsidRPr="00677B4C">
                    <w:rPr>
                      <w:sz w:val="24"/>
                      <w:szCs w:val="24"/>
                    </w:rPr>
                    <w:t xml:space="preserve"> la punerea în funcţiune a obiectivului</w:t>
                  </w:r>
                  <w:r>
                    <w:rPr>
                      <w:sz w:val="24"/>
                      <w:szCs w:val="24"/>
                    </w:rPr>
                    <w:t>.</w:t>
                  </w:r>
                </w:p>
              </w:sdtContent>
            </w:sdt>
          </w:sdtContent>
        </w:sdt>
      </w:sdtContent>
    </w:sdt>
    <w:p w:rsidR="003B7A8D" w:rsidRPr="00447422" w:rsidRDefault="003B7A8D" w:rsidP="003B7A8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B7A8D" w:rsidRDefault="003B7A8D" w:rsidP="003B7A8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29F2E41BAABC4E4B801057BB865E49A8"/>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3B7A8D" w:rsidRDefault="003B7A8D" w:rsidP="003B7A8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E7590E24EB26493CBA0C7AA982C4948B"/>
        </w:placeholder>
      </w:sdtPr>
      <w:sdtEndPr>
        <w:rPr>
          <w:b w:val="0"/>
        </w:rPr>
      </w:sdtEndPr>
      <w:sdtContent>
        <w:p w:rsidR="004C7081" w:rsidRDefault="004C7081" w:rsidP="004C7081">
          <w:pPr>
            <w:spacing w:after="0" w:line="360" w:lineRule="auto"/>
            <w:ind w:left="2880" w:firstLine="720"/>
          </w:pPr>
        </w:p>
        <w:p w:rsidR="007F104C" w:rsidRDefault="006F1174" w:rsidP="001D27AD">
          <w:pPr>
            <w:spacing w:after="0" w:line="360" w:lineRule="auto"/>
            <w:jc w:val="both"/>
          </w:pPr>
        </w:p>
      </w:sdtContent>
    </w:sdt>
    <w:sectPr w:rsidR="007F104C" w:rsidSect="003B7A8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8D" w:rsidRDefault="003B7A8D" w:rsidP="003B7A8D">
      <w:pPr>
        <w:spacing w:after="0" w:line="240" w:lineRule="auto"/>
      </w:pPr>
      <w:r>
        <w:separator/>
      </w:r>
    </w:p>
  </w:endnote>
  <w:endnote w:type="continuationSeparator" w:id="0">
    <w:p w:rsidR="003B7A8D" w:rsidRDefault="003B7A8D" w:rsidP="003B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D27AD"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6F1174"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4C7081" w:rsidRDefault="004C7081" w:rsidP="004C7081">
        <w:pPr>
          <w:pStyle w:val="Subsol"/>
          <w:pBdr>
            <w:top w:val="single" w:sz="4" w:space="1" w:color="auto"/>
          </w:pBdr>
          <w:jc w:val="center"/>
        </w:pPr>
      </w:p>
      <w:p w:rsidR="00B72680" w:rsidRPr="00C44321" w:rsidRDefault="006F1174" w:rsidP="00000D5C">
        <w:pPr>
          <w:pStyle w:val="Subsol"/>
          <w:pBdr>
            <w:top w:val="single" w:sz="4" w:space="1" w:color="auto"/>
          </w:pBd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000D5C" w:rsidRDefault="006F1174" w:rsidP="004C7081">
        <w:pPr>
          <w:pStyle w:val="Subsol"/>
          <w:pBdr>
            <w:top w:val="single" w:sz="4" w:space="1" w:color="auto"/>
          </w:pBdr>
          <w:jc w:val="center"/>
        </w:pPr>
      </w:p>
      <w:p w:rsidR="00B72680" w:rsidRPr="00992A14" w:rsidRDefault="006F1174" w:rsidP="00000D5C">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8D" w:rsidRDefault="003B7A8D" w:rsidP="003B7A8D">
      <w:pPr>
        <w:spacing w:after="0" w:line="240" w:lineRule="auto"/>
      </w:pPr>
      <w:r>
        <w:separator/>
      </w:r>
    </w:p>
  </w:footnote>
  <w:footnote w:type="continuationSeparator" w:id="0">
    <w:p w:rsidR="003B7A8D" w:rsidRDefault="003B7A8D" w:rsidP="003B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992A14" w:rsidRDefault="006F117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sdt>
          <w:sdtPr>
            <w:rPr>
              <w:rFonts w:ascii="Garamond" w:hAnsi="Garamond"/>
              <w:b/>
              <w:bCs/>
              <w:color w:val="000000" w:themeColor="text1"/>
              <w:sz w:val="28"/>
              <w:szCs w:val="28"/>
              <w:lang w:val="ro-RO"/>
            </w:rPr>
            <w:alias w:val="Câmp editabil text"/>
            <w:tag w:val="CampEditabil"/>
            <w:id w:val="-789587884"/>
          </w:sdtPr>
          <w:sdtEndPr/>
          <w:sdtContent>
            <w:p w:rsidR="002C69AF" w:rsidRDefault="006F1174" w:rsidP="002C69AF">
              <w:pPr>
                <w:spacing w:after="0"/>
                <w:ind w:right="252"/>
                <w:jc w:val="center"/>
                <w:rPr>
                  <w:rFonts w:ascii="Arial" w:hAnsi="Arial" w:cs="Arial"/>
                  <w:b/>
                  <w:bCs/>
                  <w:color w:val="000000" w:themeColor="text1"/>
                  <w:sz w:val="28"/>
                  <w:szCs w:val="28"/>
                  <w:lang w:val="ro-RO"/>
                </w:rPr>
              </w:pPr>
            </w:p>
            <w:p w:rsidR="003B7A8D" w:rsidRPr="003B7A8D" w:rsidRDefault="003B7A8D" w:rsidP="003B7A8D">
              <w:pPr>
                <w:spacing w:after="0"/>
                <w:ind w:right="252"/>
                <w:jc w:val="center"/>
                <w:rPr>
                  <w:rFonts w:ascii="Garamond" w:hAnsi="Garamond"/>
                  <w:b/>
                  <w:bCs/>
                  <w:color w:val="000000" w:themeColor="text1"/>
                  <w:sz w:val="36"/>
                  <w:szCs w:val="36"/>
                  <w:lang w:val="ro-RO"/>
                </w:rPr>
              </w:pPr>
            </w:p>
            <w:p w:rsidR="00652042" w:rsidRPr="00992A14" w:rsidRDefault="003B7A8D" w:rsidP="003B7A8D">
              <w:pPr>
                <w:spacing w:after="0"/>
                <w:ind w:right="252"/>
                <w:jc w:val="center"/>
                <w:rPr>
                  <w:rFonts w:ascii="Garamond" w:hAnsi="Garamond"/>
                  <w:b/>
                  <w:bCs/>
                  <w:color w:val="000000" w:themeColor="text1"/>
                  <w:sz w:val="28"/>
                  <w:szCs w:val="28"/>
                  <w:lang w:val="ro-RO"/>
                </w:rPr>
              </w:pPr>
              <w:r w:rsidRPr="003B7A8D">
                <w:rPr>
                  <w:rFonts w:ascii="Garamond" w:hAnsi="Garamond"/>
                  <w:b/>
                  <w:bCs/>
                  <w:color w:val="000000" w:themeColor="text1"/>
                  <w:sz w:val="36"/>
                  <w:szCs w:val="36"/>
                  <w:lang w:val="ro-RO"/>
                </w:rPr>
                <w:t>PROIECT</w:t>
              </w:r>
            </w:p>
          </w:sdtContent>
        </w:sdt>
      </w:tc>
    </w:tr>
  </w:tbl>
  <w:p w:rsidR="00B72680" w:rsidRPr="0090788F" w:rsidRDefault="006F117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003D9"/>
    <w:multiLevelType w:val="hybridMultilevel"/>
    <w:tmpl w:val="7792A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9B6DD9"/>
    <w:multiLevelType w:val="hybridMultilevel"/>
    <w:tmpl w:val="42F40A40"/>
    <w:lvl w:ilvl="0" w:tplc="04090017">
      <w:start w:val="1"/>
      <w:numFmt w:val="lowerLetter"/>
      <w:lvlText w:val="%1)"/>
      <w:lvlJc w:val="left"/>
      <w:pPr>
        <w:tabs>
          <w:tab w:val="num" w:pos="800"/>
        </w:tabs>
        <w:ind w:left="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652B9"/>
    <w:multiLevelType w:val="hybridMultilevel"/>
    <w:tmpl w:val="6E88E2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9513A4E"/>
    <w:multiLevelType w:val="hybridMultilevel"/>
    <w:tmpl w:val="2CA2C31E"/>
    <w:lvl w:ilvl="0" w:tplc="9AD20C90">
      <w:start w:val="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3976783"/>
    <w:multiLevelType w:val="hybridMultilevel"/>
    <w:tmpl w:val="65A86CEC"/>
    <w:lvl w:ilvl="0" w:tplc="4C9C519C">
      <w:start w:val="1"/>
      <w:numFmt w:val="bullet"/>
      <w:lvlText w:val="-"/>
      <w:lvlJc w:val="left"/>
      <w:pPr>
        <w:ind w:left="1068" w:hanging="360"/>
      </w:pPr>
      <w:rPr>
        <w:rFonts w:ascii="Calibri" w:eastAsia="Calibri" w:hAnsi="Calibri" w:cs="Times New Roman" w:hint="default"/>
        <w:sz w:val="22"/>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349F066A"/>
    <w:multiLevelType w:val="hybridMultilevel"/>
    <w:tmpl w:val="7F1CC0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A905502"/>
    <w:multiLevelType w:val="hybridMultilevel"/>
    <w:tmpl w:val="66F66F76"/>
    <w:lvl w:ilvl="0" w:tplc="F3440EC0">
      <w:numFmt w:val="bullet"/>
      <w:lvlText w:val="-"/>
      <w:lvlJc w:val="left"/>
      <w:pPr>
        <w:tabs>
          <w:tab w:val="num" w:pos="390"/>
        </w:tabs>
        <w:ind w:left="390" w:hanging="39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173F7F"/>
    <w:multiLevelType w:val="hybridMultilevel"/>
    <w:tmpl w:val="495A75B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345620D"/>
    <w:multiLevelType w:val="hybridMultilevel"/>
    <w:tmpl w:val="219CA5EA"/>
    <w:lvl w:ilvl="0" w:tplc="ABA2FC10">
      <w:start w:val="1"/>
      <w:numFmt w:val="lowerLetter"/>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5D3FAD"/>
    <w:multiLevelType w:val="hybridMultilevel"/>
    <w:tmpl w:val="BA6EB7AE"/>
    <w:lvl w:ilvl="0" w:tplc="5BAA0ED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8C82874"/>
    <w:multiLevelType w:val="hybridMultilevel"/>
    <w:tmpl w:val="2A88F958"/>
    <w:lvl w:ilvl="0" w:tplc="D3BA33A6">
      <w:start w:val="1"/>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A9A1795"/>
    <w:multiLevelType w:val="hybridMultilevel"/>
    <w:tmpl w:val="A2C25A9C"/>
    <w:lvl w:ilvl="0" w:tplc="24984F10">
      <w:start w:val="24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D575B2"/>
    <w:multiLevelType w:val="hybridMultilevel"/>
    <w:tmpl w:val="5164B90E"/>
    <w:lvl w:ilvl="0" w:tplc="3146B0D4">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2E12F14"/>
    <w:multiLevelType w:val="hybridMultilevel"/>
    <w:tmpl w:val="60F2AF9C"/>
    <w:lvl w:ilvl="0" w:tplc="E042CBA0">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45C791A"/>
    <w:multiLevelType w:val="hybridMultilevel"/>
    <w:tmpl w:val="63F061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C472B7F"/>
    <w:multiLevelType w:val="hybridMultilevel"/>
    <w:tmpl w:val="A79C923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6CC10440"/>
    <w:multiLevelType w:val="hybridMultilevel"/>
    <w:tmpl w:val="8F60CB6C"/>
    <w:lvl w:ilvl="0" w:tplc="00000017">
      <w:start w:val="1"/>
      <w:numFmt w:val="bullet"/>
      <w:lvlText w:val=""/>
      <w:lvlJc w:val="left"/>
      <w:pPr>
        <w:ind w:left="720" w:hanging="360"/>
      </w:pPr>
      <w:rPr>
        <w:rFonts w:ascii="Symbol" w:hAnsi="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2811F29"/>
    <w:multiLevelType w:val="hybridMultilevel"/>
    <w:tmpl w:val="158299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E902456"/>
    <w:multiLevelType w:val="hybridMultilevel"/>
    <w:tmpl w:val="64580D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4"/>
  </w:num>
  <w:num w:numId="5">
    <w:abstractNumId w:val="15"/>
  </w:num>
  <w:num w:numId="6">
    <w:abstractNumId w:val="5"/>
  </w:num>
  <w:num w:numId="7">
    <w:abstractNumId w:val="12"/>
  </w:num>
  <w:num w:numId="8">
    <w:abstractNumId w:val="6"/>
  </w:num>
  <w:num w:numId="9">
    <w:abstractNumId w:val="20"/>
  </w:num>
  <w:num w:numId="10">
    <w:abstractNumId w:val="17"/>
  </w:num>
  <w:num w:numId="11">
    <w:abstractNumId w:val="18"/>
  </w:num>
  <w:num w:numId="12">
    <w:abstractNumId w:val="11"/>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num>
  <w:num w:numId="19">
    <w:abstractNumId w:val="13"/>
  </w:num>
  <w:num w:numId="20">
    <w:abstractNumId w:val="0"/>
  </w:num>
  <w:num w:numId="21">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7B"/>
    <w:rsid w:val="000001F4"/>
    <w:rsid w:val="00001986"/>
    <w:rsid w:val="00004461"/>
    <w:rsid w:val="00017272"/>
    <w:rsid w:val="000222B2"/>
    <w:rsid w:val="00030C1E"/>
    <w:rsid w:val="00035360"/>
    <w:rsid w:val="00037328"/>
    <w:rsid w:val="0004756E"/>
    <w:rsid w:val="00051139"/>
    <w:rsid w:val="000773D4"/>
    <w:rsid w:val="00080FFA"/>
    <w:rsid w:val="0009541A"/>
    <w:rsid w:val="000D25E3"/>
    <w:rsid w:val="000D5BD2"/>
    <w:rsid w:val="000D6AAF"/>
    <w:rsid w:val="000D6E74"/>
    <w:rsid w:val="000E2E37"/>
    <w:rsid w:val="000E6C5F"/>
    <w:rsid w:val="00101872"/>
    <w:rsid w:val="001028C6"/>
    <w:rsid w:val="001030F5"/>
    <w:rsid w:val="00111AC2"/>
    <w:rsid w:val="001149D9"/>
    <w:rsid w:val="00115D07"/>
    <w:rsid w:val="00121546"/>
    <w:rsid w:val="001252AB"/>
    <w:rsid w:val="00153552"/>
    <w:rsid w:val="00162F34"/>
    <w:rsid w:val="00163EF9"/>
    <w:rsid w:val="00181D6E"/>
    <w:rsid w:val="00183DA4"/>
    <w:rsid w:val="001A7EFC"/>
    <w:rsid w:val="001B5173"/>
    <w:rsid w:val="001C4179"/>
    <w:rsid w:val="001D27AD"/>
    <w:rsid w:val="001D5FCF"/>
    <w:rsid w:val="001E5ED9"/>
    <w:rsid w:val="001F105D"/>
    <w:rsid w:val="001F338E"/>
    <w:rsid w:val="001F5219"/>
    <w:rsid w:val="00203FAF"/>
    <w:rsid w:val="00214A13"/>
    <w:rsid w:val="00216940"/>
    <w:rsid w:val="00216B0D"/>
    <w:rsid w:val="00220A5D"/>
    <w:rsid w:val="002302C9"/>
    <w:rsid w:val="00230DF8"/>
    <w:rsid w:val="002857F8"/>
    <w:rsid w:val="00286B84"/>
    <w:rsid w:val="002A27E8"/>
    <w:rsid w:val="002A3150"/>
    <w:rsid w:val="002B06ED"/>
    <w:rsid w:val="002D440B"/>
    <w:rsid w:val="002F7066"/>
    <w:rsid w:val="002F75A6"/>
    <w:rsid w:val="00300180"/>
    <w:rsid w:val="00300910"/>
    <w:rsid w:val="00306A88"/>
    <w:rsid w:val="00336320"/>
    <w:rsid w:val="00342D64"/>
    <w:rsid w:val="00344BF5"/>
    <w:rsid w:val="003500E7"/>
    <w:rsid w:val="00350BEF"/>
    <w:rsid w:val="0035324E"/>
    <w:rsid w:val="0036184D"/>
    <w:rsid w:val="00363850"/>
    <w:rsid w:val="00372046"/>
    <w:rsid w:val="00372B10"/>
    <w:rsid w:val="0037648B"/>
    <w:rsid w:val="003A6F63"/>
    <w:rsid w:val="003B5F4A"/>
    <w:rsid w:val="003B7A8D"/>
    <w:rsid w:val="003B7BF9"/>
    <w:rsid w:val="003C0030"/>
    <w:rsid w:val="003D13DE"/>
    <w:rsid w:val="003D73A3"/>
    <w:rsid w:val="003E2780"/>
    <w:rsid w:val="003F37F5"/>
    <w:rsid w:val="003F3F40"/>
    <w:rsid w:val="00426267"/>
    <w:rsid w:val="004428B9"/>
    <w:rsid w:val="0045272E"/>
    <w:rsid w:val="004535CB"/>
    <w:rsid w:val="00456AE4"/>
    <w:rsid w:val="004647C9"/>
    <w:rsid w:val="004669E2"/>
    <w:rsid w:val="00466CCE"/>
    <w:rsid w:val="00467A14"/>
    <w:rsid w:val="004704C5"/>
    <w:rsid w:val="004925E4"/>
    <w:rsid w:val="004B6CAA"/>
    <w:rsid w:val="004C0C77"/>
    <w:rsid w:val="004C470E"/>
    <w:rsid w:val="004C7081"/>
    <w:rsid w:val="004D1C6D"/>
    <w:rsid w:val="004E29EC"/>
    <w:rsid w:val="004E33E0"/>
    <w:rsid w:val="004F0075"/>
    <w:rsid w:val="00522BB6"/>
    <w:rsid w:val="00525A90"/>
    <w:rsid w:val="005301F9"/>
    <w:rsid w:val="00543DED"/>
    <w:rsid w:val="00567572"/>
    <w:rsid w:val="00570C3E"/>
    <w:rsid w:val="005848AB"/>
    <w:rsid w:val="005A5299"/>
    <w:rsid w:val="005A629E"/>
    <w:rsid w:val="005B2490"/>
    <w:rsid w:val="005B6215"/>
    <w:rsid w:val="005C0928"/>
    <w:rsid w:val="005C7A04"/>
    <w:rsid w:val="005D2BD3"/>
    <w:rsid w:val="005E586C"/>
    <w:rsid w:val="005F6425"/>
    <w:rsid w:val="005F6610"/>
    <w:rsid w:val="00606D5A"/>
    <w:rsid w:val="006104EC"/>
    <w:rsid w:val="006228C8"/>
    <w:rsid w:val="006259E3"/>
    <w:rsid w:val="00627855"/>
    <w:rsid w:val="006302F1"/>
    <w:rsid w:val="00647393"/>
    <w:rsid w:val="00660E5E"/>
    <w:rsid w:val="00664533"/>
    <w:rsid w:val="006646EF"/>
    <w:rsid w:val="006740F0"/>
    <w:rsid w:val="00682AEF"/>
    <w:rsid w:val="006832CE"/>
    <w:rsid w:val="006A1613"/>
    <w:rsid w:val="006A6A5B"/>
    <w:rsid w:val="006A6FD0"/>
    <w:rsid w:val="006B2F2F"/>
    <w:rsid w:val="006B4865"/>
    <w:rsid w:val="006B54D4"/>
    <w:rsid w:val="006C0A5F"/>
    <w:rsid w:val="006D56F9"/>
    <w:rsid w:val="006D7D0C"/>
    <w:rsid w:val="006D7F0F"/>
    <w:rsid w:val="006E5B1E"/>
    <w:rsid w:val="006F1174"/>
    <w:rsid w:val="006F5205"/>
    <w:rsid w:val="006F7570"/>
    <w:rsid w:val="00701CDF"/>
    <w:rsid w:val="0070538C"/>
    <w:rsid w:val="00705F2B"/>
    <w:rsid w:val="007071BD"/>
    <w:rsid w:val="00711988"/>
    <w:rsid w:val="0071381E"/>
    <w:rsid w:val="00720FF3"/>
    <w:rsid w:val="00756B16"/>
    <w:rsid w:val="007575D5"/>
    <w:rsid w:val="00777DC8"/>
    <w:rsid w:val="00790FD3"/>
    <w:rsid w:val="00794FE7"/>
    <w:rsid w:val="00797FBD"/>
    <w:rsid w:val="007D0B93"/>
    <w:rsid w:val="007D429D"/>
    <w:rsid w:val="007E1F29"/>
    <w:rsid w:val="007F104C"/>
    <w:rsid w:val="007F7907"/>
    <w:rsid w:val="00807841"/>
    <w:rsid w:val="0081401A"/>
    <w:rsid w:val="0082178C"/>
    <w:rsid w:val="00822F98"/>
    <w:rsid w:val="008311FC"/>
    <w:rsid w:val="00834A2A"/>
    <w:rsid w:val="00837014"/>
    <w:rsid w:val="0084021F"/>
    <w:rsid w:val="008416E6"/>
    <w:rsid w:val="00841B71"/>
    <w:rsid w:val="00843E19"/>
    <w:rsid w:val="008459FF"/>
    <w:rsid w:val="00845DD6"/>
    <w:rsid w:val="00853CC4"/>
    <w:rsid w:val="00861B3A"/>
    <w:rsid w:val="008629B8"/>
    <w:rsid w:val="0086306B"/>
    <w:rsid w:val="0086388B"/>
    <w:rsid w:val="0086416B"/>
    <w:rsid w:val="00866BAC"/>
    <w:rsid w:val="008708B5"/>
    <w:rsid w:val="00871C1E"/>
    <w:rsid w:val="00871FAE"/>
    <w:rsid w:val="00876D24"/>
    <w:rsid w:val="00881EC2"/>
    <w:rsid w:val="00882886"/>
    <w:rsid w:val="008A776E"/>
    <w:rsid w:val="008B2872"/>
    <w:rsid w:val="008B377C"/>
    <w:rsid w:val="008C05B9"/>
    <w:rsid w:val="008C76BD"/>
    <w:rsid w:val="008D02FA"/>
    <w:rsid w:val="008D20E5"/>
    <w:rsid w:val="008D5167"/>
    <w:rsid w:val="008F19C0"/>
    <w:rsid w:val="008F3BAF"/>
    <w:rsid w:val="008F7AA4"/>
    <w:rsid w:val="009130D2"/>
    <w:rsid w:val="00914B43"/>
    <w:rsid w:val="00920C75"/>
    <w:rsid w:val="009244E0"/>
    <w:rsid w:val="0092598A"/>
    <w:rsid w:val="0094166F"/>
    <w:rsid w:val="00942F99"/>
    <w:rsid w:val="009436EE"/>
    <w:rsid w:val="00946A21"/>
    <w:rsid w:val="009570AA"/>
    <w:rsid w:val="00960C4B"/>
    <w:rsid w:val="00966C55"/>
    <w:rsid w:val="00972B94"/>
    <w:rsid w:val="009B38B3"/>
    <w:rsid w:val="009B469C"/>
    <w:rsid w:val="009B5427"/>
    <w:rsid w:val="009B64D1"/>
    <w:rsid w:val="009C4A35"/>
    <w:rsid w:val="009C79B2"/>
    <w:rsid w:val="009D2184"/>
    <w:rsid w:val="009E4B78"/>
    <w:rsid w:val="009F1C99"/>
    <w:rsid w:val="00A04DB3"/>
    <w:rsid w:val="00A112D1"/>
    <w:rsid w:val="00A166CB"/>
    <w:rsid w:val="00A17237"/>
    <w:rsid w:val="00A361E3"/>
    <w:rsid w:val="00A37969"/>
    <w:rsid w:val="00A44BA1"/>
    <w:rsid w:val="00A476F9"/>
    <w:rsid w:val="00A47B96"/>
    <w:rsid w:val="00A55D5E"/>
    <w:rsid w:val="00A57F22"/>
    <w:rsid w:val="00A70210"/>
    <w:rsid w:val="00A750D8"/>
    <w:rsid w:val="00A84840"/>
    <w:rsid w:val="00A84EFC"/>
    <w:rsid w:val="00AB7FB6"/>
    <w:rsid w:val="00AC2566"/>
    <w:rsid w:val="00AD6358"/>
    <w:rsid w:val="00AF4F45"/>
    <w:rsid w:val="00AF5478"/>
    <w:rsid w:val="00B06955"/>
    <w:rsid w:val="00B3169E"/>
    <w:rsid w:val="00B32ADE"/>
    <w:rsid w:val="00B3319E"/>
    <w:rsid w:val="00B4314F"/>
    <w:rsid w:val="00B4596A"/>
    <w:rsid w:val="00B605DD"/>
    <w:rsid w:val="00B639D2"/>
    <w:rsid w:val="00B6731A"/>
    <w:rsid w:val="00B7014D"/>
    <w:rsid w:val="00B80351"/>
    <w:rsid w:val="00B8352F"/>
    <w:rsid w:val="00B84CCC"/>
    <w:rsid w:val="00B87214"/>
    <w:rsid w:val="00B9094B"/>
    <w:rsid w:val="00B9437B"/>
    <w:rsid w:val="00B97D44"/>
    <w:rsid w:val="00BA08F3"/>
    <w:rsid w:val="00BA3273"/>
    <w:rsid w:val="00BA5B7D"/>
    <w:rsid w:val="00BC0FF7"/>
    <w:rsid w:val="00BC2E83"/>
    <w:rsid w:val="00BD5D9E"/>
    <w:rsid w:val="00BD7C73"/>
    <w:rsid w:val="00BE6413"/>
    <w:rsid w:val="00C214EA"/>
    <w:rsid w:val="00C23F59"/>
    <w:rsid w:val="00C35B12"/>
    <w:rsid w:val="00C35D08"/>
    <w:rsid w:val="00C471DC"/>
    <w:rsid w:val="00C51C77"/>
    <w:rsid w:val="00C52775"/>
    <w:rsid w:val="00C60D31"/>
    <w:rsid w:val="00C67844"/>
    <w:rsid w:val="00C70ACF"/>
    <w:rsid w:val="00C808A6"/>
    <w:rsid w:val="00C915CD"/>
    <w:rsid w:val="00C9726E"/>
    <w:rsid w:val="00CA1C9A"/>
    <w:rsid w:val="00CD1A19"/>
    <w:rsid w:val="00CD3173"/>
    <w:rsid w:val="00D00B6A"/>
    <w:rsid w:val="00D14BA7"/>
    <w:rsid w:val="00D23CC4"/>
    <w:rsid w:val="00D246E2"/>
    <w:rsid w:val="00D25CBD"/>
    <w:rsid w:val="00D340FD"/>
    <w:rsid w:val="00D4235D"/>
    <w:rsid w:val="00D43A48"/>
    <w:rsid w:val="00D52027"/>
    <w:rsid w:val="00D62C9D"/>
    <w:rsid w:val="00D82C1C"/>
    <w:rsid w:val="00D91EFD"/>
    <w:rsid w:val="00D93225"/>
    <w:rsid w:val="00D945A0"/>
    <w:rsid w:val="00D96FB3"/>
    <w:rsid w:val="00DC102C"/>
    <w:rsid w:val="00DC4072"/>
    <w:rsid w:val="00DC47C1"/>
    <w:rsid w:val="00DC5449"/>
    <w:rsid w:val="00DC7EE8"/>
    <w:rsid w:val="00DD4626"/>
    <w:rsid w:val="00DF5777"/>
    <w:rsid w:val="00DF7DAC"/>
    <w:rsid w:val="00E22329"/>
    <w:rsid w:val="00E31339"/>
    <w:rsid w:val="00E35D52"/>
    <w:rsid w:val="00E41CE7"/>
    <w:rsid w:val="00E42191"/>
    <w:rsid w:val="00E52884"/>
    <w:rsid w:val="00E5568E"/>
    <w:rsid w:val="00E575D2"/>
    <w:rsid w:val="00E604CD"/>
    <w:rsid w:val="00E63E9E"/>
    <w:rsid w:val="00E731A5"/>
    <w:rsid w:val="00E73FA3"/>
    <w:rsid w:val="00ED2DC0"/>
    <w:rsid w:val="00ED3372"/>
    <w:rsid w:val="00ED4D0D"/>
    <w:rsid w:val="00EF3652"/>
    <w:rsid w:val="00EF404B"/>
    <w:rsid w:val="00F05E77"/>
    <w:rsid w:val="00F1647D"/>
    <w:rsid w:val="00F21966"/>
    <w:rsid w:val="00F30A80"/>
    <w:rsid w:val="00F55CAC"/>
    <w:rsid w:val="00F56C21"/>
    <w:rsid w:val="00F64275"/>
    <w:rsid w:val="00F65503"/>
    <w:rsid w:val="00F82863"/>
    <w:rsid w:val="00F93711"/>
    <w:rsid w:val="00FA5ABC"/>
    <w:rsid w:val="00FD52C4"/>
    <w:rsid w:val="00FD63FD"/>
    <w:rsid w:val="00FE3792"/>
    <w:rsid w:val="00FE5B8B"/>
    <w:rsid w:val="00FF0A60"/>
    <w:rsid w:val="00FF48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8D"/>
    <w:rPr>
      <w:rFonts w:ascii="Calibri" w:eastAsia="Calibri" w:hAnsi="Calibri" w:cs="Times New Roman"/>
      <w:lang w:val="en-US"/>
    </w:rPr>
  </w:style>
  <w:style w:type="paragraph" w:styleId="Titlu1">
    <w:name w:val="heading 1"/>
    <w:basedOn w:val="Normal"/>
    <w:next w:val="Normal"/>
    <w:link w:val="Titlu1Caracter"/>
    <w:qFormat/>
    <w:rsid w:val="003B7A8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3B7A8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B7A8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3B7A8D"/>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3B7A8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B7A8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B7A8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B7A8D"/>
    <w:rPr>
      <w:rFonts w:ascii="Calibri" w:eastAsia="Calibri" w:hAnsi="Calibri" w:cs="Times New Roman"/>
      <w:lang w:val="en-US"/>
    </w:rPr>
  </w:style>
  <w:style w:type="character" w:styleId="Numrdepagin">
    <w:name w:val="page number"/>
    <w:basedOn w:val="Fontdeparagrafimplicit"/>
    <w:rsid w:val="003B7A8D"/>
  </w:style>
  <w:style w:type="paragraph" w:styleId="Corptext3">
    <w:name w:val="Body Text 3"/>
    <w:basedOn w:val="Normal"/>
    <w:link w:val="Corptext3Caracter"/>
    <w:rsid w:val="003B7A8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3B7A8D"/>
    <w:rPr>
      <w:rFonts w:ascii="Times New Roman" w:eastAsia="Times New Roman" w:hAnsi="Times New Roman" w:cs="Times New Roman"/>
      <w:sz w:val="16"/>
      <w:szCs w:val="20"/>
    </w:rPr>
  </w:style>
  <w:style w:type="paragraph" w:styleId="Textsimplu">
    <w:name w:val="Plain Text"/>
    <w:basedOn w:val="Normal"/>
    <w:link w:val="TextsimpluCaracter"/>
    <w:rsid w:val="003B7A8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3B7A8D"/>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3B7A8D"/>
    <w:pPr>
      <w:ind w:left="720"/>
    </w:pPr>
  </w:style>
  <w:style w:type="character" w:customStyle="1" w:styleId="Bodytext">
    <w:name w:val="Body text_"/>
    <w:link w:val="Bodytext1"/>
    <w:locked/>
    <w:rsid w:val="003B7A8D"/>
    <w:rPr>
      <w:rFonts w:ascii="Arial" w:hAnsi="Arial" w:cs="Arial"/>
      <w:sz w:val="18"/>
      <w:szCs w:val="18"/>
      <w:shd w:val="clear" w:color="auto" w:fill="FFFFFF"/>
    </w:rPr>
  </w:style>
  <w:style w:type="paragraph" w:customStyle="1" w:styleId="Bodytext1">
    <w:name w:val="Body text1"/>
    <w:basedOn w:val="Normal"/>
    <w:link w:val="Bodytext"/>
    <w:rsid w:val="003B7A8D"/>
    <w:pPr>
      <w:shd w:val="clear" w:color="auto" w:fill="FFFFFF"/>
      <w:spacing w:before="300" w:after="480" w:line="240" w:lineRule="atLeast"/>
      <w:ind w:hanging="1600"/>
    </w:pPr>
    <w:rPr>
      <w:rFonts w:ascii="Arial" w:eastAsiaTheme="minorHAnsi" w:hAnsi="Arial" w:cs="Arial"/>
      <w:sz w:val="18"/>
      <w:szCs w:val="18"/>
      <w:lang w:val="ro-RO"/>
    </w:rPr>
  </w:style>
  <w:style w:type="paragraph" w:styleId="TextnBalon">
    <w:name w:val="Balloon Text"/>
    <w:basedOn w:val="Normal"/>
    <w:link w:val="TextnBalonCaracter"/>
    <w:uiPriority w:val="99"/>
    <w:semiHidden/>
    <w:unhideWhenUsed/>
    <w:rsid w:val="003B7A8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B7A8D"/>
    <w:rPr>
      <w:rFonts w:ascii="Tahoma" w:eastAsia="Calibri" w:hAnsi="Tahoma" w:cs="Tahoma"/>
      <w:sz w:val="16"/>
      <w:szCs w:val="16"/>
      <w:lang w:val="en-US"/>
    </w:rPr>
  </w:style>
  <w:style w:type="character" w:customStyle="1" w:styleId="tpa1">
    <w:name w:val="tpa1"/>
    <w:basedOn w:val="Fontdeparagrafimplicit"/>
    <w:rsid w:val="001D2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8D"/>
    <w:rPr>
      <w:rFonts w:ascii="Calibri" w:eastAsia="Calibri" w:hAnsi="Calibri" w:cs="Times New Roman"/>
      <w:lang w:val="en-US"/>
    </w:rPr>
  </w:style>
  <w:style w:type="paragraph" w:styleId="Titlu1">
    <w:name w:val="heading 1"/>
    <w:basedOn w:val="Normal"/>
    <w:next w:val="Normal"/>
    <w:link w:val="Titlu1Caracter"/>
    <w:qFormat/>
    <w:rsid w:val="003B7A8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3B7A8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B7A8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3B7A8D"/>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3B7A8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B7A8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B7A8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B7A8D"/>
    <w:rPr>
      <w:rFonts w:ascii="Calibri" w:eastAsia="Calibri" w:hAnsi="Calibri" w:cs="Times New Roman"/>
      <w:lang w:val="en-US"/>
    </w:rPr>
  </w:style>
  <w:style w:type="character" w:styleId="Numrdepagin">
    <w:name w:val="page number"/>
    <w:basedOn w:val="Fontdeparagrafimplicit"/>
    <w:rsid w:val="003B7A8D"/>
  </w:style>
  <w:style w:type="paragraph" w:styleId="Corptext3">
    <w:name w:val="Body Text 3"/>
    <w:basedOn w:val="Normal"/>
    <w:link w:val="Corptext3Caracter"/>
    <w:rsid w:val="003B7A8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3B7A8D"/>
    <w:rPr>
      <w:rFonts w:ascii="Times New Roman" w:eastAsia="Times New Roman" w:hAnsi="Times New Roman" w:cs="Times New Roman"/>
      <w:sz w:val="16"/>
      <w:szCs w:val="20"/>
    </w:rPr>
  </w:style>
  <w:style w:type="paragraph" w:styleId="Textsimplu">
    <w:name w:val="Plain Text"/>
    <w:basedOn w:val="Normal"/>
    <w:link w:val="TextsimpluCaracter"/>
    <w:rsid w:val="003B7A8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3B7A8D"/>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3B7A8D"/>
    <w:pPr>
      <w:ind w:left="720"/>
    </w:pPr>
  </w:style>
  <w:style w:type="character" w:customStyle="1" w:styleId="Bodytext">
    <w:name w:val="Body text_"/>
    <w:link w:val="Bodytext1"/>
    <w:locked/>
    <w:rsid w:val="003B7A8D"/>
    <w:rPr>
      <w:rFonts w:ascii="Arial" w:hAnsi="Arial" w:cs="Arial"/>
      <w:sz w:val="18"/>
      <w:szCs w:val="18"/>
      <w:shd w:val="clear" w:color="auto" w:fill="FFFFFF"/>
    </w:rPr>
  </w:style>
  <w:style w:type="paragraph" w:customStyle="1" w:styleId="Bodytext1">
    <w:name w:val="Body text1"/>
    <w:basedOn w:val="Normal"/>
    <w:link w:val="Bodytext"/>
    <w:rsid w:val="003B7A8D"/>
    <w:pPr>
      <w:shd w:val="clear" w:color="auto" w:fill="FFFFFF"/>
      <w:spacing w:before="300" w:after="480" w:line="240" w:lineRule="atLeast"/>
      <w:ind w:hanging="1600"/>
    </w:pPr>
    <w:rPr>
      <w:rFonts w:ascii="Arial" w:eastAsiaTheme="minorHAnsi" w:hAnsi="Arial" w:cs="Arial"/>
      <w:sz w:val="18"/>
      <w:szCs w:val="18"/>
      <w:lang w:val="ro-RO"/>
    </w:rPr>
  </w:style>
  <w:style w:type="paragraph" w:styleId="TextnBalon">
    <w:name w:val="Balloon Text"/>
    <w:basedOn w:val="Normal"/>
    <w:link w:val="TextnBalonCaracter"/>
    <w:uiPriority w:val="99"/>
    <w:semiHidden/>
    <w:unhideWhenUsed/>
    <w:rsid w:val="003B7A8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B7A8D"/>
    <w:rPr>
      <w:rFonts w:ascii="Tahoma" w:eastAsia="Calibri" w:hAnsi="Tahoma" w:cs="Tahoma"/>
      <w:sz w:val="16"/>
      <w:szCs w:val="16"/>
      <w:lang w:val="en-US"/>
    </w:rPr>
  </w:style>
  <w:style w:type="character" w:customStyle="1" w:styleId="tpa1">
    <w:name w:val="tpa1"/>
    <w:basedOn w:val="Fontdeparagrafimplicit"/>
    <w:rsid w:val="001D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121ED5AABD492AA8F29166CA1265E7"/>
        <w:category>
          <w:name w:val="General"/>
          <w:gallery w:val="placeholder"/>
        </w:category>
        <w:types>
          <w:type w:val="bbPlcHdr"/>
        </w:types>
        <w:behaviors>
          <w:behavior w:val="content"/>
        </w:behaviors>
        <w:guid w:val="{84C28DA9-6F2F-4B89-9665-F6E678A5E686}"/>
      </w:docPartPr>
      <w:docPartBody>
        <w:p w:rsidR="006224B2" w:rsidRDefault="00854957" w:rsidP="00854957">
          <w:pPr>
            <w:pStyle w:val="14121ED5AABD492AA8F29166CA1265E7"/>
          </w:pPr>
          <w:r w:rsidRPr="002374F1">
            <w:rPr>
              <w:rStyle w:val="Textsubstituent"/>
            </w:rPr>
            <w:t>număr</w:t>
          </w:r>
        </w:p>
      </w:docPartBody>
    </w:docPart>
    <w:docPart>
      <w:docPartPr>
        <w:name w:val="E7915A7D04764339837888C65B474135"/>
        <w:category>
          <w:name w:val="General"/>
          <w:gallery w:val="placeholder"/>
        </w:category>
        <w:types>
          <w:type w:val="bbPlcHdr"/>
        </w:types>
        <w:behaviors>
          <w:behavior w:val="content"/>
        </w:behaviors>
        <w:guid w:val="{13D3D902-0C24-4959-98FC-53FB5E462B62}"/>
      </w:docPartPr>
      <w:docPartBody>
        <w:p w:rsidR="006224B2" w:rsidRDefault="00854957" w:rsidP="00854957">
          <w:pPr>
            <w:pStyle w:val="E7915A7D04764339837888C65B474135"/>
          </w:pPr>
          <w:r w:rsidRPr="000732BD">
            <w:rPr>
              <w:rStyle w:val="Textsubstituent"/>
            </w:rPr>
            <w:t>zz.ll.aaaa</w:t>
          </w:r>
        </w:p>
      </w:docPartBody>
    </w:docPart>
    <w:docPart>
      <w:docPartPr>
        <w:name w:val="7B58D81DB0BA461EA5057B0E1B5410F1"/>
        <w:category>
          <w:name w:val="General"/>
          <w:gallery w:val="placeholder"/>
        </w:category>
        <w:types>
          <w:type w:val="bbPlcHdr"/>
        </w:types>
        <w:behaviors>
          <w:behavior w:val="content"/>
        </w:behaviors>
        <w:guid w:val="{E8445388-27A3-4492-AF8E-54E23541A466}"/>
      </w:docPartPr>
      <w:docPartBody>
        <w:p w:rsidR="006224B2" w:rsidRDefault="00854957" w:rsidP="00854957">
          <w:pPr>
            <w:pStyle w:val="7B58D81DB0BA461EA5057B0E1B5410F1"/>
          </w:pPr>
          <w:r w:rsidRPr="0041381C">
            <w:rPr>
              <w:rStyle w:val="Textsubstituent"/>
            </w:rPr>
            <w:t>Click here to enter text.</w:t>
          </w:r>
        </w:p>
      </w:docPartBody>
    </w:docPart>
    <w:docPart>
      <w:docPartPr>
        <w:name w:val="AB3040F8AB0749F39E34B793CD74332A"/>
        <w:category>
          <w:name w:val="General"/>
          <w:gallery w:val="placeholder"/>
        </w:category>
        <w:types>
          <w:type w:val="bbPlcHdr"/>
        </w:types>
        <w:behaviors>
          <w:behavior w:val="content"/>
        </w:behaviors>
        <w:guid w:val="{56F220FC-319F-4AC9-A67E-1896521B672B}"/>
      </w:docPartPr>
      <w:docPartBody>
        <w:p w:rsidR="006224B2" w:rsidRDefault="00854957" w:rsidP="00854957">
          <w:pPr>
            <w:pStyle w:val="AB3040F8AB0749F39E34B793CD74332A"/>
          </w:pPr>
          <w:r w:rsidRPr="000732BD">
            <w:rPr>
              <w:rStyle w:val="Textsubstituent"/>
            </w:rPr>
            <w:t>OperatorEconomic</w:t>
          </w:r>
        </w:p>
      </w:docPartBody>
    </w:docPart>
    <w:docPart>
      <w:docPartPr>
        <w:name w:val="5DA90111F9DC47A2B7986335156C5328"/>
        <w:category>
          <w:name w:val="General"/>
          <w:gallery w:val="placeholder"/>
        </w:category>
        <w:types>
          <w:type w:val="bbPlcHdr"/>
        </w:types>
        <w:behaviors>
          <w:behavior w:val="content"/>
        </w:behaviors>
        <w:guid w:val="{DEE4CB96-C5E0-4A57-9A89-EAAC5200B762}"/>
      </w:docPartPr>
      <w:docPartBody>
        <w:p w:rsidR="006224B2" w:rsidRDefault="00854957" w:rsidP="00854957">
          <w:pPr>
            <w:pStyle w:val="5DA90111F9DC47A2B7986335156C5328"/>
          </w:pPr>
          <w:r w:rsidRPr="002374F1">
            <w:rPr>
              <w:rStyle w:val="Textsubstituent"/>
            </w:rPr>
            <w:t>AdresăSediuSocial</w:t>
          </w:r>
        </w:p>
      </w:docPartBody>
    </w:docPart>
    <w:docPart>
      <w:docPartPr>
        <w:name w:val="08830058FF4C463C8CB5CF6431A4A8BA"/>
        <w:category>
          <w:name w:val="General"/>
          <w:gallery w:val="placeholder"/>
        </w:category>
        <w:types>
          <w:type w:val="bbPlcHdr"/>
        </w:types>
        <w:behaviors>
          <w:behavior w:val="content"/>
        </w:behaviors>
        <w:guid w:val="{C4B9D6B1-C7BD-40AD-8B7F-77C7E89C71EB}"/>
      </w:docPartPr>
      <w:docPartBody>
        <w:p w:rsidR="006224B2" w:rsidRDefault="00854957" w:rsidP="00854957">
          <w:pPr>
            <w:pStyle w:val="08830058FF4C463C8CB5CF6431A4A8BA"/>
          </w:pPr>
          <w:r w:rsidRPr="0041381C">
            <w:rPr>
              <w:rStyle w:val="Textsubstituent"/>
            </w:rPr>
            <w:t>....</w:t>
          </w:r>
        </w:p>
      </w:docPartBody>
    </w:docPart>
    <w:docPart>
      <w:docPartPr>
        <w:name w:val="109E652B3D8A4DE6BE6700559CF09714"/>
        <w:category>
          <w:name w:val="General"/>
          <w:gallery w:val="placeholder"/>
        </w:category>
        <w:types>
          <w:type w:val="bbPlcHdr"/>
        </w:types>
        <w:behaviors>
          <w:behavior w:val="content"/>
        </w:behaviors>
        <w:guid w:val="{49F8D043-825C-40ED-9C8F-F9A39D892781}"/>
      </w:docPartPr>
      <w:docPartBody>
        <w:p w:rsidR="006224B2" w:rsidRDefault="00854957" w:rsidP="00854957">
          <w:pPr>
            <w:pStyle w:val="109E652B3D8A4DE6BE6700559CF09714"/>
          </w:pPr>
          <w:r w:rsidRPr="00591698">
            <w:rPr>
              <w:rStyle w:val="Textsubstituent"/>
            </w:rPr>
            <w:t>ANPM/APM</w:t>
          </w:r>
        </w:p>
      </w:docPartBody>
    </w:docPart>
    <w:docPart>
      <w:docPartPr>
        <w:name w:val="2A2C6A044BAD4B45A1D388D4466DFB17"/>
        <w:category>
          <w:name w:val="General"/>
          <w:gallery w:val="placeholder"/>
        </w:category>
        <w:types>
          <w:type w:val="bbPlcHdr"/>
        </w:types>
        <w:behaviors>
          <w:behavior w:val="content"/>
        </w:behaviors>
        <w:guid w:val="{36EA2D28-E398-44EB-992E-10C150767503}"/>
      </w:docPartPr>
      <w:docPartBody>
        <w:p w:rsidR="006224B2" w:rsidRDefault="00854957" w:rsidP="00854957">
          <w:pPr>
            <w:pStyle w:val="2A2C6A044BAD4B45A1D388D4466DFB17"/>
          </w:pPr>
          <w:r w:rsidRPr="00C9089A">
            <w:rPr>
              <w:rStyle w:val="Textsubstituent"/>
            </w:rPr>
            <w:t>....</w:t>
          </w:r>
        </w:p>
      </w:docPartBody>
    </w:docPart>
    <w:docPart>
      <w:docPartPr>
        <w:name w:val="CECA6497BF764F75A562B1B40AE81617"/>
        <w:category>
          <w:name w:val="General"/>
          <w:gallery w:val="placeholder"/>
        </w:category>
        <w:types>
          <w:type w:val="bbPlcHdr"/>
        </w:types>
        <w:behaviors>
          <w:behavior w:val="content"/>
        </w:behaviors>
        <w:guid w:val="{D043F8EF-1857-441F-8EF9-4061E7A4E49D}"/>
      </w:docPartPr>
      <w:docPartBody>
        <w:p w:rsidR="006224B2" w:rsidRDefault="00854957" w:rsidP="00854957">
          <w:pPr>
            <w:pStyle w:val="CECA6497BF764F75A562B1B40AE81617"/>
          </w:pPr>
          <w:r w:rsidRPr="0041381C">
            <w:rPr>
              <w:rStyle w:val="Textsubstituent"/>
            </w:rPr>
            <w:t>ANPM/APM</w:t>
          </w:r>
        </w:p>
      </w:docPartBody>
    </w:docPart>
    <w:docPart>
      <w:docPartPr>
        <w:name w:val="5CBAC603C7224F3DB773C32AF3930FF8"/>
        <w:category>
          <w:name w:val="General"/>
          <w:gallery w:val="placeholder"/>
        </w:category>
        <w:types>
          <w:type w:val="bbPlcHdr"/>
        </w:types>
        <w:behaviors>
          <w:behavior w:val="content"/>
        </w:behaviors>
        <w:guid w:val="{975AEB34-2340-460B-8AB7-E99660F8F4E8}"/>
      </w:docPartPr>
      <w:docPartBody>
        <w:p w:rsidR="006224B2" w:rsidRDefault="00854957" w:rsidP="00854957">
          <w:pPr>
            <w:pStyle w:val="5CBAC603C7224F3DB773C32AF3930FF8"/>
          </w:pPr>
          <w:r w:rsidRPr="00185C77">
            <w:rPr>
              <w:rStyle w:val="Textsubstituent"/>
            </w:rPr>
            <w:t>....</w:t>
          </w:r>
        </w:p>
      </w:docPartBody>
    </w:docPart>
    <w:docPart>
      <w:docPartPr>
        <w:name w:val="03292587E08843C29DA252274010FA81"/>
        <w:category>
          <w:name w:val="General"/>
          <w:gallery w:val="placeholder"/>
        </w:category>
        <w:types>
          <w:type w:val="bbPlcHdr"/>
        </w:types>
        <w:behaviors>
          <w:behavior w:val="content"/>
        </w:behaviors>
        <w:guid w:val="{258F65A6-0EF7-4D2C-87DB-1BEDABC131F6}"/>
      </w:docPartPr>
      <w:docPartBody>
        <w:p w:rsidR="006224B2" w:rsidRDefault="00854957" w:rsidP="00854957">
          <w:pPr>
            <w:pStyle w:val="03292587E08843C29DA252274010FA81"/>
          </w:pPr>
          <w:r w:rsidRPr="00185C77">
            <w:rPr>
              <w:rStyle w:val="Textsubstituent"/>
            </w:rPr>
            <w:t>....</w:t>
          </w:r>
        </w:p>
      </w:docPartBody>
    </w:docPart>
    <w:docPart>
      <w:docPartPr>
        <w:name w:val="66E4C0C424D04FE7AA078290DAF4F71E"/>
        <w:category>
          <w:name w:val="General"/>
          <w:gallery w:val="placeholder"/>
        </w:category>
        <w:types>
          <w:type w:val="bbPlcHdr"/>
        </w:types>
        <w:behaviors>
          <w:behavior w:val="content"/>
        </w:behaviors>
        <w:guid w:val="{2DB9E345-1CA4-415A-8FBE-85007225154B}"/>
      </w:docPartPr>
      <w:docPartBody>
        <w:p w:rsidR="006224B2" w:rsidRDefault="00854957" w:rsidP="00854957">
          <w:pPr>
            <w:pStyle w:val="66E4C0C424D04FE7AA078290DAF4F71E"/>
          </w:pPr>
          <w:r w:rsidRPr="00185C77">
            <w:rPr>
              <w:rStyle w:val="Textsubstituent"/>
            </w:rPr>
            <w:t>....</w:t>
          </w:r>
        </w:p>
      </w:docPartBody>
    </w:docPart>
    <w:docPart>
      <w:docPartPr>
        <w:name w:val="2CF47CBA95C04215B3F9BA3B10B4D6A0"/>
        <w:category>
          <w:name w:val="General"/>
          <w:gallery w:val="placeholder"/>
        </w:category>
        <w:types>
          <w:type w:val="bbPlcHdr"/>
        </w:types>
        <w:behaviors>
          <w:behavior w:val="content"/>
        </w:behaviors>
        <w:guid w:val="{73060465-6255-471C-B2C3-4F342970F2A2}"/>
      </w:docPartPr>
      <w:docPartBody>
        <w:p w:rsidR="006224B2" w:rsidRDefault="00854957" w:rsidP="00854957">
          <w:pPr>
            <w:pStyle w:val="2CF47CBA95C04215B3F9BA3B10B4D6A0"/>
          </w:pPr>
          <w:r w:rsidRPr="00185C77">
            <w:rPr>
              <w:rStyle w:val="Textsubstituent"/>
            </w:rPr>
            <w:t>....</w:t>
          </w:r>
        </w:p>
      </w:docPartBody>
    </w:docPart>
    <w:docPart>
      <w:docPartPr>
        <w:name w:val="29F2E41BAABC4E4B801057BB865E49A8"/>
        <w:category>
          <w:name w:val="General"/>
          <w:gallery w:val="placeholder"/>
        </w:category>
        <w:types>
          <w:type w:val="bbPlcHdr"/>
        </w:types>
        <w:behaviors>
          <w:behavior w:val="content"/>
        </w:behaviors>
        <w:guid w:val="{277848B3-B58E-40B5-8F7E-4D0CA6C9F936}"/>
      </w:docPartPr>
      <w:docPartBody>
        <w:p w:rsidR="006224B2" w:rsidRDefault="00854957" w:rsidP="00854957">
          <w:pPr>
            <w:pStyle w:val="29F2E41BAABC4E4B801057BB865E49A8"/>
          </w:pPr>
          <w:r w:rsidRPr="0041381C">
            <w:rPr>
              <w:rStyle w:val="Textsubstituent"/>
            </w:rPr>
            <w:t>....</w:t>
          </w:r>
        </w:p>
      </w:docPartBody>
    </w:docPart>
    <w:docPart>
      <w:docPartPr>
        <w:name w:val="E7590E24EB26493CBA0C7AA982C4948B"/>
        <w:category>
          <w:name w:val="General"/>
          <w:gallery w:val="placeholder"/>
        </w:category>
        <w:types>
          <w:type w:val="bbPlcHdr"/>
        </w:types>
        <w:behaviors>
          <w:behavior w:val="content"/>
        </w:behaviors>
        <w:guid w:val="{FF1E50B9-5E2C-42AF-8062-A162BC171105}"/>
      </w:docPartPr>
      <w:docPartBody>
        <w:p w:rsidR="006224B2" w:rsidRDefault="00854957" w:rsidP="00854957">
          <w:pPr>
            <w:pStyle w:val="E7590E24EB26493CBA0C7AA982C4948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57"/>
    <w:rsid w:val="006224B2"/>
    <w:rsid w:val="008549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54957"/>
    <w:rPr>
      <w:color w:val="808080"/>
    </w:rPr>
  </w:style>
  <w:style w:type="paragraph" w:customStyle="1" w:styleId="14121ED5AABD492AA8F29166CA1265E7">
    <w:name w:val="14121ED5AABD492AA8F29166CA1265E7"/>
    <w:rsid w:val="00854957"/>
  </w:style>
  <w:style w:type="paragraph" w:customStyle="1" w:styleId="E7915A7D04764339837888C65B474135">
    <w:name w:val="E7915A7D04764339837888C65B474135"/>
    <w:rsid w:val="00854957"/>
  </w:style>
  <w:style w:type="paragraph" w:customStyle="1" w:styleId="7B58D81DB0BA461EA5057B0E1B5410F1">
    <w:name w:val="7B58D81DB0BA461EA5057B0E1B5410F1"/>
    <w:rsid w:val="00854957"/>
  </w:style>
  <w:style w:type="paragraph" w:customStyle="1" w:styleId="AB3040F8AB0749F39E34B793CD74332A">
    <w:name w:val="AB3040F8AB0749F39E34B793CD74332A"/>
    <w:rsid w:val="00854957"/>
  </w:style>
  <w:style w:type="paragraph" w:customStyle="1" w:styleId="5DA90111F9DC47A2B7986335156C5328">
    <w:name w:val="5DA90111F9DC47A2B7986335156C5328"/>
    <w:rsid w:val="00854957"/>
  </w:style>
  <w:style w:type="paragraph" w:customStyle="1" w:styleId="08830058FF4C463C8CB5CF6431A4A8BA">
    <w:name w:val="08830058FF4C463C8CB5CF6431A4A8BA"/>
    <w:rsid w:val="00854957"/>
  </w:style>
  <w:style w:type="paragraph" w:customStyle="1" w:styleId="109E652B3D8A4DE6BE6700559CF09714">
    <w:name w:val="109E652B3D8A4DE6BE6700559CF09714"/>
    <w:rsid w:val="00854957"/>
  </w:style>
  <w:style w:type="paragraph" w:customStyle="1" w:styleId="A383A9AE7A9C40558BBEFA9B0FB581DD">
    <w:name w:val="A383A9AE7A9C40558BBEFA9B0FB581DD"/>
    <w:rsid w:val="00854957"/>
  </w:style>
  <w:style w:type="paragraph" w:customStyle="1" w:styleId="98C059D8DC89421C907CCA4B39B99CF3">
    <w:name w:val="98C059D8DC89421C907CCA4B39B99CF3"/>
    <w:rsid w:val="00854957"/>
  </w:style>
  <w:style w:type="paragraph" w:customStyle="1" w:styleId="2A2C6A044BAD4B45A1D388D4466DFB17">
    <w:name w:val="2A2C6A044BAD4B45A1D388D4466DFB17"/>
    <w:rsid w:val="00854957"/>
  </w:style>
  <w:style w:type="paragraph" w:customStyle="1" w:styleId="CECA6497BF764F75A562B1B40AE81617">
    <w:name w:val="CECA6497BF764F75A562B1B40AE81617"/>
    <w:rsid w:val="00854957"/>
  </w:style>
  <w:style w:type="paragraph" w:customStyle="1" w:styleId="5CBAC603C7224F3DB773C32AF3930FF8">
    <w:name w:val="5CBAC603C7224F3DB773C32AF3930FF8"/>
    <w:rsid w:val="00854957"/>
  </w:style>
  <w:style w:type="paragraph" w:customStyle="1" w:styleId="03292587E08843C29DA252274010FA81">
    <w:name w:val="03292587E08843C29DA252274010FA81"/>
    <w:rsid w:val="00854957"/>
  </w:style>
  <w:style w:type="paragraph" w:customStyle="1" w:styleId="66E4C0C424D04FE7AA078290DAF4F71E">
    <w:name w:val="66E4C0C424D04FE7AA078290DAF4F71E"/>
    <w:rsid w:val="00854957"/>
  </w:style>
  <w:style w:type="paragraph" w:customStyle="1" w:styleId="2CF47CBA95C04215B3F9BA3B10B4D6A0">
    <w:name w:val="2CF47CBA95C04215B3F9BA3B10B4D6A0"/>
    <w:rsid w:val="00854957"/>
  </w:style>
  <w:style w:type="paragraph" w:customStyle="1" w:styleId="29F2E41BAABC4E4B801057BB865E49A8">
    <w:name w:val="29F2E41BAABC4E4B801057BB865E49A8"/>
    <w:rsid w:val="00854957"/>
  </w:style>
  <w:style w:type="paragraph" w:customStyle="1" w:styleId="E7590E24EB26493CBA0C7AA982C4948B">
    <w:name w:val="E7590E24EB26493CBA0C7AA982C4948B"/>
    <w:rsid w:val="008549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54957"/>
    <w:rPr>
      <w:color w:val="808080"/>
    </w:rPr>
  </w:style>
  <w:style w:type="paragraph" w:customStyle="1" w:styleId="14121ED5AABD492AA8F29166CA1265E7">
    <w:name w:val="14121ED5AABD492AA8F29166CA1265E7"/>
    <w:rsid w:val="00854957"/>
  </w:style>
  <w:style w:type="paragraph" w:customStyle="1" w:styleId="E7915A7D04764339837888C65B474135">
    <w:name w:val="E7915A7D04764339837888C65B474135"/>
    <w:rsid w:val="00854957"/>
  </w:style>
  <w:style w:type="paragraph" w:customStyle="1" w:styleId="7B58D81DB0BA461EA5057B0E1B5410F1">
    <w:name w:val="7B58D81DB0BA461EA5057B0E1B5410F1"/>
    <w:rsid w:val="00854957"/>
  </w:style>
  <w:style w:type="paragraph" w:customStyle="1" w:styleId="AB3040F8AB0749F39E34B793CD74332A">
    <w:name w:val="AB3040F8AB0749F39E34B793CD74332A"/>
    <w:rsid w:val="00854957"/>
  </w:style>
  <w:style w:type="paragraph" w:customStyle="1" w:styleId="5DA90111F9DC47A2B7986335156C5328">
    <w:name w:val="5DA90111F9DC47A2B7986335156C5328"/>
    <w:rsid w:val="00854957"/>
  </w:style>
  <w:style w:type="paragraph" w:customStyle="1" w:styleId="08830058FF4C463C8CB5CF6431A4A8BA">
    <w:name w:val="08830058FF4C463C8CB5CF6431A4A8BA"/>
    <w:rsid w:val="00854957"/>
  </w:style>
  <w:style w:type="paragraph" w:customStyle="1" w:styleId="109E652B3D8A4DE6BE6700559CF09714">
    <w:name w:val="109E652B3D8A4DE6BE6700559CF09714"/>
    <w:rsid w:val="00854957"/>
  </w:style>
  <w:style w:type="paragraph" w:customStyle="1" w:styleId="A383A9AE7A9C40558BBEFA9B0FB581DD">
    <w:name w:val="A383A9AE7A9C40558BBEFA9B0FB581DD"/>
    <w:rsid w:val="00854957"/>
  </w:style>
  <w:style w:type="paragraph" w:customStyle="1" w:styleId="98C059D8DC89421C907CCA4B39B99CF3">
    <w:name w:val="98C059D8DC89421C907CCA4B39B99CF3"/>
    <w:rsid w:val="00854957"/>
  </w:style>
  <w:style w:type="paragraph" w:customStyle="1" w:styleId="2A2C6A044BAD4B45A1D388D4466DFB17">
    <w:name w:val="2A2C6A044BAD4B45A1D388D4466DFB17"/>
    <w:rsid w:val="00854957"/>
  </w:style>
  <w:style w:type="paragraph" w:customStyle="1" w:styleId="CECA6497BF764F75A562B1B40AE81617">
    <w:name w:val="CECA6497BF764F75A562B1B40AE81617"/>
    <w:rsid w:val="00854957"/>
  </w:style>
  <w:style w:type="paragraph" w:customStyle="1" w:styleId="5CBAC603C7224F3DB773C32AF3930FF8">
    <w:name w:val="5CBAC603C7224F3DB773C32AF3930FF8"/>
    <w:rsid w:val="00854957"/>
  </w:style>
  <w:style w:type="paragraph" w:customStyle="1" w:styleId="03292587E08843C29DA252274010FA81">
    <w:name w:val="03292587E08843C29DA252274010FA81"/>
    <w:rsid w:val="00854957"/>
  </w:style>
  <w:style w:type="paragraph" w:customStyle="1" w:styleId="66E4C0C424D04FE7AA078290DAF4F71E">
    <w:name w:val="66E4C0C424D04FE7AA078290DAF4F71E"/>
    <w:rsid w:val="00854957"/>
  </w:style>
  <w:style w:type="paragraph" w:customStyle="1" w:styleId="2CF47CBA95C04215B3F9BA3B10B4D6A0">
    <w:name w:val="2CF47CBA95C04215B3F9BA3B10B4D6A0"/>
    <w:rsid w:val="00854957"/>
  </w:style>
  <w:style w:type="paragraph" w:customStyle="1" w:styleId="29F2E41BAABC4E4B801057BB865E49A8">
    <w:name w:val="29F2E41BAABC4E4B801057BB865E49A8"/>
    <w:rsid w:val="00854957"/>
  </w:style>
  <w:style w:type="paragraph" w:customStyle="1" w:styleId="E7590E24EB26493CBA0C7AA982C4948B">
    <w:name w:val="E7590E24EB26493CBA0C7AA982C4948B"/>
    <w:rsid w:val="0085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1947</Words>
  <Characters>11294</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5</cp:revision>
  <cp:lastPrinted>2018-04-17T06:12:00Z</cp:lastPrinted>
  <dcterms:created xsi:type="dcterms:W3CDTF">2018-04-17T05:26:00Z</dcterms:created>
  <dcterms:modified xsi:type="dcterms:W3CDTF">2018-04-17T06:27:00Z</dcterms:modified>
</cp:coreProperties>
</file>