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657A8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7A8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657A8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7A8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657A8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657A8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57A8A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57A8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657A8A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657A8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A8A">
        <w:rPr>
          <w:rFonts w:ascii="Arial" w:eastAsia="Times New Roman" w:hAnsi="Arial" w:cs="Arial"/>
          <w:b/>
          <w:sz w:val="24"/>
          <w:szCs w:val="24"/>
        </w:rPr>
        <w:t>APM Giurgiu</w:t>
      </w:r>
      <w:r w:rsidRPr="00657A8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59044E">
        <w:rPr>
          <w:rFonts w:ascii="Arial" w:eastAsia="Times New Roman" w:hAnsi="Arial" w:cs="Arial"/>
          <w:sz w:val="24"/>
          <w:szCs w:val="24"/>
        </w:rPr>
        <w:t>proiectul</w:t>
      </w:r>
      <w:r w:rsidR="005417F3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17711D" w:rsidRPr="0017711D">
        <w:rPr>
          <w:rFonts w:ascii="Arial" w:eastAsia="Times New Roman" w:hAnsi="Arial" w:cs="Arial"/>
          <w:b/>
          <w:sz w:val="24"/>
          <w:szCs w:val="24"/>
        </w:rPr>
        <w:t>„Lucrări de remediere și reabilitare aferente sondei 307 Videle Est”</w:t>
      </w:r>
      <w:r w:rsidR="00657A8A" w:rsidRPr="00E10A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57A8A" w:rsidRPr="00657A8A">
        <w:rPr>
          <w:rFonts w:ascii="Arial" w:eastAsia="Times New Roman" w:hAnsi="Arial" w:cs="Arial"/>
          <w:sz w:val="24"/>
          <w:szCs w:val="24"/>
        </w:rPr>
        <w:t>,</w:t>
      </w:r>
      <w:r w:rsidR="0059044E" w:rsidRPr="0059044E">
        <w:t xml:space="preserve"> </w:t>
      </w:r>
      <w:r w:rsidR="0059044E" w:rsidRPr="0059044E">
        <w:rPr>
          <w:rFonts w:ascii="Arial" w:eastAsia="Times New Roman" w:hAnsi="Arial" w:cs="Arial"/>
          <w:sz w:val="24"/>
          <w:szCs w:val="24"/>
        </w:rPr>
        <w:t xml:space="preserve"> propus a fi amplasat în extravilanul localității </w:t>
      </w:r>
      <w:r w:rsidR="0017711D">
        <w:rPr>
          <w:rFonts w:ascii="Arial" w:eastAsia="Times New Roman" w:hAnsi="Arial" w:cs="Arial"/>
          <w:sz w:val="24"/>
          <w:szCs w:val="24"/>
        </w:rPr>
        <w:t>Clejani</w:t>
      </w:r>
      <w:bookmarkStart w:id="0" w:name="_GoBack"/>
      <w:bookmarkEnd w:id="0"/>
      <w:r w:rsidR="0059044E" w:rsidRPr="0059044E">
        <w:rPr>
          <w:rFonts w:ascii="Arial" w:eastAsia="Times New Roman" w:hAnsi="Arial" w:cs="Arial"/>
          <w:sz w:val="24"/>
          <w:szCs w:val="24"/>
        </w:rPr>
        <w:t xml:space="preserve"> , jud. Giurgiu</w:t>
      </w:r>
      <w:r w:rsidR="0059044E">
        <w:rPr>
          <w:rFonts w:ascii="Arial" w:eastAsia="Times New Roman" w:hAnsi="Arial" w:cs="Arial"/>
          <w:sz w:val="24"/>
          <w:szCs w:val="24"/>
        </w:rPr>
        <w:t xml:space="preserve"> </w:t>
      </w:r>
      <w:r w:rsidR="007826E4" w:rsidRPr="00657A8A">
        <w:rPr>
          <w:rFonts w:ascii="Arial" w:hAnsi="Arial" w:cs="Arial"/>
          <w:sz w:val="24"/>
          <w:szCs w:val="24"/>
        </w:rPr>
        <w:t xml:space="preserve">, </w:t>
      </w:r>
      <w:r w:rsidR="00ED088D" w:rsidRPr="00657A8A">
        <w:rPr>
          <w:rFonts w:ascii="Arial" w:hAnsi="Arial" w:cs="Arial"/>
          <w:sz w:val="24"/>
          <w:szCs w:val="24"/>
        </w:rPr>
        <w:t xml:space="preserve"> titular</w:t>
      </w:r>
      <w:r w:rsidR="003D69EC" w:rsidRPr="00657A8A">
        <w:rPr>
          <w:rFonts w:ascii="Arial" w:hAnsi="Arial" w:cs="Arial"/>
          <w:sz w:val="24"/>
          <w:szCs w:val="24"/>
        </w:rPr>
        <w:t xml:space="preserve"> fiind</w:t>
      </w:r>
      <w:r w:rsidR="003D69EC" w:rsidRPr="00657A8A">
        <w:rPr>
          <w:rFonts w:ascii="Arial" w:hAnsi="Arial" w:cs="Arial"/>
          <w:b/>
          <w:sz w:val="24"/>
          <w:szCs w:val="24"/>
        </w:rPr>
        <w:t xml:space="preserve"> </w:t>
      </w:r>
      <w:r w:rsidR="000D61B2" w:rsidRPr="00657A8A">
        <w:rPr>
          <w:rFonts w:ascii="Arial" w:hAnsi="Arial" w:cs="Arial"/>
          <w:b/>
          <w:sz w:val="24"/>
          <w:szCs w:val="24"/>
        </w:rPr>
        <w:t xml:space="preserve"> </w:t>
      </w:r>
      <w:r w:rsidR="005417F3" w:rsidRPr="00657A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SC OMV PETROM SA.</w:t>
      </w:r>
    </w:p>
    <w:p w:rsidR="0059044E" w:rsidRDefault="00AD3A78" w:rsidP="007863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A8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657A8A">
        <w:rPr>
          <w:rFonts w:ascii="Arial" w:eastAsia="Times New Roman" w:hAnsi="Arial" w:cs="Arial"/>
          <w:sz w:val="24"/>
          <w:szCs w:val="24"/>
        </w:rPr>
        <w:t>APM</w:t>
      </w:r>
      <w:r w:rsidR="00DB66FE" w:rsidRPr="00657A8A">
        <w:rPr>
          <w:rFonts w:ascii="Arial" w:eastAsia="Times New Roman" w:hAnsi="Arial" w:cs="Arial"/>
          <w:sz w:val="24"/>
          <w:szCs w:val="24"/>
        </w:rPr>
        <w:t xml:space="preserve"> Giurgiu, sos Bucure</w:t>
      </w:r>
      <w:r w:rsidR="005417F3" w:rsidRPr="00657A8A">
        <w:rPr>
          <w:rFonts w:ascii="Arial" w:eastAsia="Times New Roman" w:hAnsi="Arial" w:cs="Arial"/>
          <w:sz w:val="24"/>
          <w:szCs w:val="24"/>
        </w:rPr>
        <w:t>ș</w:t>
      </w:r>
      <w:r w:rsidR="00DB66FE" w:rsidRPr="00657A8A">
        <w:rPr>
          <w:rFonts w:ascii="Arial" w:eastAsia="Times New Roman" w:hAnsi="Arial" w:cs="Arial"/>
          <w:sz w:val="24"/>
          <w:szCs w:val="24"/>
        </w:rPr>
        <w:t>ti, bl. 111, sc A+B, jud. Giurgiu</w:t>
      </w:r>
      <w:r w:rsidR="00D40C2F"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Pr="00657A8A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657A8A">
        <w:rPr>
          <w:rFonts w:ascii="Arial" w:hAnsi="Arial" w:cs="Arial"/>
          <w:b/>
          <w:sz w:val="24"/>
          <w:szCs w:val="24"/>
        </w:rPr>
        <w:t xml:space="preserve"> </w:t>
      </w:r>
      <w:r w:rsidR="0059044E" w:rsidRPr="005904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la SC OMV PETROM SA </w:t>
      </w:r>
      <w:r w:rsidR="0059044E" w:rsidRPr="0059044E">
        <w:rPr>
          <w:rFonts w:ascii="Times New Roman" w:eastAsia="Calibri" w:hAnsi="Times New Roman" w:cs="Times New Roman"/>
          <w:sz w:val="28"/>
          <w:szCs w:val="28"/>
          <w:lang w:eastAsia="en-US"/>
        </w:rPr>
        <w:t>prin</w:t>
      </w:r>
      <w:r w:rsidR="0059044E" w:rsidRPr="005904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SC IKEN CONSTRUCT MANAGEMENT SRL </w:t>
      </w:r>
      <w:r w:rsidR="0059044E" w:rsidRPr="0059044E">
        <w:rPr>
          <w:rFonts w:ascii="Times New Roman" w:eastAsia="Calibri" w:hAnsi="Times New Roman" w:cs="Times New Roman"/>
          <w:sz w:val="28"/>
          <w:szCs w:val="28"/>
          <w:lang w:eastAsia="en-US"/>
        </w:rPr>
        <w:t>cu sediul în municipiul București, sector 3, b-dul Basarabia, nr. 250, bloc Trup 4, etaj 4.</w:t>
      </w:r>
    </w:p>
    <w:p w:rsidR="00AD3A78" w:rsidRPr="00657A8A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A8A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657A8A">
        <w:rPr>
          <w:rFonts w:ascii="Arial" w:eastAsia="Times New Roman" w:hAnsi="Arial" w:cs="Arial"/>
          <w:sz w:val="24"/>
          <w:szCs w:val="24"/>
        </w:rPr>
        <w:t>APM</w:t>
      </w:r>
      <w:r w:rsidR="00A16286" w:rsidRPr="00657A8A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657A8A">
        <w:rPr>
          <w:rFonts w:ascii="Arial" w:eastAsia="Times New Roman" w:hAnsi="Arial" w:cs="Arial"/>
          <w:sz w:val="24"/>
          <w:szCs w:val="24"/>
        </w:rPr>
        <w:t xml:space="preserve"> , </w:t>
      </w:r>
      <w:r w:rsidRPr="00657A8A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657A8A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657A8A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657A8A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7A8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657A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99" w:rsidRDefault="005A2999" w:rsidP="00ED088D">
      <w:pPr>
        <w:spacing w:after="0" w:line="240" w:lineRule="auto"/>
      </w:pPr>
      <w:r>
        <w:separator/>
      </w:r>
    </w:p>
  </w:endnote>
  <w:endnote w:type="continuationSeparator" w:id="0">
    <w:p w:rsidR="005A2999" w:rsidRDefault="005A2999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221014">
      <w:t>14</w:t>
    </w:r>
    <w:r w:rsidR="00012DEA">
      <w:t>.</w:t>
    </w:r>
    <w:r w:rsidR="00FE41D8">
      <w:t>0</w:t>
    </w:r>
    <w:r w:rsidR="002D092D">
      <w:t>8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99" w:rsidRDefault="005A2999" w:rsidP="00ED088D">
      <w:pPr>
        <w:spacing w:after="0" w:line="240" w:lineRule="auto"/>
      </w:pPr>
      <w:r>
        <w:separator/>
      </w:r>
    </w:p>
  </w:footnote>
  <w:footnote w:type="continuationSeparator" w:id="0">
    <w:p w:rsidR="005A2999" w:rsidRDefault="005A2999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0D61B2"/>
    <w:rsid w:val="00146C67"/>
    <w:rsid w:val="00152C0A"/>
    <w:rsid w:val="00162F08"/>
    <w:rsid w:val="0017711D"/>
    <w:rsid w:val="00192CA3"/>
    <w:rsid w:val="00221014"/>
    <w:rsid w:val="002538D8"/>
    <w:rsid w:val="00276102"/>
    <w:rsid w:val="00297D5B"/>
    <w:rsid w:val="002D092D"/>
    <w:rsid w:val="003365DC"/>
    <w:rsid w:val="003371E1"/>
    <w:rsid w:val="003C673D"/>
    <w:rsid w:val="003D3142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417F3"/>
    <w:rsid w:val="005619C4"/>
    <w:rsid w:val="0059044E"/>
    <w:rsid w:val="005A2999"/>
    <w:rsid w:val="005E17A6"/>
    <w:rsid w:val="005E5080"/>
    <w:rsid w:val="00601286"/>
    <w:rsid w:val="00644875"/>
    <w:rsid w:val="0065187D"/>
    <w:rsid w:val="00657A8A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9D0815"/>
    <w:rsid w:val="00A16286"/>
    <w:rsid w:val="00A1650C"/>
    <w:rsid w:val="00A60727"/>
    <w:rsid w:val="00AA1E20"/>
    <w:rsid w:val="00AD3A78"/>
    <w:rsid w:val="00AD7CCA"/>
    <w:rsid w:val="00AF34A1"/>
    <w:rsid w:val="00B041A0"/>
    <w:rsid w:val="00B47E32"/>
    <w:rsid w:val="00B52C8C"/>
    <w:rsid w:val="00B615FF"/>
    <w:rsid w:val="00B87037"/>
    <w:rsid w:val="00BA020E"/>
    <w:rsid w:val="00C20541"/>
    <w:rsid w:val="00CD7766"/>
    <w:rsid w:val="00CF00D8"/>
    <w:rsid w:val="00D368F1"/>
    <w:rsid w:val="00D40C2F"/>
    <w:rsid w:val="00DB66FE"/>
    <w:rsid w:val="00DC47C0"/>
    <w:rsid w:val="00E10A26"/>
    <w:rsid w:val="00E235D4"/>
    <w:rsid w:val="00E72F72"/>
    <w:rsid w:val="00E869B1"/>
    <w:rsid w:val="00EA1268"/>
    <w:rsid w:val="00EC4C23"/>
    <w:rsid w:val="00ED088D"/>
    <w:rsid w:val="00EE020F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64</cp:revision>
  <cp:lastPrinted>2018-08-14T08:38:00Z</cp:lastPrinted>
  <dcterms:created xsi:type="dcterms:W3CDTF">2016-12-19T16:32:00Z</dcterms:created>
  <dcterms:modified xsi:type="dcterms:W3CDTF">2018-08-14T08:38:00Z</dcterms:modified>
</cp:coreProperties>
</file>