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F7" w:rsidRPr="00813C25" w:rsidRDefault="00E315F7" w:rsidP="00E315F7">
      <w:pPr>
        <w:spacing w:after="0" w:line="240" w:lineRule="auto"/>
        <w:jc w:val="center"/>
        <w:rPr>
          <w:rFonts w:ascii="Times New Roman" w:hAnsi="Times New Roman"/>
          <w:b/>
          <w:sz w:val="24"/>
          <w:szCs w:val="24"/>
          <w:lang w:val="ro-RO"/>
        </w:rPr>
      </w:pPr>
      <w:r w:rsidRPr="00813C25">
        <w:rPr>
          <w:rFonts w:ascii="Times New Roman" w:hAnsi="Times New Roman"/>
          <w:b/>
          <w:sz w:val="24"/>
          <w:szCs w:val="24"/>
          <w:lang w:val="ro-RO"/>
        </w:rPr>
        <w:t>PROIECTUL DECIZIE ETAPEI DE ÎNCADRARE</w:t>
      </w:r>
    </w:p>
    <w:p w:rsidR="00E315F7" w:rsidRPr="00813C25" w:rsidRDefault="00E315F7" w:rsidP="00E315F7">
      <w:pPr>
        <w:spacing w:after="0" w:line="240" w:lineRule="auto"/>
        <w:jc w:val="center"/>
        <w:rPr>
          <w:rFonts w:ascii="Times New Roman" w:hAnsi="Times New Roman"/>
          <w:b/>
          <w:color w:val="FF0000"/>
          <w:sz w:val="24"/>
          <w:szCs w:val="24"/>
          <w:lang w:val="ro-RO"/>
        </w:rPr>
      </w:pPr>
    </w:p>
    <w:p w:rsidR="00E315F7" w:rsidRPr="00813C25" w:rsidRDefault="00E315F7" w:rsidP="00E315F7">
      <w:pPr>
        <w:spacing w:after="0" w:line="240" w:lineRule="auto"/>
        <w:rPr>
          <w:rFonts w:ascii="Times New Roman" w:hAnsi="Times New Roman"/>
          <w:color w:val="FF0000"/>
          <w:sz w:val="24"/>
          <w:szCs w:val="24"/>
          <w:lang w:val="ro-RO"/>
        </w:rPr>
      </w:pPr>
      <w:r w:rsidRPr="00813C25">
        <w:rPr>
          <w:rFonts w:ascii="Times New Roman" w:hAnsi="Times New Roman"/>
          <w:color w:val="FF0000"/>
          <w:sz w:val="24"/>
          <w:szCs w:val="24"/>
          <w:lang w:val="ro-RO"/>
        </w:rPr>
        <w:t xml:space="preserve">                                          </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Nr.</w:t>
      </w: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5810 din 06.08.2018</w:t>
      </w:r>
    </w:p>
    <w:p w:rsidR="00E315F7" w:rsidRPr="00813C25" w:rsidRDefault="00E315F7" w:rsidP="00E315F7">
      <w:pPr>
        <w:spacing w:after="0" w:line="240" w:lineRule="auto"/>
        <w:rPr>
          <w:rFonts w:ascii="Times New Roman" w:hAnsi="Times New Roman"/>
          <w:color w:val="FF0000"/>
          <w:sz w:val="24"/>
          <w:szCs w:val="24"/>
          <w:lang w:val="ro-RO"/>
        </w:rPr>
      </w:pPr>
    </w:p>
    <w:p w:rsidR="00E315F7" w:rsidRPr="00813C25" w:rsidRDefault="00E315F7" w:rsidP="00E315F7">
      <w:pPr>
        <w:spacing w:after="0" w:line="240" w:lineRule="auto"/>
        <w:rPr>
          <w:rFonts w:ascii="Times New Roman" w:hAnsi="Times New Roman"/>
          <w:color w:val="FF0000"/>
          <w:sz w:val="24"/>
          <w:szCs w:val="24"/>
          <w:lang w:val="ro-RO"/>
        </w:rPr>
      </w:pPr>
      <w:r w:rsidRPr="00813C25">
        <w:rPr>
          <w:rFonts w:ascii="Times New Roman" w:hAnsi="Times New Roman"/>
          <w:color w:val="FF0000"/>
          <w:sz w:val="24"/>
          <w:szCs w:val="24"/>
          <w:lang w:val="ro-RO"/>
        </w:rPr>
        <w:t xml:space="preserve">                                          </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xml:space="preserve">Ca urmare a solicitării de emitere a acordului de mediu adresate de  </w:t>
      </w:r>
      <w:r w:rsidRPr="00813C25">
        <w:rPr>
          <w:rFonts w:ascii="Times New Roman" w:hAnsi="Times New Roman"/>
          <w:sz w:val="24"/>
          <w:szCs w:val="24"/>
          <w:lang w:val="ro-RO" w:eastAsia="ro-RO"/>
        </w:rPr>
        <w:t xml:space="preserve">S.C. </w:t>
      </w:r>
      <w:bookmarkStart w:id="0" w:name="_GoBack"/>
      <w:bookmarkEnd w:id="0"/>
      <w:r w:rsidRPr="00813C25">
        <w:rPr>
          <w:rFonts w:ascii="Times New Roman" w:hAnsi="Times New Roman"/>
          <w:sz w:val="24"/>
          <w:szCs w:val="24"/>
          <w:lang w:val="ro-RO" w:eastAsia="ro-RO"/>
        </w:rPr>
        <w:t>PORT TRANS S.R.L., cu sediul în loc. Titu, DN7, nr. 302, jud. Dâmbovița</w:t>
      </w: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înregistrată la A.P.M. Giurgiu</w:t>
      </w: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cu nr.</w:t>
      </w: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5810 din 25.07.2018,</w:t>
      </w:r>
      <w:r w:rsidRPr="00813C25">
        <w:rPr>
          <w:rStyle w:val="Bodytext7pt"/>
          <w:rFonts w:ascii="Times New Roman" w:hAnsi="Times New Roman"/>
          <w:sz w:val="24"/>
          <w:szCs w:val="24"/>
          <w:lang w:val="ro-RO" w:eastAsia="ro-RO"/>
        </w:rPr>
        <w:t xml:space="preserve"> </w:t>
      </w:r>
      <w:r w:rsidRPr="00813C25">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06.08.2018,</w:t>
      </w: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că proiectul</w:t>
      </w:r>
      <w:r w:rsidRPr="00813C25">
        <w:rPr>
          <w:rFonts w:ascii="Times New Roman" w:hAnsi="Times New Roman"/>
          <w:color w:val="FF0000"/>
          <w:sz w:val="24"/>
          <w:szCs w:val="24"/>
          <w:lang w:val="ro-RO"/>
        </w:rPr>
        <w:t xml:space="preserve"> </w:t>
      </w:r>
      <w:r w:rsidRPr="00813C25">
        <w:rPr>
          <w:rFonts w:ascii="Times New Roman" w:hAnsi="Times New Roman"/>
          <w:b/>
          <w:color w:val="FF0000"/>
          <w:sz w:val="24"/>
          <w:szCs w:val="24"/>
          <w:lang w:val="ro-RO"/>
        </w:rPr>
        <w:t>„</w:t>
      </w:r>
      <w:r w:rsidRPr="00813C25">
        <w:rPr>
          <w:rFonts w:ascii="Times New Roman" w:hAnsi="Times New Roman"/>
          <w:sz w:val="24"/>
          <w:szCs w:val="24"/>
          <w:lang w:val="ro-RO"/>
        </w:rPr>
        <w:t xml:space="preserve">Organizare de șantier – montaj utilaj tehnologic pentru producția betonului în șantier tip </w:t>
      </w:r>
      <w:proofErr w:type="spellStart"/>
      <w:r w:rsidRPr="00813C25">
        <w:rPr>
          <w:rFonts w:ascii="Times New Roman" w:hAnsi="Times New Roman"/>
          <w:sz w:val="24"/>
          <w:szCs w:val="24"/>
          <w:lang w:val="ro-RO"/>
        </w:rPr>
        <w:t>Stetter</w:t>
      </w:r>
      <w:proofErr w:type="spellEnd"/>
      <w:r w:rsidRPr="00813C25">
        <w:rPr>
          <w:rFonts w:ascii="Times New Roman" w:hAnsi="Times New Roman"/>
          <w:sz w:val="24"/>
          <w:szCs w:val="24"/>
          <w:lang w:val="ro-RO"/>
        </w:rPr>
        <w:t xml:space="preserve"> M2 pe o suprafață de 5140</w:t>
      </w:r>
      <w:r w:rsidRPr="00813C25">
        <w:rPr>
          <w:rFonts w:ascii="Times New Roman" w:hAnsi="Times New Roman"/>
          <w:sz w:val="24"/>
          <w:szCs w:val="24"/>
          <w:lang w:val="ro-RO" w:eastAsia="ro-RO"/>
        </w:rPr>
        <w:t xml:space="preserve">”, pe perenul intravilan cu suprafața de 598131 mp, situat în </w:t>
      </w:r>
      <w:proofErr w:type="spellStart"/>
      <w:r w:rsidRPr="00813C25">
        <w:rPr>
          <w:rFonts w:ascii="Times New Roman" w:hAnsi="Times New Roman"/>
          <w:sz w:val="24"/>
          <w:szCs w:val="24"/>
          <w:lang w:val="ro-RO" w:eastAsia="ro-RO"/>
        </w:rPr>
        <w:t>com</w:t>
      </w:r>
      <w:proofErr w:type="spellEnd"/>
      <w:r w:rsidRPr="00813C25">
        <w:rPr>
          <w:rFonts w:ascii="Times New Roman" w:hAnsi="Times New Roman"/>
          <w:sz w:val="24"/>
          <w:szCs w:val="24"/>
          <w:lang w:val="ro-RO" w:eastAsia="ro-RO"/>
        </w:rPr>
        <w:t>. Joița, sat Bâcu, T50/51, 62, P299, 281/299, 507/98, NC 35096 – UAT comuna Joița</w:t>
      </w:r>
      <w:r w:rsidRPr="00813C25">
        <w:rPr>
          <w:rFonts w:ascii="Times New Roman" w:hAnsi="Times New Roman"/>
          <w:bCs/>
          <w:sz w:val="24"/>
          <w:szCs w:val="24"/>
          <w:lang w:val="ro-RO" w:eastAsia="ro-RO"/>
        </w:rPr>
        <w:t>, jud. Giurgiu</w:t>
      </w:r>
      <w:r w:rsidRPr="00813C25">
        <w:rPr>
          <w:rFonts w:ascii="Times New Roman" w:hAnsi="Times New Roman"/>
          <w:sz w:val="24"/>
          <w:szCs w:val="24"/>
          <w:lang w:val="ro-RO"/>
        </w:rPr>
        <w:t>, nu se supune evaluării impactului asupra mediului şi nu se supune evaluării adecvate.</w:t>
      </w:r>
    </w:p>
    <w:p w:rsidR="00E315F7" w:rsidRPr="00813C25" w:rsidRDefault="00E315F7" w:rsidP="00E315F7">
      <w:pPr>
        <w:spacing w:after="0" w:line="240" w:lineRule="auto"/>
        <w:rPr>
          <w:rFonts w:ascii="Times New Roman" w:hAnsi="Times New Roman"/>
          <w:sz w:val="24"/>
          <w:szCs w:val="24"/>
          <w:lang w:val="ro-RO"/>
        </w:rPr>
      </w:pPr>
    </w:p>
    <w:p w:rsidR="00E315F7" w:rsidRPr="00813C25" w:rsidRDefault="00E315F7" w:rsidP="00E315F7">
      <w:pPr>
        <w:spacing w:after="0" w:line="240" w:lineRule="auto"/>
        <w:rPr>
          <w:rFonts w:ascii="Times New Roman" w:hAnsi="Times New Roman"/>
          <w:b/>
          <w:sz w:val="24"/>
          <w:szCs w:val="24"/>
          <w:lang w:val="ro-RO"/>
        </w:rPr>
      </w:pPr>
      <w:r w:rsidRPr="00813C25">
        <w:rPr>
          <w:rFonts w:ascii="Times New Roman" w:hAnsi="Times New Roman"/>
          <w:sz w:val="24"/>
          <w:szCs w:val="24"/>
          <w:lang w:val="ro-RO"/>
        </w:rPr>
        <w:t xml:space="preserve"> </w:t>
      </w:r>
      <w:r w:rsidRPr="00813C25">
        <w:rPr>
          <w:rFonts w:ascii="Times New Roman" w:hAnsi="Times New Roman"/>
          <w:b/>
          <w:sz w:val="24"/>
          <w:szCs w:val="24"/>
          <w:lang w:val="ro-RO"/>
        </w:rPr>
        <w:t xml:space="preserve">Justificarea prezentei decizii: </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b/>
          <w:sz w:val="24"/>
          <w:szCs w:val="24"/>
          <w:lang w:val="ro-RO"/>
        </w:rPr>
        <w:t>I</w:t>
      </w:r>
      <w:r w:rsidRPr="00813C25">
        <w:rPr>
          <w:rFonts w:ascii="Times New Roman" w:hAnsi="Times New Roman"/>
          <w:sz w:val="24"/>
          <w:szCs w:val="24"/>
          <w:lang w:val="ro-RO"/>
        </w:rPr>
        <w:t>.   Motivele care au stat la baza luării deciziei etapei de încadrare în procedura de evaluare a impactului asupra mediului sunt următoarele:</w:t>
      </w:r>
    </w:p>
    <w:p w:rsidR="00E315F7" w:rsidRPr="00813C25" w:rsidRDefault="00E315F7" w:rsidP="00E315F7">
      <w:pPr>
        <w:spacing w:after="0" w:line="240" w:lineRule="auto"/>
        <w:rPr>
          <w:rFonts w:ascii="Times New Roman" w:hAnsi="Times New Roman"/>
          <w:b/>
          <w:color w:val="FF0000"/>
          <w:sz w:val="24"/>
          <w:szCs w:val="24"/>
          <w:lang w:val="ro-RO"/>
        </w:rPr>
      </w:pPr>
      <w:r w:rsidRPr="00813C25">
        <w:rPr>
          <w:rFonts w:ascii="Times New Roman" w:hAnsi="Times New Roman"/>
          <w:sz w:val="24"/>
          <w:szCs w:val="24"/>
          <w:lang w:val="ro-RO"/>
        </w:rPr>
        <w:t xml:space="preserve">     a) proiectul se încadrează în prevederile Hotărârii Guvernului nr. 445/2009, anexa nr. 2, punctul</w:t>
      </w:r>
      <w:r w:rsidRPr="00813C25">
        <w:rPr>
          <w:rFonts w:ascii="Times New Roman" w:hAnsi="Times New Roman"/>
          <w:color w:val="FF0000"/>
          <w:sz w:val="24"/>
          <w:szCs w:val="24"/>
          <w:lang w:val="ro-RO"/>
        </w:rPr>
        <w:t xml:space="preserve"> 10b);</w:t>
      </w:r>
      <w:r w:rsidRPr="00813C25">
        <w:rPr>
          <w:rFonts w:ascii="Times New Roman" w:hAnsi="Times New Roman"/>
          <w:b/>
          <w:color w:val="FF0000"/>
          <w:sz w:val="24"/>
          <w:szCs w:val="24"/>
          <w:lang w:val="ro-RO"/>
        </w:rPr>
        <w:t xml:space="preserve"> </w:t>
      </w:r>
    </w:p>
    <w:p w:rsidR="00E315F7" w:rsidRPr="00813C25" w:rsidRDefault="00E315F7" w:rsidP="00E315F7">
      <w:pPr>
        <w:numPr>
          <w:ilvl w:val="0"/>
          <w:numId w:val="1"/>
        </w:numPr>
        <w:spacing w:after="0" w:line="240" w:lineRule="auto"/>
        <w:ind w:left="270"/>
        <w:rPr>
          <w:rFonts w:ascii="Times New Roman" w:hAnsi="Times New Roman"/>
          <w:b/>
          <w:sz w:val="24"/>
          <w:szCs w:val="24"/>
          <w:lang w:val="ro-RO"/>
        </w:rPr>
      </w:pPr>
      <w:r w:rsidRPr="00813C25">
        <w:rPr>
          <w:rFonts w:ascii="Times New Roman" w:hAnsi="Times New Roman"/>
          <w:b/>
          <w:sz w:val="24"/>
          <w:szCs w:val="24"/>
          <w:lang w:val="ro-RO"/>
        </w:rPr>
        <w:t>Caracteristicile proiectului</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I. Motivele care au stat la baza luării deciziei etapei de încadrare în procedura de evaluare a impactului asupra mediului sunt următoarele:</w:t>
      </w:r>
    </w:p>
    <w:p w:rsidR="00E315F7" w:rsidRPr="00813C25" w:rsidRDefault="00E315F7" w:rsidP="00E315F7">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sidRPr="00813C25">
        <w:rPr>
          <w:rFonts w:ascii="Times New Roman" w:hAnsi="Times New Roman" w:cs="Times New Roman"/>
          <w:sz w:val="24"/>
          <w:szCs w:val="24"/>
        </w:rPr>
        <w:t xml:space="preserve">    1.</w:t>
      </w:r>
      <w:r w:rsidRPr="00813C25">
        <w:rPr>
          <w:rFonts w:ascii="Times New Roman" w:hAnsi="Times New Roman" w:cs="Times New Roman"/>
          <w:b/>
          <w:sz w:val="24"/>
          <w:szCs w:val="24"/>
          <w:u w:val="single"/>
        </w:rPr>
        <w:t>Caracteristicile proiectului</w:t>
      </w:r>
    </w:p>
    <w:p w:rsidR="00E315F7" w:rsidRPr="00813C25" w:rsidRDefault="00E315F7" w:rsidP="00E315F7">
      <w:pPr>
        <w:spacing w:after="0" w:line="240" w:lineRule="auto"/>
        <w:ind w:firstLine="720"/>
        <w:jc w:val="both"/>
        <w:rPr>
          <w:rFonts w:ascii="Times New Roman" w:hAnsi="Times New Roman"/>
          <w:sz w:val="24"/>
          <w:szCs w:val="24"/>
          <w:lang w:val="ro-RO"/>
        </w:rPr>
      </w:pPr>
      <w:r w:rsidRPr="00813C25">
        <w:rPr>
          <w:rFonts w:ascii="Times New Roman" w:hAnsi="Times New Roman"/>
          <w:color w:val="FF0000"/>
          <w:sz w:val="24"/>
          <w:szCs w:val="24"/>
          <w:lang w:val="ro-RO"/>
        </w:rPr>
        <w:t xml:space="preserve">a) </w:t>
      </w:r>
      <w:r w:rsidRPr="00813C25">
        <w:rPr>
          <w:rFonts w:ascii="Times New Roman" w:hAnsi="Times New Roman"/>
          <w:sz w:val="24"/>
          <w:szCs w:val="24"/>
          <w:lang w:val="ro-RO"/>
        </w:rPr>
        <w:t>Stația de betoane mobila se va amplasa in sat Bacu, comuna Joița, județul Giurgiu, în tarlalele T 50, 51 si 52, parcelele P 299, 281 si 507/98, număr cadastral 35026, la 100.0 m nord de Autostrada A1, la 790.0 m est de râul Ciorogârla, la 230.0 m vest de DJ 602 Bâcu-Ciorogârla și la 2.1 km sud de DJ 601 A Bâcu-Joița.</w:t>
      </w:r>
    </w:p>
    <w:p w:rsidR="00E315F7" w:rsidRPr="00813C25" w:rsidRDefault="00E315F7" w:rsidP="00E315F7">
      <w:pPr>
        <w:spacing w:after="0" w:line="240" w:lineRule="auto"/>
        <w:ind w:firstLine="720"/>
        <w:jc w:val="both"/>
        <w:rPr>
          <w:rFonts w:ascii="Times New Roman" w:hAnsi="Times New Roman"/>
          <w:sz w:val="24"/>
          <w:szCs w:val="24"/>
          <w:lang w:val="ro-RO"/>
        </w:rPr>
      </w:pPr>
      <w:r w:rsidRPr="00813C25">
        <w:rPr>
          <w:rFonts w:ascii="Times New Roman" w:hAnsi="Times New Roman"/>
          <w:sz w:val="24"/>
          <w:szCs w:val="24"/>
          <w:lang w:val="ro-RO"/>
        </w:rPr>
        <w:t>Stația de betoane se va amplasa pe un teren în suprafața de 5140.0 mp, intravilan, închiriat de la S.C. EMAG LOGISTICA S.R.L.</w:t>
      </w:r>
    </w:p>
    <w:p w:rsidR="00E315F7" w:rsidRPr="00813C25" w:rsidRDefault="00E315F7" w:rsidP="00E315F7">
      <w:pPr>
        <w:spacing w:after="0" w:line="240" w:lineRule="auto"/>
        <w:ind w:firstLine="720"/>
        <w:jc w:val="both"/>
        <w:rPr>
          <w:rFonts w:ascii="Times New Roman" w:hAnsi="Times New Roman"/>
          <w:sz w:val="24"/>
          <w:szCs w:val="24"/>
          <w:lang w:val="ro-RO"/>
        </w:rPr>
      </w:pPr>
      <w:r w:rsidRPr="00813C25">
        <w:rPr>
          <w:rFonts w:ascii="Times New Roman" w:hAnsi="Times New Roman"/>
          <w:sz w:val="24"/>
          <w:szCs w:val="24"/>
          <w:lang w:val="ro-RO"/>
        </w:rPr>
        <w:t xml:space="preserve"> Terenul are o forma aproximativ dreptunghiulara, cu lungimea de 107.0 m si lățimea de 48.0 m, cote ale terenului ce variază între 99.48 </w:t>
      </w:r>
      <w:proofErr w:type="spellStart"/>
      <w:r w:rsidRPr="00813C25">
        <w:rPr>
          <w:rFonts w:ascii="Times New Roman" w:hAnsi="Times New Roman"/>
          <w:sz w:val="24"/>
          <w:szCs w:val="24"/>
          <w:lang w:val="ro-RO"/>
        </w:rPr>
        <w:t>mdMN</w:t>
      </w:r>
      <w:proofErr w:type="spellEnd"/>
      <w:r w:rsidRPr="00813C25">
        <w:rPr>
          <w:rFonts w:ascii="Times New Roman" w:hAnsi="Times New Roman"/>
          <w:sz w:val="24"/>
          <w:szCs w:val="24"/>
          <w:lang w:val="ro-RO"/>
        </w:rPr>
        <w:t xml:space="preserve"> si 100.09 </w:t>
      </w:r>
      <w:proofErr w:type="spellStart"/>
      <w:r w:rsidRPr="00813C25">
        <w:rPr>
          <w:rFonts w:ascii="Times New Roman" w:hAnsi="Times New Roman"/>
          <w:sz w:val="24"/>
          <w:szCs w:val="24"/>
          <w:lang w:val="ro-RO"/>
        </w:rPr>
        <w:t>mdMN</w:t>
      </w:r>
      <w:proofErr w:type="spellEnd"/>
      <w:r w:rsidRPr="00813C25">
        <w:rPr>
          <w:rFonts w:ascii="Times New Roman" w:hAnsi="Times New Roman"/>
          <w:sz w:val="24"/>
          <w:szCs w:val="24"/>
          <w:lang w:val="ro-RO"/>
        </w:rPr>
        <w:t>.</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Accesul se va face:</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 din DJ 602 pe drum de exploatare incinta S.C. EMAG LOGISTICA S.R.L.(280.0 m)</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 din DJ 601A pe DJ 602(2.1 km) si apoi  pe drum de exploatare incinta S.C. EMAG LOGISTICA S.R.L.(280.0 m)</w:t>
      </w:r>
    </w:p>
    <w:p w:rsidR="00E315F7" w:rsidRPr="00813C25" w:rsidRDefault="00E315F7" w:rsidP="00E315F7">
      <w:pPr>
        <w:spacing w:after="0" w:line="240" w:lineRule="auto"/>
        <w:ind w:firstLine="720"/>
        <w:jc w:val="both"/>
        <w:rPr>
          <w:rFonts w:ascii="Times New Roman" w:hAnsi="Times New Roman"/>
          <w:sz w:val="24"/>
          <w:szCs w:val="24"/>
          <w:lang w:val="ro-RO"/>
        </w:rPr>
      </w:pPr>
      <w:r w:rsidRPr="00813C25">
        <w:rPr>
          <w:rFonts w:ascii="Times New Roman" w:hAnsi="Times New Roman"/>
          <w:sz w:val="24"/>
          <w:szCs w:val="24"/>
          <w:lang w:val="ro-RO"/>
        </w:rPr>
        <w:t xml:space="preserve">Coordonate STEREO’70 </w:t>
      </w:r>
      <w:proofErr w:type="spellStart"/>
      <w:r w:rsidRPr="00813C25">
        <w:rPr>
          <w:rFonts w:ascii="Times New Roman" w:hAnsi="Times New Roman"/>
          <w:sz w:val="24"/>
          <w:szCs w:val="24"/>
          <w:lang w:val="ro-RO"/>
        </w:rPr>
        <w:t>M.N.ale</w:t>
      </w:r>
      <w:proofErr w:type="spellEnd"/>
      <w:r w:rsidRPr="00813C25">
        <w:rPr>
          <w:rFonts w:ascii="Times New Roman" w:hAnsi="Times New Roman"/>
          <w:sz w:val="24"/>
          <w:szCs w:val="24"/>
          <w:lang w:val="ro-RO"/>
        </w:rPr>
        <w:t xml:space="preserve"> perimetru închiriat de 2500.0 mp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448"/>
        <w:gridCol w:w="1367"/>
        <w:gridCol w:w="599"/>
        <w:gridCol w:w="1484"/>
        <w:gridCol w:w="1484"/>
      </w:tblGrid>
      <w:tr w:rsidR="00E315F7" w:rsidRPr="00813C25" w:rsidTr="00E315F7">
        <w:trPr>
          <w:jc w:val="center"/>
        </w:trPr>
        <w:tc>
          <w:tcPr>
            <w:tcW w:w="5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proofErr w:type="spellStart"/>
            <w:r w:rsidRPr="00813C25">
              <w:rPr>
                <w:rFonts w:ascii="Times New Roman" w:hAnsi="Times New Roman"/>
                <w:sz w:val="24"/>
                <w:szCs w:val="24"/>
                <w:lang w:val="ro-RO"/>
              </w:rPr>
              <w:t>Pct</w:t>
            </w:r>
            <w:proofErr w:type="spellEnd"/>
          </w:p>
        </w:tc>
        <w:tc>
          <w:tcPr>
            <w:tcW w:w="14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X(N)</w:t>
            </w:r>
          </w:p>
        </w:tc>
        <w:tc>
          <w:tcPr>
            <w:tcW w:w="13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Y(E)</w:t>
            </w:r>
          </w:p>
        </w:tc>
        <w:tc>
          <w:tcPr>
            <w:tcW w:w="5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proofErr w:type="spellStart"/>
            <w:r w:rsidRPr="00813C25">
              <w:rPr>
                <w:rFonts w:ascii="Times New Roman" w:hAnsi="Times New Roman"/>
                <w:sz w:val="24"/>
                <w:szCs w:val="24"/>
                <w:lang w:val="ro-RO"/>
              </w:rPr>
              <w:t>Pct</w:t>
            </w:r>
            <w:proofErr w:type="spellEnd"/>
          </w:p>
        </w:tc>
        <w:tc>
          <w:tcPr>
            <w:tcW w:w="1484"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X(N)</w:t>
            </w:r>
          </w:p>
        </w:tc>
        <w:tc>
          <w:tcPr>
            <w:tcW w:w="1484"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Y(E)</w:t>
            </w:r>
          </w:p>
        </w:tc>
      </w:tr>
      <w:tr w:rsidR="00E315F7" w:rsidRPr="00813C25" w:rsidTr="00E315F7">
        <w:trPr>
          <w:jc w:val="center"/>
        </w:trPr>
        <w:tc>
          <w:tcPr>
            <w:tcW w:w="5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80</w:t>
            </w:r>
          </w:p>
        </w:tc>
        <w:tc>
          <w:tcPr>
            <w:tcW w:w="14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329806.624</w:t>
            </w:r>
          </w:p>
        </w:tc>
        <w:tc>
          <w:tcPr>
            <w:tcW w:w="13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569914.406</w:t>
            </w:r>
          </w:p>
        </w:tc>
        <w:tc>
          <w:tcPr>
            <w:tcW w:w="5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86</w:t>
            </w:r>
          </w:p>
        </w:tc>
        <w:tc>
          <w:tcPr>
            <w:tcW w:w="1484"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329689.588</w:t>
            </w:r>
          </w:p>
        </w:tc>
        <w:tc>
          <w:tcPr>
            <w:tcW w:w="1484"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569924.309</w:t>
            </w:r>
          </w:p>
        </w:tc>
      </w:tr>
      <w:tr w:rsidR="00E315F7" w:rsidRPr="00813C25" w:rsidTr="00E315F7">
        <w:trPr>
          <w:jc w:val="center"/>
        </w:trPr>
        <w:tc>
          <w:tcPr>
            <w:tcW w:w="5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82</w:t>
            </w:r>
          </w:p>
        </w:tc>
        <w:tc>
          <w:tcPr>
            <w:tcW w:w="14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329790.770</w:t>
            </w:r>
          </w:p>
        </w:tc>
        <w:tc>
          <w:tcPr>
            <w:tcW w:w="13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569959.713</w:t>
            </w:r>
          </w:p>
        </w:tc>
        <w:tc>
          <w:tcPr>
            <w:tcW w:w="5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88</w:t>
            </w:r>
          </w:p>
        </w:tc>
        <w:tc>
          <w:tcPr>
            <w:tcW w:w="1484"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329705.601</w:t>
            </w:r>
          </w:p>
        </w:tc>
        <w:tc>
          <w:tcPr>
            <w:tcW w:w="1484"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center"/>
              <w:rPr>
                <w:rFonts w:ascii="Times New Roman" w:hAnsi="Times New Roman"/>
                <w:sz w:val="24"/>
                <w:szCs w:val="24"/>
                <w:lang w:val="ro-RO"/>
              </w:rPr>
            </w:pPr>
            <w:r w:rsidRPr="00813C25">
              <w:rPr>
                <w:rFonts w:ascii="Times New Roman" w:hAnsi="Times New Roman"/>
                <w:sz w:val="24"/>
                <w:szCs w:val="24"/>
                <w:lang w:val="ro-RO"/>
              </w:rPr>
              <w:t>569879.106</w:t>
            </w:r>
          </w:p>
        </w:tc>
      </w:tr>
    </w:tbl>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Productivitate teoretică: 110 mc/h</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 Malaxor cu 2 axe orizontale cu amestec forțat: 2,5 mc/șarjă</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 Buncăr de agregate tip TZ buzunar: 4x17,5 mc</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 Silozuri de ciment: 3 silozuri cu capacitata fiecăruia de 80 mc (240.0 mc)</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 xml:space="preserve">- Complet automatizată, soft </w:t>
      </w:r>
      <w:proofErr w:type="spellStart"/>
      <w:r w:rsidRPr="00813C25">
        <w:rPr>
          <w:rFonts w:ascii="Times New Roman" w:hAnsi="Times New Roman"/>
          <w:sz w:val="24"/>
          <w:szCs w:val="24"/>
          <w:lang w:val="ro-RO"/>
        </w:rPr>
        <w:t>Stetter</w:t>
      </w:r>
      <w:proofErr w:type="spellEnd"/>
      <w:r w:rsidRPr="00813C25">
        <w:rPr>
          <w:rFonts w:ascii="Times New Roman" w:hAnsi="Times New Roman"/>
          <w:sz w:val="24"/>
          <w:szCs w:val="24"/>
          <w:lang w:val="ro-RO"/>
        </w:rPr>
        <w:t>: MC500 (în limba română)</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 încărcare cu agregate: cu încărcător frontal, cu rampe pe ambele părți (tip TZ)</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lastRenderedPageBreak/>
        <w:tab/>
        <w:t xml:space="preserve">Stația de betoane mobilă este </w:t>
      </w:r>
      <w:proofErr w:type="spellStart"/>
      <w:r w:rsidRPr="00813C25">
        <w:rPr>
          <w:rFonts w:ascii="Times New Roman" w:hAnsi="Times New Roman"/>
          <w:sz w:val="24"/>
          <w:szCs w:val="24"/>
          <w:lang w:val="ro-RO"/>
        </w:rPr>
        <w:t>preasamblată</w:t>
      </w:r>
      <w:proofErr w:type="spellEnd"/>
      <w:r w:rsidRPr="00813C25">
        <w:rPr>
          <w:rFonts w:ascii="Times New Roman" w:hAnsi="Times New Roman"/>
          <w:sz w:val="24"/>
          <w:szCs w:val="24"/>
          <w:lang w:val="ro-RO"/>
        </w:rPr>
        <w:t xml:space="preserve"> într-o unitate compactă și are în componență unității </w:t>
      </w:r>
      <w:proofErr w:type="spellStart"/>
      <w:r w:rsidRPr="00813C25">
        <w:rPr>
          <w:rFonts w:ascii="Times New Roman" w:hAnsi="Times New Roman"/>
          <w:sz w:val="24"/>
          <w:szCs w:val="24"/>
          <w:lang w:val="ro-RO"/>
        </w:rPr>
        <w:t>preasamblate</w:t>
      </w:r>
      <w:proofErr w:type="spellEnd"/>
      <w:r w:rsidRPr="00813C25">
        <w:rPr>
          <w:rFonts w:ascii="Times New Roman" w:hAnsi="Times New Roman"/>
          <w:sz w:val="24"/>
          <w:szCs w:val="24"/>
          <w:lang w:val="ro-RO"/>
        </w:rPr>
        <w:t xml:space="preserve"> cântare de: apă, agregate, ciment, aditivi, cale rulare </w:t>
      </w:r>
      <w:proofErr w:type="spellStart"/>
      <w:r w:rsidRPr="00813C25">
        <w:rPr>
          <w:rFonts w:ascii="Times New Roman" w:hAnsi="Times New Roman"/>
          <w:sz w:val="24"/>
          <w:szCs w:val="24"/>
          <w:lang w:val="ro-RO"/>
        </w:rPr>
        <w:t>skip</w:t>
      </w:r>
      <w:proofErr w:type="spellEnd"/>
      <w:r w:rsidRPr="00813C25">
        <w:rPr>
          <w:rFonts w:ascii="Times New Roman" w:hAnsi="Times New Roman"/>
          <w:sz w:val="24"/>
          <w:szCs w:val="24"/>
          <w:lang w:val="ro-RO"/>
        </w:rPr>
        <w:t xml:space="preserve">, </w:t>
      </w:r>
      <w:proofErr w:type="spellStart"/>
      <w:r w:rsidRPr="00813C25">
        <w:rPr>
          <w:rFonts w:ascii="Times New Roman" w:hAnsi="Times New Roman"/>
          <w:sz w:val="24"/>
          <w:szCs w:val="24"/>
          <w:lang w:val="ro-RO"/>
        </w:rPr>
        <w:t>skip</w:t>
      </w:r>
      <w:proofErr w:type="spellEnd"/>
      <w:r w:rsidRPr="00813C25">
        <w:rPr>
          <w:rFonts w:ascii="Times New Roman" w:hAnsi="Times New Roman"/>
          <w:sz w:val="24"/>
          <w:szCs w:val="24"/>
          <w:lang w:val="ro-RO"/>
        </w:rPr>
        <w:t xml:space="preserve"> acționat de motor electric cu cablu, malaxor beton, buncăr de agregate, instalație completă electrică, pneumatică.</w:t>
      </w:r>
      <w:r w:rsidRPr="00813C25">
        <w:rPr>
          <w:rFonts w:ascii="Times New Roman" w:hAnsi="Times New Roman"/>
          <w:sz w:val="24"/>
          <w:szCs w:val="24"/>
          <w:lang w:val="ro-RO"/>
        </w:rPr>
        <w:tab/>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Stația de betoane este o instalație complexă pentru prepararea și livrarea betoanelor (compuse din ciment, agregate, apă și aditivi), care are în componență depozitare, dozare și malaxare. Malaxorul este cu 2 axe orizontale.</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Depozitul de agregate este cu buncăre de agregate tip buzunar TZ. Acesta este împărțit în 4 buncăre fiecare de 17,5 mc, acestea fiind încărcate pe două părți (2 buncăre pe o parte și celelalte 2 buncăre pe partea cealaltă).</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Dozarea agregatelor, a cimentului și a apei se va executa cu ajutorul cântăririi.</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Sistemul de comandă și control este complet automatizat. Cabina de comandă este amplasată la sol. Se au în vedere capacitatea minimă de transport, precum și capacitatea de cântărire.</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Malaxorul este destinat producerii betonului de calitate, cu un consum redus de energie. Cu ajutorul modelului M2,5 aproape orice poate fi malaxat, fie ca este vorba de beton deja malaxat, cu orice consistenta, sau de materiale pentru reciclat, mortar, ciment.</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Silozurile de ciment sunt echipate conform normelor europene referitoare la siguranță în munca și protecția mediului înconjurător.</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 xml:space="preserve">Stația de betoane mobilă se poate monta pe o platforma balastată compactată (sau betonată) cu un grad de 200 </w:t>
      </w:r>
      <w:proofErr w:type="spellStart"/>
      <w:r w:rsidRPr="00813C25">
        <w:rPr>
          <w:rFonts w:ascii="Times New Roman" w:hAnsi="Times New Roman"/>
          <w:sz w:val="24"/>
          <w:szCs w:val="24"/>
          <w:lang w:val="ro-RO"/>
        </w:rPr>
        <w:t>kN</w:t>
      </w:r>
      <w:proofErr w:type="spellEnd"/>
      <w:r w:rsidRPr="00813C25">
        <w:rPr>
          <w:rFonts w:ascii="Times New Roman" w:hAnsi="Times New Roman"/>
          <w:sz w:val="24"/>
          <w:szCs w:val="24"/>
          <w:lang w:val="ro-RO"/>
        </w:rPr>
        <w:t>/mp, cu o planitate foarte bună.</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 xml:space="preserve">Stația de betoane </w:t>
      </w:r>
      <w:proofErr w:type="spellStart"/>
      <w:r w:rsidRPr="00813C25">
        <w:rPr>
          <w:rFonts w:ascii="Times New Roman" w:hAnsi="Times New Roman"/>
          <w:sz w:val="24"/>
          <w:szCs w:val="24"/>
          <w:lang w:val="ro-RO"/>
        </w:rPr>
        <w:t>preasamblată</w:t>
      </w:r>
      <w:proofErr w:type="spellEnd"/>
      <w:r w:rsidRPr="00813C25">
        <w:rPr>
          <w:rFonts w:ascii="Times New Roman" w:hAnsi="Times New Roman"/>
          <w:sz w:val="24"/>
          <w:szCs w:val="24"/>
          <w:lang w:val="ro-RO"/>
        </w:rPr>
        <w:t xml:space="preserve"> se montează direct pe platforma balastata compactata (sau betonata).</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Silozurile de ciment se montează pe fundații mobile care se umplu cu beton după poziționarea acestora pe platformă balastată compactată (sau betonată).</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 xml:space="preserve">La tipul TZ buncărul de agregate este inclus in stația de betoane </w:t>
      </w:r>
      <w:proofErr w:type="spellStart"/>
      <w:r w:rsidRPr="00813C25">
        <w:rPr>
          <w:rFonts w:ascii="Times New Roman" w:hAnsi="Times New Roman"/>
          <w:sz w:val="24"/>
          <w:szCs w:val="24"/>
          <w:lang w:val="ro-RO"/>
        </w:rPr>
        <w:t>preasamblată</w:t>
      </w:r>
      <w:proofErr w:type="spellEnd"/>
      <w:r w:rsidRPr="00813C25">
        <w:rPr>
          <w:rFonts w:ascii="Times New Roman" w:hAnsi="Times New Roman"/>
          <w:sz w:val="24"/>
          <w:szCs w:val="24"/>
          <w:lang w:val="ro-RO"/>
        </w:rPr>
        <w:t>.</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Cele 2 rampe la TZ pot fi mobile și se pot confecționa din metal (ca subansamble), din prefabricate T care se montează direct pe platforma balastata sau din pereți betonați.</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După demontarea și transportul stației de betoane mobila va rămâne un teren balastat (sau o platforma betonata).</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Cantitatea de beton teoretica care poate fi produsa în stația de betoane este de 369600 mc/an(3360 ore/an x 110.0 mc/h).</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Cantitatea de beton care se dorește a fi produsa anual de societate este de 100.000 mc/an, respectiv 476.19 mc/zi(29.762 mc/h).</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Betoane produse - în cadrul stației de betoane vor fi produse betoane B50-B200, funcție de comenzi.</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Consum apă preparat betoane - în cadrul producerii betoanelor se va folosi în compoziție un consum mediu de 240.0 l/mc beton.</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 xml:space="preserve">Agregate folosite - în cadrul fabricării betoanelor vor fi folosite agregate </w:t>
      </w:r>
      <w:proofErr w:type="spellStart"/>
      <w:r w:rsidRPr="00813C25">
        <w:rPr>
          <w:rFonts w:ascii="Times New Roman" w:hAnsi="Times New Roman"/>
          <w:sz w:val="24"/>
          <w:szCs w:val="24"/>
          <w:lang w:val="ro-RO"/>
        </w:rPr>
        <w:t>deconcasate</w:t>
      </w:r>
      <w:proofErr w:type="spellEnd"/>
      <w:r w:rsidRPr="00813C25">
        <w:rPr>
          <w:rFonts w:ascii="Times New Roman" w:hAnsi="Times New Roman"/>
          <w:sz w:val="24"/>
          <w:szCs w:val="24"/>
          <w:lang w:val="ro-RO"/>
        </w:rPr>
        <w:t xml:space="preserve"> în sorturile 0-4 mm, 4-8 mm, 8-16 mm, 16-31 mm si agregate concasate în sorturile 8-16 mm si 16-31 mm.</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b/>
        <w:t>Agregatele naturale, provenite de la exploatări de balast, vor fi stocate în 6 padocuri din beton, amplasate pe laturile de est și sud, în afara zonei de producție a betonului.</w:t>
      </w:r>
    </w:p>
    <w:p w:rsidR="00E315F7" w:rsidRPr="00813C25" w:rsidRDefault="00E315F7" w:rsidP="00E315F7">
      <w:pPr>
        <w:spacing w:after="0" w:line="240" w:lineRule="auto"/>
        <w:jc w:val="both"/>
        <w:rPr>
          <w:rFonts w:ascii="Times New Roman" w:hAnsi="Times New Roman"/>
          <w:iCs/>
          <w:sz w:val="24"/>
          <w:szCs w:val="24"/>
          <w:lang w:val="ro-RO"/>
        </w:rPr>
      </w:pPr>
      <w:r w:rsidRPr="00813C25">
        <w:rPr>
          <w:rFonts w:ascii="Times New Roman" w:hAnsi="Times New Roman"/>
          <w:iCs/>
          <w:sz w:val="24"/>
          <w:szCs w:val="24"/>
          <w:lang w:val="ro-RO"/>
        </w:rPr>
        <w:t>Cantitatea anuală de beton care se dorește a se realiza este de 100.000 mc/an.</w:t>
      </w:r>
    </w:p>
    <w:p w:rsidR="00E315F7" w:rsidRPr="00813C25" w:rsidRDefault="00E315F7" w:rsidP="00E315F7">
      <w:pPr>
        <w:spacing w:after="0" w:line="240" w:lineRule="auto"/>
        <w:jc w:val="both"/>
        <w:rPr>
          <w:rFonts w:ascii="Times New Roman" w:hAnsi="Times New Roman"/>
          <w:iCs/>
          <w:sz w:val="24"/>
          <w:szCs w:val="24"/>
          <w:lang w:val="ro-RO"/>
        </w:rPr>
      </w:pPr>
      <w:r w:rsidRPr="00813C25">
        <w:rPr>
          <w:rFonts w:ascii="Times New Roman" w:hAnsi="Times New Roman"/>
          <w:iCs/>
          <w:sz w:val="24"/>
          <w:szCs w:val="24"/>
          <w:lang w:val="ro-RO"/>
        </w:rPr>
        <w:t>Necesarul anual de apă tehnologică este de 251.025.0 mc/an, fără recircularea apei de la spălarea autobetonierelor și de 385.875.0 mc apă cu recircularea apei de la spălarea autobetonierelor.</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 xml:space="preserve">Alimentarea cu apa potabila a personalului se face din comerț la bidoane de apă îmbuteliată. </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Apele uzate menajere - pentru necesități fiziologice, se vor folosi 2 WC ecologice închiriate, care vor fi întreținute periodic  de deținătorul acestora, pe baza de contract.</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lastRenderedPageBreak/>
        <w:t>b).cumularea cu alte proiecte existente și/sau aprobate</w:t>
      </w:r>
      <w:r w:rsidRPr="00813C25">
        <w:rPr>
          <w:rFonts w:ascii="Times New Roman" w:hAnsi="Times New Roman"/>
          <w:sz w:val="24"/>
          <w:szCs w:val="24"/>
          <w:lang w:val="ro-RO"/>
        </w:rPr>
        <w:t xml:space="preserve"> – nu există un impact cumulativ cu alte proiecte, care să aibă efecte semnificative asupra mediului;</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c).utilizarea resurselor naturale în special a solului, a terenurilor, a apei și a biodiversității</w:t>
      </w:r>
      <w:r w:rsidRPr="00813C25">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 terenul - terenul în suprafață de 5140 mp,  este teren intravilan arabil domeniu privat;</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d).producția de deșeuri</w:t>
      </w:r>
      <w:r w:rsidRPr="00813C25">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e).poluarea și alte efecte nocive</w:t>
      </w:r>
      <w:r w:rsidRPr="00813C25">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sidRPr="00813C25">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g).riscurile pentru sănătatea umană (de exemplu, din cauza contaminării apei sau a poluării atmosferice)</w:t>
      </w:r>
      <w:r w:rsidRPr="00813C25">
        <w:rPr>
          <w:rFonts w:ascii="Times New Roman" w:hAnsi="Times New Roman"/>
          <w:sz w:val="24"/>
          <w:szCs w:val="24"/>
          <w:lang w:val="ro-RO"/>
        </w:rPr>
        <w:t xml:space="preserve"> - proiectul nu va implica riscuri pentru sănătatea umană.  </w:t>
      </w:r>
    </w:p>
    <w:p w:rsidR="00E315F7" w:rsidRPr="00813C25" w:rsidRDefault="00E315F7" w:rsidP="00E315F7">
      <w:pPr>
        <w:autoSpaceDE w:val="0"/>
        <w:autoSpaceDN w:val="0"/>
        <w:adjustRightInd w:val="0"/>
        <w:spacing w:after="0" w:line="240" w:lineRule="auto"/>
        <w:jc w:val="both"/>
        <w:rPr>
          <w:rFonts w:ascii="Times New Roman" w:hAnsi="Times New Roman"/>
          <w:color w:val="FF0000"/>
          <w:sz w:val="24"/>
          <w:szCs w:val="24"/>
          <w:lang w:val="ro-RO"/>
        </w:rPr>
      </w:pPr>
      <w:r w:rsidRPr="00813C25">
        <w:rPr>
          <w:rFonts w:ascii="Times New Roman" w:hAnsi="Times New Roman"/>
          <w:color w:val="FF0000"/>
          <w:sz w:val="24"/>
          <w:szCs w:val="24"/>
          <w:lang w:val="ro-RO"/>
        </w:rPr>
        <w:t xml:space="preserve">  </w:t>
      </w:r>
    </w:p>
    <w:p w:rsidR="00E315F7" w:rsidRPr="00813C25" w:rsidRDefault="00E315F7" w:rsidP="00E315F7">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sidRPr="00813C25">
        <w:rPr>
          <w:rFonts w:ascii="Times New Roman" w:hAnsi="Times New Roman"/>
          <w:b/>
          <w:sz w:val="24"/>
          <w:szCs w:val="24"/>
          <w:u w:val="single"/>
          <w:lang w:val="ro-RO"/>
        </w:rPr>
        <w:t>Amplasarea proiectului</w:t>
      </w:r>
      <w:r w:rsidRPr="00813C25">
        <w:rPr>
          <w:rFonts w:ascii="Times New Roman" w:hAnsi="Times New Roman"/>
          <w:b/>
          <w:sz w:val="24"/>
          <w:szCs w:val="24"/>
          <w:lang w:val="ro-RO"/>
        </w:rPr>
        <w:t>:</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 xml:space="preserve">2.1. </w:t>
      </w:r>
      <w:r w:rsidRPr="00813C25">
        <w:rPr>
          <w:rFonts w:ascii="Times New Roman" w:hAnsi="Times New Roman"/>
          <w:i/>
          <w:sz w:val="24"/>
          <w:szCs w:val="24"/>
          <w:lang w:val="ro-RO"/>
        </w:rPr>
        <w:t>utilizarea actuală și aprobată a terenurilor</w:t>
      </w:r>
      <w:r w:rsidRPr="00813C25">
        <w:rPr>
          <w:rFonts w:ascii="Times New Roman" w:hAnsi="Times New Roman"/>
          <w:sz w:val="24"/>
          <w:szCs w:val="24"/>
          <w:lang w:val="ro-RO"/>
        </w:rPr>
        <w:t xml:space="preserve"> - terenul pe care se va amplasa proiectul, este teren</w:t>
      </w: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intravilan arabil, conform certificatul de urbanism nr.</w:t>
      </w: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157/23.07.2018, situat în intravilanul comunei</w:t>
      </w: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Joița, jud. Giurgiu;</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 xml:space="preserve">2.2. </w:t>
      </w:r>
      <w:r w:rsidRPr="00813C25">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sidRPr="00813C25">
        <w:rPr>
          <w:rFonts w:ascii="Times New Roman" w:hAnsi="Times New Roman"/>
          <w:sz w:val="24"/>
          <w:szCs w:val="24"/>
          <w:lang w:val="ro-RO"/>
        </w:rPr>
        <w:t>- nu există o abundenţă a resurselor naturale şi nu este cazul capacităţii regenerative a acestora;</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 xml:space="preserve">2.3. </w:t>
      </w:r>
      <w:r w:rsidRPr="00813C25">
        <w:rPr>
          <w:rFonts w:ascii="Times New Roman" w:hAnsi="Times New Roman"/>
          <w:i/>
          <w:sz w:val="24"/>
          <w:szCs w:val="24"/>
          <w:lang w:val="ro-RO"/>
        </w:rPr>
        <w:t>capacitatea de absorbţie a mediului natural acordându-se o atenție specială următoarelor zone</w:t>
      </w:r>
      <w:r w:rsidRPr="00813C25">
        <w:rPr>
          <w:rFonts w:ascii="Times New Roman" w:hAnsi="Times New Roman"/>
          <w:sz w:val="24"/>
          <w:szCs w:val="24"/>
          <w:lang w:val="ro-RO"/>
        </w:rPr>
        <w:t>:</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i).proiectul nu se află în zone umede, zone riverane, sau guri ale râurilor;</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ii).proiectul nu se află în zone costiere sau în mediu marin;</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proofErr w:type="spellStart"/>
      <w:r w:rsidRPr="00813C25">
        <w:rPr>
          <w:rFonts w:ascii="Times New Roman" w:hAnsi="Times New Roman"/>
          <w:sz w:val="24"/>
          <w:szCs w:val="24"/>
          <w:lang w:val="ro-RO"/>
        </w:rPr>
        <w:t>iii</w:t>
      </w:r>
      <w:proofErr w:type="spellEnd"/>
      <w:r w:rsidRPr="00813C25">
        <w:rPr>
          <w:rFonts w:ascii="Times New Roman" w:hAnsi="Times New Roman"/>
          <w:sz w:val="24"/>
          <w:szCs w:val="24"/>
          <w:lang w:val="ro-RO"/>
        </w:rPr>
        <w:t>).proiectul nu se află în zone montane și forestiere;</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proofErr w:type="spellStart"/>
      <w:r w:rsidRPr="00813C25">
        <w:rPr>
          <w:rFonts w:ascii="Times New Roman" w:hAnsi="Times New Roman"/>
          <w:sz w:val="24"/>
          <w:szCs w:val="24"/>
          <w:lang w:val="ro-RO"/>
        </w:rPr>
        <w:t>iv</w:t>
      </w:r>
      <w:proofErr w:type="spellEnd"/>
      <w:r w:rsidRPr="00813C25">
        <w:rPr>
          <w:rFonts w:ascii="Times New Roman" w:hAnsi="Times New Roman"/>
          <w:sz w:val="24"/>
          <w:szCs w:val="24"/>
          <w:lang w:val="ro-RO"/>
        </w:rPr>
        <w:t>).proiectul nu se află în rezervaţii și parcuri naturale;</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v. proiectul nu se află în zone clasificate sau protejate de dreptul național; zone Natura 2000  desemnate de statele membre în conformitate cu Directiva 92/43/CEE și cu Directiva 2009/147/CE;</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vii).proiectul nu se află în zone cu o densitate mare a populației;</w:t>
      </w:r>
    </w:p>
    <w:p w:rsidR="00E315F7" w:rsidRPr="00813C25" w:rsidRDefault="00E315F7" w:rsidP="00E315F7">
      <w:p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vii).peisaje și situri importante din punct de vedere istoric, cultural sau arheologic: nu este cazul.</w:t>
      </w:r>
    </w:p>
    <w:p w:rsidR="00E315F7" w:rsidRPr="00813C25" w:rsidRDefault="00E315F7" w:rsidP="00E315F7">
      <w:pPr>
        <w:autoSpaceDE w:val="0"/>
        <w:autoSpaceDN w:val="0"/>
        <w:adjustRightInd w:val="0"/>
        <w:spacing w:after="0" w:line="240" w:lineRule="auto"/>
        <w:jc w:val="both"/>
        <w:rPr>
          <w:rFonts w:ascii="Times New Roman" w:hAnsi="Times New Roman"/>
          <w:color w:val="FF0000"/>
          <w:sz w:val="24"/>
          <w:szCs w:val="24"/>
          <w:lang w:val="ro-RO"/>
        </w:rPr>
      </w:pPr>
    </w:p>
    <w:p w:rsidR="00E315F7" w:rsidRPr="00813C25" w:rsidRDefault="00E315F7" w:rsidP="00E315F7">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sidRPr="00813C25">
        <w:rPr>
          <w:rFonts w:ascii="Times New Roman" w:hAnsi="Times New Roman"/>
          <w:b/>
          <w:sz w:val="24"/>
          <w:szCs w:val="24"/>
          <w:u w:val="single"/>
          <w:lang w:val="ro-RO"/>
        </w:rPr>
        <w:t>Tipurile și caracteristicile impactului potenţial</w:t>
      </w:r>
      <w:r w:rsidRPr="00813C25">
        <w:rPr>
          <w:rFonts w:ascii="Times New Roman" w:hAnsi="Times New Roman"/>
          <w:b/>
          <w:sz w:val="24"/>
          <w:szCs w:val="24"/>
          <w:lang w:val="ro-RO"/>
        </w:rPr>
        <w:t>:</w:t>
      </w:r>
    </w:p>
    <w:p w:rsidR="00E315F7" w:rsidRPr="00813C25" w:rsidRDefault="00E315F7" w:rsidP="00E315F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importanța și extinderea spațială a impactului</w:t>
      </w:r>
      <w:r w:rsidRPr="00813C25">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E315F7" w:rsidRPr="00813C25" w:rsidRDefault="00E315F7" w:rsidP="00E315F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natura impactului</w:t>
      </w:r>
      <w:r w:rsidRPr="00813C25">
        <w:rPr>
          <w:rFonts w:ascii="Times New Roman" w:hAnsi="Times New Roman"/>
          <w:sz w:val="24"/>
          <w:szCs w:val="24"/>
          <w:lang w:val="ro-RO"/>
        </w:rPr>
        <w:t xml:space="preserve">  - afectarea factorilor de mediu va fi una redusă, iar impactul asupra mediului va fi unul negativ;</w:t>
      </w:r>
    </w:p>
    <w:p w:rsidR="00E315F7" w:rsidRPr="00813C25" w:rsidRDefault="00E315F7" w:rsidP="00E315F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lastRenderedPageBreak/>
        <w:t>proiectul nu are impact transfrontalier</w:t>
      </w:r>
      <w:r w:rsidRPr="00813C25">
        <w:rPr>
          <w:rFonts w:ascii="Times New Roman" w:hAnsi="Times New Roman"/>
          <w:sz w:val="24"/>
          <w:szCs w:val="24"/>
          <w:lang w:val="ro-RO"/>
        </w:rPr>
        <w:t>;</w:t>
      </w:r>
    </w:p>
    <w:p w:rsidR="00E315F7" w:rsidRPr="00813C25" w:rsidRDefault="00E315F7" w:rsidP="00E315F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intensitatea şi complexitatea impactului</w:t>
      </w:r>
      <w:r w:rsidRPr="00813C25">
        <w:rPr>
          <w:rFonts w:ascii="Times New Roman" w:hAnsi="Times New Roman"/>
          <w:sz w:val="24"/>
          <w:szCs w:val="24"/>
          <w:lang w:val="ro-RO"/>
        </w:rPr>
        <w:t xml:space="preserve"> - conform listei de control, impactul este minim şi local;</w:t>
      </w:r>
    </w:p>
    <w:p w:rsidR="00E315F7" w:rsidRPr="00813C25" w:rsidRDefault="00E315F7" w:rsidP="00E315F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probabilitatea impactului generat de proiect</w:t>
      </w:r>
      <w:r w:rsidRPr="00813C25">
        <w:rPr>
          <w:rFonts w:ascii="Times New Roman" w:hAnsi="Times New Roman"/>
          <w:sz w:val="24"/>
          <w:szCs w:val="24"/>
          <w:lang w:val="ro-RO"/>
        </w:rPr>
        <w:t xml:space="preserve"> - conform listei de control, nu există un impact negativ asupra mediului;</w:t>
      </w:r>
    </w:p>
    <w:p w:rsidR="00E315F7" w:rsidRPr="00813C25" w:rsidRDefault="00E315F7" w:rsidP="00E315F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debutul, durata, frecvența și reversibilitatea preconizate ale impactului</w:t>
      </w:r>
      <w:r w:rsidRPr="00813C25">
        <w:rPr>
          <w:rFonts w:ascii="Times New Roman" w:hAnsi="Times New Roman"/>
          <w:sz w:val="24"/>
          <w:szCs w:val="24"/>
          <w:lang w:val="ro-RO"/>
        </w:rPr>
        <w:t xml:space="preserve"> -  nu este cazul;</w:t>
      </w:r>
    </w:p>
    <w:p w:rsidR="00E315F7" w:rsidRPr="00813C25" w:rsidRDefault="00E315F7" w:rsidP="00E315F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cumularea impactului cu impactul altor proiecte existente și/sau aprobate</w:t>
      </w:r>
      <w:r w:rsidRPr="00813C25">
        <w:rPr>
          <w:rFonts w:ascii="Times New Roman" w:hAnsi="Times New Roman"/>
          <w:sz w:val="24"/>
          <w:szCs w:val="24"/>
          <w:lang w:val="ro-RO"/>
        </w:rPr>
        <w:t xml:space="preserve"> - nu există un impact cumulativ cu alte proiecte, care să aibă efecte semnificative asupra mediului;</w:t>
      </w:r>
    </w:p>
    <w:p w:rsidR="00E315F7" w:rsidRPr="00813C25" w:rsidRDefault="00E315F7" w:rsidP="00E315F7">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sidRPr="00813C25">
        <w:rPr>
          <w:rFonts w:ascii="Times New Roman" w:hAnsi="Times New Roman"/>
          <w:i/>
          <w:sz w:val="24"/>
          <w:szCs w:val="24"/>
          <w:lang w:val="ro-RO"/>
        </w:rPr>
        <w:t xml:space="preserve">posibilitatea de reducere efectivă a impactului </w:t>
      </w:r>
      <w:r w:rsidRPr="00813C25">
        <w:rPr>
          <w:rFonts w:ascii="Times New Roman" w:hAnsi="Times New Roman"/>
          <w:sz w:val="24"/>
          <w:szCs w:val="24"/>
          <w:lang w:val="ro-RO"/>
        </w:rPr>
        <w:t>-  prin soluțiile constructive adoptate și un management corespunzător, proiectul nu va implica riscuri pentru sănătatea umană și pentru mediu.</w:t>
      </w:r>
    </w:p>
    <w:p w:rsidR="00E315F7" w:rsidRPr="00813C25" w:rsidRDefault="00E315F7" w:rsidP="00E315F7">
      <w:pPr>
        <w:pStyle w:val="Listparagraf"/>
        <w:autoSpaceDE w:val="0"/>
        <w:autoSpaceDN w:val="0"/>
        <w:adjustRightInd w:val="0"/>
        <w:spacing w:after="0" w:line="240" w:lineRule="auto"/>
        <w:ind w:left="1980"/>
        <w:jc w:val="both"/>
        <w:rPr>
          <w:rFonts w:ascii="Times New Roman" w:hAnsi="Times New Roman"/>
          <w:sz w:val="24"/>
          <w:szCs w:val="24"/>
          <w:lang w:val="ro-RO"/>
        </w:rPr>
      </w:pP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b/>
          <w:sz w:val="24"/>
          <w:szCs w:val="24"/>
          <w:lang w:val="ro-RO"/>
        </w:rPr>
        <w:t xml:space="preserve">II.  </w:t>
      </w:r>
      <w:r w:rsidRPr="00813C25">
        <w:rPr>
          <w:rFonts w:ascii="Times New Roman" w:hAnsi="Times New Roman"/>
          <w:sz w:val="24"/>
          <w:szCs w:val="24"/>
          <w:lang w:val="ro-RO"/>
        </w:rPr>
        <w:t xml:space="preserve">  </w:t>
      </w:r>
      <w:r w:rsidRPr="00813C25">
        <w:rPr>
          <w:rFonts w:ascii="Times New Roman" w:hAnsi="Times New Roman"/>
          <w:b/>
          <w:sz w:val="24"/>
          <w:szCs w:val="24"/>
          <w:lang w:val="ro-RO"/>
        </w:rPr>
        <w:t>Motivele care au stat la baza luării deciziei etapei de încadrare în procedura de evaluare adecvată:</w:t>
      </w:r>
      <w:r w:rsidRPr="00813C25">
        <w:rPr>
          <w:rFonts w:ascii="Times New Roman" w:hAnsi="Times New Roman"/>
          <w:sz w:val="24"/>
          <w:szCs w:val="24"/>
          <w:lang w:val="ro-RO"/>
        </w:rPr>
        <w:t xml:space="preserve"> </w:t>
      </w:r>
    </w:p>
    <w:p w:rsidR="00E315F7" w:rsidRPr="00813C25" w:rsidRDefault="00E315F7" w:rsidP="00E315F7">
      <w:pPr>
        <w:pStyle w:val="Bodytext1"/>
        <w:shd w:val="clear" w:color="auto" w:fill="auto"/>
        <w:spacing w:before="0" w:after="0" w:line="240" w:lineRule="auto"/>
        <w:ind w:firstLine="0"/>
        <w:jc w:val="both"/>
        <w:rPr>
          <w:rFonts w:ascii="Times New Roman" w:hAnsi="Times New Roman" w:cs="Times New Roman"/>
          <w:sz w:val="24"/>
          <w:szCs w:val="24"/>
        </w:rPr>
      </w:pPr>
      <w:r w:rsidRPr="00813C25">
        <w:rPr>
          <w:rFonts w:ascii="Times New Roman" w:hAnsi="Times New Roman" w:cs="Times New Roman"/>
          <w:sz w:val="24"/>
          <w:szCs w:val="24"/>
        </w:rPr>
        <w:t>- conform deciziei etapei de evaluare iniţială nr. 5810/SAAA/02.08.2018</w:t>
      </w:r>
      <w:r w:rsidRPr="00813C25">
        <w:rPr>
          <w:rFonts w:ascii="Times New Roman" w:hAnsi="Times New Roman" w:cs="Times New Roman"/>
          <w:color w:val="FF0000"/>
          <w:sz w:val="24"/>
          <w:szCs w:val="24"/>
        </w:rPr>
        <w:t xml:space="preserve"> </w:t>
      </w:r>
      <w:r w:rsidRPr="00813C25">
        <w:rPr>
          <w:rFonts w:ascii="Times New Roman" w:hAnsi="Times New Roman" w:cs="Times New Roman"/>
          <w:sz w:val="24"/>
          <w:szCs w:val="24"/>
        </w:rPr>
        <w:t xml:space="preserve">proiectul propus </w:t>
      </w:r>
      <w:r w:rsidRPr="00813C25">
        <w:rPr>
          <w:rFonts w:ascii="Times New Roman" w:hAnsi="Times New Roman" w:cs="Times New Roman"/>
          <w:b/>
          <w:sz w:val="24"/>
          <w:szCs w:val="24"/>
        </w:rPr>
        <w:t xml:space="preserve">  nu intră</w:t>
      </w:r>
      <w:r w:rsidRPr="00813C25">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 comunei</w:t>
      </w:r>
      <w:r w:rsidRPr="00813C25">
        <w:rPr>
          <w:rFonts w:ascii="Times New Roman" w:hAnsi="Times New Roman" w:cs="Times New Roman"/>
          <w:color w:val="FF0000"/>
          <w:sz w:val="24"/>
          <w:szCs w:val="24"/>
        </w:rPr>
        <w:t xml:space="preserve"> </w:t>
      </w:r>
      <w:r w:rsidRPr="00813C25">
        <w:rPr>
          <w:rFonts w:ascii="Times New Roman" w:hAnsi="Times New Roman" w:cs="Times New Roman"/>
          <w:sz w:val="24"/>
          <w:szCs w:val="24"/>
        </w:rPr>
        <w:t xml:space="preserve">Joița, jud. Giurgiu. </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E315F7" w:rsidRPr="00813C25" w:rsidTr="00E315F7">
        <w:tc>
          <w:tcPr>
            <w:tcW w:w="2376"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center"/>
              <w:rPr>
                <w:rFonts w:ascii="Times New Roman" w:eastAsia="Times New Roman" w:hAnsi="Times New Roman"/>
                <w:b/>
                <w:sz w:val="24"/>
                <w:szCs w:val="24"/>
                <w:lang w:val="ro-RO"/>
              </w:rPr>
            </w:pPr>
            <w:r w:rsidRPr="00813C25">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center"/>
              <w:rPr>
                <w:rFonts w:ascii="Times New Roman" w:eastAsia="Times New Roman" w:hAnsi="Times New Roman"/>
                <w:b/>
                <w:sz w:val="24"/>
                <w:szCs w:val="24"/>
                <w:lang w:val="ro-RO"/>
              </w:rPr>
            </w:pPr>
            <w:r w:rsidRPr="00813C25">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center"/>
              <w:rPr>
                <w:rFonts w:ascii="Times New Roman" w:eastAsia="Times New Roman" w:hAnsi="Times New Roman"/>
                <w:b/>
                <w:sz w:val="24"/>
                <w:szCs w:val="24"/>
                <w:lang w:val="ro-RO"/>
              </w:rPr>
            </w:pPr>
            <w:r w:rsidRPr="00813C25">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center"/>
              <w:rPr>
                <w:rFonts w:ascii="Times New Roman" w:eastAsia="Times New Roman" w:hAnsi="Times New Roman"/>
                <w:b/>
                <w:sz w:val="24"/>
                <w:szCs w:val="24"/>
                <w:lang w:val="ro-RO"/>
              </w:rPr>
            </w:pPr>
            <w:r w:rsidRPr="00813C25">
              <w:rPr>
                <w:rFonts w:ascii="Times New Roman" w:eastAsia="Times New Roman" w:hAnsi="Times New Roman"/>
                <w:b/>
                <w:sz w:val="24"/>
                <w:szCs w:val="24"/>
                <w:lang w:val="ro-RO"/>
              </w:rPr>
              <w:t>Participări ale publicului în procedura derulată</w:t>
            </w:r>
          </w:p>
        </w:tc>
      </w:tr>
      <w:tr w:rsidR="00E315F7" w:rsidRPr="00813C25" w:rsidTr="00E315F7">
        <w:trPr>
          <w:trHeight w:val="1834"/>
        </w:trPr>
        <w:tc>
          <w:tcPr>
            <w:tcW w:w="2376"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rPr>
                <w:rFonts w:ascii="Times New Roman" w:eastAsia="Times New Roman" w:hAnsi="Times New Roman"/>
                <w:sz w:val="24"/>
                <w:szCs w:val="24"/>
                <w:lang w:val="ro-RO"/>
              </w:rPr>
            </w:pPr>
            <w:r w:rsidRPr="00813C25">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both"/>
              <w:rPr>
                <w:rFonts w:ascii="Times New Roman" w:eastAsia="Times New Roman" w:hAnsi="Times New Roman"/>
                <w:sz w:val="24"/>
                <w:szCs w:val="24"/>
                <w:lang w:val="ro-RO"/>
              </w:rPr>
            </w:pPr>
            <w:r w:rsidRPr="00813C25">
              <w:rPr>
                <w:rFonts w:ascii="Times New Roman" w:eastAsia="Times New Roman" w:hAnsi="Times New Roman"/>
                <w:sz w:val="24"/>
                <w:szCs w:val="24"/>
                <w:lang w:val="ro-RO"/>
              </w:rPr>
              <w:t xml:space="preserve">Afişare pe pagina web în data de </w:t>
            </w:r>
          </w:p>
          <w:p w:rsidR="00E315F7" w:rsidRPr="00813C25" w:rsidRDefault="00E315F7">
            <w:pPr>
              <w:spacing w:after="0" w:line="240" w:lineRule="auto"/>
              <w:jc w:val="both"/>
              <w:rPr>
                <w:rFonts w:ascii="Times New Roman" w:eastAsia="Times New Roman" w:hAnsi="Times New Roman"/>
                <w:sz w:val="24"/>
                <w:szCs w:val="24"/>
                <w:lang w:val="ro-RO"/>
              </w:rPr>
            </w:pPr>
            <w:r w:rsidRPr="00813C25">
              <w:rPr>
                <w:rFonts w:ascii="Times New Roman" w:eastAsia="Times New Roman" w:hAnsi="Times New Roman"/>
                <w:sz w:val="24"/>
                <w:szCs w:val="24"/>
                <w:lang w:val="ro-RO"/>
              </w:rPr>
              <w:t>02.08.2018</w:t>
            </w:r>
          </w:p>
        </w:tc>
        <w:tc>
          <w:tcPr>
            <w:tcW w:w="2976"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both"/>
              <w:rPr>
                <w:rFonts w:ascii="Times New Roman" w:eastAsia="Times New Roman" w:hAnsi="Times New Roman"/>
                <w:color w:val="FF0000"/>
                <w:sz w:val="24"/>
                <w:szCs w:val="24"/>
                <w:lang w:val="ro-RO"/>
              </w:rPr>
            </w:pPr>
            <w:r w:rsidRPr="00813C25">
              <w:rPr>
                <w:rFonts w:ascii="Times New Roman" w:eastAsia="Times New Roman" w:hAnsi="Times New Roman"/>
                <w:sz w:val="24"/>
                <w:szCs w:val="24"/>
                <w:lang w:val="ro-RO"/>
              </w:rPr>
              <w:t>Ziarul „Jurnal Giurgiuvean” din 03.08.2018</w:t>
            </w:r>
            <w:r w:rsidRPr="00813C25">
              <w:rPr>
                <w:rFonts w:ascii="Times New Roman" w:eastAsia="Times New Roman" w:hAnsi="Times New Roman"/>
                <w:color w:val="FF0000"/>
                <w:sz w:val="24"/>
                <w:szCs w:val="24"/>
                <w:lang w:val="ro-RO"/>
              </w:rPr>
              <w:t xml:space="preserve"> </w:t>
            </w:r>
            <w:r w:rsidRPr="00813C25">
              <w:rPr>
                <w:rFonts w:ascii="Times New Roman" w:eastAsia="Times New Roman" w:hAnsi="Times New Roman"/>
                <w:sz w:val="24"/>
                <w:szCs w:val="24"/>
                <w:lang w:val="ro-RO"/>
              </w:rPr>
              <w:t>şi afişare la sediul Primăriei Joița, în data de</w:t>
            </w:r>
            <w:r w:rsidRPr="00813C25">
              <w:rPr>
                <w:rFonts w:ascii="Times New Roman" w:eastAsia="Times New Roman" w:hAnsi="Times New Roman"/>
                <w:color w:val="FF0000"/>
                <w:sz w:val="24"/>
                <w:szCs w:val="24"/>
                <w:lang w:val="ro-RO"/>
              </w:rPr>
              <w:t xml:space="preserve"> </w:t>
            </w:r>
            <w:r w:rsidRPr="00813C25">
              <w:rPr>
                <w:rFonts w:ascii="Times New Roman" w:eastAsia="Times New Roman" w:hAnsi="Times New Roman"/>
                <w:sz w:val="24"/>
                <w:szCs w:val="24"/>
                <w:lang w:val="ro-RO"/>
              </w:rPr>
              <w:t>01.08.2018</w:t>
            </w:r>
          </w:p>
        </w:tc>
        <w:tc>
          <w:tcPr>
            <w:tcW w:w="2694" w:type="dxa"/>
            <w:tcBorders>
              <w:top w:val="single" w:sz="4" w:space="0" w:color="auto"/>
              <w:left w:val="single" w:sz="4" w:space="0" w:color="auto"/>
              <w:bottom w:val="single" w:sz="4" w:space="0" w:color="auto"/>
              <w:right w:val="single" w:sz="4" w:space="0" w:color="auto"/>
            </w:tcBorders>
            <w:hideMark/>
          </w:tcPr>
          <w:p w:rsidR="00E315F7" w:rsidRPr="00813C25" w:rsidRDefault="00E315F7">
            <w:pPr>
              <w:spacing w:after="0" w:line="240" w:lineRule="auto"/>
              <w:jc w:val="both"/>
              <w:rPr>
                <w:rFonts w:ascii="Times New Roman" w:eastAsia="Times New Roman" w:hAnsi="Times New Roman"/>
                <w:sz w:val="24"/>
                <w:szCs w:val="24"/>
                <w:lang w:val="ro-RO"/>
              </w:rPr>
            </w:pPr>
            <w:r w:rsidRPr="00813C25">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E315F7" w:rsidRPr="00813C25" w:rsidRDefault="00E315F7" w:rsidP="00E315F7">
      <w:pPr>
        <w:spacing w:after="0" w:line="240" w:lineRule="auto"/>
        <w:jc w:val="both"/>
        <w:rPr>
          <w:rFonts w:ascii="Times New Roman" w:hAnsi="Times New Roman"/>
          <w:b/>
          <w:color w:val="FF0000"/>
          <w:sz w:val="24"/>
          <w:szCs w:val="24"/>
          <w:lang w:val="ro-RO" w:eastAsia="x-none"/>
        </w:rPr>
      </w:pPr>
    </w:p>
    <w:p w:rsidR="00E315F7" w:rsidRPr="00813C25" w:rsidRDefault="00E315F7" w:rsidP="00E315F7">
      <w:pPr>
        <w:spacing w:after="0" w:line="240" w:lineRule="auto"/>
        <w:jc w:val="both"/>
        <w:rPr>
          <w:rFonts w:ascii="Times New Roman" w:hAnsi="Times New Roman"/>
          <w:sz w:val="24"/>
          <w:szCs w:val="24"/>
          <w:lang w:val="ro-RO" w:eastAsia="x-none"/>
        </w:rPr>
      </w:pPr>
      <w:r w:rsidRPr="00813C25">
        <w:rPr>
          <w:rFonts w:ascii="Times New Roman" w:hAnsi="Times New Roman"/>
          <w:b/>
          <w:sz w:val="24"/>
          <w:szCs w:val="24"/>
          <w:lang w:val="ro-RO" w:eastAsia="x-none"/>
        </w:rPr>
        <w:t>Condiţiile de realizare a proiectului:</w:t>
      </w:r>
      <w:r w:rsidRPr="00813C25">
        <w:rPr>
          <w:rFonts w:ascii="Times New Roman" w:hAnsi="Times New Roman"/>
          <w:sz w:val="24"/>
          <w:szCs w:val="24"/>
          <w:lang w:val="ro-RO" w:eastAsia="x-none"/>
        </w:rPr>
        <w:t xml:space="preserve"> </w:t>
      </w:r>
    </w:p>
    <w:p w:rsidR="00E315F7" w:rsidRPr="00813C25" w:rsidRDefault="00E315F7" w:rsidP="00E315F7">
      <w:pPr>
        <w:spacing w:after="0" w:line="240" w:lineRule="auto"/>
        <w:ind w:left="284"/>
        <w:jc w:val="both"/>
        <w:outlineLvl w:val="0"/>
        <w:rPr>
          <w:rFonts w:ascii="Times New Roman" w:hAnsi="Times New Roman"/>
          <w:b/>
          <w:i/>
          <w:sz w:val="24"/>
          <w:szCs w:val="24"/>
          <w:lang w:val="ro-RO"/>
        </w:rPr>
      </w:pPr>
      <w:r w:rsidRPr="00813C25">
        <w:rPr>
          <w:rFonts w:ascii="Times New Roman" w:hAnsi="Times New Roman"/>
          <w:b/>
          <w:i/>
          <w:sz w:val="24"/>
          <w:szCs w:val="24"/>
          <w:lang w:val="ro-RO"/>
        </w:rPr>
        <w:t>Protecţia calităţii apelor:</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b/>
          <w:bCs/>
          <w:iCs/>
          <w:color w:val="FF0000"/>
          <w:sz w:val="24"/>
          <w:szCs w:val="24"/>
          <w:lang w:val="ro-RO"/>
        </w:rPr>
        <w:t>–</w:t>
      </w:r>
      <w:r w:rsidRPr="00813C25">
        <w:rPr>
          <w:rFonts w:ascii="Times New Roman" w:hAnsi="Times New Roman"/>
          <w:i/>
          <w:sz w:val="24"/>
          <w:szCs w:val="24"/>
          <w:lang w:val="ro-RO"/>
        </w:rPr>
        <w:t xml:space="preserve"> În faza de construire </w:t>
      </w:r>
      <w:r w:rsidRPr="00813C25">
        <w:rPr>
          <w:rFonts w:ascii="Times New Roman" w:hAnsi="Times New Roman"/>
          <w:sz w:val="24"/>
          <w:szCs w:val="24"/>
          <w:lang w:val="ro-RO"/>
        </w:rPr>
        <w:t>a obiectivelor, pe amplasamentul analizat nu se vor folosi tehnologii și substanțe care sa modifice calitatea apei, astfel ca se estimează un impact nesemnificativ asupra factorului de mediu apa.</w:t>
      </w:r>
    </w:p>
    <w:p w:rsidR="00E315F7" w:rsidRPr="00813C25" w:rsidRDefault="00E315F7" w:rsidP="00E315F7">
      <w:pPr>
        <w:spacing w:after="0" w:line="240" w:lineRule="auto"/>
        <w:ind w:firstLine="284"/>
        <w:jc w:val="both"/>
        <w:rPr>
          <w:rFonts w:ascii="Times New Roman" w:hAnsi="Times New Roman"/>
          <w:iCs/>
          <w:sz w:val="24"/>
          <w:szCs w:val="24"/>
          <w:lang w:val="ro-RO"/>
        </w:rPr>
      </w:pPr>
      <w:r w:rsidRPr="00813C25">
        <w:rPr>
          <w:rFonts w:ascii="Times New Roman" w:hAnsi="Times New Roman"/>
          <w:iCs/>
          <w:sz w:val="24"/>
          <w:szCs w:val="24"/>
          <w:lang w:val="ro-RO"/>
        </w:rPr>
        <w:t xml:space="preserve">Lucrările proiectate pentru captarea, transportul, stocarea și distribuția apei tehnologice nu vor influența negativ alte obiective social – economice existente în zona și nu vor stânjeni activitatea acestora prin stagnări sau înregistrarea unor pagube. </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i/>
          <w:sz w:val="24"/>
          <w:szCs w:val="24"/>
          <w:lang w:val="ro-RO"/>
        </w:rPr>
        <w:t>În faza de funcționare</w:t>
      </w:r>
      <w:r w:rsidRPr="00813C25">
        <w:rPr>
          <w:rFonts w:ascii="Times New Roman" w:hAnsi="Times New Roman"/>
          <w:sz w:val="24"/>
          <w:szCs w:val="24"/>
          <w:lang w:val="ro-RO"/>
        </w:rPr>
        <w:t xml:space="preserve"> </w:t>
      </w:r>
      <w:r w:rsidRPr="00813C25">
        <w:rPr>
          <w:rFonts w:ascii="Times New Roman" w:hAnsi="Times New Roman"/>
          <w:i/>
          <w:sz w:val="24"/>
          <w:szCs w:val="24"/>
          <w:lang w:val="ro-RO"/>
        </w:rPr>
        <w:t>a stației de betoane</w:t>
      </w:r>
      <w:r w:rsidRPr="00813C25">
        <w:rPr>
          <w:rFonts w:ascii="Times New Roman" w:hAnsi="Times New Roman"/>
          <w:sz w:val="24"/>
          <w:szCs w:val="24"/>
          <w:lang w:val="ro-RO"/>
        </w:rPr>
        <w:t xml:space="preserve"> </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Deoarece nu se vor evacua ape uzate tehnologic, se consideră că în perioada de funcționare a stației nu va exista un impact semnificativ asupra calității apelor subterane si solului.</w:t>
      </w:r>
    </w:p>
    <w:p w:rsidR="00E315F7" w:rsidRPr="00813C25" w:rsidRDefault="00E315F7" w:rsidP="00E315F7">
      <w:pPr>
        <w:spacing w:after="0" w:line="240" w:lineRule="auto"/>
        <w:ind w:firstLine="284"/>
        <w:jc w:val="both"/>
        <w:rPr>
          <w:rFonts w:ascii="Times New Roman" w:hAnsi="Times New Roman"/>
          <w:sz w:val="24"/>
          <w:szCs w:val="24"/>
          <w:u w:val="single"/>
          <w:lang w:val="ro-RO"/>
        </w:rPr>
      </w:pPr>
      <w:r w:rsidRPr="00813C25">
        <w:rPr>
          <w:rFonts w:ascii="Times New Roman" w:hAnsi="Times New Roman"/>
          <w:sz w:val="24"/>
          <w:szCs w:val="24"/>
          <w:u w:val="single"/>
          <w:lang w:val="ro-RO"/>
        </w:rPr>
        <w:t>Măsuri de protecție</w:t>
      </w:r>
    </w:p>
    <w:p w:rsidR="00E315F7" w:rsidRPr="00813C25" w:rsidRDefault="00E315F7" w:rsidP="00E315F7">
      <w:pPr>
        <w:spacing w:after="0" w:line="240" w:lineRule="auto"/>
        <w:ind w:firstLine="284"/>
        <w:jc w:val="both"/>
        <w:rPr>
          <w:rFonts w:ascii="Times New Roman" w:hAnsi="Times New Roman"/>
          <w:i/>
          <w:sz w:val="24"/>
          <w:szCs w:val="24"/>
          <w:lang w:val="ro-RO"/>
        </w:rPr>
      </w:pPr>
      <w:r w:rsidRPr="00813C25">
        <w:rPr>
          <w:rFonts w:ascii="Times New Roman" w:hAnsi="Times New Roman"/>
          <w:i/>
          <w:sz w:val="24"/>
          <w:szCs w:val="24"/>
          <w:lang w:val="ro-RO"/>
        </w:rPr>
        <w:t xml:space="preserve">In faza de construire </w:t>
      </w:r>
    </w:p>
    <w:p w:rsidR="00E315F7" w:rsidRPr="00813C25" w:rsidRDefault="00E315F7" w:rsidP="00E315F7">
      <w:pPr>
        <w:ind w:firstLine="284"/>
        <w:jc w:val="both"/>
        <w:rPr>
          <w:rFonts w:ascii="Times New Roman" w:hAnsi="Times New Roman"/>
          <w:sz w:val="24"/>
          <w:szCs w:val="24"/>
          <w:lang w:val="ro-RO"/>
        </w:rPr>
      </w:pPr>
      <w:r w:rsidRPr="00813C25">
        <w:rPr>
          <w:rFonts w:ascii="Times New Roman" w:hAnsi="Times New Roman"/>
          <w:sz w:val="24"/>
          <w:szCs w:val="24"/>
          <w:lang w:val="ro-RO"/>
        </w:rPr>
        <w:t xml:space="preserve">Riscul de impurificare a apelor de suprafața și subterane va fi redus datorită măsurilor adoptate în proiect de către antreprenor în perioada de execuție, în conformitate cu </w:t>
      </w:r>
      <w:r w:rsidRPr="00813C25">
        <w:rPr>
          <w:rFonts w:ascii="Times New Roman" w:hAnsi="Times New Roman"/>
          <w:sz w:val="24"/>
          <w:szCs w:val="24"/>
          <w:lang w:val="ro-RO"/>
        </w:rPr>
        <w:lastRenderedPageBreak/>
        <w:t>prevederile caietelor de sarcini, și de către beneficiar în perioada de funcționare, în conformitate cu prevederile legale în vigoare.</w:t>
      </w:r>
    </w:p>
    <w:p w:rsidR="00E315F7" w:rsidRPr="00813C25" w:rsidRDefault="00E315F7" w:rsidP="00E315F7">
      <w:pPr>
        <w:ind w:firstLine="284"/>
        <w:jc w:val="both"/>
        <w:rPr>
          <w:rFonts w:ascii="Times New Roman" w:hAnsi="Times New Roman"/>
          <w:i/>
          <w:sz w:val="24"/>
          <w:szCs w:val="24"/>
          <w:lang w:val="ro-RO"/>
        </w:rPr>
      </w:pP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i/>
          <w:sz w:val="24"/>
          <w:szCs w:val="24"/>
          <w:lang w:val="ro-RO"/>
        </w:rPr>
        <w:t>În faza de funcționare</w:t>
      </w:r>
      <w:r w:rsidRPr="00813C25">
        <w:rPr>
          <w:rFonts w:ascii="Times New Roman" w:hAnsi="Times New Roman"/>
          <w:sz w:val="24"/>
          <w:szCs w:val="24"/>
          <w:lang w:val="ro-RO"/>
        </w:rPr>
        <w:t xml:space="preserve"> </w:t>
      </w:r>
      <w:r w:rsidRPr="00813C25">
        <w:rPr>
          <w:rFonts w:ascii="Times New Roman" w:hAnsi="Times New Roman"/>
          <w:i/>
          <w:sz w:val="24"/>
          <w:szCs w:val="24"/>
          <w:lang w:val="ro-RO"/>
        </w:rPr>
        <w:t>a stației de betoane</w:t>
      </w:r>
      <w:r w:rsidRPr="00813C25">
        <w:rPr>
          <w:rFonts w:ascii="Times New Roman" w:hAnsi="Times New Roman"/>
          <w:sz w:val="24"/>
          <w:szCs w:val="24"/>
          <w:lang w:val="ro-RO"/>
        </w:rPr>
        <w:t xml:space="preserve"> </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 xml:space="preserve">Pentru evitarea influențelor negative asupra ecosistemelor din zona, în perioada de funcționare, deșeurile menajere sau de orice altă natură se vor depozita numai în locuri special amenajate. </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Amplasamentul lucrărilor propuse nu se suprapune peste cel al lucrărilor prevăzute în schema directoare de amenajare și management a bazinului hidrografic.</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Lucrările proiectate nu vor influența în mod esențial regimul actual al apelor de suprafață a. Se apreciază că realizarea lucrărilor nu va influenta negativ regimul apelor subterane, deoarece tehnologia de fabricare a betonului nu implica lucrări asupra freaticului.</w:t>
      </w:r>
    </w:p>
    <w:p w:rsidR="00E315F7" w:rsidRPr="00813C25" w:rsidRDefault="00E315F7" w:rsidP="00E315F7">
      <w:pPr>
        <w:pStyle w:val="Normal0"/>
        <w:jc w:val="both"/>
        <w:rPr>
          <w:rFonts w:ascii="Times New Roman" w:hAnsi="Times New Roman" w:cs="Times New Roman"/>
          <w:lang w:val="ro-RO"/>
        </w:rPr>
      </w:pPr>
      <w:r w:rsidRPr="00813C25">
        <w:rPr>
          <w:rFonts w:ascii="Times New Roman" w:hAnsi="Times New Roman" w:cs="Times New Roman"/>
          <w:lang w:val="ro-RO"/>
        </w:rPr>
        <w:t>Se vor respecta prevederile Legii Apelor nr. 107/1996 cu modificările și completările ulterioare.</w:t>
      </w:r>
    </w:p>
    <w:p w:rsidR="00E315F7" w:rsidRPr="00813C25" w:rsidRDefault="00E315F7" w:rsidP="00E315F7">
      <w:pPr>
        <w:spacing w:after="0" w:line="240" w:lineRule="auto"/>
        <w:ind w:left="284"/>
        <w:jc w:val="both"/>
        <w:outlineLvl w:val="0"/>
        <w:rPr>
          <w:rFonts w:ascii="Times New Roman" w:hAnsi="Times New Roman"/>
          <w:b/>
          <w:i/>
          <w:sz w:val="24"/>
          <w:szCs w:val="24"/>
          <w:lang w:val="ro-RO"/>
        </w:rPr>
      </w:pPr>
      <w:r w:rsidRPr="00813C25">
        <w:rPr>
          <w:rFonts w:ascii="Times New Roman" w:hAnsi="Times New Roman"/>
          <w:b/>
          <w:i/>
          <w:sz w:val="24"/>
          <w:szCs w:val="24"/>
          <w:lang w:val="ro-RO"/>
        </w:rPr>
        <w:t>Protecţia calităţii aerului:</w:t>
      </w:r>
    </w:p>
    <w:p w:rsidR="00E315F7" w:rsidRPr="00813C25" w:rsidRDefault="00E315F7" w:rsidP="00E315F7">
      <w:pPr>
        <w:tabs>
          <w:tab w:val="left" w:pos="540"/>
        </w:tabs>
        <w:spacing w:after="0" w:line="240" w:lineRule="auto"/>
        <w:ind w:firstLine="280"/>
        <w:jc w:val="both"/>
        <w:rPr>
          <w:rFonts w:ascii="Times New Roman" w:hAnsi="Times New Roman"/>
          <w:sz w:val="24"/>
          <w:szCs w:val="24"/>
          <w:u w:val="single"/>
          <w:lang w:val="ro-RO"/>
        </w:rPr>
      </w:pPr>
      <w:r w:rsidRPr="00813C25">
        <w:rPr>
          <w:rFonts w:ascii="Times New Roman" w:hAnsi="Times New Roman"/>
          <w:sz w:val="24"/>
          <w:szCs w:val="24"/>
          <w:u w:val="single"/>
          <w:lang w:val="ro-RO"/>
        </w:rPr>
        <w:t>Surse de poluanți</w:t>
      </w:r>
    </w:p>
    <w:p w:rsidR="00E315F7" w:rsidRPr="00813C25" w:rsidRDefault="00E315F7" w:rsidP="00E315F7">
      <w:pPr>
        <w:spacing w:after="0" w:line="240" w:lineRule="auto"/>
        <w:ind w:firstLine="288"/>
        <w:jc w:val="both"/>
        <w:rPr>
          <w:rStyle w:val="CharacterStyle1"/>
          <w:rFonts w:ascii="Times New Roman" w:hAnsi="Times New Roman"/>
          <w:sz w:val="24"/>
          <w:szCs w:val="24"/>
          <w:lang w:val="ro-RO"/>
        </w:rPr>
      </w:pPr>
      <w:r w:rsidRPr="00813C25">
        <w:rPr>
          <w:rFonts w:ascii="Times New Roman" w:hAnsi="Times New Roman"/>
          <w:i/>
          <w:sz w:val="24"/>
          <w:szCs w:val="24"/>
          <w:lang w:val="ro-RO"/>
        </w:rPr>
        <w:t>În faza de construire,</w:t>
      </w:r>
      <w:r w:rsidRPr="00813C25">
        <w:rPr>
          <w:rFonts w:ascii="Times New Roman" w:hAnsi="Times New Roman"/>
          <w:sz w:val="24"/>
          <w:szCs w:val="24"/>
          <w:lang w:val="ro-RO"/>
        </w:rPr>
        <w:t xml:space="preserve"> s</w:t>
      </w:r>
      <w:r w:rsidRPr="00813C25">
        <w:rPr>
          <w:rStyle w:val="CharacterStyle1"/>
          <w:rFonts w:ascii="Times New Roman" w:hAnsi="Times New Roman"/>
          <w:sz w:val="24"/>
          <w:szCs w:val="24"/>
          <w:lang w:val="ro-RO"/>
        </w:rPr>
        <w:t>ursele de impurificare a atmosferei vor fi reprezentate de:</w:t>
      </w:r>
    </w:p>
    <w:p w:rsidR="00E315F7" w:rsidRPr="00813C25" w:rsidRDefault="00E315F7" w:rsidP="00E315F7">
      <w:pPr>
        <w:pStyle w:val="Listcumarcatori"/>
        <w:numPr>
          <w:ilvl w:val="0"/>
          <w:numId w:val="3"/>
        </w:numPr>
        <w:tabs>
          <w:tab w:val="clear" w:pos="390"/>
          <w:tab w:val="num" w:pos="570"/>
        </w:tabs>
        <w:ind w:left="570" w:hanging="282"/>
        <w:rPr>
          <w:rStyle w:val="CharacterStyle1"/>
          <w:rFonts w:ascii="Times New Roman" w:hAnsi="Times New Roman" w:cs="Times New Roman"/>
        </w:rPr>
      </w:pPr>
      <w:r w:rsidRPr="00813C25">
        <w:rPr>
          <w:rStyle w:val="CharacterStyle1"/>
          <w:rFonts w:ascii="Times New Roman" w:hAnsi="Times New Roman" w:cs="Times New Roman"/>
          <w:i w:val="0"/>
        </w:rPr>
        <w:t>lucrările de construire a obiectivelor</w:t>
      </w:r>
      <w:r w:rsidRPr="00813C25">
        <w:rPr>
          <w:rStyle w:val="CharacterStyle1"/>
          <w:rFonts w:ascii="Times New Roman" w:hAnsi="Times New Roman" w:cs="Times New Roman"/>
        </w:rPr>
        <w:t>;</w:t>
      </w:r>
    </w:p>
    <w:p w:rsidR="00E315F7" w:rsidRPr="00813C25" w:rsidRDefault="00E315F7" w:rsidP="00E315F7">
      <w:pPr>
        <w:numPr>
          <w:ilvl w:val="1"/>
          <w:numId w:val="4"/>
        </w:numPr>
        <w:tabs>
          <w:tab w:val="num" w:pos="570"/>
          <w:tab w:val="num" w:pos="858"/>
        </w:tabs>
        <w:spacing w:after="0" w:line="240" w:lineRule="auto"/>
        <w:ind w:left="570" w:hanging="282"/>
        <w:jc w:val="both"/>
        <w:rPr>
          <w:bCs/>
          <w:sz w:val="24"/>
          <w:szCs w:val="24"/>
          <w:lang w:val="ro-RO" w:eastAsia="ro-RO"/>
        </w:rPr>
      </w:pPr>
      <w:r w:rsidRPr="00813C25">
        <w:rPr>
          <w:rStyle w:val="CharacterStyle1"/>
          <w:rFonts w:ascii="Times New Roman" w:hAnsi="Times New Roman"/>
          <w:sz w:val="24"/>
          <w:szCs w:val="24"/>
          <w:lang w:val="ro-RO"/>
        </w:rPr>
        <w:t xml:space="preserve">funcționarea utilajelor </w:t>
      </w:r>
      <w:r w:rsidRPr="00813C25">
        <w:rPr>
          <w:rFonts w:ascii="Times New Roman" w:hAnsi="Times New Roman"/>
          <w:bCs/>
          <w:sz w:val="24"/>
          <w:szCs w:val="24"/>
          <w:lang w:val="ro-RO" w:eastAsia="ro-RO"/>
        </w:rPr>
        <w:t>tehnologice si a mijloacelor de transport.</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Vor fi generate in aer următoarele emisii de poluanți:</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 pulberi din activitatea de manipulare a materialelor de construcție și din tranzitarea zonei de șantier;</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  gaze de ardere provenite din procese de combustie.</w:t>
      </w:r>
    </w:p>
    <w:p w:rsidR="00E315F7" w:rsidRPr="00813C25" w:rsidRDefault="00E315F7" w:rsidP="00E315F7">
      <w:pPr>
        <w:ind w:firstLine="284"/>
        <w:jc w:val="both"/>
        <w:rPr>
          <w:rFonts w:ascii="Times New Roman" w:hAnsi="Times New Roman"/>
          <w:i/>
          <w:sz w:val="24"/>
          <w:szCs w:val="24"/>
          <w:lang w:val="ro-RO"/>
        </w:rPr>
      </w:pPr>
      <w:r w:rsidRPr="00813C25">
        <w:rPr>
          <w:rFonts w:ascii="Times New Roman" w:hAnsi="Times New Roman"/>
          <w:sz w:val="24"/>
          <w:szCs w:val="24"/>
          <w:lang w:val="ro-RO"/>
        </w:rPr>
        <w:t>Sistemul de construcție fiind simplu, nivelul estimat al emisiilor din sursa dirijată se încadrează în VLE impuse prin legislația de mediu în vigoare, iar sursele de emisie nedirijată ce pot apărea în timpul punerii în opera sunt foarte mici și, prin urmare, nu produc impact semnificativ asupra factorului de mediu aer.</w:t>
      </w:r>
      <w:r w:rsidRPr="00813C25">
        <w:rPr>
          <w:rFonts w:ascii="Times New Roman" w:hAnsi="Times New Roman"/>
          <w:i/>
          <w:sz w:val="24"/>
          <w:szCs w:val="24"/>
          <w:lang w:val="ro-RO"/>
        </w:rPr>
        <w:tab/>
      </w:r>
    </w:p>
    <w:p w:rsidR="00E315F7" w:rsidRPr="00813C25" w:rsidRDefault="00E315F7" w:rsidP="00E315F7">
      <w:pPr>
        <w:ind w:firstLine="284"/>
        <w:jc w:val="both"/>
        <w:rPr>
          <w:rFonts w:ascii="Times New Roman" w:hAnsi="Times New Roman"/>
          <w:bCs/>
          <w:sz w:val="24"/>
          <w:szCs w:val="24"/>
          <w:lang w:val="ro-RO"/>
        </w:rPr>
      </w:pPr>
      <w:r w:rsidRPr="00813C25">
        <w:rPr>
          <w:rFonts w:ascii="Times New Roman" w:hAnsi="Times New Roman"/>
          <w:i/>
          <w:sz w:val="24"/>
          <w:szCs w:val="24"/>
          <w:lang w:val="ro-RO"/>
        </w:rPr>
        <w:t xml:space="preserve">În faza de funcționare </w:t>
      </w:r>
      <w:r w:rsidRPr="00813C25">
        <w:rPr>
          <w:rFonts w:ascii="Times New Roman" w:hAnsi="Times New Roman"/>
          <w:sz w:val="24"/>
          <w:szCs w:val="24"/>
          <w:lang w:val="ro-RO"/>
        </w:rPr>
        <w:t>a stației de betoane,</w:t>
      </w:r>
      <w:r w:rsidRPr="00813C25">
        <w:rPr>
          <w:rFonts w:ascii="Times New Roman" w:hAnsi="Times New Roman"/>
          <w:bCs/>
          <w:sz w:val="24"/>
          <w:szCs w:val="24"/>
          <w:lang w:val="ro-RO"/>
        </w:rPr>
        <w:t xml:space="preserve"> sursele de impurificare a aerului vor fi:</w:t>
      </w:r>
    </w:p>
    <w:p w:rsidR="00E315F7" w:rsidRPr="00813C25" w:rsidRDefault="00E315F7" w:rsidP="00E315F7">
      <w:pPr>
        <w:numPr>
          <w:ilvl w:val="0"/>
          <w:numId w:val="5"/>
        </w:numPr>
        <w:spacing w:after="0" w:line="240" w:lineRule="auto"/>
        <w:jc w:val="both"/>
        <w:rPr>
          <w:rFonts w:ascii="Times New Roman" w:hAnsi="Times New Roman"/>
          <w:bCs/>
          <w:sz w:val="24"/>
          <w:szCs w:val="24"/>
          <w:lang w:val="ro-RO"/>
        </w:rPr>
      </w:pPr>
      <w:r w:rsidRPr="00813C25">
        <w:rPr>
          <w:rFonts w:ascii="Times New Roman" w:hAnsi="Times New Roman"/>
          <w:bCs/>
          <w:sz w:val="24"/>
          <w:szCs w:val="24"/>
          <w:lang w:val="ro-RO"/>
        </w:rPr>
        <w:t>activitatea de preparare a betoanelor;</w:t>
      </w:r>
    </w:p>
    <w:p w:rsidR="00E315F7" w:rsidRPr="00813C25" w:rsidRDefault="00E315F7" w:rsidP="00E315F7">
      <w:pPr>
        <w:numPr>
          <w:ilvl w:val="0"/>
          <w:numId w:val="5"/>
        </w:numPr>
        <w:spacing w:after="0" w:line="240" w:lineRule="auto"/>
        <w:jc w:val="both"/>
        <w:rPr>
          <w:rFonts w:ascii="Times New Roman" w:hAnsi="Times New Roman"/>
          <w:sz w:val="24"/>
          <w:szCs w:val="24"/>
          <w:lang w:val="ro-RO"/>
        </w:rPr>
      </w:pPr>
      <w:r w:rsidRPr="00813C25">
        <w:rPr>
          <w:rStyle w:val="CharacterStyle1"/>
          <w:rFonts w:ascii="Times New Roman" w:hAnsi="Times New Roman"/>
          <w:sz w:val="24"/>
          <w:szCs w:val="24"/>
          <w:lang w:val="ro-RO"/>
        </w:rPr>
        <w:t xml:space="preserve">funcționarea autovehiculelor care vor </w:t>
      </w:r>
      <w:r w:rsidRPr="00813C25">
        <w:rPr>
          <w:rFonts w:ascii="Times New Roman" w:hAnsi="Times New Roman"/>
          <w:sz w:val="24"/>
          <w:szCs w:val="24"/>
          <w:lang w:val="ro-RO"/>
        </w:rPr>
        <w:t>transporta materia primă și produsul finit de la și spre amplasamentul stației.</w:t>
      </w:r>
    </w:p>
    <w:p w:rsidR="00E315F7" w:rsidRPr="00813C25" w:rsidRDefault="00E315F7" w:rsidP="00E315F7">
      <w:pPr>
        <w:tabs>
          <w:tab w:val="left" w:pos="426"/>
        </w:tabs>
        <w:spacing w:after="0" w:line="240" w:lineRule="auto"/>
        <w:ind w:firstLine="289"/>
        <w:jc w:val="both"/>
        <w:rPr>
          <w:rFonts w:ascii="Times New Roman" w:hAnsi="Times New Roman"/>
          <w:sz w:val="24"/>
          <w:szCs w:val="24"/>
          <w:u w:val="single"/>
          <w:lang w:val="ro-RO"/>
        </w:rPr>
      </w:pPr>
      <w:r w:rsidRPr="00813C25">
        <w:rPr>
          <w:rStyle w:val="CharacterStyle1"/>
          <w:rFonts w:ascii="Times New Roman" w:hAnsi="Times New Roman"/>
          <w:sz w:val="24"/>
          <w:szCs w:val="24"/>
          <w:lang w:val="ro-RO"/>
        </w:rPr>
        <w:t xml:space="preserve">Activitatea de preparare a betoanelor va reprezenta principala sursa de poluare a aerului. Această activitate va consta, în principal, din manevrarea unor cantități de ciment și agregate cu conținut de pământ/nisip, materiale generatoare de particule în atmosfera. </w:t>
      </w:r>
      <w:r w:rsidRPr="00813C25">
        <w:rPr>
          <w:rFonts w:ascii="Times New Roman" w:hAnsi="Times New Roman"/>
          <w:sz w:val="24"/>
          <w:szCs w:val="24"/>
          <w:u w:val="single"/>
          <w:lang w:val="ro-RO"/>
        </w:rPr>
        <w:t>Masuri de protecție</w:t>
      </w:r>
    </w:p>
    <w:p w:rsidR="00E315F7" w:rsidRPr="00813C25" w:rsidRDefault="00E315F7" w:rsidP="00E315F7">
      <w:pPr>
        <w:spacing w:after="0" w:line="240" w:lineRule="auto"/>
        <w:ind w:firstLine="284"/>
        <w:jc w:val="both"/>
        <w:outlineLvl w:val="0"/>
        <w:rPr>
          <w:rFonts w:ascii="Times New Roman" w:hAnsi="Times New Roman"/>
          <w:sz w:val="24"/>
          <w:szCs w:val="24"/>
          <w:lang w:val="ro-RO"/>
        </w:rPr>
      </w:pPr>
      <w:r w:rsidRPr="00813C25">
        <w:rPr>
          <w:rFonts w:ascii="Times New Roman" w:hAnsi="Times New Roman"/>
          <w:i/>
          <w:sz w:val="24"/>
          <w:szCs w:val="24"/>
          <w:lang w:val="ro-RO"/>
        </w:rPr>
        <w:t>În faza de construire,</w:t>
      </w:r>
      <w:r w:rsidRPr="00813C25">
        <w:rPr>
          <w:rFonts w:ascii="Times New Roman" w:hAnsi="Times New Roman"/>
          <w:sz w:val="24"/>
          <w:szCs w:val="24"/>
          <w:lang w:val="ro-RO"/>
        </w:rPr>
        <w:t xml:space="preserve"> p</w:t>
      </w:r>
      <w:r w:rsidRPr="00813C25">
        <w:rPr>
          <w:rFonts w:ascii="Times New Roman" w:hAnsi="Times New Roman"/>
          <w:bCs/>
          <w:sz w:val="24"/>
          <w:szCs w:val="24"/>
          <w:lang w:val="ro-RO"/>
        </w:rPr>
        <w:t xml:space="preserve">entru reținerea și dispersia poluanților în atmosferă, </w:t>
      </w:r>
      <w:r w:rsidRPr="00813C25">
        <w:rPr>
          <w:rFonts w:ascii="Times New Roman" w:hAnsi="Times New Roman"/>
          <w:sz w:val="24"/>
          <w:szCs w:val="24"/>
          <w:lang w:val="ro-RO"/>
        </w:rPr>
        <w:t>constructorul va folosi numai utilaje și mijloace de transport dotate cu motoare Diesel (care nu generează emisii de Pb și care produc foarte puțin monoxid de carbon).</w:t>
      </w:r>
    </w:p>
    <w:p w:rsidR="00E315F7" w:rsidRPr="00813C25" w:rsidRDefault="00E315F7" w:rsidP="00E315F7">
      <w:pPr>
        <w:tabs>
          <w:tab w:val="left" w:pos="426"/>
        </w:tabs>
        <w:spacing w:after="0" w:line="240" w:lineRule="auto"/>
        <w:ind w:firstLine="289"/>
        <w:jc w:val="both"/>
        <w:rPr>
          <w:rStyle w:val="CharacterStyle1"/>
          <w:rFonts w:ascii="Times New Roman" w:hAnsi="Times New Roman"/>
          <w:sz w:val="24"/>
          <w:szCs w:val="24"/>
          <w:lang w:val="ro-RO"/>
        </w:rPr>
      </w:pPr>
      <w:r w:rsidRPr="00813C25">
        <w:rPr>
          <w:rStyle w:val="CharacterStyle1"/>
          <w:rFonts w:ascii="Times New Roman" w:hAnsi="Times New Roman"/>
          <w:sz w:val="24"/>
          <w:szCs w:val="24"/>
          <w:lang w:val="ro-RO"/>
        </w:rPr>
        <w:t>De asemenea, se va asigura funcționarea normală a utilajelor, prin efectuarea corespunzătoare și la timp a reviziilor tehnice și a reparațiilor.</w:t>
      </w:r>
    </w:p>
    <w:p w:rsidR="00E315F7" w:rsidRPr="00813C25" w:rsidRDefault="00E315F7" w:rsidP="00E315F7">
      <w:pPr>
        <w:pStyle w:val="Listcumarcatori"/>
        <w:rPr>
          <w:rStyle w:val="CharacterStyle1"/>
          <w:rFonts w:ascii="Times New Roman" w:hAnsi="Times New Roman" w:cs="Times New Roman"/>
          <w:i w:val="0"/>
        </w:rPr>
      </w:pPr>
      <w:r w:rsidRPr="00813C25">
        <w:rPr>
          <w:rStyle w:val="CharacterStyle1"/>
          <w:rFonts w:ascii="Times New Roman" w:hAnsi="Times New Roman" w:cs="Times New Roman"/>
          <w:i w:val="0"/>
        </w:rPr>
        <w:t>Se vor evita activitățile de încărcare/descărcare a autovehiculelor cu materiale generatoare de praf în perioadele cu vânt cu viteze de peste 3 m/s.</w:t>
      </w:r>
    </w:p>
    <w:p w:rsidR="00E315F7" w:rsidRPr="00813C25" w:rsidRDefault="00E315F7" w:rsidP="00E315F7">
      <w:pPr>
        <w:tabs>
          <w:tab w:val="left" w:pos="426"/>
        </w:tabs>
        <w:spacing w:after="0" w:line="240" w:lineRule="auto"/>
        <w:ind w:firstLine="284"/>
        <w:jc w:val="both"/>
        <w:rPr>
          <w:rStyle w:val="CharacterStyle1"/>
          <w:rFonts w:ascii="Times New Roman" w:hAnsi="Times New Roman"/>
          <w:sz w:val="24"/>
          <w:szCs w:val="24"/>
          <w:lang w:val="ro-RO"/>
        </w:rPr>
      </w:pPr>
      <w:r w:rsidRPr="00813C25">
        <w:rPr>
          <w:rStyle w:val="CharacterStyle1"/>
          <w:rFonts w:ascii="Times New Roman" w:hAnsi="Times New Roman"/>
          <w:sz w:val="24"/>
          <w:szCs w:val="24"/>
          <w:lang w:val="ro-RO"/>
        </w:rPr>
        <w:t>Valoarea concentrațiilor de poluanți evacuați în atmosfera nu va trebui sa depășească valorile limita prevăzute in Legea 104/2011, privind calitatea aerului înconjurător.</w:t>
      </w:r>
    </w:p>
    <w:p w:rsidR="00E315F7" w:rsidRPr="00813C25" w:rsidRDefault="00E315F7" w:rsidP="00E315F7">
      <w:pPr>
        <w:tabs>
          <w:tab w:val="left" w:pos="426"/>
        </w:tabs>
        <w:spacing w:after="0" w:line="240" w:lineRule="auto"/>
        <w:ind w:firstLine="284"/>
        <w:jc w:val="both"/>
        <w:rPr>
          <w:rStyle w:val="CharacterStyle1"/>
          <w:rFonts w:ascii="Times New Roman" w:hAnsi="Times New Roman"/>
          <w:i/>
          <w:sz w:val="24"/>
          <w:szCs w:val="24"/>
          <w:lang w:val="ro-RO"/>
        </w:rPr>
      </w:pPr>
      <w:r w:rsidRPr="00813C25">
        <w:rPr>
          <w:rStyle w:val="CharacterStyle1"/>
          <w:rFonts w:ascii="Times New Roman" w:hAnsi="Times New Roman"/>
          <w:i/>
          <w:sz w:val="24"/>
          <w:szCs w:val="24"/>
          <w:lang w:val="ro-RO"/>
        </w:rPr>
        <w:lastRenderedPageBreak/>
        <w:t xml:space="preserve">În faza de funcționare a stației, </w:t>
      </w:r>
      <w:r w:rsidRPr="00813C25">
        <w:rPr>
          <w:rStyle w:val="CharacterStyle1"/>
          <w:rFonts w:ascii="Times New Roman" w:hAnsi="Times New Roman"/>
          <w:sz w:val="24"/>
          <w:szCs w:val="24"/>
          <w:lang w:val="ro-RO"/>
        </w:rPr>
        <w:t>aceasta este dotata cu filtru de praf cu ventilator și cu filtru cu vibrator pentru aerul evacuat, pentru reținerea particulelor rezultate din activitatea de mixare a betoanelor.</w:t>
      </w:r>
    </w:p>
    <w:p w:rsidR="00E315F7" w:rsidRPr="00813C25" w:rsidRDefault="00E315F7" w:rsidP="00E315F7">
      <w:pPr>
        <w:spacing w:after="0" w:line="240" w:lineRule="auto"/>
        <w:jc w:val="both"/>
        <w:outlineLvl w:val="0"/>
        <w:rPr>
          <w:lang w:val="ro-RO"/>
        </w:rPr>
      </w:pPr>
      <w:r w:rsidRPr="00813C25">
        <w:rPr>
          <w:rFonts w:ascii="Times New Roman" w:hAnsi="Times New Roman"/>
          <w:sz w:val="24"/>
          <w:szCs w:val="24"/>
          <w:lang w:val="ro-RO"/>
        </w:rPr>
        <w:t>- se va respecta prevederile Legii nr. 104/2011 privind calitatea aerului înconjurător;</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 se vor respecta prevederile STAS 12574-87 privind condițiile de calitate a aerului în zonele protejate</w:t>
      </w:r>
    </w:p>
    <w:p w:rsidR="00E315F7" w:rsidRPr="00813C25" w:rsidRDefault="00E315F7" w:rsidP="00E315F7">
      <w:pPr>
        <w:spacing w:after="0" w:line="240" w:lineRule="auto"/>
        <w:ind w:left="284"/>
        <w:jc w:val="both"/>
        <w:outlineLvl w:val="0"/>
        <w:rPr>
          <w:rFonts w:ascii="Times New Roman" w:hAnsi="Times New Roman"/>
          <w:b/>
          <w:i/>
          <w:sz w:val="24"/>
          <w:szCs w:val="24"/>
          <w:lang w:val="ro-RO"/>
        </w:rPr>
      </w:pPr>
      <w:r w:rsidRPr="00813C25">
        <w:rPr>
          <w:rFonts w:ascii="Times New Roman" w:hAnsi="Times New Roman"/>
          <w:b/>
          <w:i/>
          <w:sz w:val="24"/>
          <w:szCs w:val="24"/>
          <w:lang w:val="ro-RO"/>
        </w:rPr>
        <w:t>Protecţia împotriva zgomotului şi vibraţiilor:</w:t>
      </w:r>
    </w:p>
    <w:p w:rsidR="00E315F7" w:rsidRPr="00813C25" w:rsidRDefault="00E315F7" w:rsidP="00E315F7">
      <w:pPr>
        <w:ind w:firstLine="288"/>
        <w:jc w:val="both"/>
        <w:rPr>
          <w:rFonts w:ascii="Times New Roman" w:hAnsi="Times New Roman"/>
          <w:i/>
          <w:sz w:val="24"/>
          <w:szCs w:val="24"/>
          <w:u w:val="single"/>
          <w:lang w:val="ro-RO"/>
        </w:rPr>
      </w:pPr>
      <w:r w:rsidRPr="00813C25">
        <w:rPr>
          <w:rFonts w:ascii="Times New Roman" w:hAnsi="Times New Roman"/>
          <w:i/>
          <w:sz w:val="24"/>
          <w:szCs w:val="24"/>
          <w:u w:val="single"/>
          <w:lang w:val="ro-RO"/>
        </w:rPr>
        <w:t xml:space="preserve">Surse de zgomot si </w:t>
      </w:r>
      <w:proofErr w:type="spellStart"/>
      <w:r w:rsidRPr="00813C25">
        <w:rPr>
          <w:rFonts w:ascii="Times New Roman" w:hAnsi="Times New Roman"/>
          <w:i/>
          <w:sz w:val="24"/>
          <w:szCs w:val="24"/>
          <w:u w:val="single"/>
          <w:lang w:val="ro-RO"/>
        </w:rPr>
        <w:t>vibratii</w:t>
      </w:r>
      <w:proofErr w:type="spellEnd"/>
    </w:p>
    <w:p w:rsidR="00E315F7" w:rsidRPr="00813C25" w:rsidRDefault="00E315F7" w:rsidP="00E315F7">
      <w:pPr>
        <w:ind w:firstLine="288"/>
        <w:jc w:val="both"/>
        <w:rPr>
          <w:rFonts w:ascii="Times New Roman" w:hAnsi="Times New Roman"/>
          <w:i/>
          <w:sz w:val="24"/>
          <w:szCs w:val="24"/>
          <w:lang w:val="ro-RO"/>
        </w:rPr>
      </w:pPr>
      <w:r w:rsidRPr="00813C25">
        <w:rPr>
          <w:rFonts w:ascii="Times New Roman" w:hAnsi="Times New Roman"/>
          <w:i/>
          <w:sz w:val="24"/>
          <w:szCs w:val="24"/>
          <w:lang w:val="ro-RO"/>
        </w:rPr>
        <w:t>In faza de construire a stației de betoane</w:t>
      </w:r>
    </w:p>
    <w:p w:rsidR="00E315F7" w:rsidRPr="00813C25" w:rsidRDefault="00E315F7" w:rsidP="00E315F7">
      <w:pPr>
        <w:ind w:firstLine="270"/>
        <w:jc w:val="both"/>
        <w:rPr>
          <w:rFonts w:ascii="Times New Roman" w:hAnsi="Times New Roman"/>
          <w:sz w:val="24"/>
          <w:szCs w:val="24"/>
          <w:lang w:val="ro-RO"/>
        </w:rPr>
      </w:pPr>
      <w:r w:rsidRPr="00813C25">
        <w:rPr>
          <w:rFonts w:ascii="Times New Roman" w:hAnsi="Times New Roman"/>
          <w:sz w:val="24"/>
          <w:szCs w:val="24"/>
          <w:lang w:val="ro-RO"/>
        </w:rPr>
        <w:t>În aceasta fază, sursele de zgomot și vibrații sunt produse atât de acțiunile propriu-zise de lucru cât și de traficul auto din zona de lucru.</w:t>
      </w:r>
    </w:p>
    <w:p w:rsidR="00E315F7" w:rsidRPr="00813C25" w:rsidRDefault="00E315F7" w:rsidP="00E315F7">
      <w:pPr>
        <w:ind w:firstLine="282"/>
        <w:jc w:val="both"/>
        <w:rPr>
          <w:rFonts w:ascii="Times New Roman" w:hAnsi="Times New Roman"/>
          <w:sz w:val="24"/>
          <w:szCs w:val="24"/>
          <w:lang w:val="ro-RO"/>
        </w:rPr>
      </w:pPr>
      <w:r w:rsidRPr="00813C25">
        <w:rPr>
          <w:rFonts w:ascii="Times New Roman" w:hAnsi="Times New Roman"/>
          <w:sz w:val="24"/>
          <w:szCs w:val="24"/>
          <w:lang w:val="ro-RO"/>
        </w:rPr>
        <w:t>În activitatea utilajelor de construire, zgomotul grupează un ansamblu de emisii acustice de origini diferite, fie fixe, fie mobile, corespunzător acestora, precum și vehiculelor de transport. În funcție de distribuția spațială a utilajelor, harta zgomotului va avea aspecte diferite. Se estimează că pentru un program de lucru de 10 ore (8-18), nivelul echivalent de zgomot se reduce la 50 dB(A).</w:t>
      </w:r>
    </w:p>
    <w:p w:rsidR="00E315F7" w:rsidRPr="00813C25" w:rsidRDefault="00E315F7" w:rsidP="00E315F7">
      <w:pPr>
        <w:pStyle w:val="TextnormalCharCaracter"/>
        <w:spacing w:before="0" w:after="0"/>
        <w:ind w:left="0" w:firstLine="284"/>
        <w:rPr>
          <w:rFonts w:ascii="Times New Roman" w:hAnsi="Times New Roman"/>
          <w:sz w:val="24"/>
          <w:szCs w:val="24"/>
        </w:rPr>
      </w:pPr>
      <w:r w:rsidRPr="00813C25">
        <w:rPr>
          <w:rFonts w:ascii="Times New Roman" w:hAnsi="Times New Roman"/>
          <w:sz w:val="24"/>
          <w:szCs w:val="24"/>
        </w:rPr>
        <w:t>Pe baza datelor privind puterile acustice ale surselor de zgomot, se estimează că în șantier, în zona fronturilor de lucru, vor exista niveluri de zgomot de până la 90 dB(A), pentru anumite intervale de timp. Dozele de zgomot nu vor depăși valoarea de 90 dB(A), admisă de normele de protecția muncii.</w:t>
      </w:r>
      <w:r w:rsidRPr="00813C25">
        <w:rPr>
          <w:rFonts w:ascii="Times New Roman" w:hAnsi="Times New Roman"/>
          <w:bCs/>
          <w:sz w:val="24"/>
          <w:szCs w:val="24"/>
        </w:rPr>
        <w:t xml:space="preserve"> </w:t>
      </w:r>
      <w:r w:rsidRPr="00813C25">
        <w:rPr>
          <w:rFonts w:ascii="Times New Roman" w:hAnsi="Times New Roman"/>
          <w:sz w:val="24"/>
          <w:szCs w:val="24"/>
        </w:rPr>
        <w:t xml:space="preserve">Aceste activități au un caracter discontinuu, fiind limitate în general numai pe perioada zilei. </w:t>
      </w:r>
    </w:p>
    <w:p w:rsidR="00E315F7" w:rsidRPr="00813C25" w:rsidRDefault="00E315F7" w:rsidP="00E315F7">
      <w:pPr>
        <w:ind w:firstLine="284"/>
        <w:jc w:val="both"/>
        <w:rPr>
          <w:rFonts w:ascii="Times New Roman" w:hAnsi="Times New Roman"/>
          <w:sz w:val="24"/>
          <w:szCs w:val="24"/>
          <w:lang w:val="ro-RO"/>
        </w:rPr>
      </w:pPr>
      <w:r w:rsidRPr="00813C25">
        <w:rPr>
          <w:rFonts w:ascii="Times New Roman" w:hAnsi="Times New Roman"/>
          <w:i/>
          <w:sz w:val="24"/>
          <w:szCs w:val="24"/>
          <w:lang w:val="ro-RO"/>
        </w:rPr>
        <w:t>În faza de funcționare a stației de betoane,</w:t>
      </w:r>
      <w:r w:rsidRPr="00813C25">
        <w:rPr>
          <w:rFonts w:ascii="Times New Roman" w:hAnsi="Times New Roman"/>
          <w:sz w:val="24"/>
          <w:szCs w:val="24"/>
          <w:lang w:val="ro-RO"/>
        </w:rPr>
        <w:t xml:space="preserve"> sursa potențială de vibrații este vibratorul de la instalația de mixare mobilă, însă dacă se respectă indicațiile furnizorului acestui echipament, nivelul vibrațiilor este redus la minim. </w:t>
      </w:r>
    </w:p>
    <w:p w:rsidR="00E315F7" w:rsidRPr="00813C25" w:rsidRDefault="00E315F7" w:rsidP="00E315F7">
      <w:pPr>
        <w:pStyle w:val="Indentcorptext31"/>
        <w:tabs>
          <w:tab w:val="left" w:pos="540"/>
        </w:tabs>
        <w:spacing w:after="0"/>
        <w:ind w:left="0" w:firstLine="284"/>
        <w:jc w:val="both"/>
        <w:rPr>
          <w:rStyle w:val="CharacterStyle1"/>
          <w:sz w:val="24"/>
          <w:szCs w:val="24"/>
          <w:lang w:val="ro-RO"/>
        </w:rPr>
      </w:pPr>
      <w:r w:rsidRPr="00813C25">
        <w:rPr>
          <w:rStyle w:val="CharacterStyle1"/>
          <w:sz w:val="24"/>
          <w:szCs w:val="24"/>
          <w:u w:val="single"/>
          <w:lang w:val="ro-RO"/>
        </w:rPr>
        <w:t>Masurile de protectie impotriva zgomotului si vibratiilor</w:t>
      </w:r>
    </w:p>
    <w:p w:rsidR="00E315F7" w:rsidRPr="00813C25" w:rsidRDefault="00E315F7" w:rsidP="00E315F7">
      <w:pPr>
        <w:pStyle w:val="Indentcorptext31"/>
        <w:tabs>
          <w:tab w:val="left" w:pos="540"/>
        </w:tabs>
        <w:spacing w:after="0"/>
        <w:ind w:left="0" w:firstLine="284"/>
        <w:jc w:val="both"/>
        <w:rPr>
          <w:rStyle w:val="CharacterStyle1"/>
          <w:i/>
          <w:sz w:val="24"/>
          <w:szCs w:val="24"/>
          <w:lang w:val="ro-RO"/>
        </w:rPr>
      </w:pPr>
      <w:r w:rsidRPr="00813C25">
        <w:rPr>
          <w:rStyle w:val="CharacterStyle1"/>
          <w:i/>
          <w:sz w:val="24"/>
          <w:szCs w:val="24"/>
          <w:lang w:val="ro-RO"/>
        </w:rPr>
        <w:t xml:space="preserve">În faza de </w:t>
      </w:r>
      <w:r w:rsidRPr="00813C25">
        <w:rPr>
          <w:i/>
          <w:sz w:val="24"/>
          <w:szCs w:val="24"/>
          <w:lang w:val="ro-RO"/>
        </w:rPr>
        <w:t>construire a stației de betoane</w:t>
      </w:r>
    </w:p>
    <w:p w:rsidR="00E315F7" w:rsidRPr="00813C25" w:rsidRDefault="00E315F7" w:rsidP="00E315F7">
      <w:pPr>
        <w:pStyle w:val="Indentcorptext31"/>
        <w:numPr>
          <w:ilvl w:val="3"/>
          <w:numId w:val="6"/>
        </w:numPr>
        <w:tabs>
          <w:tab w:val="left" w:pos="380"/>
          <w:tab w:val="left" w:pos="540"/>
        </w:tabs>
        <w:spacing w:after="0"/>
        <w:jc w:val="both"/>
        <w:rPr>
          <w:rStyle w:val="CharacterStyle1"/>
          <w:sz w:val="24"/>
          <w:szCs w:val="24"/>
          <w:lang w:val="ro-RO"/>
        </w:rPr>
      </w:pPr>
      <w:r w:rsidRPr="00813C25">
        <w:rPr>
          <w:rStyle w:val="CharacterStyle1"/>
          <w:sz w:val="24"/>
          <w:szCs w:val="24"/>
          <w:lang w:val="ro-RO"/>
        </w:rPr>
        <w:t>întreținerea permanentă a drumurilor contribuie la reducerea impactului sonor;</w:t>
      </w:r>
    </w:p>
    <w:p w:rsidR="00E315F7" w:rsidRPr="00813C25" w:rsidRDefault="00E315F7" w:rsidP="00E315F7">
      <w:pPr>
        <w:pStyle w:val="DGNliniute"/>
        <w:numPr>
          <w:ilvl w:val="3"/>
          <w:numId w:val="6"/>
        </w:numPr>
        <w:tabs>
          <w:tab w:val="clear" w:pos="540"/>
          <w:tab w:val="left" w:pos="708"/>
        </w:tabs>
        <w:spacing w:line="240" w:lineRule="auto"/>
        <w:rPr>
          <w:rFonts w:ascii="Times New Roman" w:hAnsi="Times New Roman" w:cs="Times New Roman"/>
          <w:color w:val="auto"/>
          <w:lang w:val="ro-RO"/>
        </w:rPr>
      </w:pPr>
      <w:r w:rsidRPr="00813C25">
        <w:rPr>
          <w:rFonts w:ascii="Times New Roman" w:hAnsi="Times New Roman" w:cs="Times New Roman"/>
          <w:color w:val="auto"/>
          <w:lang w:val="ro-RO"/>
        </w:rPr>
        <w:t>se interzice circulația autovehiculelor în afara drumurilor trasate pentru funcționarea șantierului (drumuri de acces, drumuri tehnologice);</w:t>
      </w:r>
    </w:p>
    <w:p w:rsidR="00E315F7" w:rsidRPr="00813C25" w:rsidRDefault="00E315F7" w:rsidP="00E315F7">
      <w:pPr>
        <w:pStyle w:val="DGNliniute"/>
        <w:numPr>
          <w:ilvl w:val="3"/>
          <w:numId w:val="6"/>
        </w:numPr>
        <w:tabs>
          <w:tab w:val="clear" w:pos="540"/>
          <w:tab w:val="left" w:pos="708"/>
        </w:tabs>
        <w:spacing w:line="240" w:lineRule="auto"/>
        <w:rPr>
          <w:rFonts w:ascii="Times New Roman" w:hAnsi="Times New Roman" w:cs="Times New Roman"/>
          <w:color w:val="auto"/>
          <w:lang w:val="ro-RO"/>
        </w:rPr>
      </w:pPr>
      <w:r w:rsidRPr="00813C25">
        <w:rPr>
          <w:rFonts w:ascii="Times New Roman" w:hAnsi="Times New Roman" w:cs="Times New Roman"/>
          <w:color w:val="auto"/>
          <w:lang w:val="ro-RO"/>
        </w:rPr>
        <w:t>utilizarea de echipamente si autovehicule cu reviziile făcute la zi, astfel încât să se evite pe cât posibil disconfortul creat de zgomotul acestora pe perioada de lucru.</w:t>
      </w:r>
    </w:p>
    <w:p w:rsidR="00E315F7" w:rsidRPr="00813C25" w:rsidRDefault="00E315F7" w:rsidP="00E315F7">
      <w:pPr>
        <w:pStyle w:val="Indentcorptext31"/>
        <w:numPr>
          <w:ilvl w:val="3"/>
          <w:numId w:val="6"/>
        </w:numPr>
        <w:tabs>
          <w:tab w:val="left" w:pos="380"/>
          <w:tab w:val="left" w:pos="540"/>
        </w:tabs>
        <w:spacing w:after="0"/>
        <w:jc w:val="both"/>
        <w:rPr>
          <w:rStyle w:val="CharacterStyle1"/>
          <w:sz w:val="24"/>
          <w:szCs w:val="24"/>
          <w:lang w:val="ro-RO"/>
        </w:rPr>
      </w:pPr>
      <w:r w:rsidRPr="00813C25">
        <w:rPr>
          <w:rStyle w:val="CharacterStyle1"/>
          <w:sz w:val="24"/>
          <w:szCs w:val="24"/>
          <w:lang w:val="ro-RO"/>
        </w:rPr>
        <w:t>pentru amplasamentele din vecinătatea zonelor locuite, se recomandă lucrul numai în perioada de zi (6.00 – 22.00), respectandu-se perioada de odihnă a localnicilor;</w:t>
      </w:r>
    </w:p>
    <w:p w:rsidR="00E315F7" w:rsidRPr="00813C25" w:rsidRDefault="00E315F7" w:rsidP="00E315F7">
      <w:pPr>
        <w:pStyle w:val="Indentcorptext31"/>
        <w:numPr>
          <w:ilvl w:val="3"/>
          <w:numId w:val="6"/>
        </w:numPr>
        <w:tabs>
          <w:tab w:val="left" w:pos="380"/>
          <w:tab w:val="left" w:pos="540"/>
        </w:tabs>
        <w:spacing w:after="0"/>
        <w:jc w:val="both"/>
        <w:rPr>
          <w:rStyle w:val="CharacterStyle1"/>
          <w:sz w:val="24"/>
          <w:szCs w:val="24"/>
          <w:lang w:val="ro-RO"/>
        </w:rPr>
      </w:pPr>
      <w:r w:rsidRPr="00813C25">
        <w:rPr>
          <w:rStyle w:val="CharacterStyle1"/>
          <w:sz w:val="24"/>
          <w:szCs w:val="24"/>
          <w:lang w:val="ro-RO"/>
        </w:rPr>
        <w:t>pentru protecția anti-zgomot, amplasarea unor construcții ale șantierului se va face în așa fel  încât să constituie ecrane între șantier și localitate;</w:t>
      </w:r>
    </w:p>
    <w:p w:rsidR="00E315F7" w:rsidRPr="00813C25" w:rsidRDefault="00E315F7" w:rsidP="00E315F7">
      <w:pPr>
        <w:pStyle w:val="Indentcorptext31"/>
        <w:numPr>
          <w:ilvl w:val="3"/>
          <w:numId w:val="6"/>
        </w:numPr>
        <w:tabs>
          <w:tab w:val="left" w:pos="380"/>
          <w:tab w:val="left" w:pos="540"/>
        </w:tabs>
        <w:spacing w:after="0"/>
        <w:jc w:val="both"/>
        <w:rPr>
          <w:rStyle w:val="CharacterStyle1"/>
          <w:sz w:val="24"/>
          <w:szCs w:val="24"/>
          <w:lang w:val="ro-RO"/>
        </w:rPr>
      </w:pPr>
      <w:r w:rsidRPr="00813C25">
        <w:rPr>
          <w:rStyle w:val="CharacterStyle1"/>
          <w:sz w:val="24"/>
          <w:szCs w:val="24"/>
          <w:lang w:val="ro-RO"/>
        </w:rPr>
        <w:t>depozitarea de materiale utile trebuie realizate în sprijinul constituirii unor ecrane între șantier și zonele locuite.</w:t>
      </w:r>
    </w:p>
    <w:p w:rsidR="00E315F7" w:rsidRPr="00813C25" w:rsidRDefault="00E315F7" w:rsidP="00E315F7">
      <w:pPr>
        <w:pStyle w:val="Listparagraf"/>
        <w:numPr>
          <w:ilvl w:val="0"/>
          <w:numId w:val="6"/>
        </w:numPr>
        <w:spacing w:after="0" w:line="240" w:lineRule="auto"/>
        <w:jc w:val="both"/>
        <w:outlineLvl w:val="0"/>
        <w:rPr>
          <w:rFonts w:ascii="Times New Roman" w:hAnsi="Times New Roman" w:cs="Times New Roman"/>
          <w:color w:val="FF0000"/>
          <w:lang w:val="ro-RO"/>
        </w:rPr>
      </w:pPr>
      <w:r w:rsidRPr="00813C25">
        <w:rPr>
          <w:rFonts w:ascii="Times New Roman" w:hAnsi="Times New Roman"/>
          <w:i/>
          <w:iCs/>
          <w:sz w:val="24"/>
          <w:szCs w:val="24"/>
          <w:lang w:val="ro-RO"/>
        </w:rPr>
        <w:t xml:space="preserve">În faza de funcționare a </w:t>
      </w:r>
      <w:r w:rsidRPr="00813C25">
        <w:rPr>
          <w:rFonts w:ascii="Times New Roman" w:hAnsi="Times New Roman"/>
          <w:i/>
          <w:sz w:val="24"/>
          <w:szCs w:val="24"/>
          <w:lang w:val="ro-RO"/>
        </w:rPr>
        <w:t>stației de betoane</w:t>
      </w:r>
      <w:r w:rsidRPr="00813C25">
        <w:rPr>
          <w:rFonts w:ascii="Times New Roman" w:hAnsi="Times New Roman"/>
          <w:i/>
          <w:iCs/>
          <w:sz w:val="24"/>
          <w:szCs w:val="24"/>
          <w:lang w:val="ro-RO"/>
        </w:rPr>
        <w:t xml:space="preserve">, </w:t>
      </w:r>
      <w:r w:rsidRPr="00813C25">
        <w:rPr>
          <w:rFonts w:ascii="Times New Roman" w:hAnsi="Times New Roman"/>
          <w:iCs/>
          <w:sz w:val="24"/>
          <w:szCs w:val="24"/>
          <w:lang w:val="ro-RO"/>
        </w:rPr>
        <w:t>nu vor fi necesare măsuri de protecție împotriva zgomotului si vibrațiilor</w:t>
      </w:r>
      <w:r w:rsidRPr="00813C25">
        <w:rPr>
          <w:rFonts w:ascii="Times New Roman" w:hAnsi="Times New Roman"/>
          <w:color w:val="FF0000"/>
          <w:sz w:val="24"/>
          <w:szCs w:val="24"/>
          <w:lang w:val="ro-RO"/>
        </w:rPr>
        <w:t>.</w:t>
      </w:r>
    </w:p>
    <w:p w:rsidR="00E315F7" w:rsidRPr="00813C25" w:rsidRDefault="00E315F7" w:rsidP="00E315F7">
      <w:pPr>
        <w:pStyle w:val="Listparagraf"/>
        <w:numPr>
          <w:ilvl w:val="0"/>
          <w:numId w:val="6"/>
        </w:numPr>
        <w:spacing w:after="0" w:line="240" w:lineRule="auto"/>
        <w:jc w:val="both"/>
        <w:outlineLvl w:val="0"/>
        <w:rPr>
          <w:rFonts w:ascii="Times New Roman" w:hAnsi="Times New Roman"/>
          <w:sz w:val="24"/>
          <w:szCs w:val="24"/>
          <w:lang w:val="ro-RO"/>
        </w:rPr>
      </w:pPr>
      <w:r w:rsidRPr="00813C25">
        <w:rPr>
          <w:rFonts w:ascii="Times New Roman" w:hAnsi="Times New Roman"/>
          <w:sz w:val="24"/>
          <w:szCs w:val="24"/>
          <w:lang w:val="ro-RO"/>
        </w:rPr>
        <w:lastRenderedPageBreak/>
        <w:t>se vor respecta prevederile Ordinului 119/2014 pentru aprobarea normelor de igienă și sănătate publică privind mediul de viață al populației</w:t>
      </w:r>
    </w:p>
    <w:p w:rsidR="00E315F7" w:rsidRPr="00813C25" w:rsidRDefault="00E315F7" w:rsidP="00E315F7">
      <w:pPr>
        <w:spacing w:after="0" w:line="240" w:lineRule="auto"/>
        <w:ind w:left="284"/>
        <w:jc w:val="both"/>
        <w:outlineLvl w:val="0"/>
        <w:rPr>
          <w:rFonts w:ascii="Times New Roman" w:hAnsi="Times New Roman"/>
          <w:b/>
          <w:i/>
          <w:sz w:val="24"/>
          <w:szCs w:val="24"/>
          <w:lang w:val="ro-RO"/>
        </w:rPr>
      </w:pPr>
      <w:r w:rsidRPr="00813C25">
        <w:rPr>
          <w:rFonts w:ascii="Times New Roman" w:hAnsi="Times New Roman"/>
          <w:b/>
          <w:i/>
          <w:sz w:val="24"/>
          <w:szCs w:val="24"/>
          <w:lang w:val="ro-RO"/>
        </w:rPr>
        <w:t>Protecţia solului şi subsolului:</w:t>
      </w:r>
    </w:p>
    <w:p w:rsidR="00E315F7" w:rsidRPr="00813C25" w:rsidRDefault="00E315F7" w:rsidP="00E315F7">
      <w:pPr>
        <w:spacing w:after="0" w:line="240" w:lineRule="auto"/>
        <w:ind w:firstLine="284"/>
        <w:jc w:val="both"/>
        <w:rPr>
          <w:rFonts w:ascii="Times New Roman" w:hAnsi="Times New Roman"/>
          <w:sz w:val="24"/>
          <w:szCs w:val="24"/>
          <w:u w:val="single"/>
          <w:lang w:val="ro-RO"/>
        </w:rPr>
      </w:pPr>
      <w:r w:rsidRPr="00813C25">
        <w:rPr>
          <w:rFonts w:ascii="Times New Roman" w:hAnsi="Times New Roman"/>
          <w:sz w:val="24"/>
          <w:szCs w:val="24"/>
          <w:u w:val="single"/>
          <w:lang w:val="ro-RO"/>
        </w:rPr>
        <w:t xml:space="preserve">Surse de </w:t>
      </w:r>
      <w:proofErr w:type="spellStart"/>
      <w:r w:rsidRPr="00813C25">
        <w:rPr>
          <w:rFonts w:ascii="Times New Roman" w:hAnsi="Times New Roman"/>
          <w:sz w:val="24"/>
          <w:szCs w:val="24"/>
          <w:u w:val="single"/>
          <w:lang w:val="ro-RO"/>
        </w:rPr>
        <w:t>poluanti</w:t>
      </w:r>
      <w:proofErr w:type="spellEnd"/>
      <w:r w:rsidRPr="00813C25">
        <w:rPr>
          <w:rFonts w:ascii="Times New Roman" w:hAnsi="Times New Roman"/>
          <w:sz w:val="24"/>
          <w:szCs w:val="24"/>
          <w:u w:val="single"/>
          <w:lang w:val="ro-RO"/>
        </w:rPr>
        <w:t xml:space="preserve"> pentru sol si subsol</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i/>
          <w:sz w:val="24"/>
          <w:szCs w:val="24"/>
          <w:lang w:val="ro-RO"/>
        </w:rPr>
        <w:t>În faza de construire a stației</w:t>
      </w:r>
      <w:r w:rsidRPr="00813C25">
        <w:rPr>
          <w:rFonts w:ascii="Times New Roman" w:hAnsi="Times New Roman"/>
          <w:sz w:val="24"/>
          <w:szCs w:val="24"/>
          <w:lang w:val="ro-RO"/>
        </w:rPr>
        <w:t xml:space="preserve">, sursele de poluare a solului si subsolului vor fi reprezentate de scurgerile accidentale de produse petroliere de la vehicule și utilaje, în perimetrul unde vor fi amplasate obiectivele cuprinse în proiect. </w:t>
      </w:r>
    </w:p>
    <w:p w:rsidR="00E315F7" w:rsidRPr="00813C25" w:rsidRDefault="00E315F7" w:rsidP="00E315F7">
      <w:pPr>
        <w:tabs>
          <w:tab w:val="left" w:pos="540"/>
        </w:tabs>
        <w:ind w:firstLine="282"/>
        <w:jc w:val="both"/>
        <w:rPr>
          <w:rFonts w:ascii="Times New Roman" w:hAnsi="Times New Roman"/>
          <w:bCs/>
          <w:sz w:val="24"/>
          <w:szCs w:val="24"/>
          <w:lang w:val="ro-RO"/>
        </w:rPr>
      </w:pPr>
      <w:r w:rsidRPr="00813C25">
        <w:rPr>
          <w:rFonts w:ascii="Times New Roman" w:hAnsi="Times New Roman"/>
          <w:i/>
          <w:sz w:val="24"/>
          <w:szCs w:val="24"/>
          <w:lang w:val="ro-RO"/>
        </w:rPr>
        <w:t>În faza de funcționare a stației</w:t>
      </w:r>
      <w:r w:rsidRPr="00813C25">
        <w:rPr>
          <w:rFonts w:ascii="Times New Roman" w:hAnsi="Times New Roman"/>
          <w:sz w:val="24"/>
          <w:szCs w:val="24"/>
          <w:lang w:val="ro-RO"/>
        </w:rPr>
        <w:t>,</w:t>
      </w:r>
      <w:r w:rsidRPr="00813C25">
        <w:rPr>
          <w:rFonts w:ascii="Times New Roman" w:hAnsi="Times New Roman"/>
          <w:bCs/>
          <w:sz w:val="24"/>
          <w:szCs w:val="24"/>
          <w:lang w:val="ro-RO"/>
        </w:rPr>
        <w:t xml:space="preserve"> sursele de poluanți pentru sol și subsol pot fi reprezentate de </w:t>
      </w:r>
      <w:r w:rsidRPr="00813C25">
        <w:rPr>
          <w:rFonts w:ascii="Times New Roman" w:hAnsi="Times New Roman"/>
          <w:sz w:val="24"/>
          <w:szCs w:val="24"/>
          <w:lang w:val="ro-RO"/>
        </w:rPr>
        <w:t>scurgerile accidentale de produse petroliere de la acestea</w:t>
      </w:r>
      <w:r w:rsidRPr="00813C25">
        <w:rPr>
          <w:rFonts w:ascii="Times New Roman" w:hAnsi="Times New Roman"/>
          <w:bCs/>
          <w:sz w:val="24"/>
          <w:szCs w:val="24"/>
          <w:lang w:val="ro-RO"/>
        </w:rPr>
        <w:t>.</w:t>
      </w:r>
    </w:p>
    <w:p w:rsidR="00E315F7" w:rsidRPr="00813C25" w:rsidRDefault="00E315F7" w:rsidP="00E315F7">
      <w:pPr>
        <w:spacing w:after="0" w:line="240" w:lineRule="auto"/>
        <w:ind w:firstLine="284"/>
        <w:jc w:val="both"/>
        <w:rPr>
          <w:rStyle w:val="CharacterStyle1"/>
          <w:rFonts w:ascii="Times New Roman" w:hAnsi="Times New Roman"/>
          <w:sz w:val="24"/>
          <w:szCs w:val="24"/>
          <w:u w:val="single"/>
          <w:lang w:val="ro-RO"/>
        </w:rPr>
      </w:pPr>
      <w:r w:rsidRPr="00813C25">
        <w:rPr>
          <w:rStyle w:val="CharacterStyle1"/>
          <w:rFonts w:ascii="Times New Roman" w:hAnsi="Times New Roman"/>
          <w:sz w:val="24"/>
          <w:szCs w:val="24"/>
          <w:u w:val="single"/>
          <w:lang w:val="ro-RO"/>
        </w:rPr>
        <w:t xml:space="preserve">Masuri de </w:t>
      </w:r>
      <w:proofErr w:type="spellStart"/>
      <w:r w:rsidRPr="00813C25">
        <w:rPr>
          <w:rStyle w:val="CharacterStyle1"/>
          <w:rFonts w:ascii="Times New Roman" w:hAnsi="Times New Roman"/>
          <w:sz w:val="24"/>
          <w:szCs w:val="24"/>
          <w:u w:val="single"/>
          <w:lang w:val="ro-RO"/>
        </w:rPr>
        <w:t>protectie</w:t>
      </w:r>
      <w:proofErr w:type="spellEnd"/>
    </w:p>
    <w:p w:rsidR="00E315F7" w:rsidRPr="00813C25" w:rsidRDefault="00E315F7" w:rsidP="00E315F7">
      <w:pPr>
        <w:spacing w:after="0" w:line="240" w:lineRule="auto"/>
        <w:ind w:firstLine="284"/>
        <w:jc w:val="both"/>
        <w:rPr>
          <w:lang w:val="ro-RO"/>
        </w:rPr>
      </w:pPr>
      <w:r w:rsidRPr="00813C25">
        <w:rPr>
          <w:rFonts w:ascii="Times New Roman" w:hAnsi="Times New Roman"/>
          <w:i/>
          <w:sz w:val="24"/>
          <w:szCs w:val="24"/>
          <w:lang w:val="ro-RO"/>
        </w:rPr>
        <w:t>În faza de construire, precum și în faza de funcționare a stației,</w:t>
      </w:r>
      <w:r w:rsidRPr="00813C25">
        <w:rPr>
          <w:rFonts w:ascii="Times New Roman" w:hAnsi="Times New Roman"/>
          <w:sz w:val="24"/>
          <w:szCs w:val="24"/>
          <w:lang w:val="ro-RO"/>
        </w:rPr>
        <w:t xml:space="preserve"> se vor respecta următoarele măsuri:</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 interzicerea efectuării pe șantier a unor reparații de utilaje sau mijloace de transport, care de obicei se soldează cu scăpări de carburanți și lubrefianți pe sol;</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 obligarea constructorilor de a folosi numai acele mijloace de transport al materialelor și al deșeurilor ce se vor evacua de pe șantier, care sa fie prevăzute cu mijloace de protecție împotriva împrăștierii lor pe traseele de circulație din localitățile străbătute.</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 xml:space="preserve">- se interzice depozitarea de pământ excavat sau materiale de construcții </w:t>
      </w:r>
      <w:proofErr w:type="spellStart"/>
      <w:r w:rsidRPr="00813C25">
        <w:rPr>
          <w:rFonts w:ascii="Times New Roman" w:hAnsi="Times New Roman"/>
          <w:sz w:val="24"/>
          <w:szCs w:val="24"/>
          <w:lang w:val="ro-RO"/>
        </w:rPr>
        <w:t>țn</w:t>
      </w:r>
      <w:proofErr w:type="spellEnd"/>
      <w:r w:rsidRPr="00813C25">
        <w:rPr>
          <w:rFonts w:ascii="Times New Roman" w:hAnsi="Times New Roman"/>
          <w:sz w:val="24"/>
          <w:szCs w:val="24"/>
          <w:lang w:val="ro-RO"/>
        </w:rPr>
        <w:t xml:space="preserve"> afara amplasamentului obiectivului și în locuri neautorizate.</w:t>
      </w:r>
    </w:p>
    <w:p w:rsidR="00E315F7" w:rsidRPr="00813C25" w:rsidRDefault="00E315F7" w:rsidP="00E315F7">
      <w:pPr>
        <w:keepNext/>
        <w:tabs>
          <w:tab w:val="num" w:pos="576"/>
        </w:tabs>
        <w:spacing w:after="0" w:line="240" w:lineRule="auto"/>
        <w:ind w:firstLine="282"/>
        <w:jc w:val="both"/>
        <w:outlineLvl w:val="1"/>
        <w:rPr>
          <w:rFonts w:ascii="Times New Roman" w:hAnsi="Times New Roman"/>
          <w:b/>
          <w:bCs/>
          <w:sz w:val="24"/>
          <w:szCs w:val="24"/>
          <w:lang w:val="ro-RO" w:eastAsia="ro-RO"/>
        </w:rPr>
      </w:pPr>
      <w:r w:rsidRPr="00813C25">
        <w:rPr>
          <w:rFonts w:ascii="Times New Roman" w:hAnsi="Times New Roman"/>
          <w:b/>
          <w:bCs/>
          <w:sz w:val="24"/>
          <w:szCs w:val="24"/>
          <w:lang w:val="ro-RO" w:eastAsia="ro-RO"/>
        </w:rPr>
        <w:t>Tipuri și cantități de deșeuri</w:t>
      </w:r>
    </w:p>
    <w:p w:rsidR="00E315F7" w:rsidRPr="00813C25" w:rsidRDefault="00E315F7" w:rsidP="00E315F7">
      <w:pPr>
        <w:numPr>
          <w:ilvl w:val="0"/>
          <w:numId w:val="7"/>
        </w:numPr>
        <w:spacing w:after="0" w:line="240" w:lineRule="auto"/>
        <w:jc w:val="both"/>
        <w:rPr>
          <w:rFonts w:ascii="Times New Roman" w:hAnsi="Times New Roman"/>
          <w:b/>
          <w:sz w:val="24"/>
          <w:szCs w:val="24"/>
          <w:lang w:val="ro-RO"/>
        </w:rPr>
      </w:pPr>
      <w:r w:rsidRPr="00813C25">
        <w:rPr>
          <w:rFonts w:ascii="Times New Roman" w:hAnsi="Times New Roman"/>
          <w:b/>
          <w:bCs/>
          <w:sz w:val="24"/>
          <w:szCs w:val="24"/>
          <w:lang w:val="ro-RO"/>
        </w:rPr>
        <w:t xml:space="preserve">In faza de execuție </w:t>
      </w:r>
      <w:r w:rsidRPr="00813C25">
        <w:rPr>
          <w:rFonts w:ascii="Times New Roman" w:hAnsi="Times New Roman"/>
          <w:sz w:val="24"/>
          <w:szCs w:val="24"/>
          <w:lang w:val="ro-RO"/>
        </w:rPr>
        <w:t>(deșeuri rezultate în perioada de construcție)</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 Deșeuri municipale amestecate, rezultate din activități administrative (cod 20 03 01, stare fizica - solida)</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 Materiale plastice (cod 17 02 03, stare fizica – solida)</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 xml:space="preserve">- Beton (cod 17 01 </w:t>
      </w:r>
      <w:proofErr w:type="spellStart"/>
      <w:r w:rsidRPr="00813C25">
        <w:rPr>
          <w:rFonts w:ascii="Times New Roman" w:hAnsi="Times New Roman"/>
          <w:sz w:val="24"/>
          <w:szCs w:val="24"/>
          <w:lang w:val="ro-RO"/>
        </w:rPr>
        <w:t>01</w:t>
      </w:r>
      <w:proofErr w:type="spellEnd"/>
      <w:r w:rsidRPr="00813C25">
        <w:rPr>
          <w:rFonts w:ascii="Times New Roman" w:hAnsi="Times New Roman"/>
          <w:sz w:val="24"/>
          <w:szCs w:val="24"/>
          <w:lang w:val="ro-RO"/>
        </w:rPr>
        <w:t xml:space="preserve">, stare fizica - solida) </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 xml:space="preserve">- Amestecuri metalice (cod 17 04 07, stare fizica – solida); </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 Lemn (cod 17 02 01, stare fizica – solida)</w:t>
      </w:r>
    </w:p>
    <w:p w:rsidR="00E315F7" w:rsidRPr="00813C25" w:rsidRDefault="00E315F7" w:rsidP="00E315F7">
      <w:pPr>
        <w:spacing w:after="0" w:line="240" w:lineRule="auto"/>
        <w:ind w:firstLine="284"/>
        <w:jc w:val="both"/>
        <w:rPr>
          <w:rFonts w:ascii="Times New Roman" w:hAnsi="Times New Roman"/>
          <w:color w:val="FF0000"/>
          <w:sz w:val="24"/>
          <w:szCs w:val="24"/>
          <w:lang w:val="ro-RO"/>
        </w:rPr>
      </w:pPr>
      <w:r w:rsidRPr="00813C25">
        <w:rPr>
          <w:rFonts w:ascii="Times New Roman" w:hAnsi="Times New Roman"/>
          <w:sz w:val="24"/>
          <w:szCs w:val="24"/>
          <w:lang w:val="ro-RO"/>
        </w:rPr>
        <w:t>- Pământ excavat (cod 17 09 04, stare fizica – solida)</w:t>
      </w:r>
      <w:r w:rsidRPr="00813C25">
        <w:rPr>
          <w:rFonts w:ascii="Times New Roman" w:hAnsi="Times New Roman"/>
          <w:color w:val="FF0000"/>
          <w:sz w:val="24"/>
          <w:szCs w:val="24"/>
          <w:lang w:val="ro-RO"/>
        </w:rPr>
        <w:tab/>
      </w:r>
    </w:p>
    <w:p w:rsidR="00E315F7" w:rsidRPr="00813C25" w:rsidRDefault="00E315F7" w:rsidP="00E315F7">
      <w:pPr>
        <w:spacing w:after="0" w:line="240" w:lineRule="auto"/>
        <w:ind w:left="-36" w:firstLine="318"/>
        <w:jc w:val="both"/>
        <w:rPr>
          <w:rFonts w:ascii="Times New Roman" w:hAnsi="Times New Roman"/>
          <w:b/>
          <w:sz w:val="24"/>
          <w:szCs w:val="24"/>
          <w:lang w:val="ro-RO" w:eastAsia="ro-RO"/>
        </w:rPr>
      </w:pPr>
      <w:r w:rsidRPr="00813C25">
        <w:rPr>
          <w:rFonts w:ascii="Times New Roman" w:hAnsi="Times New Roman"/>
          <w:b/>
          <w:sz w:val="24"/>
          <w:szCs w:val="24"/>
          <w:lang w:val="ro-RO" w:eastAsia="ro-RO"/>
        </w:rPr>
        <w:t>Modul de gospodărire a deșeurilor</w:t>
      </w:r>
    </w:p>
    <w:p w:rsidR="00E315F7" w:rsidRPr="00813C25" w:rsidRDefault="00E315F7" w:rsidP="00E315F7">
      <w:pPr>
        <w:spacing w:after="0" w:line="240" w:lineRule="auto"/>
        <w:ind w:firstLine="270"/>
        <w:jc w:val="both"/>
        <w:rPr>
          <w:rFonts w:ascii="Times New Roman" w:hAnsi="Times New Roman"/>
          <w:sz w:val="24"/>
          <w:szCs w:val="24"/>
          <w:lang w:val="ro-RO" w:eastAsia="ro-RO"/>
        </w:rPr>
      </w:pPr>
      <w:r w:rsidRPr="00813C25">
        <w:rPr>
          <w:rFonts w:ascii="Times New Roman" w:hAnsi="Times New Roman"/>
          <w:sz w:val="24"/>
          <w:szCs w:val="24"/>
          <w:lang w:val="ro-RO" w:eastAsia="ro-RO"/>
        </w:rPr>
        <w:t>Prin modul de gestionare a deșeurilor se va urmări reducerea riscurilor pentru mediu și populație și limitarea cantităților de deșeuri eliminate prin transportare la depozitul de deșeuri.</w:t>
      </w:r>
    </w:p>
    <w:p w:rsidR="00E315F7" w:rsidRPr="00813C25" w:rsidRDefault="00E315F7" w:rsidP="00E315F7">
      <w:pPr>
        <w:spacing w:after="0" w:line="240" w:lineRule="auto"/>
        <w:ind w:firstLine="284"/>
        <w:jc w:val="both"/>
        <w:rPr>
          <w:rFonts w:ascii="Times New Roman" w:hAnsi="Times New Roman"/>
          <w:i/>
          <w:sz w:val="24"/>
          <w:szCs w:val="24"/>
          <w:lang w:val="ro-RO"/>
        </w:rPr>
      </w:pPr>
      <w:r w:rsidRPr="00813C25">
        <w:rPr>
          <w:rFonts w:ascii="Times New Roman" w:hAnsi="Times New Roman"/>
          <w:i/>
          <w:sz w:val="24"/>
          <w:szCs w:val="24"/>
          <w:lang w:val="ro-RO"/>
        </w:rPr>
        <w:t>In perioada de construire a stației</w:t>
      </w:r>
    </w:p>
    <w:p w:rsidR="00E315F7" w:rsidRPr="00813C25" w:rsidRDefault="00E315F7" w:rsidP="00E315F7">
      <w:pPr>
        <w:spacing w:after="0" w:line="240" w:lineRule="auto"/>
        <w:ind w:firstLine="284"/>
        <w:jc w:val="both"/>
        <w:rPr>
          <w:rFonts w:ascii="Times New Roman" w:hAnsi="Times New Roman"/>
          <w:sz w:val="24"/>
          <w:szCs w:val="24"/>
          <w:lang w:val="ro-RO"/>
        </w:rPr>
      </w:pPr>
      <w:r w:rsidRPr="00813C25">
        <w:rPr>
          <w:rFonts w:ascii="Times New Roman" w:hAnsi="Times New Roman"/>
          <w:sz w:val="24"/>
          <w:szCs w:val="24"/>
          <w:lang w:val="ro-RO"/>
        </w:rPr>
        <w:t>Managementul deșeurilor rezultate din activitatea de șantier va fi asigurat de constructorul autorizat care va executa lucrările de investiții.</w:t>
      </w:r>
    </w:p>
    <w:p w:rsidR="00E315F7" w:rsidRPr="00813C25" w:rsidRDefault="00E315F7" w:rsidP="00E315F7">
      <w:pPr>
        <w:spacing w:after="0" w:line="240" w:lineRule="auto"/>
        <w:ind w:firstLine="288"/>
        <w:jc w:val="both"/>
        <w:rPr>
          <w:rFonts w:ascii="Times New Roman" w:hAnsi="Times New Roman"/>
          <w:sz w:val="24"/>
          <w:szCs w:val="24"/>
          <w:lang w:val="ro-RO"/>
        </w:rPr>
      </w:pPr>
      <w:r w:rsidRPr="00813C25">
        <w:rPr>
          <w:rFonts w:ascii="Times New Roman" w:hAnsi="Times New Roman"/>
          <w:sz w:val="24"/>
          <w:szCs w:val="24"/>
          <w:lang w:val="ro-RO"/>
        </w:rPr>
        <w:t>Pământul decopertat va fi refolosit pentru amenajarea terenului.</w:t>
      </w:r>
    </w:p>
    <w:p w:rsidR="00E315F7" w:rsidRPr="00813C25" w:rsidRDefault="00E315F7" w:rsidP="00E315F7">
      <w:pPr>
        <w:pStyle w:val="Listcumarcatori"/>
        <w:rPr>
          <w:rFonts w:ascii="Times New Roman" w:hAnsi="Times New Roman" w:cs="Times New Roman"/>
        </w:rPr>
      </w:pPr>
      <w:r w:rsidRPr="00813C25">
        <w:rPr>
          <w:rFonts w:ascii="Times New Roman" w:hAnsi="Times New Roman" w:cs="Times New Roman"/>
        </w:rPr>
        <w:t>În perioada de funcționare a stației</w:t>
      </w:r>
    </w:p>
    <w:p w:rsidR="00E315F7" w:rsidRPr="00813C25" w:rsidRDefault="00E315F7" w:rsidP="00E315F7">
      <w:pPr>
        <w:spacing w:after="0" w:line="240" w:lineRule="auto"/>
        <w:ind w:firstLine="300"/>
        <w:jc w:val="both"/>
        <w:rPr>
          <w:rFonts w:ascii="Times New Roman" w:hAnsi="Times New Roman"/>
          <w:sz w:val="24"/>
          <w:szCs w:val="24"/>
          <w:lang w:val="ro-RO"/>
        </w:rPr>
      </w:pPr>
      <w:r w:rsidRPr="00813C25">
        <w:rPr>
          <w:rFonts w:ascii="Times New Roman" w:hAnsi="Times New Roman"/>
          <w:sz w:val="24"/>
          <w:szCs w:val="24"/>
          <w:lang w:val="ro-RO"/>
        </w:rPr>
        <w:t xml:space="preserve">Deșeurile menajere vor fi colectate în tomberoane speciale, apoi vor fi încărcate și transportate periodic de către o firmă de salubrizare, în baza unui contract încheiat între părți. </w:t>
      </w:r>
    </w:p>
    <w:p w:rsidR="00E315F7" w:rsidRPr="00813C25" w:rsidRDefault="00E315F7" w:rsidP="00E315F7">
      <w:pPr>
        <w:spacing w:after="0" w:line="240" w:lineRule="auto"/>
        <w:jc w:val="both"/>
        <w:outlineLvl w:val="0"/>
        <w:rPr>
          <w:rFonts w:ascii="Times New Roman" w:hAnsi="Times New Roman"/>
          <w:sz w:val="24"/>
          <w:szCs w:val="24"/>
          <w:lang w:val="ro-RO"/>
        </w:rPr>
      </w:pPr>
      <w:r w:rsidRPr="00813C25">
        <w:rPr>
          <w:rFonts w:ascii="Times New Roman" w:hAnsi="Times New Roman"/>
          <w:sz w:val="24"/>
          <w:szCs w:val="24"/>
          <w:lang w:val="ro-RO"/>
        </w:rPr>
        <w:t>- se vor respecta prevederile Ord. 211/2011 privind regimul deşeurilor.</w:t>
      </w:r>
    </w:p>
    <w:p w:rsidR="00E315F7" w:rsidRPr="00813C25" w:rsidRDefault="00E315F7" w:rsidP="00E315F7">
      <w:pPr>
        <w:spacing w:after="0" w:line="240" w:lineRule="auto"/>
        <w:jc w:val="both"/>
        <w:outlineLvl w:val="0"/>
        <w:rPr>
          <w:rFonts w:ascii="Times New Roman" w:hAnsi="Times New Roman"/>
          <w:b/>
          <w:i/>
          <w:sz w:val="24"/>
          <w:szCs w:val="24"/>
          <w:lang w:val="ro-RO"/>
        </w:rPr>
      </w:pPr>
      <w:r w:rsidRPr="00813C25">
        <w:rPr>
          <w:rFonts w:ascii="Times New Roman" w:hAnsi="Times New Roman"/>
          <w:b/>
          <w:i/>
          <w:sz w:val="24"/>
          <w:szCs w:val="24"/>
          <w:lang w:val="ro-RO"/>
        </w:rPr>
        <w:t>Alte condiții</w:t>
      </w:r>
    </w:p>
    <w:p w:rsidR="00E315F7" w:rsidRPr="00813C25" w:rsidRDefault="00E315F7" w:rsidP="00E315F7">
      <w:pPr>
        <w:spacing w:after="0" w:line="240" w:lineRule="auto"/>
        <w:rPr>
          <w:rFonts w:ascii="Times New Roman" w:hAnsi="Times New Roman"/>
          <w:sz w:val="24"/>
          <w:szCs w:val="24"/>
          <w:u w:val="single"/>
          <w:lang w:val="ro-RO"/>
        </w:rPr>
      </w:pPr>
      <w:r w:rsidRPr="00813C25">
        <w:rPr>
          <w:rFonts w:ascii="Times New Roman" w:hAnsi="Times New Roman"/>
          <w:sz w:val="24"/>
          <w:szCs w:val="24"/>
          <w:u w:val="single"/>
          <w:lang w:val="ro-RO"/>
        </w:rPr>
        <w:t>Faza de realizare a obiectivului şi organizarea de şantier:</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Lucrările necesare organizării de şantier :</w:t>
      </w:r>
    </w:p>
    <w:p w:rsidR="00E315F7" w:rsidRPr="00813C25" w:rsidRDefault="00E315F7" w:rsidP="00E315F7">
      <w:pPr>
        <w:widowControl w:val="0"/>
        <w:autoSpaceDE w:val="0"/>
        <w:snapToGrid w:val="0"/>
        <w:spacing w:after="0" w:line="240" w:lineRule="auto"/>
        <w:ind w:firstLine="720"/>
        <w:jc w:val="both"/>
        <w:rPr>
          <w:rFonts w:ascii="Times New Roman" w:hAnsi="Times New Roman"/>
          <w:sz w:val="24"/>
          <w:szCs w:val="24"/>
          <w:lang w:val="ro-RO"/>
        </w:rPr>
      </w:pPr>
      <w:r w:rsidRPr="00813C25">
        <w:rPr>
          <w:rFonts w:ascii="Times New Roman" w:hAnsi="Times New Roman"/>
          <w:sz w:val="24"/>
          <w:szCs w:val="24"/>
          <w:lang w:val="ro-RO"/>
        </w:rPr>
        <w:t xml:space="preserve"> -  organizare de șantier se amplasează în incinta proprie, </w:t>
      </w:r>
    </w:p>
    <w:p w:rsidR="00E315F7" w:rsidRPr="00813C25" w:rsidRDefault="00E315F7" w:rsidP="00E315F7">
      <w:pPr>
        <w:pStyle w:val="BodyText31"/>
        <w:spacing w:after="0"/>
        <w:ind w:right="51"/>
        <w:jc w:val="both"/>
        <w:rPr>
          <w:b/>
          <w:sz w:val="24"/>
          <w:szCs w:val="24"/>
        </w:rPr>
      </w:pPr>
      <w:r w:rsidRPr="00813C25">
        <w:rPr>
          <w:sz w:val="24"/>
          <w:szCs w:val="24"/>
        </w:rPr>
        <w:t xml:space="preserve">Depozitarea materialelor de construcție, staționarea utilajelor, se face pe platforme betonate. </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se va anunţa A.P.M. Giurgiu în cazul apariţiei unor elemente noi în timpul execuţiei lucrărilor, neprecizate în documentaţie;</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se vor lua măsuri astfel încât pe perioada de execuţie a lucrărilor să nu se producă zgomote şi disconfort care ar putea afecta vecinătăţile;</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lastRenderedPageBreak/>
        <w:t>- se vor respecta prevederile STAS 10009-88 privind protecţia împotriva zgomotului şi vibraţiilor;</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supravegherea executării lucrărilor în vederea respectării proiectului de execuţie;</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anunţarea A.P.M. Giurgiu în maxim două ore în cazul când apar situaţii deosebite care ar putea să afecteze mediul înconjurător;</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respectarea legislaţiei de mediu în vigoare;</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să permită accesul reprezentanţilor autorităţii de mediu în incinta obiectivului şi să pună la dispoziţia acestora toate documentele clarificatoare privind</w:t>
      </w:r>
      <w:r w:rsidRPr="00813C25">
        <w:rPr>
          <w:rFonts w:ascii="Times New Roman" w:hAnsi="Times New Roman"/>
          <w:color w:val="FF0000"/>
          <w:sz w:val="24"/>
          <w:szCs w:val="24"/>
          <w:lang w:val="ro-RO"/>
        </w:rPr>
        <w:t xml:space="preserve"> </w:t>
      </w:r>
      <w:r w:rsidRPr="00813C25">
        <w:rPr>
          <w:rFonts w:ascii="Times New Roman" w:hAnsi="Times New Roman"/>
          <w:sz w:val="24"/>
          <w:szCs w:val="24"/>
          <w:lang w:val="ro-RO"/>
        </w:rPr>
        <w:t>protecţia mediului.</w:t>
      </w:r>
    </w:p>
    <w:p w:rsidR="00E315F7" w:rsidRPr="00813C25" w:rsidRDefault="00E315F7" w:rsidP="00E315F7">
      <w:pPr>
        <w:autoSpaceDE w:val="0"/>
        <w:autoSpaceDN w:val="0"/>
        <w:adjustRightInd w:val="0"/>
        <w:spacing w:after="0" w:line="240" w:lineRule="auto"/>
        <w:ind w:firstLine="360"/>
        <w:rPr>
          <w:rFonts w:ascii="Times New Roman" w:hAnsi="Times New Roman"/>
          <w:sz w:val="24"/>
          <w:szCs w:val="24"/>
          <w:u w:val="single"/>
          <w:lang w:val="ro-RO"/>
        </w:rPr>
      </w:pPr>
      <w:r w:rsidRPr="00813C25">
        <w:rPr>
          <w:rFonts w:ascii="Times New Roman" w:hAnsi="Times New Roman"/>
          <w:sz w:val="24"/>
          <w:szCs w:val="24"/>
          <w:u w:val="single"/>
          <w:lang w:val="ro-RO"/>
        </w:rPr>
        <w:t>Lucrări de refacere a amplasamentului:</w:t>
      </w:r>
    </w:p>
    <w:p w:rsidR="00E315F7" w:rsidRPr="00813C25" w:rsidRDefault="00E315F7" w:rsidP="00E315F7">
      <w:pPr>
        <w:tabs>
          <w:tab w:val="num" w:pos="709"/>
        </w:tabs>
        <w:spacing w:after="0" w:line="240" w:lineRule="auto"/>
        <w:ind w:firstLine="284"/>
        <w:jc w:val="both"/>
        <w:rPr>
          <w:rFonts w:ascii="Times New Roman" w:hAnsi="Times New Roman"/>
          <w:iCs/>
          <w:sz w:val="24"/>
          <w:szCs w:val="24"/>
          <w:lang w:val="ro-RO"/>
        </w:rPr>
      </w:pPr>
      <w:r w:rsidRPr="00813C25">
        <w:rPr>
          <w:rFonts w:ascii="Times New Roman" w:hAnsi="Times New Roman"/>
          <w:iCs/>
          <w:sz w:val="24"/>
          <w:szCs w:val="24"/>
          <w:lang w:val="ro-RO"/>
        </w:rPr>
        <w:t>Lucrările pentru refacerea și reabilitarea ecologică a mediului vor fi efectuate de executant și constau în:</w:t>
      </w:r>
    </w:p>
    <w:p w:rsidR="00E315F7" w:rsidRPr="00813C25" w:rsidRDefault="00E315F7" w:rsidP="00E315F7">
      <w:pPr>
        <w:numPr>
          <w:ilvl w:val="0"/>
          <w:numId w:val="8"/>
        </w:numPr>
        <w:tabs>
          <w:tab w:val="num" w:pos="709"/>
        </w:tabs>
        <w:suppressAutoHyphens/>
        <w:spacing w:after="0" w:line="240" w:lineRule="auto"/>
        <w:ind w:left="0" w:firstLine="284"/>
        <w:jc w:val="both"/>
        <w:rPr>
          <w:rFonts w:ascii="Times New Roman" w:hAnsi="Times New Roman"/>
          <w:iCs/>
          <w:sz w:val="24"/>
          <w:szCs w:val="24"/>
          <w:lang w:val="ro-RO"/>
        </w:rPr>
      </w:pPr>
      <w:r w:rsidRPr="00813C25">
        <w:rPr>
          <w:rFonts w:ascii="Times New Roman" w:hAnsi="Times New Roman"/>
          <w:iCs/>
          <w:sz w:val="24"/>
          <w:szCs w:val="24"/>
          <w:lang w:val="ro-RO"/>
        </w:rPr>
        <w:t>colectarea și evacuarea de pe amplasament a deșeurilor rezultate din activitatea de execuție;</w:t>
      </w:r>
    </w:p>
    <w:p w:rsidR="00E315F7" w:rsidRPr="00813C25" w:rsidRDefault="00E315F7" w:rsidP="00E315F7">
      <w:pPr>
        <w:numPr>
          <w:ilvl w:val="0"/>
          <w:numId w:val="8"/>
        </w:numPr>
        <w:tabs>
          <w:tab w:val="num" w:pos="709"/>
        </w:tabs>
        <w:suppressAutoHyphens/>
        <w:spacing w:after="0" w:line="240" w:lineRule="auto"/>
        <w:ind w:left="0" w:firstLine="284"/>
        <w:jc w:val="both"/>
        <w:rPr>
          <w:rFonts w:ascii="Times New Roman" w:hAnsi="Times New Roman"/>
          <w:iCs/>
          <w:sz w:val="24"/>
          <w:szCs w:val="24"/>
          <w:lang w:val="ro-RO"/>
        </w:rPr>
      </w:pPr>
      <w:r w:rsidRPr="00813C25">
        <w:rPr>
          <w:rFonts w:ascii="Times New Roman" w:hAnsi="Times New Roman"/>
          <w:iCs/>
          <w:sz w:val="24"/>
          <w:szCs w:val="24"/>
          <w:lang w:val="ro-RO"/>
        </w:rPr>
        <w:t>drumurile existente vor fi folosite numai pe baza unor convenții încheiate cu deținătorii acestora;</w:t>
      </w:r>
    </w:p>
    <w:p w:rsidR="00E315F7" w:rsidRPr="00813C25" w:rsidRDefault="00E315F7" w:rsidP="00E315F7">
      <w:pPr>
        <w:numPr>
          <w:ilvl w:val="0"/>
          <w:numId w:val="8"/>
        </w:numPr>
        <w:tabs>
          <w:tab w:val="num" w:pos="709"/>
        </w:tabs>
        <w:suppressAutoHyphens/>
        <w:spacing w:after="0" w:line="240" w:lineRule="auto"/>
        <w:ind w:left="0" w:firstLine="284"/>
        <w:jc w:val="both"/>
        <w:rPr>
          <w:rFonts w:ascii="Times New Roman" w:hAnsi="Times New Roman"/>
          <w:iCs/>
          <w:sz w:val="24"/>
          <w:szCs w:val="24"/>
          <w:lang w:val="ro-RO"/>
        </w:rPr>
      </w:pPr>
      <w:r w:rsidRPr="00813C25">
        <w:rPr>
          <w:rFonts w:ascii="Times New Roman" w:hAnsi="Times New Roman"/>
          <w:iCs/>
          <w:sz w:val="24"/>
          <w:szCs w:val="24"/>
          <w:lang w:val="ro-RO"/>
        </w:rPr>
        <w:t>demolarea si evacuarea dotărilor temporare ale construcțiilor (baracamente, depozite ale organizării de șantier sau amenajate la fronturile de lucru);</w:t>
      </w:r>
    </w:p>
    <w:p w:rsidR="00E315F7" w:rsidRPr="00813C25" w:rsidRDefault="00E315F7" w:rsidP="00E315F7">
      <w:pPr>
        <w:numPr>
          <w:ilvl w:val="0"/>
          <w:numId w:val="8"/>
        </w:numPr>
        <w:tabs>
          <w:tab w:val="num" w:pos="709"/>
        </w:tabs>
        <w:suppressAutoHyphens/>
        <w:spacing w:after="0" w:line="240" w:lineRule="auto"/>
        <w:ind w:left="0" w:firstLine="284"/>
        <w:jc w:val="both"/>
        <w:rPr>
          <w:rFonts w:ascii="Times New Roman" w:hAnsi="Times New Roman"/>
          <w:iCs/>
          <w:sz w:val="24"/>
          <w:szCs w:val="24"/>
          <w:lang w:val="ro-RO"/>
        </w:rPr>
      </w:pPr>
      <w:r w:rsidRPr="00813C25">
        <w:rPr>
          <w:rFonts w:ascii="Times New Roman" w:hAnsi="Times New Roman"/>
          <w:iCs/>
          <w:sz w:val="24"/>
          <w:szCs w:val="24"/>
          <w:lang w:val="ro-RO"/>
        </w:rPr>
        <w:t>demolarea cailor de acces, amenajate pe perioada de execuție;</w:t>
      </w:r>
    </w:p>
    <w:p w:rsidR="00E315F7" w:rsidRPr="00813C25" w:rsidRDefault="00E315F7" w:rsidP="00E315F7">
      <w:pPr>
        <w:numPr>
          <w:ilvl w:val="0"/>
          <w:numId w:val="8"/>
        </w:numPr>
        <w:tabs>
          <w:tab w:val="num" w:pos="709"/>
        </w:tabs>
        <w:suppressAutoHyphens/>
        <w:spacing w:after="0" w:line="240" w:lineRule="auto"/>
        <w:ind w:left="0" w:firstLine="284"/>
        <w:jc w:val="both"/>
        <w:rPr>
          <w:rFonts w:ascii="Times New Roman" w:hAnsi="Times New Roman"/>
          <w:iCs/>
          <w:sz w:val="24"/>
          <w:szCs w:val="24"/>
          <w:lang w:val="ro-RO"/>
        </w:rPr>
      </w:pPr>
      <w:r w:rsidRPr="00813C25">
        <w:rPr>
          <w:rFonts w:ascii="Times New Roman" w:hAnsi="Times New Roman"/>
          <w:iCs/>
          <w:sz w:val="24"/>
          <w:szCs w:val="24"/>
          <w:lang w:val="ro-RO"/>
        </w:rPr>
        <w:t>nivelarea terenului, înierbarea și amenajarea peisagistica a suprafețelor de teren ocupate temporar în perioada de execuție;</w:t>
      </w:r>
    </w:p>
    <w:p w:rsidR="00E315F7" w:rsidRPr="00813C25" w:rsidRDefault="00E315F7" w:rsidP="00E315F7">
      <w:pPr>
        <w:numPr>
          <w:ilvl w:val="0"/>
          <w:numId w:val="8"/>
        </w:numPr>
        <w:tabs>
          <w:tab w:val="num" w:pos="709"/>
        </w:tabs>
        <w:suppressAutoHyphens/>
        <w:spacing w:after="0" w:line="240" w:lineRule="auto"/>
        <w:ind w:left="0" w:firstLine="284"/>
        <w:jc w:val="both"/>
        <w:rPr>
          <w:rFonts w:ascii="Times New Roman" w:hAnsi="Times New Roman"/>
          <w:iCs/>
          <w:sz w:val="24"/>
          <w:szCs w:val="24"/>
          <w:lang w:val="ro-RO"/>
        </w:rPr>
      </w:pPr>
      <w:r w:rsidRPr="00813C25">
        <w:rPr>
          <w:rFonts w:ascii="Times New Roman" w:hAnsi="Times New Roman"/>
          <w:iCs/>
          <w:sz w:val="24"/>
          <w:szCs w:val="24"/>
          <w:lang w:val="ro-RO"/>
        </w:rPr>
        <w:t>utilajele si mijloacele de transport vor fi verificate periodic, în ceea ce privește nivelul de monoxid de carbon și concentrațiile de emisii în gazele de eșapament și vor fi puse în funcțiune numai după remedierea eventualelor defecțiuni;</w:t>
      </w:r>
    </w:p>
    <w:p w:rsidR="00E315F7" w:rsidRPr="00813C25" w:rsidRDefault="00E315F7" w:rsidP="00E315F7">
      <w:pPr>
        <w:numPr>
          <w:ilvl w:val="0"/>
          <w:numId w:val="8"/>
        </w:numPr>
        <w:tabs>
          <w:tab w:val="num" w:pos="709"/>
        </w:tabs>
        <w:suppressAutoHyphens/>
        <w:spacing w:after="0" w:line="240" w:lineRule="auto"/>
        <w:ind w:left="0" w:firstLine="284"/>
        <w:jc w:val="both"/>
        <w:rPr>
          <w:rFonts w:ascii="Times New Roman" w:hAnsi="Times New Roman"/>
          <w:iCs/>
          <w:sz w:val="24"/>
          <w:szCs w:val="24"/>
          <w:lang w:val="ro-RO"/>
        </w:rPr>
      </w:pPr>
      <w:r w:rsidRPr="00813C25">
        <w:rPr>
          <w:rFonts w:ascii="Times New Roman" w:hAnsi="Times New Roman"/>
          <w:iCs/>
          <w:sz w:val="24"/>
          <w:szCs w:val="24"/>
          <w:lang w:val="ro-RO"/>
        </w:rPr>
        <w:t>la sfârșitul săptămânii se va efectua curățirea fronturilor de lucru, eliminându-se toate deșeurile.</w:t>
      </w:r>
    </w:p>
    <w:p w:rsidR="00E315F7" w:rsidRPr="00813C25" w:rsidRDefault="00E315F7" w:rsidP="00E315F7">
      <w:pPr>
        <w:pStyle w:val="Style1"/>
        <w:tabs>
          <w:tab w:val="num" w:pos="2304"/>
        </w:tabs>
        <w:adjustRightInd/>
        <w:ind w:firstLine="284"/>
        <w:jc w:val="both"/>
        <w:rPr>
          <w:rStyle w:val="CharacterStyle1"/>
          <w:sz w:val="24"/>
          <w:szCs w:val="24"/>
        </w:rPr>
      </w:pPr>
      <w:r w:rsidRPr="00813C25">
        <w:rPr>
          <w:rStyle w:val="CharacterStyle1"/>
          <w:sz w:val="24"/>
          <w:szCs w:val="24"/>
        </w:rPr>
        <w:t>După trecerea fenomenelor hidro - meteorologice periculoase, în vederea restabilirii situației normale, se va avea în vedere:</w:t>
      </w:r>
    </w:p>
    <w:p w:rsidR="00E315F7" w:rsidRPr="00813C25" w:rsidRDefault="00E315F7" w:rsidP="00E315F7">
      <w:pPr>
        <w:pStyle w:val="Style1"/>
        <w:numPr>
          <w:ilvl w:val="0"/>
          <w:numId w:val="9"/>
        </w:numPr>
        <w:tabs>
          <w:tab w:val="clear" w:pos="360"/>
          <w:tab w:val="left" w:pos="540"/>
          <w:tab w:val="num" w:pos="1080"/>
        </w:tabs>
        <w:adjustRightInd/>
        <w:ind w:left="0" w:firstLine="284"/>
        <w:jc w:val="both"/>
        <w:rPr>
          <w:rStyle w:val="CharacterStyle1"/>
          <w:sz w:val="24"/>
          <w:szCs w:val="24"/>
        </w:rPr>
      </w:pPr>
      <w:r w:rsidRPr="00813C25">
        <w:rPr>
          <w:rStyle w:val="CharacterStyle1"/>
          <w:sz w:val="24"/>
          <w:szCs w:val="24"/>
        </w:rPr>
        <w:t>asanarea perimetrelor care au fost afectate de apele de ploaie, prin săparea de canale de scurgere în digul de protecție a perimetrului de exploatare și evacuarea acestora;</w:t>
      </w:r>
    </w:p>
    <w:p w:rsidR="00E315F7" w:rsidRPr="00813C25" w:rsidRDefault="00E315F7" w:rsidP="00E315F7">
      <w:pPr>
        <w:pStyle w:val="Style1"/>
        <w:numPr>
          <w:ilvl w:val="0"/>
          <w:numId w:val="9"/>
        </w:numPr>
        <w:tabs>
          <w:tab w:val="clear" w:pos="360"/>
          <w:tab w:val="left" w:pos="540"/>
          <w:tab w:val="num" w:pos="1080"/>
        </w:tabs>
        <w:adjustRightInd/>
        <w:ind w:left="0" w:firstLine="284"/>
        <w:jc w:val="both"/>
        <w:rPr>
          <w:rStyle w:val="CharacterStyle1"/>
          <w:sz w:val="24"/>
          <w:szCs w:val="24"/>
        </w:rPr>
      </w:pPr>
      <w:r w:rsidRPr="00813C25">
        <w:rPr>
          <w:rStyle w:val="CharacterStyle1"/>
          <w:sz w:val="24"/>
          <w:szCs w:val="24"/>
        </w:rPr>
        <w:t>refacerea căilor de comunicație și a drumului de acces.</w:t>
      </w:r>
    </w:p>
    <w:p w:rsidR="00E315F7" w:rsidRPr="00813C25" w:rsidRDefault="00E315F7" w:rsidP="00E315F7">
      <w:pPr>
        <w:autoSpaceDE w:val="0"/>
        <w:autoSpaceDN w:val="0"/>
        <w:adjustRightInd w:val="0"/>
        <w:spacing w:after="0" w:line="240" w:lineRule="auto"/>
        <w:ind w:left="6" w:firstLine="300"/>
        <w:jc w:val="both"/>
        <w:rPr>
          <w:rFonts w:ascii="Times New Roman" w:hAnsi="Times New Roman"/>
          <w:lang w:val="ro-RO"/>
        </w:rPr>
      </w:pPr>
      <w:r w:rsidRPr="00813C25">
        <w:rPr>
          <w:rFonts w:ascii="Times New Roman" w:hAnsi="Times New Roman"/>
          <w:sz w:val="24"/>
          <w:szCs w:val="24"/>
          <w:lang w:val="ro-RO"/>
        </w:rPr>
        <w:t>Se redau folosinței inițiale toate suprafețele ocupate temporar pe timpul execuției. Activitatea de dezafectare a organizării de șantier va consta în retragerea utilajelor, ecologizarea terenului ocupat, predarea deșeurilor societăților autorizate specializate.</w:t>
      </w:r>
    </w:p>
    <w:p w:rsidR="00E315F7" w:rsidRPr="00813C25" w:rsidRDefault="00E315F7" w:rsidP="00E315F7">
      <w:pPr>
        <w:autoSpaceDE w:val="0"/>
        <w:autoSpaceDN w:val="0"/>
        <w:adjustRightInd w:val="0"/>
        <w:spacing w:after="0" w:line="240" w:lineRule="auto"/>
        <w:ind w:left="6" w:firstLine="300"/>
        <w:jc w:val="both"/>
        <w:rPr>
          <w:rFonts w:ascii="Times New Roman" w:hAnsi="Times New Roman"/>
          <w:sz w:val="24"/>
          <w:szCs w:val="24"/>
          <w:lang w:val="ro-RO"/>
        </w:rPr>
      </w:pPr>
      <w:r w:rsidRPr="00813C25">
        <w:rPr>
          <w:rFonts w:ascii="Times New Roman" w:hAnsi="Times New Roman"/>
          <w:sz w:val="24"/>
          <w:szCs w:val="24"/>
          <w:lang w:val="ro-RO"/>
        </w:rPr>
        <w:t xml:space="preserve">La încetarea lucrărilor de construire, dezafectarea, </w:t>
      </w:r>
      <w:proofErr w:type="spellStart"/>
      <w:r w:rsidRPr="00813C25">
        <w:rPr>
          <w:rFonts w:ascii="Times New Roman" w:hAnsi="Times New Roman"/>
          <w:sz w:val="24"/>
          <w:szCs w:val="24"/>
          <w:lang w:val="ro-RO"/>
        </w:rPr>
        <w:t>postutilizarea</w:t>
      </w:r>
      <w:proofErr w:type="spellEnd"/>
      <w:r w:rsidRPr="00813C25">
        <w:rPr>
          <w:rFonts w:ascii="Times New Roman" w:hAnsi="Times New Roman"/>
          <w:sz w:val="24"/>
          <w:szCs w:val="24"/>
          <w:lang w:val="ro-RO"/>
        </w:rPr>
        <w:t xml:space="preserve"> și refacerea amplasamentului se va face după un program și o tehnologie specifică, ce cuprinde:</w:t>
      </w:r>
    </w:p>
    <w:p w:rsidR="00E315F7" w:rsidRPr="00813C25" w:rsidRDefault="00E315F7" w:rsidP="00E315F7">
      <w:pPr>
        <w:autoSpaceDE w:val="0"/>
        <w:autoSpaceDN w:val="0"/>
        <w:adjustRightInd w:val="0"/>
        <w:spacing w:after="0" w:line="240" w:lineRule="auto"/>
        <w:ind w:left="6" w:firstLine="300"/>
        <w:jc w:val="both"/>
        <w:rPr>
          <w:rFonts w:ascii="Times New Roman" w:hAnsi="Times New Roman"/>
          <w:sz w:val="24"/>
          <w:szCs w:val="24"/>
          <w:lang w:val="ro-RO"/>
        </w:rPr>
      </w:pPr>
      <w:r w:rsidRPr="00813C25">
        <w:rPr>
          <w:rFonts w:ascii="Times New Roman" w:hAnsi="Times New Roman"/>
          <w:sz w:val="24"/>
          <w:szCs w:val="24"/>
          <w:lang w:val="ro-RO"/>
        </w:rPr>
        <w:t>a. dezafectarea utilajelor (izolarea, scoaterea de sub tensiune, transportarea în secțiile specializate pentru inspecție din punct de vedere electric și mecanic; în funcție de gradul de uzură constatat se va hotărî destinația utilajelor, respectiv reutilizarea în altă locație, repararea utilajelor și apoi refolosirea pe o noua locație);</w:t>
      </w:r>
    </w:p>
    <w:p w:rsidR="00E315F7" w:rsidRPr="00813C25" w:rsidRDefault="00E315F7" w:rsidP="00E315F7">
      <w:pPr>
        <w:autoSpaceDE w:val="0"/>
        <w:autoSpaceDN w:val="0"/>
        <w:adjustRightInd w:val="0"/>
        <w:spacing w:after="0" w:line="240" w:lineRule="auto"/>
        <w:ind w:left="6" w:firstLine="300"/>
        <w:jc w:val="both"/>
        <w:rPr>
          <w:rFonts w:ascii="Times New Roman" w:hAnsi="Times New Roman"/>
          <w:sz w:val="24"/>
          <w:szCs w:val="24"/>
          <w:lang w:val="ro-RO"/>
        </w:rPr>
      </w:pPr>
      <w:r w:rsidRPr="00813C25">
        <w:rPr>
          <w:rFonts w:ascii="Times New Roman" w:hAnsi="Times New Roman"/>
          <w:sz w:val="24"/>
          <w:szCs w:val="24"/>
          <w:lang w:val="ro-RO"/>
        </w:rPr>
        <w:t>b. aducerea terenului ocupat cu organizarea de șantier la starea inițială (se recoltează probe de sol și subsol din incinta dezafectată și din amonte de aceasta și se compară rezultatele obținute cu valorile de referința la punerea in funcțiune a obiectivului; în cazul contaminării solului și subsolului se fac lucrări de decontaminare, în funcție de poluantul depistat).</w:t>
      </w:r>
    </w:p>
    <w:p w:rsidR="00E315F7" w:rsidRPr="00813C25" w:rsidRDefault="00E315F7" w:rsidP="00E315F7">
      <w:pPr>
        <w:autoSpaceDE w:val="0"/>
        <w:autoSpaceDN w:val="0"/>
        <w:adjustRightInd w:val="0"/>
        <w:spacing w:after="0" w:line="240" w:lineRule="auto"/>
        <w:ind w:firstLine="301"/>
        <w:jc w:val="both"/>
        <w:rPr>
          <w:rFonts w:ascii="Times New Roman" w:hAnsi="Times New Roman"/>
          <w:iCs/>
          <w:sz w:val="24"/>
          <w:szCs w:val="24"/>
          <w:lang w:val="ro-RO"/>
        </w:rPr>
      </w:pPr>
      <w:r w:rsidRPr="00813C25">
        <w:rPr>
          <w:rFonts w:ascii="Times New Roman" w:hAnsi="Times New Roman"/>
          <w:iCs/>
          <w:sz w:val="24"/>
          <w:szCs w:val="24"/>
          <w:lang w:val="ro-RO"/>
        </w:rPr>
        <w:t>Refacerea amplasamentului după</w:t>
      </w:r>
      <w:r w:rsidRPr="00813C25">
        <w:rPr>
          <w:rFonts w:ascii="Times New Roman" w:hAnsi="Times New Roman"/>
          <w:sz w:val="24"/>
          <w:szCs w:val="24"/>
          <w:lang w:val="ro-RO"/>
        </w:rPr>
        <w:t xml:space="preserve"> î</w:t>
      </w:r>
      <w:r w:rsidRPr="00813C25">
        <w:rPr>
          <w:rFonts w:ascii="Times New Roman" w:hAnsi="Times New Roman"/>
          <w:iCs/>
          <w:sz w:val="24"/>
          <w:szCs w:val="24"/>
          <w:lang w:val="ro-RO"/>
        </w:rPr>
        <w:t>ncetarea activității va consta in:</w:t>
      </w:r>
    </w:p>
    <w:p w:rsidR="00E315F7" w:rsidRPr="00813C25" w:rsidRDefault="00E315F7" w:rsidP="00E315F7">
      <w:pPr>
        <w:autoSpaceDE w:val="0"/>
        <w:autoSpaceDN w:val="0"/>
        <w:adjustRightInd w:val="0"/>
        <w:spacing w:after="0" w:line="240" w:lineRule="auto"/>
        <w:ind w:firstLine="301"/>
        <w:jc w:val="both"/>
        <w:rPr>
          <w:rFonts w:ascii="Times New Roman" w:hAnsi="Times New Roman"/>
          <w:iCs/>
          <w:sz w:val="24"/>
          <w:szCs w:val="24"/>
          <w:lang w:val="ro-RO"/>
        </w:rPr>
      </w:pPr>
      <w:r w:rsidRPr="00813C25">
        <w:rPr>
          <w:rFonts w:ascii="Times New Roman" w:hAnsi="Times New Roman"/>
          <w:iCs/>
          <w:sz w:val="24"/>
          <w:szCs w:val="24"/>
          <w:lang w:val="ro-RO"/>
        </w:rPr>
        <w:t>- valorificarea sau eliminarea materialelor de construcție, care, in momentul respectiv, vor deveni deșeuri sau deșeuri reciclabile;</w:t>
      </w:r>
    </w:p>
    <w:p w:rsidR="00E315F7" w:rsidRPr="00813C25" w:rsidRDefault="00E315F7" w:rsidP="00E315F7">
      <w:pPr>
        <w:numPr>
          <w:ilvl w:val="0"/>
          <w:numId w:val="10"/>
        </w:numPr>
        <w:tabs>
          <w:tab w:val="clear" w:pos="360"/>
          <w:tab w:val="num" w:pos="504"/>
        </w:tabs>
        <w:spacing w:after="0" w:line="240" w:lineRule="auto"/>
        <w:ind w:left="0" w:firstLine="301"/>
        <w:jc w:val="both"/>
        <w:rPr>
          <w:rFonts w:ascii="Times New Roman" w:hAnsi="Times New Roman"/>
          <w:iCs/>
          <w:sz w:val="24"/>
          <w:szCs w:val="24"/>
          <w:lang w:val="ro-RO"/>
        </w:rPr>
      </w:pPr>
      <w:r w:rsidRPr="00813C25">
        <w:rPr>
          <w:rFonts w:ascii="Times New Roman" w:hAnsi="Times New Roman"/>
          <w:iCs/>
          <w:sz w:val="24"/>
          <w:szCs w:val="24"/>
          <w:lang w:val="ro-RO"/>
        </w:rPr>
        <w:t xml:space="preserve">redresarea mediului natural – </w:t>
      </w:r>
      <w:proofErr w:type="spellStart"/>
      <w:r w:rsidRPr="00813C25">
        <w:rPr>
          <w:rFonts w:ascii="Times New Roman" w:hAnsi="Times New Roman"/>
          <w:iCs/>
          <w:sz w:val="24"/>
          <w:szCs w:val="24"/>
          <w:lang w:val="ro-RO"/>
        </w:rPr>
        <w:t>revegetări</w:t>
      </w:r>
      <w:proofErr w:type="spellEnd"/>
      <w:r w:rsidRPr="00813C25">
        <w:rPr>
          <w:rFonts w:ascii="Times New Roman" w:hAnsi="Times New Roman"/>
          <w:iCs/>
          <w:sz w:val="24"/>
          <w:szCs w:val="24"/>
          <w:lang w:val="ro-RO"/>
        </w:rPr>
        <w:t>, replantări, etc.</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lastRenderedPageBreak/>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 la finalizarea proiectului se va solicita și obținerea autorizației de mediu.</w:t>
      </w:r>
    </w:p>
    <w:p w:rsidR="00E315F7" w:rsidRPr="00813C25" w:rsidRDefault="00E315F7" w:rsidP="00E315F7">
      <w:pPr>
        <w:spacing w:after="0" w:line="240" w:lineRule="auto"/>
        <w:jc w:val="both"/>
        <w:rPr>
          <w:rFonts w:ascii="Times New Roman" w:hAnsi="Times New Roman"/>
          <w:sz w:val="24"/>
          <w:szCs w:val="24"/>
          <w:lang w:val="ro-RO"/>
        </w:rPr>
      </w:pPr>
      <w:r w:rsidRPr="00813C25">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E315F7" w:rsidRPr="00813C25" w:rsidRDefault="00E315F7" w:rsidP="00E315F7">
      <w:pPr>
        <w:spacing w:after="0" w:line="240" w:lineRule="auto"/>
        <w:rPr>
          <w:rFonts w:ascii="Times New Roman" w:hAnsi="Times New Roman"/>
          <w:b/>
          <w:color w:val="FF0000"/>
          <w:sz w:val="24"/>
          <w:szCs w:val="24"/>
          <w:lang w:val="ro-RO"/>
        </w:rPr>
      </w:pPr>
    </w:p>
    <w:p w:rsidR="00E315F7" w:rsidRPr="00813C25" w:rsidRDefault="00E315F7" w:rsidP="00E315F7">
      <w:pPr>
        <w:spacing w:after="0" w:line="240" w:lineRule="auto"/>
        <w:rPr>
          <w:rFonts w:ascii="Times New Roman" w:hAnsi="Times New Roman"/>
          <w:b/>
          <w:sz w:val="24"/>
          <w:szCs w:val="24"/>
          <w:lang w:val="ro-RO"/>
        </w:rPr>
      </w:pPr>
      <w:r w:rsidRPr="00813C25">
        <w:rPr>
          <w:rFonts w:ascii="Times New Roman" w:hAnsi="Times New Roman"/>
          <w:b/>
          <w:sz w:val="24"/>
          <w:szCs w:val="24"/>
          <w:lang w:val="ro-RO"/>
        </w:rPr>
        <w:t xml:space="preserve">Menţiuni despre procedura de contestare administrativă şi contencios administrativ </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Conf. art. 24, 25 şi 29 din HG 445/2009 privind evaluarea impactului anumitor proiecte publice şi private asupra mediului:</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E315F7" w:rsidRPr="00813C25" w:rsidRDefault="00E315F7" w:rsidP="00E315F7">
      <w:pPr>
        <w:spacing w:after="0" w:line="240" w:lineRule="auto"/>
        <w:rPr>
          <w:rFonts w:ascii="Times New Roman" w:hAnsi="Times New Roman"/>
          <w:sz w:val="24"/>
          <w:szCs w:val="24"/>
          <w:lang w:val="ro-RO"/>
        </w:rPr>
      </w:pPr>
      <w:r w:rsidRPr="00813C25">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E315F7" w:rsidRPr="00813C25" w:rsidRDefault="00E315F7" w:rsidP="00E315F7">
      <w:pPr>
        <w:spacing w:after="0" w:line="240" w:lineRule="auto"/>
        <w:rPr>
          <w:rFonts w:ascii="Times New Roman" w:hAnsi="Times New Roman"/>
          <w:b/>
          <w:sz w:val="24"/>
          <w:szCs w:val="24"/>
          <w:lang w:val="ro-RO"/>
        </w:rPr>
      </w:pPr>
    </w:p>
    <w:p w:rsidR="00813A4E" w:rsidRPr="00813C25" w:rsidRDefault="00813A4E">
      <w:pPr>
        <w:rPr>
          <w:lang w:val="ro-RO"/>
        </w:rPr>
      </w:pPr>
    </w:p>
    <w:sectPr w:rsidR="00813A4E" w:rsidRPr="00813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7F29"/>
    <w:multiLevelType w:val="singleLevel"/>
    <w:tmpl w:val="4A5713F4"/>
    <w:lvl w:ilvl="0">
      <w:numFmt w:val="bullet"/>
      <w:lvlText w:val="-"/>
      <w:lvlJc w:val="left"/>
      <w:pPr>
        <w:tabs>
          <w:tab w:val="num" w:pos="432"/>
        </w:tabs>
        <w:snapToGrid/>
        <w:ind w:left="1080" w:hanging="432"/>
      </w:pPr>
      <w:rPr>
        <w:rFonts w:ascii="Symbol" w:hAnsi="Symbol" w:cs="Symbol"/>
        <w:spacing w:val="12"/>
        <w:sz w:val="26"/>
        <w:szCs w:val="26"/>
      </w:rPr>
    </w:lvl>
  </w:abstractNum>
  <w:abstractNum w:abstractNumId="1">
    <w:nsid w:val="0C58340E"/>
    <w:multiLevelType w:val="hybridMultilevel"/>
    <w:tmpl w:val="900CCA48"/>
    <w:lvl w:ilvl="0" w:tplc="72C8D7AA">
      <w:start w:val="6"/>
      <w:numFmt w:val="bullet"/>
      <w:lvlText w:val="-"/>
      <w:lvlJc w:val="left"/>
      <w:pPr>
        <w:tabs>
          <w:tab w:val="num" w:pos="360"/>
        </w:tabs>
        <w:ind w:left="360" w:hanging="360"/>
      </w:p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2">
    <w:nsid w:val="163360CB"/>
    <w:multiLevelType w:val="hybridMultilevel"/>
    <w:tmpl w:val="1B7233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920"/>
        </w:tabs>
        <w:ind w:left="1920" w:hanging="360"/>
      </w:pPr>
      <w:rPr>
        <w:rFonts w:ascii="Symbol" w:hAnsi="Symbol"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3">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AB2787"/>
    <w:multiLevelType w:val="hybridMultilevel"/>
    <w:tmpl w:val="E20ED940"/>
    <w:lvl w:ilvl="0" w:tplc="F55087D4">
      <w:start w:val="3"/>
      <w:numFmt w:val="bullet"/>
      <w:lvlText w:val=""/>
      <w:lvlJc w:val="left"/>
      <w:pPr>
        <w:tabs>
          <w:tab w:val="num" w:pos="1570"/>
        </w:tabs>
        <w:ind w:left="1570" w:hanging="360"/>
      </w:pPr>
      <w:rPr>
        <w:rFonts w:ascii="Wingdings" w:eastAsia="Arial" w:hAnsi="Wingdings" w:cs="Aria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6">
    <w:nsid w:val="5BE47FB9"/>
    <w:multiLevelType w:val="hybridMultilevel"/>
    <w:tmpl w:val="7ED2B558"/>
    <w:lvl w:ilvl="0" w:tplc="2C645126">
      <w:start w:val="1"/>
      <w:numFmt w:val="bullet"/>
      <w:lvlText w:val="-"/>
      <w:lvlJc w:val="left"/>
      <w:pPr>
        <w:tabs>
          <w:tab w:val="num" w:pos="768"/>
        </w:tabs>
        <w:ind w:left="768" w:hanging="360"/>
      </w:pPr>
      <w:rPr>
        <w:rFonts w:ascii="Times New Roman" w:eastAsia="Times New Roman" w:hAnsi="Times New Roman" w:cs="Times New Roman" w:hint="default"/>
      </w:rPr>
    </w:lvl>
    <w:lvl w:ilvl="1" w:tplc="04090003">
      <w:start w:val="1"/>
      <w:numFmt w:val="bullet"/>
      <w:lvlText w:val="o"/>
      <w:lvlJc w:val="left"/>
      <w:pPr>
        <w:tabs>
          <w:tab w:val="num" w:pos="1515"/>
        </w:tabs>
        <w:ind w:left="1515" w:hanging="360"/>
      </w:pPr>
      <w:rPr>
        <w:rFonts w:ascii="Courier New" w:hAnsi="Courier New" w:cs="Times New Roman"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7">
    <w:nsid w:val="6C135C2B"/>
    <w:multiLevelType w:val="hybridMultilevel"/>
    <w:tmpl w:val="C360EB14"/>
    <w:lvl w:ilvl="0" w:tplc="F55087D4">
      <w:start w:val="3"/>
      <w:numFmt w:val="bullet"/>
      <w:lvlText w:val=""/>
      <w:lvlJc w:val="left"/>
      <w:pPr>
        <w:tabs>
          <w:tab w:val="num" w:pos="390"/>
        </w:tabs>
        <w:ind w:left="390" w:hanging="360"/>
      </w:pPr>
      <w:rPr>
        <w:rFonts w:ascii="Wingdings" w:eastAsia="Arial"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3AC5E15"/>
    <w:multiLevelType w:val="hybridMultilevel"/>
    <w:tmpl w:val="080E4E18"/>
    <w:lvl w:ilvl="0" w:tplc="04180005">
      <w:start w:val="1"/>
      <w:numFmt w:val="bullet"/>
      <w:lvlText w:val=""/>
      <w:lvlJc w:val="left"/>
      <w:pPr>
        <w:tabs>
          <w:tab w:val="num" w:pos="1286"/>
        </w:tabs>
        <w:ind w:left="1286" w:hanging="360"/>
      </w:pPr>
      <w:rPr>
        <w:rFonts w:ascii="Wingdings" w:hAnsi="Wingdings" w:hint="default"/>
      </w:rPr>
    </w:lvl>
    <w:lvl w:ilvl="1" w:tplc="F55087D4">
      <w:start w:val="3"/>
      <w:numFmt w:val="bullet"/>
      <w:lvlText w:val=""/>
      <w:lvlJc w:val="left"/>
      <w:pPr>
        <w:tabs>
          <w:tab w:val="num" w:pos="2006"/>
        </w:tabs>
        <w:ind w:left="2006" w:hanging="360"/>
      </w:pPr>
      <w:rPr>
        <w:rFonts w:ascii="Wingdings" w:eastAsia="Times New Roman" w:hAnsi="Wingdings" w:cs="Times New Roman" w:hint="default"/>
      </w:rPr>
    </w:lvl>
    <w:lvl w:ilvl="2" w:tplc="04180005">
      <w:start w:val="1"/>
      <w:numFmt w:val="bullet"/>
      <w:lvlText w:val=""/>
      <w:lvlJc w:val="left"/>
      <w:pPr>
        <w:tabs>
          <w:tab w:val="num" w:pos="2726"/>
        </w:tabs>
        <w:ind w:left="2726" w:hanging="360"/>
      </w:pPr>
      <w:rPr>
        <w:rFonts w:ascii="Wingdings" w:hAnsi="Wingdings" w:hint="default"/>
      </w:rPr>
    </w:lvl>
    <w:lvl w:ilvl="3" w:tplc="04180001">
      <w:start w:val="1"/>
      <w:numFmt w:val="bullet"/>
      <w:lvlText w:val=""/>
      <w:lvlJc w:val="left"/>
      <w:pPr>
        <w:tabs>
          <w:tab w:val="num" w:pos="3446"/>
        </w:tabs>
        <w:ind w:left="3446" w:hanging="360"/>
      </w:pPr>
      <w:rPr>
        <w:rFonts w:ascii="Symbol" w:hAnsi="Symbol" w:hint="default"/>
      </w:rPr>
    </w:lvl>
    <w:lvl w:ilvl="4" w:tplc="04180003">
      <w:start w:val="1"/>
      <w:numFmt w:val="bullet"/>
      <w:lvlText w:val="o"/>
      <w:lvlJc w:val="left"/>
      <w:pPr>
        <w:tabs>
          <w:tab w:val="num" w:pos="4166"/>
        </w:tabs>
        <w:ind w:left="4166" w:hanging="360"/>
      </w:pPr>
      <w:rPr>
        <w:rFonts w:ascii="Courier New" w:hAnsi="Courier New" w:cs="Times New Roman" w:hint="default"/>
      </w:rPr>
    </w:lvl>
    <w:lvl w:ilvl="5" w:tplc="04180005">
      <w:start w:val="1"/>
      <w:numFmt w:val="bullet"/>
      <w:lvlText w:val=""/>
      <w:lvlJc w:val="left"/>
      <w:pPr>
        <w:tabs>
          <w:tab w:val="num" w:pos="4886"/>
        </w:tabs>
        <w:ind w:left="4886" w:hanging="360"/>
      </w:pPr>
      <w:rPr>
        <w:rFonts w:ascii="Wingdings" w:hAnsi="Wingdings" w:hint="default"/>
      </w:rPr>
    </w:lvl>
    <w:lvl w:ilvl="6" w:tplc="04180001">
      <w:start w:val="1"/>
      <w:numFmt w:val="bullet"/>
      <w:lvlText w:val=""/>
      <w:lvlJc w:val="left"/>
      <w:pPr>
        <w:tabs>
          <w:tab w:val="num" w:pos="5606"/>
        </w:tabs>
        <w:ind w:left="5606" w:hanging="360"/>
      </w:pPr>
      <w:rPr>
        <w:rFonts w:ascii="Symbol" w:hAnsi="Symbol" w:hint="default"/>
      </w:rPr>
    </w:lvl>
    <w:lvl w:ilvl="7" w:tplc="04180003">
      <w:start w:val="1"/>
      <w:numFmt w:val="bullet"/>
      <w:lvlText w:val="o"/>
      <w:lvlJc w:val="left"/>
      <w:pPr>
        <w:tabs>
          <w:tab w:val="num" w:pos="6326"/>
        </w:tabs>
        <w:ind w:left="6326" w:hanging="360"/>
      </w:pPr>
      <w:rPr>
        <w:rFonts w:ascii="Courier New" w:hAnsi="Courier New" w:cs="Times New Roman" w:hint="default"/>
      </w:rPr>
    </w:lvl>
    <w:lvl w:ilvl="8" w:tplc="04180005">
      <w:start w:val="1"/>
      <w:numFmt w:val="bullet"/>
      <w:lvlText w:val=""/>
      <w:lvlJc w:val="left"/>
      <w:pPr>
        <w:tabs>
          <w:tab w:val="num" w:pos="7046"/>
        </w:tabs>
        <w:ind w:left="7046" w:hanging="360"/>
      </w:pPr>
      <w:rPr>
        <w:rFonts w:ascii="Wingdings" w:hAnsi="Wingdings" w:hint="default"/>
      </w:rPr>
    </w:lvl>
  </w:abstractNum>
  <w:abstractNum w:abstractNumId="9">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4"/>
  </w:num>
  <w:num w:numId="7">
    <w:abstractNumId w:val="5"/>
  </w:num>
  <w:num w:numId="8">
    <w:abstractNumId w:val="2"/>
  </w:num>
  <w:num w:numId="9">
    <w:abstractNumId w:val="0"/>
    <w:lvlOverride w:ilvl="0">
      <w:lvl w:ilvl="0">
        <w:numFmt w:val="bullet"/>
        <w:lvlText w:val="-"/>
        <w:lvlJc w:val="left"/>
        <w:pPr>
          <w:tabs>
            <w:tab w:val="num" w:pos="360"/>
          </w:tabs>
          <w:snapToGrid/>
          <w:ind w:left="1080" w:hanging="360"/>
        </w:pPr>
        <w:rPr>
          <w:rFonts w:ascii="Symbol" w:hAnsi="Symbol" w:cs="Symbol"/>
          <w:spacing w:val="17"/>
          <w:sz w:val="26"/>
          <w:szCs w:val="26"/>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A2"/>
    <w:rsid w:val="000014CB"/>
    <w:rsid w:val="00002DD0"/>
    <w:rsid w:val="00011F11"/>
    <w:rsid w:val="0001429E"/>
    <w:rsid w:val="00014E88"/>
    <w:rsid w:val="00016414"/>
    <w:rsid w:val="00020D05"/>
    <w:rsid w:val="0002571E"/>
    <w:rsid w:val="0002738A"/>
    <w:rsid w:val="0002768B"/>
    <w:rsid w:val="00047DC7"/>
    <w:rsid w:val="00057462"/>
    <w:rsid w:val="00060613"/>
    <w:rsid w:val="000643D9"/>
    <w:rsid w:val="00064B58"/>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E3C60"/>
    <w:rsid w:val="000E6A9E"/>
    <w:rsid w:val="00100F7D"/>
    <w:rsid w:val="00102E6C"/>
    <w:rsid w:val="001049B1"/>
    <w:rsid w:val="00105D88"/>
    <w:rsid w:val="001123C8"/>
    <w:rsid w:val="001205D0"/>
    <w:rsid w:val="001206B1"/>
    <w:rsid w:val="001240A5"/>
    <w:rsid w:val="0012489E"/>
    <w:rsid w:val="00130753"/>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753D"/>
    <w:rsid w:val="001B6411"/>
    <w:rsid w:val="001C5CD2"/>
    <w:rsid w:val="001C64FA"/>
    <w:rsid w:val="001D0CC9"/>
    <w:rsid w:val="001D1592"/>
    <w:rsid w:val="001D2054"/>
    <w:rsid w:val="001E3676"/>
    <w:rsid w:val="001E71C9"/>
    <w:rsid w:val="001F0E73"/>
    <w:rsid w:val="001F50E7"/>
    <w:rsid w:val="001F5760"/>
    <w:rsid w:val="002016FB"/>
    <w:rsid w:val="00205659"/>
    <w:rsid w:val="002063AC"/>
    <w:rsid w:val="002118F0"/>
    <w:rsid w:val="00216B06"/>
    <w:rsid w:val="002241FF"/>
    <w:rsid w:val="00224674"/>
    <w:rsid w:val="00225D45"/>
    <w:rsid w:val="0022729E"/>
    <w:rsid w:val="00237BF8"/>
    <w:rsid w:val="00240A26"/>
    <w:rsid w:val="00251D72"/>
    <w:rsid w:val="0025345B"/>
    <w:rsid w:val="00254135"/>
    <w:rsid w:val="002606DF"/>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C7094"/>
    <w:rsid w:val="002D5761"/>
    <w:rsid w:val="002D5E4F"/>
    <w:rsid w:val="002D5E78"/>
    <w:rsid w:val="002D65F1"/>
    <w:rsid w:val="002E0289"/>
    <w:rsid w:val="002E2B98"/>
    <w:rsid w:val="002E6A0A"/>
    <w:rsid w:val="002F0F55"/>
    <w:rsid w:val="002F734B"/>
    <w:rsid w:val="00302616"/>
    <w:rsid w:val="00303C4C"/>
    <w:rsid w:val="0031277A"/>
    <w:rsid w:val="00313F79"/>
    <w:rsid w:val="00314562"/>
    <w:rsid w:val="0031793B"/>
    <w:rsid w:val="0032287F"/>
    <w:rsid w:val="00324AC8"/>
    <w:rsid w:val="003304B6"/>
    <w:rsid w:val="00332083"/>
    <w:rsid w:val="003416F8"/>
    <w:rsid w:val="00352C76"/>
    <w:rsid w:val="003543EF"/>
    <w:rsid w:val="00357D55"/>
    <w:rsid w:val="00357EB4"/>
    <w:rsid w:val="00372454"/>
    <w:rsid w:val="0037695E"/>
    <w:rsid w:val="00383849"/>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107C"/>
    <w:rsid w:val="003F7F15"/>
    <w:rsid w:val="004033DF"/>
    <w:rsid w:val="00405924"/>
    <w:rsid w:val="00406199"/>
    <w:rsid w:val="00416C86"/>
    <w:rsid w:val="004222A5"/>
    <w:rsid w:val="00424B93"/>
    <w:rsid w:val="0042531F"/>
    <w:rsid w:val="00430114"/>
    <w:rsid w:val="004350AE"/>
    <w:rsid w:val="0043545E"/>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6272"/>
    <w:rsid w:val="004C0EC7"/>
    <w:rsid w:val="004C37C1"/>
    <w:rsid w:val="004D2F59"/>
    <w:rsid w:val="004D433E"/>
    <w:rsid w:val="004D72BB"/>
    <w:rsid w:val="004E6C80"/>
    <w:rsid w:val="004F5310"/>
    <w:rsid w:val="00501307"/>
    <w:rsid w:val="00503AC4"/>
    <w:rsid w:val="00503E44"/>
    <w:rsid w:val="00504BA0"/>
    <w:rsid w:val="00505E3A"/>
    <w:rsid w:val="0051026B"/>
    <w:rsid w:val="0051259A"/>
    <w:rsid w:val="00514664"/>
    <w:rsid w:val="00527310"/>
    <w:rsid w:val="00532091"/>
    <w:rsid w:val="00541DE4"/>
    <w:rsid w:val="00545AA1"/>
    <w:rsid w:val="00555743"/>
    <w:rsid w:val="00557153"/>
    <w:rsid w:val="005605AE"/>
    <w:rsid w:val="00561053"/>
    <w:rsid w:val="005629EE"/>
    <w:rsid w:val="00564170"/>
    <w:rsid w:val="00570F6B"/>
    <w:rsid w:val="00571DA0"/>
    <w:rsid w:val="00572775"/>
    <w:rsid w:val="00574119"/>
    <w:rsid w:val="00592305"/>
    <w:rsid w:val="005963AC"/>
    <w:rsid w:val="005A1204"/>
    <w:rsid w:val="005A6B00"/>
    <w:rsid w:val="005B10D3"/>
    <w:rsid w:val="005B1414"/>
    <w:rsid w:val="005B1D53"/>
    <w:rsid w:val="005B41C3"/>
    <w:rsid w:val="005C0FEC"/>
    <w:rsid w:val="005C5272"/>
    <w:rsid w:val="005D04F6"/>
    <w:rsid w:val="005D6B9C"/>
    <w:rsid w:val="005D79AE"/>
    <w:rsid w:val="005E45FB"/>
    <w:rsid w:val="005E48DD"/>
    <w:rsid w:val="005E61A0"/>
    <w:rsid w:val="005F201D"/>
    <w:rsid w:val="005F60A7"/>
    <w:rsid w:val="00607893"/>
    <w:rsid w:val="006103CB"/>
    <w:rsid w:val="006155E6"/>
    <w:rsid w:val="00624DFE"/>
    <w:rsid w:val="00633920"/>
    <w:rsid w:val="00633E47"/>
    <w:rsid w:val="0063540B"/>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D1904"/>
    <w:rsid w:val="006D4F1B"/>
    <w:rsid w:val="006D653E"/>
    <w:rsid w:val="006E2C29"/>
    <w:rsid w:val="006F36A7"/>
    <w:rsid w:val="006F6D5D"/>
    <w:rsid w:val="007037E7"/>
    <w:rsid w:val="00706F7F"/>
    <w:rsid w:val="007105A0"/>
    <w:rsid w:val="00714726"/>
    <w:rsid w:val="00732DC5"/>
    <w:rsid w:val="00741423"/>
    <w:rsid w:val="00750CD1"/>
    <w:rsid w:val="007617D3"/>
    <w:rsid w:val="00764D41"/>
    <w:rsid w:val="00771BD6"/>
    <w:rsid w:val="00772421"/>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2164"/>
    <w:rsid w:val="007F593E"/>
    <w:rsid w:val="0080085A"/>
    <w:rsid w:val="0080124F"/>
    <w:rsid w:val="00802AB1"/>
    <w:rsid w:val="00804009"/>
    <w:rsid w:val="00805877"/>
    <w:rsid w:val="00806D12"/>
    <w:rsid w:val="008074A5"/>
    <w:rsid w:val="0081334C"/>
    <w:rsid w:val="00813A4E"/>
    <w:rsid w:val="00813C25"/>
    <w:rsid w:val="00815163"/>
    <w:rsid w:val="008223A7"/>
    <w:rsid w:val="00825F7D"/>
    <w:rsid w:val="0082663B"/>
    <w:rsid w:val="00831416"/>
    <w:rsid w:val="0083146C"/>
    <w:rsid w:val="00831F31"/>
    <w:rsid w:val="00842B3D"/>
    <w:rsid w:val="00845F67"/>
    <w:rsid w:val="008472C4"/>
    <w:rsid w:val="00851800"/>
    <w:rsid w:val="00854645"/>
    <w:rsid w:val="00867D57"/>
    <w:rsid w:val="008705E5"/>
    <w:rsid w:val="00874FE9"/>
    <w:rsid w:val="00876B01"/>
    <w:rsid w:val="00880853"/>
    <w:rsid w:val="00881ED5"/>
    <w:rsid w:val="00881F6C"/>
    <w:rsid w:val="00882A7F"/>
    <w:rsid w:val="0089025D"/>
    <w:rsid w:val="00893710"/>
    <w:rsid w:val="00893B00"/>
    <w:rsid w:val="008A7F44"/>
    <w:rsid w:val="008B0169"/>
    <w:rsid w:val="008B61CD"/>
    <w:rsid w:val="008C2028"/>
    <w:rsid w:val="008C4F7C"/>
    <w:rsid w:val="008D1B50"/>
    <w:rsid w:val="008D2D8B"/>
    <w:rsid w:val="008E3E03"/>
    <w:rsid w:val="008E494B"/>
    <w:rsid w:val="008F2867"/>
    <w:rsid w:val="008F58B2"/>
    <w:rsid w:val="0090789E"/>
    <w:rsid w:val="0091080B"/>
    <w:rsid w:val="009116D6"/>
    <w:rsid w:val="00926CF8"/>
    <w:rsid w:val="009402DB"/>
    <w:rsid w:val="009422ED"/>
    <w:rsid w:val="0094549C"/>
    <w:rsid w:val="00946488"/>
    <w:rsid w:val="00953E06"/>
    <w:rsid w:val="009612A2"/>
    <w:rsid w:val="0096283B"/>
    <w:rsid w:val="0097183E"/>
    <w:rsid w:val="009724A2"/>
    <w:rsid w:val="00972A22"/>
    <w:rsid w:val="00974A46"/>
    <w:rsid w:val="00975B34"/>
    <w:rsid w:val="009824D6"/>
    <w:rsid w:val="00985AE8"/>
    <w:rsid w:val="009904A2"/>
    <w:rsid w:val="00990562"/>
    <w:rsid w:val="009914CA"/>
    <w:rsid w:val="0099563E"/>
    <w:rsid w:val="009956AE"/>
    <w:rsid w:val="009A2249"/>
    <w:rsid w:val="009A46ED"/>
    <w:rsid w:val="009A4B22"/>
    <w:rsid w:val="009A582D"/>
    <w:rsid w:val="009B069E"/>
    <w:rsid w:val="009B1EA8"/>
    <w:rsid w:val="009B6D5B"/>
    <w:rsid w:val="009B7C2F"/>
    <w:rsid w:val="009C0C76"/>
    <w:rsid w:val="009C4D87"/>
    <w:rsid w:val="009D0B78"/>
    <w:rsid w:val="009D104A"/>
    <w:rsid w:val="009E3801"/>
    <w:rsid w:val="009F2C37"/>
    <w:rsid w:val="009F4BFE"/>
    <w:rsid w:val="00A01166"/>
    <w:rsid w:val="00A011A2"/>
    <w:rsid w:val="00A01C09"/>
    <w:rsid w:val="00A0297D"/>
    <w:rsid w:val="00A16A95"/>
    <w:rsid w:val="00A178E0"/>
    <w:rsid w:val="00A21A1F"/>
    <w:rsid w:val="00A36FA5"/>
    <w:rsid w:val="00A37D71"/>
    <w:rsid w:val="00A400F5"/>
    <w:rsid w:val="00A401C2"/>
    <w:rsid w:val="00A53194"/>
    <w:rsid w:val="00A5431F"/>
    <w:rsid w:val="00A55385"/>
    <w:rsid w:val="00A55745"/>
    <w:rsid w:val="00A61A7A"/>
    <w:rsid w:val="00A623D0"/>
    <w:rsid w:val="00A655AF"/>
    <w:rsid w:val="00A67F06"/>
    <w:rsid w:val="00A750DC"/>
    <w:rsid w:val="00A91D8C"/>
    <w:rsid w:val="00A9525A"/>
    <w:rsid w:val="00A9691C"/>
    <w:rsid w:val="00AA0DAA"/>
    <w:rsid w:val="00AA4AFB"/>
    <w:rsid w:val="00AA6BBF"/>
    <w:rsid w:val="00AA6F67"/>
    <w:rsid w:val="00AA7024"/>
    <w:rsid w:val="00AB578A"/>
    <w:rsid w:val="00AB751D"/>
    <w:rsid w:val="00AC20D1"/>
    <w:rsid w:val="00AC24E1"/>
    <w:rsid w:val="00AC74E9"/>
    <w:rsid w:val="00AC7582"/>
    <w:rsid w:val="00AD034A"/>
    <w:rsid w:val="00AD3354"/>
    <w:rsid w:val="00AD339F"/>
    <w:rsid w:val="00AE5F3F"/>
    <w:rsid w:val="00AE79FC"/>
    <w:rsid w:val="00AF127B"/>
    <w:rsid w:val="00B0088F"/>
    <w:rsid w:val="00B010CD"/>
    <w:rsid w:val="00B017DE"/>
    <w:rsid w:val="00B04A69"/>
    <w:rsid w:val="00B10F28"/>
    <w:rsid w:val="00B1550A"/>
    <w:rsid w:val="00B15990"/>
    <w:rsid w:val="00B21678"/>
    <w:rsid w:val="00B22608"/>
    <w:rsid w:val="00B25D86"/>
    <w:rsid w:val="00B37940"/>
    <w:rsid w:val="00B41322"/>
    <w:rsid w:val="00B423CF"/>
    <w:rsid w:val="00B42563"/>
    <w:rsid w:val="00B53775"/>
    <w:rsid w:val="00B56410"/>
    <w:rsid w:val="00B6137B"/>
    <w:rsid w:val="00B640DC"/>
    <w:rsid w:val="00B65F7F"/>
    <w:rsid w:val="00B66CA3"/>
    <w:rsid w:val="00B66F79"/>
    <w:rsid w:val="00B76A99"/>
    <w:rsid w:val="00B814D8"/>
    <w:rsid w:val="00B94BCF"/>
    <w:rsid w:val="00BA42A0"/>
    <w:rsid w:val="00BA5876"/>
    <w:rsid w:val="00BA69C4"/>
    <w:rsid w:val="00BA712C"/>
    <w:rsid w:val="00BB3D17"/>
    <w:rsid w:val="00BB3DE1"/>
    <w:rsid w:val="00BC3379"/>
    <w:rsid w:val="00BC43C5"/>
    <w:rsid w:val="00BC615C"/>
    <w:rsid w:val="00BC7CA2"/>
    <w:rsid w:val="00BD0A99"/>
    <w:rsid w:val="00BE3D53"/>
    <w:rsid w:val="00BE539B"/>
    <w:rsid w:val="00BE7D4F"/>
    <w:rsid w:val="00BF1838"/>
    <w:rsid w:val="00BF6B11"/>
    <w:rsid w:val="00C078CD"/>
    <w:rsid w:val="00C10036"/>
    <w:rsid w:val="00C10EBB"/>
    <w:rsid w:val="00C113BC"/>
    <w:rsid w:val="00C22557"/>
    <w:rsid w:val="00C24361"/>
    <w:rsid w:val="00C356DC"/>
    <w:rsid w:val="00C36009"/>
    <w:rsid w:val="00C41CC7"/>
    <w:rsid w:val="00C4212B"/>
    <w:rsid w:val="00C42A95"/>
    <w:rsid w:val="00C43500"/>
    <w:rsid w:val="00C509B9"/>
    <w:rsid w:val="00C53B49"/>
    <w:rsid w:val="00C55672"/>
    <w:rsid w:val="00C601EB"/>
    <w:rsid w:val="00C6381E"/>
    <w:rsid w:val="00C65A80"/>
    <w:rsid w:val="00C67FCB"/>
    <w:rsid w:val="00C7547F"/>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D01F50"/>
    <w:rsid w:val="00D07984"/>
    <w:rsid w:val="00D10AA2"/>
    <w:rsid w:val="00D1343E"/>
    <w:rsid w:val="00D14411"/>
    <w:rsid w:val="00D15092"/>
    <w:rsid w:val="00D22E21"/>
    <w:rsid w:val="00D233A5"/>
    <w:rsid w:val="00D2630F"/>
    <w:rsid w:val="00D279A0"/>
    <w:rsid w:val="00D3089A"/>
    <w:rsid w:val="00D30CDF"/>
    <w:rsid w:val="00D36948"/>
    <w:rsid w:val="00D427A2"/>
    <w:rsid w:val="00D443FE"/>
    <w:rsid w:val="00D455E7"/>
    <w:rsid w:val="00D55E77"/>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2775"/>
    <w:rsid w:val="00DE34BC"/>
    <w:rsid w:val="00DE7C47"/>
    <w:rsid w:val="00DE7F9B"/>
    <w:rsid w:val="00DF1B27"/>
    <w:rsid w:val="00E02A51"/>
    <w:rsid w:val="00E10127"/>
    <w:rsid w:val="00E1344C"/>
    <w:rsid w:val="00E13797"/>
    <w:rsid w:val="00E23DE3"/>
    <w:rsid w:val="00E302F7"/>
    <w:rsid w:val="00E315F7"/>
    <w:rsid w:val="00E32795"/>
    <w:rsid w:val="00E34F6B"/>
    <w:rsid w:val="00E36B2C"/>
    <w:rsid w:val="00E41AEB"/>
    <w:rsid w:val="00E42677"/>
    <w:rsid w:val="00E42700"/>
    <w:rsid w:val="00E46D90"/>
    <w:rsid w:val="00E51F6B"/>
    <w:rsid w:val="00E61130"/>
    <w:rsid w:val="00E66FC9"/>
    <w:rsid w:val="00E67CC8"/>
    <w:rsid w:val="00E7065D"/>
    <w:rsid w:val="00E72C8E"/>
    <w:rsid w:val="00E73C9A"/>
    <w:rsid w:val="00E7445F"/>
    <w:rsid w:val="00E75122"/>
    <w:rsid w:val="00E83870"/>
    <w:rsid w:val="00E91F87"/>
    <w:rsid w:val="00EA6AF9"/>
    <w:rsid w:val="00EA77C0"/>
    <w:rsid w:val="00EB048F"/>
    <w:rsid w:val="00EB24FB"/>
    <w:rsid w:val="00EB5C1B"/>
    <w:rsid w:val="00EB6082"/>
    <w:rsid w:val="00EB64CA"/>
    <w:rsid w:val="00EC10BB"/>
    <w:rsid w:val="00ED2D9F"/>
    <w:rsid w:val="00ED5791"/>
    <w:rsid w:val="00ED7948"/>
    <w:rsid w:val="00EE0463"/>
    <w:rsid w:val="00EE36F8"/>
    <w:rsid w:val="00EE3C7B"/>
    <w:rsid w:val="00EE4BFC"/>
    <w:rsid w:val="00EE610F"/>
    <w:rsid w:val="00F0377F"/>
    <w:rsid w:val="00F04D2E"/>
    <w:rsid w:val="00F060A0"/>
    <w:rsid w:val="00F129F7"/>
    <w:rsid w:val="00F221CC"/>
    <w:rsid w:val="00F22D28"/>
    <w:rsid w:val="00F23396"/>
    <w:rsid w:val="00F32F84"/>
    <w:rsid w:val="00F34119"/>
    <w:rsid w:val="00F41F80"/>
    <w:rsid w:val="00F51F77"/>
    <w:rsid w:val="00F72418"/>
    <w:rsid w:val="00F85790"/>
    <w:rsid w:val="00FA504D"/>
    <w:rsid w:val="00FA78FA"/>
    <w:rsid w:val="00FB0BB7"/>
    <w:rsid w:val="00FB31D5"/>
    <w:rsid w:val="00FC1CC3"/>
    <w:rsid w:val="00FC5CFF"/>
    <w:rsid w:val="00FC6DB7"/>
    <w:rsid w:val="00FD08D5"/>
    <w:rsid w:val="00FD391F"/>
    <w:rsid w:val="00FD6FA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F7"/>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cumarcatori">
    <w:name w:val="List Bullet"/>
    <w:basedOn w:val="Normal"/>
    <w:autoRedefine/>
    <w:semiHidden/>
    <w:unhideWhenUsed/>
    <w:rsid w:val="00E315F7"/>
    <w:pPr>
      <w:tabs>
        <w:tab w:val="left" w:pos="702"/>
      </w:tabs>
      <w:snapToGrid w:val="0"/>
      <w:spacing w:after="0" w:line="240" w:lineRule="auto"/>
      <w:ind w:left="54" w:firstLine="228"/>
      <w:jc w:val="both"/>
    </w:pPr>
    <w:rPr>
      <w:rFonts w:ascii="Arial" w:eastAsia="MS Mincho" w:hAnsi="Arial" w:cs="Arial"/>
      <w:bCs/>
      <w:i/>
      <w:spacing w:val="-4"/>
      <w:kern w:val="28"/>
      <w:sz w:val="24"/>
      <w:szCs w:val="24"/>
      <w:lang w:val="ro-RO"/>
    </w:rPr>
  </w:style>
  <w:style w:type="character" w:customStyle="1" w:styleId="ListparagrafCaracter">
    <w:name w:val="Listă paragraf Caracter"/>
    <w:aliases w:val="body 2 Caracter,List Paragraph1 Caracter,Listă paragraf1 Caracter"/>
    <w:link w:val="Listparagraf"/>
    <w:locked/>
    <w:rsid w:val="00E315F7"/>
    <w:rPr>
      <w:lang w:val="en-US"/>
    </w:rPr>
  </w:style>
  <w:style w:type="paragraph" w:styleId="Listparagraf">
    <w:name w:val="List Paragraph"/>
    <w:aliases w:val="body 2,List Paragraph1,Listă paragraf1"/>
    <w:basedOn w:val="Normal"/>
    <w:link w:val="ListparagrafCaracter"/>
    <w:qFormat/>
    <w:rsid w:val="00E315F7"/>
    <w:pPr>
      <w:ind w:left="720"/>
    </w:pPr>
    <w:rPr>
      <w:rFonts w:asciiTheme="minorHAnsi" w:eastAsiaTheme="minorHAnsi" w:hAnsiTheme="minorHAnsi" w:cstheme="minorBidi"/>
    </w:rPr>
  </w:style>
  <w:style w:type="character" w:customStyle="1" w:styleId="Bodytext">
    <w:name w:val="Body text_"/>
    <w:link w:val="Bodytext1"/>
    <w:locked/>
    <w:rsid w:val="00E315F7"/>
    <w:rPr>
      <w:rFonts w:ascii="Arial" w:hAnsi="Arial" w:cs="Arial"/>
      <w:sz w:val="18"/>
      <w:szCs w:val="18"/>
      <w:shd w:val="clear" w:color="auto" w:fill="FFFFFF"/>
    </w:rPr>
  </w:style>
  <w:style w:type="paragraph" w:customStyle="1" w:styleId="Bodytext1">
    <w:name w:val="Body text1"/>
    <w:basedOn w:val="Normal"/>
    <w:link w:val="Bodytext"/>
    <w:rsid w:val="00E315F7"/>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E315F7"/>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BodyText31">
    <w:name w:val="Body Text 31"/>
    <w:basedOn w:val="Normal"/>
    <w:rsid w:val="00E315F7"/>
    <w:pPr>
      <w:suppressAutoHyphens/>
      <w:autoSpaceDE w:val="0"/>
      <w:spacing w:after="120" w:line="240" w:lineRule="auto"/>
    </w:pPr>
    <w:rPr>
      <w:rFonts w:ascii="Times New Roman" w:eastAsia="Times New Roman" w:hAnsi="Times New Roman"/>
      <w:sz w:val="16"/>
      <w:szCs w:val="16"/>
      <w:lang w:val="ro-RO" w:eastAsia="ar-SA"/>
    </w:rPr>
  </w:style>
  <w:style w:type="paragraph" w:customStyle="1" w:styleId="DGNliniute">
    <w:name w:val="DGN_liniute"/>
    <w:autoRedefine/>
    <w:rsid w:val="00E315F7"/>
    <w:pPr>
      <w:tabs>
        <w:tab w:val="left" w:pos="540"/>
      </w:tabs>
      <w:spacing w:after="0" w:line="240" w:lineRule="atLeast"/>
      <w:ind w:firstLine="284"/>
      <w:jc w:val="both"/>
    </w:pPr>
    <w:rPr>
      <w:rFonts w:ascii="Arial" w:eastAsia="Times New Roman" w:hAnsi="Arial" w:cs="Arial"/>
      <w:color w:val="000000"/>
      <w:sz w:val="24"/>
      <w:szCs w:val="24"/>
      <w:lang w:val="it-IT"/>
    </w:rPr>
  </w:style>
  <w:style w:type="paragraph" w:customStyle="1" w:styleId="Indentcorptext31">
    <w:name w:val="Indent corp text 31"/>
    <w:basedOn w:val="Normal"/>
    <w:rsid w:val="00E315F7"/>
    <w:pPr>
      <w:suppressAutoHyphens/>
      <w:spacing w:after="120" w:line="240" w:lineRule="auto"/>
      <w:ind w:left="360"/>
    </w:pPr>
    <w:rPr>
      <w:rFonts w:ascii="Times New Roman" w:eastAsia="Times New Roman" w:hAnsi="Times New Roman"/>
      <w:noProof/>
      <w:sz w:val="16"/>
      <w:szCs w:val="16"/>
      <w:lang w:eastAsia="ar-SA"/>
    </w:rPr>
  </w:style>
  <w:style w:type="paragraph" w:customStyle="1" w:styleId="TextnormalCharCaracter">
    <w:name w:val="Text normal Char Caracter"/>
    <w:rsid w:val="00E315F7"/>
    <w:pPr>
      <w:spacing w:before="80" w:after="160" w:line="240" w:lineRule="auto"/>
      <w:ind w:left="1304"/>
      <w:jc w:val="both"/>
    </w:pPr>
    <w:rPr>
      <w:rFonts w:ascii="Arial" w:eastAsia="Times New Roman" w:hAnsi="Arial" w:cs="Times New Roman"/>
    </w:rPr>
  </w:style>
  <w:style w:type="paragraph" w:customStyle="1" w:styleId="Style1">
    <w:name w:val="Style 1"/>
    <w:rsid w:val="00E315F7"/>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style>
  <w:style w:type="character" w:customStyle="1" w:styleId="Bodytext7pt">
    <w:name w:val="Body text + 7 pt"/>
    <w:rsid w:val="00E315F7"/>
    <w:rPr>
      <w:rFonts w:ascii="Arial" w:eastAsia="Calibri" w:hAnsi="Arial" w:cs="Arial" w:hint="default"/>
      <w:sz w:val="14"/>
      <w:szCs w:val="14"/>
      <w:lang w:val="en-US" w:eastAsia="en-US" w:bidi="ar-SA"/>
    </w:rPr>
  </w:style>
  <w:style w:type="character" w:customStyle="1" w:styleId="CharacterStyle1">
    <w:name w:val="Character Style 1"/>
    <w:rsid w:val="00E315F7"/>
    <w:rPr>
      <w:rFonts w:ascii="Arial" w:hAnsi="Arial" w:cs="Arial"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F7"/>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cumarcatori">
    <w:name w:val="List Bullet"/>
    <w:basedOn w:val="Normal"/>
    <w:autoRedefine/>
    <w:semiHidden/>
    <w:unhideWhenUsed/>
    <w:rsid w:val="00E315F7"/>
    <w:pPr>
      <w:tabs>
        <w:tab w:val="left" w:pos="702"/>
      </w:tabs>
      <w:snapToGrid w:val="0"/>
      <w:spacing w:after="0" w:line="240" w:lineRule="auto"/>
      <w:ind w:left="54" w:firstLine="228"/>
      <w:jc w:val="both"/>
    </w:pPr>
    <w:rPr>
      <w:rFonts w:ascii="Arial" w:eastAsia="MS Mincho" w:hAnsi="Arial" w:cs="Arial"/>
      <w:bCs/>
      <w:i/>
      <w:spacing w:val="-4"/>
      <w:kern w:val="28"/>
      <w:sz w:val="24"/>
      <w:szCs w:val="24"/>
      <w:lang w:val="ro-RO"/>
    </w:rPr>
  </w:style>
  <w:style w:type="character" w:customStyle="1" w:styleId="ListparagrafCaracter">
    <w:name w:val="Listă paragraf Caracter"/>
    <w:aliases w:val="body 2 Caracter,List Paragraph1 Caracter,Listă paragraf1 Caracter"/>
    <w:link w:val="Listparagraf"/>
    <w:locked/>
    <w:rsid w:val="00E315F7"/>
    <w:rPr>
      <w:lang w:val="en-US"/>
    </w:rPr>
  </w:style>
  <w:style w:type="paragraph" w:styleId="Listparagraf">
    <w:name w:val="List Paragraph"/>
    <w:aliases w:val="body 2,List Paragraph1,Listă paragraf1"/>
    <w:basedOn w:val="Normal"/>
    <w:link w:val="ListparagrafCaracter"/>
    <w:qFormat/>
    <w:rsid w:val="00E315F7"/>
    <w:pPr>
      <w:ind w:left="720"/>
    </w:pPr>
    <w:rPr>
      <w:rFonts w:asciiTheme="minorHAnsi" w:eastAsiaTheme="minorHAnsi" w:hAnsiTheme="minorHAnsi" w:cstheme="minorBidi"/>
    </w:rPr>
  </w:style>
  <w:style w:type="character" w:customStyle="1" w:styleId="Bodytext">
    <w:name w:val="Body text_"/>
    <w:link w:val="Bodytext1"/>
    <w:locked/>
    <w:rsid w:val="00E315F7"/>
    <w:rPr>
      <w:rFonts w:ascii="Arial" w:hAnsi="Arial" w:cs="Arial"/>
      <w:sz w:val="18"/>
      <w:szCs w:val="18"/>
      <w:shd w:val="clear" w:color="auto" w:fill="FFFFFF"/>
    </w:rPr>
  </w:style>
  <w:style w:type="paragraph" w:customStyle="1" w:styleId="Bodytext1">
    <w:name w:val="Body text1"/>
    <w:basedOn w:val="Normal"/>
    <w:link w:val="Bodytext"/>
    <w:rsid w:val="00E315F7"/>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E315F7"/>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BodyText31">
    <w:name w:val="Body Text 31"/>
    <w:basedOn w:val="Normal"/>
    <w:rsid w:val="00E315F7"/>
    <w:pPr>
      <w:suppressAutoHyphens/>
      <w:autoSpaceDE w:val="0"/>
      <w:spacing w:after="120" w:line="240" w:lineRule="auto"/>
    </w:pPr>
    <w:rPr>
      <w:rFonts w:ascii="Times New Roman" w:eastAsia="Times New Roman" w:hAnsi="Times New Roman"/>
      <w:sz w:val="16"/>
      <w:szCs w:val="16"/>
      <w:lang w:val="ro-RO" w:eastAsia="ar-SA"/>
    </w:rPr>
  </w:style>
  <w:style w:type="paragraph" w:customStyle="1" w:styleId="DGNliniute">
    <w:name w:val="DGN_liniute"/>
    <w:autoRedefine/>
    <w:rsid w:val="00E315F7"/>
    <w:pPr>
      <w:tabs>
        <w:tab w:val="left" w:pos="540"/>
      </w:tabs>
      <w:spacing w:after="0" w:line="240" w:lineRule="atLeast"/>
      <w:ind w:firstLine="284"/>
      <w:jc w:val="both"/>
    </w:pPr>
    <w:rPr>
      <w:rFonts w:ascii="Arial" w:eastAsia="Times New Roman" w:hAnsi="Arial" w:cs="Arial"/>
      <w:color w:val="000000"/>
      <w:sz w:val="24"/>
      <w:szCs w:val="24"/>
      <w:lang w:val="it-IT"/>
    </w:rPr>
  </w:style>
  <w:style w:type="paragraph" w:customStyle="1" w:styleId="Indentcorptext31">
    <w:name w:val="Indent corp text 31"/>
    <w:basedOn w:val="Normal"/>
    <w:rsid w:val="00E315F7"/>
    <w:pPr>
      <w:suppressAutoHyphens/>
      <w:spacing w:after="120" w:line="240" w:lineRule="auto"/>
      <w:ind w:left="360"/>
    </w:pPr>
    <w:rPr>
      <w:rFonts w:ascii="Times New Roman" w:eastAsia="Times New Roman" w:hAnsi="Times New Roman"/>
      <w:noProof/>
      <w:sz w:val="16"/>
      <w:szCs w:val="16"/>
      <w:lang w:eastAsia="ar-SA"/>
    </w:rPr>
  </w:style>
  <w:style w:type="paragraph" w:customStyle="1" w:styleId="TextnormalCharCaracter">
    <w:name w:val="Text normal Char Caracter"/>
    <w:rsid w:val="00E315F7"/>
    <w:pPr>
      <w:spacing w:before="80" w:after="160" w:line="240" w:lineRule="auto"/>
      <w:ind w:left="1304"/>
      <w:jc w:val="both"/>
    </w:pPr>
    <w:rPr>
      <w:rFonts w:ascii="Arial" w:eastAsia="Times New Roman" w:hAnsi="Arial" w:cs="Times New Roman"/>
    </w:rPr>
  </w:style>
  <w:style w:type="paragraph" w:customStyle="1" w:styleId="Style1">
    <w:name w:val="Style 1"/>
    <w:rsid w:val="00E315F7"/>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style>
  <w:style w:type="character" w:customStyle="1" w:styleId="Bodytext7pt">
    <w:name w:val="Body text + 7 pt"/>
    <w:rsid w:val="00E315F7"/>
    <w:rPr>
      <w:rFonts w:ascii="Arial" w:eastAsia="Calibri" w:hAnsi="Arial" w:cs="Arial" w:hint="default"/>
      <w:sz w:val="14"/>
      <w:szCs w:val="14"/>
      <w:lang w:val="en-US" w:eastAsia="en-US" w:bidi="ar-SA"/>
    </w:rPr>
  </w:style>
  <w:style w:type="character" w:customStyle="1" w:styleId="CharacterStyle1">
    <w:name w:val="Character Style 1"/>
    <w:rsid w:val="00E315F7"/>
    <w:rPr>
      <w:rFonts w:ascii="Arial" w:hAnsi="Arial" w:cs="Arial"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4095</Words>
  <Characters>23344</Characters>
  <Application>Microsoft Office Word</Application>
  <DocSecurity>0</DocSecurity>
  <Lines>194</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alina nedelcu</cp:lastModifiedBy>
  <cp:revision>3</cp:revision>
  <cp:lastPrinted>2018-08-06T09:03:00Z</cp:lastPrinted>
  <dcterms:created xsi:type="dcterms:W3CDTF">2018-08-06T09:03:00Z</dcterms:created>
  <dcterms:modified xsi:type="dcterms:W3CDTF">2018-08-06T11:41:00Z</dcterms:modified>
</cp:coreProperties>
</file>