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25" w:rsidRPr="00493501" w:rsidRDefault="005C6A25" w:rsidP="005C6A25">
      <w:pPr>
        <w:pStyle w:val="Bodytext310"/>
        <w:shd w:val="clear" w:color="auto" w:fill="auto"/>
        <w:spacing w:after="0" w:line="240" w:lineRule="auto"/>
        <w:jc w:val="center"/>
        <w:rPr>
          <w:rFonts w:ascii="Times New Roman" w:hAnsi="Times New Roman"/>
          <w:sz w:val="24"/>
          <w:szCs w:val="24"/>
        </w:rPr>
      </w:pPr>
    </w:p>
    <w:p w:rsidR="005C6A25" w:rsidRPr="00493501" w:rsidRDefault="005C6A25" w:rsidP="005C6A25">
      <w:pPr>
        <w:pStyle w:val="Bodytext310"/>
        <w:shd w:val="clear" w:color="auto" w:fill="auto"/>
        <w:spacing w:after="0" w:line="240" w:lineRule="auto"/>
        <w:jc w:val="center"/>
        <w:rPr>
          <w:rFonts w:ascii="Times New Roman" w:hAnsi="Times New Roman"/>
          <w:sz w:val="24"/>
          <w:szCs w:val="24"/>
        </w:rPr>
      </w:pPr>
    </w:p>
    <w:p w:rsidR="005C6A25" w:rsidRPr="00493501" w:rsidRDefault="005C6A25" w:rsidP="005C6A25">
      <w:pPr>
        <w:pStyle w:val="Bodytext310"/>
        <w:shd w:val="clear" w:color="auto" w:fill="auto"/>
        <w:spacing w:after="0" w:line="240" w:lineRule="auto"/>
        <w:jc w:val="center"/>
        <w:rPr>
          <w:rFonts w:ascii="Times New Roman" w:hAnsi="Times New Roman"/>
          <w:sz w:val="24"/>
          <w:szCs w:val="24"/>
        </w:rPr>
      </w:pPr>
      <w:r w:rsidRPr="00493501">
        <w:rPr>
          <w:rFonts w:ascii="Times New Roman" w:hAnsi="Times New Roman"/>
          <w:sz w:val="24"/>
          <w:szCs w:val="24"/>
        </w:rPr>
        <w:t>PROIECTUL DECIZIEI ETAPEI DE ÎNCADRARE</w:t>
      </w:r>
    </w:p>
    <w:p w:rsidR="005C6A25" w:rsidRPr="00493501" w:rsidRDefault="005C6A25" w:rsidP="005C6A25">
      <w:pPr>
        <w:pStyle w:val="Bodytext310"/>
        <w:shd w:val="clear" w:color="auto" w:fill="auto"/>
        <w:spacing w:after="0" w:line="240" w:lineRule="auto"/>
        <w:rPr>
          <w:rFonts w:ascii="Times New Roman" w:hAnsi="Times New Roman"/>
          <w:sz w:val="24"/>
          <w:szCs w:val="24"/>
        </w:rPr>
      </w:pPr>
    </w:p>
    <w:p w:rsidR="005C6A25" w:rsidRPr="00493501" w:rsidRDefault="005C6A25" w:rsidP="005C6A25">
      <w:pPr>
        <w:pStyle w:val="Bodytext1"/>
        <w:shd w:val="clear" w:color="auto" w:fill="auto"/>
        <w:tabs>
          <w:tab w:val="left" w:leader="dot" w:pos="11334"/>
        </w:tabs>
        <w:spacing w:before="0" w:after="0" w:line="240" w:lineRule="auto"/>
        <w:ind w:firstLine="0"/>
        <w:jc w:val="center"/>
        <w:rPr>
          <w:rFonts w:ascii="Times New Roman" w:hAnsi="Times New Roman"/>
          <w:sz w:val="24"/>
          <w:szCs w:val="24"/>
        </w:rPr>
      </w:pPr>
    </w:p>
    <w:p w:rsidR="005C6A25" w:rsidRPr="00493501" w:rsidRDefault="005C6A25" w:rsidP="005C6A25">
      <w:pPr>
        <w:spacing w:after="0" w:line="240" w:lineRule="auto"/>
        <w:jc w:val="center"/>
        <w:rPr>
          <w:rFonts w:ascii="Times New Roman" w:hAnsi="Times New Roman"/>
          <w:sz w:val="24"/>
          <w:szCs w:val="24"/>
          <w:lang w:val="ro-RO"/>
        </w:rPr>
      </w:pPr>
      <w:r w:rsidRPr="00493501">
        <w:rPr>
          <w:rFonts w:ascii="Times New Roman" w:hAnsi="Times New Roman"/>
          <w:sz w:val="24"/>
          <w:szCs w:val="24"/>
          <w:lang w:val="ro-RO"/>
        </w:rPr>
        <w:t>Nr. 6285/SAAA/01.10.2018</w:t>
      </w:r>
    </w:p>
    <w:p w:rsidR="005C6A25" w:rsidRPr="00493501" w:rsidRDefault="005C6A25" w:rsidP="005C6A25">
      <w:pPr>
        <w:spacing w:after="0" w:line="240" w:lineRule="auto"/>
        <w:jc w:val="center"/>
        <w:rPr>
          <w:rFonts w:ascii="Times New Roman" w:hAnsi="Times New Roman"/>
          <w:sz w:val="24"/>
          <w:szCs w:val="24"/>
          <w:lang w:val="ro-RO"/>
        </w:rPr>
      </w:pPr>
    </w:p>
    <w:p w:rsidR="005C6A25" w:rsidRPr="00493501" w:rsidRDefault="005C6A25" w:rsidP="005C6A25">
      <w:pPr>
        <w:pStyle w:val="Bodytext1"/>
        <w:shd w:val="clear" w:color="auto" w:fill="auto"/>
        <w:tabs>
          <w:tab w:val="left" w:leader="dot" w:pos="11334"/>
        </w:tabs>
        <w:spacing w:before="0" w:after="0" w:line="240" w:lineRule="auto"/>
        <w:ind w:firstLine="0"/>
        <w:jc w:val="both"/>
        <w:rPr>
          <w:rFonts w:ascii="Times New Roman" w:hAnsi="Times New Roman"/>
          <w:sz w:val="24"/>
          <w:szCs w:val="24"/>
        </w:rPr>
      </w:pPr>
    </w:p>
    <w:p w:rsidR="005C6A25" w:rsidRPr="00493501" w:rsidRDefault="005C6A25" w:rsidP="005C6A25">
      <w:pPr>
        <w:spacing w:after="0" w:line="240" w:lineRule="auto"/>
        <w:ind w:firstLine="720"/>
        <w:jc w:val="both"/>
        <w:rPr>
          <w:rFonts w:ascii="Times New Roman" w:hAnsi="Times New Roman"/>
          <w:sz w:val="24"/>
          <w:szCs w:val="24"/>
          <w:lang w:val="ro-RO"/>
        </w:rPr>
      </w:pPr>
      <w:r w:rsidRPr="00493501">
        <w:rPr>
          <w:rFonts w:ascii="Times New Roman" w:hAnsi="Times New Roman"/>
          <w:sz w:val="24"/>
          <w:szCs w:val="24"/>
          <w:lang w:val="ro-RO"/>
        </w:rPr>
        <w:t xml:space="preserve">Ca urmare a solicitării de emitere a acordului de mediu adresate de </w:t>
      </w:r>
      <w:r w:rsidRPr="00493501">
        <w:rPr>
          <w:rFonts w:ascii="Times New Roman" w:hAnsi="Times New Roman"/>
          <w:b/>
          <w:sz w:val="24"/>
          <w:szCs w:val="24"/>
          <w:lang w:val="ro-RO"/>
        </w:rPr>
        <w:t>SC FARMA VET PET SRL</w:t>
      </w:r>
      <w:r w:rsidRPr="00493501">
        <w:rPr>
          <w:rFonts w:ascii="Times New Roman" w:hAnsi="Times New Roman"/>
          <w:b/>
          <w:sz w:val="24"/>
          <w:szCs w:val="24"/>
          <w:lang w:val="ro-RO" w:eastAsia="ro-RO"/>
        </w:rPr>
        <w:t xml:space="preserve"> </w:t>
      </w:r>
      <w:r w:rsidRPr="00493501">
        <w:rPr>
          <w:rFonts w:ascii="Times New Roman" w:hAnsi="Times New Roman"/>
          <w:sz w:val="24"/>
          <w:szCs w:val="24"/>
          <w:lang w:val="ro-RO" w:eastAsia="ro-RO"/>
        </w:rPr>
        <w:t>cu sediul în oraș Videle, Intrarea Bisericii, nr. 1, județul Teleorman</w:t>
      </w:r>
      <w:r w:rsidRPr="00493501">
        <w:rPr>
          <w:rFonts w:ascii="Times New Roman" w:hAnsi="Times New Roman"/>
          <w:sz w:val="24"/>
          <w:szCs w:val="24"/>
          <w:lang w:val="ro-RO"/>
        </w:rPr>
        <w:t xml:space="preserve">, înregistrată </w:t>
      </w:r>
      <w:smartTag w:uri="urn:schemas-microsoft-com:office:smarttags" w:element="PersonName">
        <w:smartTagPr>
          <w:attr w:name="ProductID" w:val="la A.P"/>
        </w:smartTagPr>
        <w:r w:rsidRPr="00493501">
          <w:rPr>
            <w:rFonts w:ascii="Times New Roman" w:hAnsi="Times New Roman"/>
            <w:sz w:val="24"/>
            <w:szCs w:val="24"/>
            <w:lang w:val="ro-RO"/>
          </w:rPr>
          <w:t>la A.P</w:t>
        </w:r>
      </w:smartTag>
      <w:r w:rsidRPr="00493501">
        <w:rPr>
          <w:rFonts w:ascii="Times New Roman" w:hAnsi="Times New Roman"/>
          <w:sz w:val="24"/>
          <w:szCs w:val="24"/>
          <w:lang w:val="ro-RO"/>
        </w:rPr>
        <w:t xml:space="preserve">.M. Giurgiu cu nr. </w:t>
      </w:r>
      <w:r w:rsidRPr="00493501">
        <w:rPr>
          <w:rFonts w:ascii="Times New Roman" w:hAnsi="Times New Roman"/>
          <w:sz w:val="24"/>
          <w:szCs w:val="24"/>
          <w:lang w:val="ro-RO" w:eastAsia="ro-RO"/>
        </w:rPr>
        <w:t xml:space="preserve">6285 din 09.08.2018, </w:t>
      </w:r>
      <w:r w:rsidRPr="00493501">
        <w:rPr>
          <w:rFonts w:ascii="Times New Roman" w:hAnsi="Times New Roman"/>
          <w:sz w:val="24"/>
          <w:szCs w:val="24"/>
          <w:lang w:val="ro-RO"/>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5C6A25" w:rsidRPr="00493501" w:rsidRDefault="005C6A25" w:rsidP="005C6A25">
      <w:pPr>
        <w:pStyle w:val="Bodytext1"/>
        <w:shd w:val="clear" w:color="auto" w:fill="auto"/>
        <w:spacing w:before="0" w:after="0" w:line="240" w:lineRule="auto"/>
        <w:ind w:firstLine="0"/>
        <w:jc w:val="both"/>
        <w:rPr>
          <w:rFonts w:ascii="Times New Roman" w:hAnsi="Times New Roman"/>
          <w:b/>
          <w:sz w:val="24"/>
          <w:szCs w:val="24"/>
        </w:rPr>
      </w:pPr>
      <w:r w:rsidRPr="00493501">
        <w:rPr>
          <w:rFonts w:ascii="Times New Roman" w:hAnsi="Times New Roman"/>
          <w:sz w:val="24"/>
          <w:szCs w:val="24"/>
        </w:rPr>
        <w:tab/>
        <w:t>A.P.M. Giurgiu decide, ca urmare a consultărilor desfăşurate în cadrul şedinţei Comisiei de Analiză Tehnică din data de 01.10.2018, că proiectul “</w:t>
      </w:r>
      <w:r w:rsidRPr="00493501">
        <w:rPr>
          <w:rFonts w:ascii="Times New Roman" w:hAnsi="Times New Roman"/>
          <w:b/>
          <w:sz w:val="24"/>
          <w:szCs w:val="24"/>
        </w:rPr>
        <w:t xml:space="preserve"> Reabilitare, acumulare permanentă Valea Lungă, localitatea Mârșa, județul Giurgiu”,</w:t>
      </w:r>
      <w:r w:rsidRPr="00493501">
        <w:rPr>
          <w:rFonts w:ascii="Times New Roman" w:hAnsi="Times New Roman"/>
          <w:sz w:val="24"/>
          <w:szCs w:val="24"/>
        </w:rPr>
        <w:t xml:space="preserve"> propus a fi amplasat în comuna Mârșa, NC 30643, jud. Giurgiu, </w:t>
      </w:r>
      <w:r w:rsidRPr="00493501">
        <w:rPr>
          <w:rFonts w:ascii="Times New Roman" w:hAnsi="Times New Roman"/>
          <w:b/>
          <w:sz w:val="24"/>
          <w:szCs w:val="24"/>
        </w:rPr>
        <w:t xml:space="preserve">nu se supune evaluării impactului asupra mediului şi nu se supune evaluării adecvate. </w:t>
      </w:r>
    </w:p>
    <w:p w:rsidR="005C6A25" w:rsidRPr="00493501" w:rsidRDefault="005C6A25" w:rsidP="005C6A25">
      <w:pPr>
        <w:pStyle w:val="Bodytext1"/>
        <w:shd w:val="clear" w:color="auto" w:fill="auto"/>
        <w:spacing w:before="0" w:after="0" w:line="240" w:lineRule="auto"/>
        <w:ind w:firstLine="720"/>
        <w:jc w:val="both"/>
        <w:rPr>
          <w:rFonts w:ascii="Times New Roman" w:hAnsi="Times New Roman"/>
          <w:b/>
          <w:i/>
          <w:sz w:val="24"/>
          <w:szCs w:val="24"/>
        </w:rPr>
      </w:pPr>
    </w:p>
    <w:p w:rsidR="005C6A25" w:rsidRPr="00493501" w:rsidRDefault="005C6A25" w:rsidP="005C6A25">
      <w:pPr>
        <w:pStyle w:val="Bodytext1"/>
        <w:shd w:val="clear" w:color="auto" w:fill="auto"/>
        <w:spacing w:before="0" w:after="0" w:line="240" w:lineRule="auto"/>
        <w:ind w:firstLine="720"/>
        <w:jc w:val="both"/>
        <w:rPr>
          <w:rFonts w:ascii="Times New Roman" w:hAnsi="Times New Roman"/>
          <w:i/>
          <w:sz w:val="24"/>
          <w:szCs w:val="24"/>
        </w:rPr>
      </w:pPr>
      <w:r w:rsidRPr="00493501">
        <w:rPr>
          <w:rFonts w:ascii="Times New Roman" w:hAnsi="Times New Roman"/>
          <w:b/>
          <w:i/>
          <w:sz w:val="24"/>
          <w:szCs w:val="24"/>
        </w:rPr>
        <w:t>Justificarea prezentei decizii</w:t>
      </w:r>
      <w:r w:rsidRPr="00493501">
        <w:rPr>
          <w:rFonts w:ascii="Times New Roman" w:hAnsi="Times New Roman"/>
          <w:i/>
          <w:sz w:val="24"/>
          <w:szCs w:val="24"/>
        </w:rPr>
        <w:t xml:space="preserve">: </w:t>
      </w:r>
    </w:p>
    <w:p w:rsidR="005C6A25" w:rsidRPr="00493501" w:rsidRDefault="005C6A25" w:rsidP="005C6A25">
      <w:pPr>
        <w:pStyle w:val="Bodytext1"/>
        <w:shd w:val="clear" w:color="auto" w:fill="auto"/>
        <w:spacing w:before="0" w:after="0" w:line="240" w:lineRule="auto"/>
        <w:ind w:firstLine="720"/>
        <w:jc w:val="both"/>
        <w:rPr>
          <w:rFonts w:ascii="Times New Roman" w:hAnsi="Times New Roman"/>
          <w:i/>
          <w:sz w:val="24"/>
          <w:szCs w:val="24"/>
        </w:rPr>
      </w:pPr>
    </w:p>
    <w:p w:rsidR="005C6A25" w:rsidRPr="00493501" w:rsidRDefault="005C6A25" w:rsidP="005C6A25">
      <w:pPr>
        <w:pStyle w:val="Bodytext1"/>
        <w:shd w:val="clear" w:color="auto" w:fill="auto"/>
        <w:spacing w:before="0" w:after="0" w:line="240" w:lineRule="auto"/>
        <w:ind w:firstLine="720"/>
        <w:jc w:val="both"/>
        <w:rPr>
          <w:rFonts w:ascii="Times New Roman" w:hAnsi="Times New Roman"/>
          <w:sz w:val="24"/>
          <w:szCs w:val="24"/>
        </w:rPr>
      </w:pPr>
      <w:r w:rsidRPr="00493501">
        <w:rPr>
          <w:rFonts w:ascii="Times New Roman" w:hAnsi="Times New Roman"/>
          <w:sz w:val="24"/>
          <w:szCs w:val="24"/>
        </w:rPr>
        <w:t>I. Motivele care au stat la baza luării deciziei etapei de încadrare în procedura de evaluare a impactului asupra mediului sunt următoarele:</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 xml:space="preserve">proiectul se încadrează în prevederile Hotărârii Guvernului nr. 445/2009, anexa nr. 2, pct.1, </w:t>
      </w:r>
      <w:proofErr w:type="spellStart"/>
      <w:r w:rsidRPr="00493501">
        <w:rPr>
          <w:rFonts w:ascii="Times New Roman" w:hAnsi="Times New Roman"/>
          <w:sz w:val="24"/>
          <w:szCs w:val="24"/>
        </w:rPr>
        <w:t>lit</w:t>
      </w:r>
      <w:proofErr w:type="spellEnd"/>
      <w:r w:rsidRPr="00493501">
        <w:rPr>
          <w:rFonts w:ascii="Times New Roman" w:hAnsi="Times New Roman"/>
          <w:sz w:val="24"/>
          <w:szCs w:val="24"/>
        </w:rPr>
        <w:t xml:space="preserve"> f, pct. 13,</w:t>
      </w:r>
      <w:proofErr w:type="spellStart"/>
      <w:r w:rsidRPr="00493501">
        <w:rPr>
          <w:rFonts w:ascii="Times New Roman" w:hAnsi="Times New Roman"/>
          <w:sz w:val="24"/>
          <w:szCs w:val="24"/>
        </w:rPr>
        <w:t>lit</w:t>
      </w:r>
      <w:proofErr w:type="spellEnd"/>
      <w:r w:rsidRPr="00493501">
        <w:rPr>
          <w:rFonts w:ascii="Times New Roman" w:hAnsi="Times New Roman"/>
          <w:sz w:val="24"/>
          <w:szCs w:val="24"/>
        </w:rPr>
        <w:t xml:space="preserve"> a);</w:t>
      </w:r>
    </w:p>
    <w:p w:rsidR="005C6A25" w:rsidRPr="00493501" w:rsidRDefault="005C6A25" w:rsidP="005C6A25">
      <w:pPr>
        <w:pStyle w:val="Corptext3"/>
        <w:tabs>
          <w:tab w:val="num" w:pos="2880"/>
        </w:tabs>
        <w:spacing w:after="0" w:line="240" w:lineRule="auto"/>
        <w:ind w:left="660"/>
        <w:jc w:val="both"/>
        <w:rPr>
          <w:rFonts w:ascii="Times New Roman" w:hAnsi="Times New Roman"/>
          <w:i/>
          <w:sz w:val="24"/>
          <w:szCs w:val="24"/>
          <w:lang w:val="ro-RO"/>
        </w:rPr>
      </w:pPr>
      <w:r w:rsidRPr="00493501">
        <w:rPr>
          <w:rFonts w:ascii="Times New Roman" w:hAnsi="Times New Roman"/>
          <w:b/>
          <w:sz w:val="24"/>
          <w:szCs w:val="24"/>
          <w:lang w:val="ro-RO"/>
        </w:rPr>
        <w:t>1</w:t>
      </w:r>
      <w:r w:rsidRPr="00493501">
        <w:rPr>
          <w:rFonts w:ascii="Times New Roman" w:hAnsi="Times New Roman"/>
          <w:sz w:val="24"/>
          <w:szCs w:val="24"/>
          <w:lang w:val="ro-RO"/>
        </w:rPr>
        <w:t xml:space="preserve">. </w:t>
      </w:r>
      <w:r w:rsidRPr="00493501">
        <w:rPr>
          <w:rFonts w:ascii="Times New Roman" w:hAnsi="Times New Roman"/>
          <w:i/>
          <w:sz w:val="24"/>
          <w:szCs w:val="24"/>
          <w:u w:val="single"/>
          <w:lang w:val="ro-RO"/>
        </w:rPr>
        <w:t>Caracteristicile proiectului</w:t>
      </w:r>
      <w:r w:rsidRPr="00493501">
        <w:rPr>
          <w:rFonts w:ascii="Times New Roman" w:hAnsi="Times New Roman"/>
          <w:i/>
          <w:sz w:val="24"/>
          <w:szCs w:val="24"/>
          <w:lang w:val="ro-RO"/>
        </w:rPr>
        <w:t>:</w:t>
      </w:r>
    </w:p>
    <w:p w:rsidR="005C6A25" w:rsidRPr="00493501" w:rsidRDefault="005C6A25" w:rsidP="005C6A25">
      <w:pPr>
        <w:numPr>
          <w:ilvl w:val="0"/>
          <w:numId w:val="2"/>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dimensiunea și concepția întregului proiect:</w:t>
      </w:r>
    </w:p>
    <w:p w:rsidR="005C6A25" w:rsidRPr="00493501" w:rsidRDefault="005C6A25" w:rsidP="005C6A25">
      <w:pPr>
        <w:pStyle w:val="Indentcorptext"/>
        <w:numPr>
          <w:ilvl w:val="0"/>
          <w:numId w:val="1"/>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acumularea este amplasată pe pârâul </w:t>
      </w:r>
      <w:proofErr w:type="spellStart"/>
      <w:r w:rsidRPr="00493501">
        <w:rPr>
          <w:rFonts w:ascii="Times New Roman" w:hAnsi="Times New Roman"/>
          <w:sz w:val="24"/>
          <w:szCs w:val="24"/>
          <w:lang w:val="ro-RO"/>
        </w:rPr>
        <w:t>Milcovăţ</w:t>
      </w:r>
      <w:proofErr w:type="spellEnd"/>
      <w:r w:rsidRPr="00493501">
        <w:rPr>
          <w:rFonts w:ascii="Times New Roman" w:hAnsi="Times New Roman"/>
          <w:sz w:val="24"/>
          <w:szCs w:val="24"/>
          <w:lang w:val="ro-RO"/>
        </w:rPr>
        <w:t>, în zona componentă a comunei Mârşa, jud. Giurgiu.</w:t>
      </w:r>
    </w:p>
    <w:p w:rsidR="005C6A25" w:rsidRPr="00493501" w:rsidRDefault="005C6A25" w:rsidP="005C6A25">
      <w:pPr>
        <w:pStyle w:val="Indentcorptext"/>
        <w:numPr>
          <w:ilvl w:val="0"/>
          <w:numId w:val="1"/>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Pârâului </w:t>
      </w:r>
      <w:proofErr w:type="spellStart"/>
      <w:r w:rsidRPr="00493501">
        <w:rPr>
          <w:rFonts w:ascii="Times New Roman" w:hAnsi="Times New Roman"/>
          <w:sz w:val="24"/>
          <w:szCs w:val="24"/>
          <w:lang w:val="ro-RO"/>
        </w:rPr>
        <w:t>Milcovăţ</w:t>
      </w:r>
      <w:proofErr w:type="spellEnd"/>
      <w:r w:rsidRPr="00493501">
        <w:rPr>
          <w:rFonts w:ascii="Times New Roman" w:hAnsi="Times New Roman"/>
          <w:sz w:val="24"/>
          <w:szCs w:val="24"/>
          <w:lang w:val="ro-RO"/>
        </w:rPr>
        <w:t>, cod cadastral X-23-11-8-4. este afluent de stânga al p. Glavacioc cu lungimea cursului de 45 km şi suprafaţa bazinului de 218 km2.</w:t>
      </w:r>
    </w:p>
    <w:p w:rsidR="005C6A25" w:rsidRPr="00493501" w:rsidRDefault="005C6A25" w:rsidP="005C6A25">
      <w:pPr>
        <w:pStyle w:val="Indentcorptext"/>
        <w:numPr>
          <w:ilvl w:val="0"/>
          <w:numId w:val="1"/>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acumularea Valea Lungă a fost executată în anii 70 – 80 cu scopul realizării unui luciu de apă în zonă şi pentru irigarea suprafeţelor adiacente acesteia:</w:t>
      </w:r>
    </w:p>
    <w:p w:rsidR="005C6A25" w:rsidRPr="00493501" w:rsidRDefault="005C6A25" w:rsidP="005C6A25">
      <w:pPr>
        <w:pStyle w:val="Indentcorptext"/>
        <w:numPr>
          <w:ilvl w:val="0"/>
          <w:numId w:val="1"/>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scopul lucrării este de a stoca un volum de apă necesar pentru agrement şi irigaţii.</w:t>
      </w:r>
    </w:p>
    <w:p w:rsidR="005C6A25" w:rsidRPr="00493501" w:rsidRDefault="005C6A25" w:rsidP="005C6A25">
      <w:pPr>
        <w:pStyle w:val="Indentcorptext"/>
        <w:spacing w:after="0" w:line="240" w:lineRule="auto"/>
        <w:ind w:firstLine="851"/>
        <w:jc w:val="both"/>
        <w:rPr>
          <w:rFonts w:ascii="Times New Roman" w:hAnsi="Times New Roman"/>
          <w:sz w:val="24"/>
          <w:szCs w:val="24"/>
          <w:lang w:val="ro-RO"/>
        </w:rPr>
      </w:pPr>
      <w:r w:rsidRPr="00493501">
        <w:rPr>
          <w:rFonts w:ascii="Times New Roman" w:hAnsi="Times New Roman"/>
          <w:sz w:val="24"/>
          <w:szCs w:val="24"/>
          <w:lang w:val="ro-RO"/>
        </w:rPr>
        <w:t>Acumularea cuprinde:</w:t>
      </w:r>
    </w:p>
    <w:p w:rsidR="005C6A25" w:rsidRPr="00493501" w:rsidRDefault="005C6A25" w:rsidP="005C6A25">
      <w:pPr>
        <w:pStyle w:val="Indentcorptext"/>
        <w:spacing w:after="0" w:line="240" w:lineRule="auto"/>
        <w:ind w:firstLine="851"/>
        <w:jc w:val="both"/>
        <w:rPr>
          <w:rFonts w:ascii="Times New Roman" w:hAnsi="Times New Roman"/>
          <w:sz w:val="24"/>
          <w:szCs w:val="24"/>
          <w:lang w:val="ro-RO"/>
        </w:rPr>
      </w:pPr>
      <w:r w:rsidRPr="00493501">
        <w:rPr>
          <w:rFonts w:ascii="Times New Roman" w:hAnsi="Times New Roman"/>
          <w:sz w:val="24"/>
          <w:szCs w:val="24"/>
          <w:lang w:val="ro-RO"/>
        </w:rPr>
        <w:t>- barajul</w:t>
      </w:r>
    </w:p>
    <w:p w:rsidR="005C6A25" w:rsidRPr="00493501" w:rsidRDefault="005C6A25" w:rsidP="005C6A25">
      <w:pPr>
        <w:pStyle w:val="Indentcorptext"/>
        <w:spacing w:after="0" w:line="240" w:lineRule="auto"/>
        <w:ind w:firstLine="851"/>
        <w:jc w:val="both"/>
        <w:rPr>
          <w:rFonts w:ascii="Times New Roman" w:hAnsi="Times New Roman"/>
          <w:sz w:val="24"/>
          <w:szCs w:val="24"/>
          <w:lang w:val="ro-RO"/>
        </w:rPr>
      </w:pPr>
      <w:r w:rsidRPr="00493501">
        <w:rPr>
          <w:rFonts w:ascii="Times New Roman" w:hAnsi="Times New Roman"/>
          <w:sz w:val="24"/>
          <w:szCs w:val="24"/>
          <w:lang w:val="ro-RO"/>
        </w:rPr>
        <w:t>- descărcătorul de suprafaţă</w:t>
      </w:r>
    </w:p>
    <w:p w:rsidR="005C6A25" w:rsidRPr="00493501" w:rsidRDefault="005C6A25" w:rsidP="005C6A25">
      <w:pPr>
        <w:pStyle w:val="Indentcorptext"/>
        <w:spacing w:after="0" w:line="240" w:lineRule="auto"/>
        <w:ind w:firstLine="851"/>
        <w:jc w:val="both"/>
        <w:rPr>
          <w:rFonts w:ascii="Times New Roman" w:hAnsi="Times New Roman"/>
          <w:sz w:val="24"/>
          <w:szCs w:val="24"/>
          <w:lang w:val="ro-RO"/>
        </w:rPr>
      </w:pPr>
      <w:r w:rsidRPr="00493501">
        <w:rPr>
          <w:rFonts w:ascii="Times New Roman" w:hAnsi="Times New Roman"/>
          <w:sz w:val="24"/>
          <w:szCs w:val="24"/>
          <w:lang w:val="ro-RO"/>
        </w:rPr>
        <w:t>- descărcătorul de fund</w:t>
      </w:r>
    </w:p>
    <w:p w:rsidR="005C6A25" w:rsidRPr="00493501" w:rsidRDefault="005C6A25" w:rsidP="005C6A25">
      <w:pPr>
        <w:pStyle w:val="Indentcorptext"/>
        <w:spacing w:after="0" w:line="240" w:lineRule="auto"/>
        <w:ind w:left="0" w:firstLine="1134"/>
        <w:jc w:val="both"/>
        <w:rPr>
          <w:rFonts w:ascii="Times New Roman" w:hAnsi="Times New Roman"/>
          <w:sz w:val="24"/>
          <w:szCs w:val="24"/>
          <w:lang w:val="ro-RO"/>
        </w:rPr>
      </w:pPr>
      <w:r w:rsidRPr="00493501">
        <w:rPr>
          <w:rFonts w:ascii="Times New Roman" w:hAnsi="Times New Roman"/>
          <w:sz w:val="24"/>
          <w:szCs w:val="24"/>
          <w:lang w:val="ro-RO"/>
        </w:rPr>
        <w:t>- luciul de apă realizat</w:t>
      </w:r>
    </w:p>
    <w:p w:rsidR="005C6A25" w:rsidRPr="00493501" w:rsidRDefault="005C6A25" w:rsidP="005C6A25">
      <w:pPr>
        <w:pStyle w:val="Indentcorptext"/>
        <w:spacing w:after="0" w:line="240" w:lineRule="auto"/>
        <w:ind w:left="0" w:firstLine="851"/>
        <w:jc w:val="both"/>
        <w:rPr>
          <w:rFonts w:ascii="Times New Roman" w:eastAsia="Times New Roman" w:hAnsi="Times New Roman"/>
          <w:sz w:val="24"/>
          <w:szCs w:val="24"/>
          <w:lang w:val="ro-RO"/>
        </w:rPr>
      </w:pPr>
      <w:r w:rsidRPr="00493501">
        <w:rPr>
          <w:rFonts w:ascii="Times New Roman" w:hAnsi="Times New Roman"/>
          <w:sz w:val="24"/>
          <w:szCs w:val="24"/>
          <w:lang w:val="ro-RO"/>
        </w:rPr>
        <w:t xml:space="preserve"> - î</w:t>
      </w:r>
      <w:r w:rsidRPr="00493501">
        <w:rPr>
          <w:rFonts w:ascii="Times New Roman" w:eastAsia="Times New Roman" w:hAnsi="Times New Roman"/>
          <w:sz w:val="24"/>
          <w:szCs w:val="24"/>
          <w:lang w:val="ro-RO"/>
        </w:rPr>
        <w:t>n cadrul investiţiei s-a propus reabilitarea şi redimensionarea obiectelor acumulări astfel:</w:t>
      </w:r>
    </w:p>
    <w:p w:rsidR="005C6A25" w:rsidRPr="00493501" w:rsidRDefault="005C6A25" w:rsidP="005C6A25">
      <w:pPr>
        <w:numPr>
          <w:ilvl w:val="0"/>
          <w:numId w:val="9"/>
        </w:numPr>
        <w:spacing w:after="0" w:line="240" w:lineRule="auto"/>
        <w:jc w:val="both"/>
        <w:rPr>
          <w:rFonts w:ascii="Times New Roman" w:eastAsia="Times New Roman" w:hAnsi="Times New Roman"/>
          <w:bCs/>
          <w:sz w:val="24"/>
          <w:szCs w:val="24"/>
          <w:lang w:val="ro-RO"/>
        </w:rPr>
      </w:pPr>
      <w:r w:rsidRPr="00493501">
        <w:rPr>
          <w:rFonts w:ascii="Times New Roman" w:eastAsia="Times New Roman" w:hAnsi="Times New Roman"/>
          <w:bCs/>
          <w:sz w:val="24"/>
          <w:szCs w:val="24"/>
          <w:lang w:val="ro-RO"/>
        </w:rPr>
        <w:t>corp baraj: protejarea paramentului amonte cu mască din beton</w:t>
      </w:r>
    </w:p>
    <w:p w:rsidR="005C6A25" w:rsidRPr="00493501" w:rsidRDefault="005C6A25" w:rsidP="005C6A25">
      <w:pPr>
        <w:numPr>
          <w:ilvl w:val="0"/>
          <w:numId w:val="9"/>
        </w:numPr>
        <w:spacing w:after="0" w:line="240" w:lineRule="auto"/>
        <w:jc w:val="both"/>
        <w:rPr>
          <w:rFonts w:ascii="Times New Roman" w:eastAsia="Times New Roman" w:hAnsi="Times New Roman"/>
          <w:bCs/>
          <w:sz w:val="24"/>
          <w:szCs w:val="24"/>
          <w:lang w:val="ro-RO"/>
        </w:rPr>
      </w:pPr>
      <w:r w:rsidRPr="00493501">
        <w:rPr>
          <w:rFonts w:ascii="Times New Roman" w:eastAsia="Times New Roman" w:hAnsi="Times New Roman"/>
          <w:bCs/>
          <w:sz w:val="24"/>
          <w:szCs w:val="24"/>
          <w:lang w:val="ro-RO"/>
        </w:rPr>
        <w:t xml:space="preserve">descărcător de fund: </w:t>
      </w:r>
      <w:proofErr w:type="spellStart"/>
      <w:r w:rsidRPr="00493501">
        <w:rPr>
          <w:rFonts w:ascii="Times New Roman" w:eastAsia="Times New Roman" w:hAnsi="Times New Roman"/>
          <w:bCs/>
          <w:sz w:val="24"/>
          <w:szCs w:val="24"/>
          <w:lang w:val="ro-RO"/>
        </w:rPr>
        <w:t>supraânălţare</w:t>
      </w:r>
      <w:proofErr w:type="spellEnd"/>
      <w:r w:rsidRPr="00493501">
        <w:rPr>
          <w:rFonts w:ascii="Times New Roman" w:eastAsia="Times New Roman" w:hAnsi="Times New Roman"/>
          <w:bCs/>
          <w:sz w:val="24"/>
          <w:szCs w:val="24"/>
          <w:lang w:val="ro-RO"/>
        </w:rPr>
        <w:t xml:space="preserve"> turn de manevră tip călugăr, disipator de energie şi </w:t>
      </w:r>
      <w:proofErr w:type="spellStart"/>
      <w:r w:rsidRPr="00493501">
        <w:rPr>
          <w:rFonts w:ascii="Times New Roman" w:eastAsia="Times New Roman" w:hAnsi="Times New Roman"/>
          <w:bCs/>
          <w:sz w:val="24"/>
          <w:szCs w:val="24"/>
          <w:lang w:val="ro-RO"/>
        </w:rPr>
        <w:t>rizbermă</w:t>
      </w:r>
      <w:proofErr w:type="spellEnd"/>
      <w:r w:rsidRPr="00493501">
        <w:rPr>
          <w:rFonts w:ascii="Times New Roman" w:eastAsia="Times New Roman" w:hAnsi="Times New Roman"/>
          <w:bCs/>
          <w:sz w:val="24"/>
          <w:szCs w:val="24"/>
          <w:lang w:val="ro-RO"/>
        </w:rPr>
        <w:t>.</w:t>
      </w:r>
    </w:p>
    <w:p w:rsidR="005C6A25" w:rsidRPr="00493501" w:rsidRDefault="005C6A25" w:rsidP="005C6A25">
      <w:pPr>
        <w:numPr>
          <w:ilvl w:val="0"/>
          <w:numId w:val="9"/>
        </w:numPr>
        <w:spacing w:after="0" w:line="240" w:lineRule="auto"/>
        <w:jc w:val="both"/>
        <w:rPr>
          <w:rFonts w:ascii="Times New Roman" w:eastAsia="Times New Roman" w:hAnsi="Times New Roman"/>
          <w:bCs/>
          <w:sz w:val="24"/>
          <w:szCs w:val="24"/>
          <w:lang w:val="ro-RO"/>
        </w:rPr>
      </w:pPr>
      <w:r w:rsidRPr="00493501">
        <w:rPr>
          <w:rFonts w:ascii="Times New Roman" w:eastAsia="Times New Roman" w:hAnsi="Times New Roman"/>
          <w:bCs/>
          <w:sz w:val="24"/>
          <w:szCs w:val="24"/>
          <w:lang w:val="ro-RO"/>
        </w:rPr>
        <w:t xml:space="preserve">descărcătorul de ape mari: redimensionare deversor, canal rapid, disipator de energie şi </w:t>
      </w:r>
      <w:proofErr w:type="spellStart"/>
      <w:r w:rsidRPr="00493501">
        <w:rPr>
          <w:rFonts w:ascii="Times New Roman" w:eastAsia="Times New Roman" w:hAnsi="Times New Roman"/>
          <w:bCs/>
          <w:sz w:val="24"/>
          <w:szCs w:val="24"/>
          <w:lang w:val="ro-RO"/>
        </w:rPr>
        <w:t>rizbermă</w:t>
      </w:r>
      <w:proofErr w:type="spellEnd"/>
      <w:r w:rsidRPr="00493501">
        <w:rPr>
          <w:rFonts w:ascii="Times New Roman" w:eastAsia="Times New Roman" w:hAnsi="Times New Roman"/>
          <w:bCs/>
          <w:sz w:val="24"/>
          <w:szCs w:val="24"/>
          <w:lang w:val="ro-RO"/>
        </w:rPr>
        <w:t>.</w:t>
      </w:r>
    </w:p>
    <w:p w:rsidR="005C6A25" w:rsidRPr="00493501" w:rsidRDefault="005C6A25" w:rsidP="005C6A25">
      <w:pPr>
        <w:spacing w:after="0" w:line="240" w:lineRule="auto"/>
        <w:ind w:firstLine="720"/>
        <w:jc w:val="both"/>
        <w:rPr>
          <w:rFonts w:ascii="Times New Roman" w:hAnsi="Times New Roman"/>
          <w:sz w:val="24"/>
          <w:szCs w:val="24"/>
          <w:lang w:val="ro-RO"/>
        </w:rPr>
      </w:pPr>
    </w:p>
    <w:p w:rsidR="005C6A25" w:rsidRPr="00493501" w:rsidRDefault="005C6A25" w:rsidP="005C6A25">
      <w:pPr>
        <w:numPr>
          <w:ilvl w:val="0"/>
          <w:numId w:val="2"/>
        </w:numPr>
        <w:tabs>
          <w:tab w:val="num" w:pos="1320"/>
        </w:tabs>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lastRenderedPageBreak/>
        <w:t>utilizarea resurselor naturale în special a solului, a terenurilor, a apei și a biodiversității– ca resursă naturală va fi utilizată apa provenită din precipitații;</w:t>
      </w:r>
    </w:p>
    <w:p w:rsidR="005C6A25" w:rsidRPr="00493501" w:rsidRDefault="005C6A25" w:rsidP="005C6A25">
      <w:pPr>
        <w:numPr>
          <w:ilvl w:val="0"/>
          <w:numId w:val="2"/>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producţia de deşeuri va fi redusă, atât în perioada de execuţie a lucrărilor, cât şi în timpul funcţionării; deşeurile generate pe amplasament în timpul realizării investiţiei se vor colecta controlat, pe categorii şi vor fi gestionate de unităţi abilitate;</w:t>
      </w:r>
    </w:p>
    <w:p w:rsidR="005C6A25" w:rsidRPr="00493501" w:rsidRDefault="005C6A25" w:rsidP="005C6A25">
      <w:pPr>
        <w:numPr>
          <w:ilvl w:val="0"/>
          <w:numId w:val="2"/>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poluarea și alte efecte nocive - emisiile poluante, inclusiv zgomotul şi alte surse de disconfort – lucrările şi măsurile prevăzute în proiect nu vor afecta semnificativ factorii de mediu: aer, apă, sol/subsol, aşezări umane; </w:t>
      </w:r>
    </w:p>
    <w:p w:rsidR="005C6A25" w:rsidRPr="00493501" w:rsidRDefault="005C6A25" w:rsidP="005C6A25">
      <w:pPr>
        <w:numPr>
          <w:ilvl w:val="0"/>
          <w:numId w:val="2"/>
        </w:numPr>
        <w:tabs>
          <w:tab w:val="num" w:pos="1320"/>
        </w:tabs>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riscul de accident – prin soluţiile constructive adoptate şi un management corespunzător proiectul nu va implica riscuri majore pentru sănătatea umană şi mediu.</w:t>
      </w:r>
    </w:p>
    <w:p w:rsidR="005C6A25" w:rsidRPr="00493501" w:rsidRDefault="005C6A25" w:rsidP="005C6A25">
      <w:pPr>
        <w:pStyle w:val="Corptext3"/>
        <w:tabs>
          <w:tab w:val="num" w:pos="2880"/>
        </w:tabs>
        <w:spacing w:after="0" w:line="240" w:lineRule="auto"/>
        <w:ind w:left="660"/>
        <w:jc w:val="both"/>
        <w:rPr>
          <w:rFonts w:ascii="Times New Roman" w:hAnsi="Times New Roman"/>
          <w:i/>
          <w:sz w:val="24"/>
          <w:szCs w:val="24"/>
          <w:lang w:val="ro-RO"/>
        </w:rPr>
      </w:pPr>
      <w:r w:rsidRPr="00493501">
        <w:rPr>
          <w:rFonts w:ascii="Times New Roman" w:hAnsi="Times New Roman"/>
          <w:b/>
          <w:sz w:val="24"/>
          <w:szCs w:val="24"/>
          <w:lang w:val="ro-RO"/>
        </w:rPr>
        <w:t>2</w:t>
      </w:r>
      <w:r w:rsidRPr="00493501">
        <w:rPr>
          <w:rFonts w:ascii="Times New Roman" w:hAnsi="Times New Roman"/>
          <w:sz w:val="24"/>
          <w:szCs w:val="24"/>
          <w:lang w:val="ro-RO"/>
        </w:rPr>
        <w:t xml:space="preserve">. </w:t>
      </w:r>
      <w:r w:rsidRPr="00493501">
        <w:rPr>
          <w:rFonts w:ascii="Times New Roman" w:hAnsi="Times New Roman"/>
          <w:i/>
          <w:sz w:val="24"/>
          <w:szCs w:val="24"/>
          <w:u w:val="single"/>
          <w:lang w:val="ro-RO"/>
        </w:rPr>
        <w:t>Localizarea proiectelor</w:t>
      </w:r>
      <w:r w:rsidRPr="00493501">
        <w:rPr>
          <w:rFonts w:ascii="Times New Roman" w:hAnsi="Times New Roman"/>
          <w:i/>
          <w:sz w:val="24"/>
          <w:szCs w:val="24"/>
          <w:lang w:val="ro-RO"/>
        </w:rPr>
        <w:t>:</w:t>
      </w:r>
    </w:p>
    <w:p w:rsidR="005C6A25" w:rsidRPr="00493501" w:rsidRDefault="005C6A25" w:rsidP="005C6A25">
      <w:p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2.1. utilizarea existentă a terenului – conform certificatului de urbanism nr. 1/05.01.2018 terenul pe care se va realiza investiţia este teren </w:t>
      </w:r>
      <w:proofErr w:type="spellStart"/>
      <w:r w:rsidRPr="00493501">
        <w:rPr>
          <w:rFonts w:ascii="Times New Roman" w:hAnsi="Times New Roman"/>
          <w:sz w:val="24"/>
          <w:szCs w:val="24"/>
          <w:lang w:val="ro-RO"/>
        </w:rPr>
        <w:t>exntravilan</w:t>
      </w:r>
      <w:proofErr w:type="spellEnd"/>
      <w:r w:rsidRPr="00493501">
        <w:rPr>
          <w:rFonts w:ascii="Times New Roman" w:hAnsi="Times New Roman"/>
          <w:sz w:val="24"/>
          <w:szCs w:val="24"/>
          <w:lang w:val="ro-RO"/>
        </w:rPr>
        <w:t xml:space="preserve">, situat in Tarla 15, Parcelele 92, 82, 83, 85, 41/1, aparține Agenției Domeniilor Statului și este administrat de SC Farma </w:t>
      </w:r>
      <w:proofErr w:type="spellStart"/>
      <w:r w:rsidRPr="00493501">
        <w:rPr>
          <w:rFonts w:ascii="Times New Roman" w:hAnsi="Times New Roman"/>
          <w:sz w:val="24"/>
          <w:szCs w:val="24"/>
          <w:lang w:val="ro-RO"/>
        </w:rPr>
        <w:t>Vet</w:t>
      </w:r>
      <w:proofErr w:type="spellEnd"/>
      <w:r w:rsidRPr="00493501">
        <w:rPr>
          <w:rFonts w:ascii="Times New Roman" w:hAnsi="Times New Roman"/>
          <w:sz w:val="24"/>
          <w:szCs w:val="24"/>
          <w:lang w:val="ro-RO"/>
        </w:rPr>
        <w:t xml:space="preserve"> </w:t>
      </w:r>
      <w:proofErr w:type="spellStart"/>
      <w:r w:rsidRPr="00493501">
        <w:rPr>
          <w:rFonts w:ascii="Times New Roman" w:hAnsi="Times New Roman"/>
          <w:sz w:val="24"/>
          <w:szCs w:val="24"/>
          <w:lang w:val="ro-RO"/>
        </w:rPr>
        <w:t>Pet</w:t>
      </w:r>
      <w:proofErr w:type="spellEnd"/>
      <w:r w:rsidRPr="00493501">
        <w:rPr>
          <w:rFonts w:ascii="Times New Roman" w:hAnsi="Times New Roman"/>
          <w:sz w:val="24"/>
          <w:szCs w:val="24"/>
          <w:lang w:val="ro-RO"/>
        </w:rPr>
        <w:t xml:space="preserve"> SRL, conform contractului de arendă nr. 05/22.02.2016; suprafața terenului este de 72364 mp ,folosința actuală: ape stătătoare 69263 mp și curți construcții 3101 mp,teren destinație hidrologică</w:t>
      </w:r>
    </w:p>
    <w:p w:rsidR="005C6A25" w:rsidRPr="00493501" w:rsidRDefault="005C6A25" w:rsidP="005C6A25">
      <w:p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2.2. relativa abundenţă a resurselor naturale din zonă, calitatea şi capacitatea regenerativă a acestora – nu este cazul;</w:t>
      </w:r>
    </w:p>
    <w:p w:rsidR="005C6A25" w:rsidRPr="00493501" w:rsidRDefault="005C6A25" w:rsidP="005C6A25">
      <w:p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2.3. capacitatea de absorbţie a mediului, cu atenţie deosebită pentru:</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zonele umede – obiectivul nu este amplasat în zone umede;</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zonele costiere – obiectivul nu este amplasat în zone costiere;</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zonele montane şi cele împădurite – obiectivul nu este amplasat în zone montane şi împădurite;</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parcurile şi rezervaţiile naturale – obiectivul nu este amplasat în </w:t>
      </w:r>
      <w:proofErr w:type="spellStart"/>
      <w:r w:rsidRPr="00493501">
        <w:rPr>
          <w:rFonts w:ascii="Times New Roman" w:hAnsi="Times New Roman"/>
          <w:sz w:val="24"/>
          <w:szCs w:val="24"/>
          <w:lang w:val="ro-RO"/>
        </w:rPr>
        <w:t>parcuriși</w:t>
      </w:r>
      <w:proofErr w:type="spellEnd"/>
      <w:r w:rsidRPr="00493501">
        <w:rPr>
          <w:rFonts w:ascii="Times New Roman" w:hAnsi="Times New Roman"/>
          <w:sz w:val="24"/>
          <w:szCs w:val="24"/>
          <w:lang w:val="ro-RO"/>
        </w:rPr>
        <w:t xml:space="preserve"> rezervații naturale;</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ariile clasificate sau zonele protejate prin legislaţia în vigoare:</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zonele de protecţie specială, mai ales cele desemnate prin Ordonanţa de urgenţă a Guvernului nr. </w:t>
      </w:r>
      <w:hyperlink r:id="rId8" w:history="1">
        <w:r w:rsidRPr="00493501">
          <w:rPr>
            <w:rFonts w:ascii="Times New Roman" w:hAnsi="Times New Roman"/>
            <w:sz w:val="24"/>
            <w:szCs w:val="24"/>
            <w:lang w:val="ro-RO"/>
          </w:rPr>
          <w:t>57/2007</w:t>
        </w:r>
      </w:hyperlink>
      <w:r w:rsidRPr="00493501">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9" w:history="1">
        <w:r w:rsidRPr="00493501">
          <w:rPr>
            <w:rFonts w:ascii="Times New Roman" w:hAnsi="Times New Roman"/>
            <w:sz w:val="24"/>
            <w:szCs w:val="24"/>
            <w:lang w:val="ro-RO"/>
          </w:rPr>
          <w:t>5/2000</w:t>
        </w:r>
      </w:hyperlink>
      <w:r w:rsidRPr="00493501">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10" w:history="1">
        <w:r w:rsidRPr="00493501">
          <w:rPr>
            <w:rFonts w:ascii="Times New Roman" w:hAnsi="Times New Roman"/>
            <w:sz w:val="24"/>
            <w:szCs w:val="24"/>
            <w:lang w:val="ro-RO"/>
          </w:rPr>
          <w:t>107/1996</w:t>
        </w:r>
      </w:hyperlink>
      <w:r w:rsidRPr="00493501">
        <w:rPr>
          <w:rFonts w:ascii="Times New Roman" w:hAnsi="Times New Roman"/>
          <w:sz w:val="24"/>
          <w:szCs w:val="24"/>
          <w:lang w:val="ro-RO"/>
        </w:rPr>
        <w:t xml:space="preserve">, cu modificările şi completările ulterioare şi Hotărârea Guvernului nr. </w:t>
      </w:r>
      <w:hyperlink r:id="rId11" w:history="1">
        <w:r w:rsidRPr="00493501">
          <w:rPr>
            <w:rFonts w:ascii="Times New Roman" w:hAnsi="Times New Roman"/>
            <w:sz w:val="24"/>
            <w:szCs w:val="24"/>
            <w:lang w:val="ro-RO"/>
          </w:rPr>
          <w:t>930/2005</w:t>
        </w:r>
      </w:hyperlink>
      <w:r w:rsidRPr="00493501">
        <w:rPr>
          <w:rFonts w:ascii="Times New Roman" w:hAnsi="Times New Roman"/>
          <w:sz w:val="24"/>
          <w:szCs w:val="24"/>
          <w:lang w:val="ro-RO"/>
        </w:rPr>
        <w:t xml:space="preserve"> pentru aprobarea Normelor speciale privind caracterul şi mărimea zonelor de protecţie sanitară şi hidrogeologică – proiectul nu este amplasat în zone de protecţie; </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ariile dens populate – nu este cazul; </w:t>
      </w:r>
    </w:p>
    <w:p w:rsidR="005C6A25" w:rsidRPr="00493501" w:rsidRDefault="005C6A25" w:rsidP="005C6A25">
      <w:pPr>
        <w:numPr>
          <w:ilvl w:val="0"/>
          <w:numId w:val="4"/>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peisajele cu semnificaţie istorică, culturală şi arheologică – nu este cazul.</w:t>
      </w:r>
    </w:p>
    <w:p w:rsidR="005C6A25" w:rsidRPr="00493501" w:rsidRDefault="005C6A25" w:rsidP="005C6A25">
      <w:pPr>
        <w:spacing w:after="0" w:line="240" w:lineRule="auto"/>
        <w:ind w:left="720"/>
        <w:jc w:val="both"/>
        <w:rPr>
          <w:rFonts w:ascii="Times New Roman" w:hAnsi="Times New Roman"/>
          <w:sz w:val="24"/>
          <w:szCs w:val="24"/>
          <w:lang w:val="ro-RO"/>
        </w:rPr>
      </w:pPr>
    </w:p>
    <w:p w:rsidR="005C6A25" w:rsidRPr="00493501" w:rsidRDefault="005C6A25" w:rsidP="005C6A25">
      <w:pPr>
        <w:pStyle w:val="Corptext3"/>
        <w:tabs>
          <w:tab w:val="num" w:pos="2880"/>
        </w:tabs>
        <w:spacing w:after="0" w:line="240" w:lineRule="auto"/>
        <w:ind w:left="660"/>
        <w:jc w:val="both"/>
        <w:rPr>
          <w:rFonts w:ascii="Times New Roman" w:hAnsi="Times New Roman"/>
          <w:i/>
          <w:sz w:val="24"/>
          <w:szCs w:val="24"/>
          <w:lang w:val="ro-RO"/>
        </w:rPr>
      </w:pPr>
      <w:r w:rsidRPr="00493501">
        <w:rPr>
          <w:rFonts w:ascii="Times New Roman" w:hAnsi="Times New Roman"/>
          <w:b/>
          <w:sz w:val="24"/>
          <w:szCs w:val="24"/>
          <w:lang w:val="ro-RO"/>
        </w:rPr>
        <w:t>3</w:t>
      </w:r>
      <w:r w:rsidRPr="00493501">
        <w:rPr>
          <w:rFonts w:ascii="Times New Roman" w:hAnsi="Times New Roman"/>
          <w:sz w:val="24"/>
          <w:szCs w:val="24"/>
          <w:lang w:val="ro-RO"/>
        </w:rPr>
        <w:t xml:space="preserve">. </w:t>
      </w:r>
      <w:r w:rsidRPr="00493501">
        <w:rPr>
          <w:rFonts w:ascii="Times New Roman" w:hAnsi="Times New Roman"/>
          <w:i/>
          <w:sz w:val="24"/>
          <w:szCs w:val="24"/>
          <w:u w:val="single"/>
          <w:lang w:val="ro-RO"/>
        </w:rPr>
        <w:t>Caracteristicile impactului potenţial</w:t>
      </w:r>
      <w:r w:rsidRPr="00493501">
        <w:rPr>
          <w:rFonts w:ascii="Times New Roman" w:hAnsi="Times New Roman"/>
          <w:i/>
          <w:sz w:val="24"/>
          <w:szCs w:val="24"/>
          <w:lang w:val="ro-RO"/>
        </w:rPr>
        <w:t>:</w:t>
      </w:r>
    </w:p>
    <w:p w:rsidR="005C6A25" w:rsidRPr="00493501" w:rsidRDefault="005C6A25" w:rsidP="005C6A25">
      <w:pPr>
        <w:numPr>
          <w:ilvl w:val="0"/>
          <w:numId w:val="3"/>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extinderea impactului: aria geografică şi numărul persoanelor afectate – nu este cazul;</w:t>
      </w:r>
    </w:p>
    <w:p w:rsidR="005C6A25" w:rsidRPr="00493501" w:rsidRDefault="005C6A25" w:rsidP="005C6A25">
      <w:pPr>
        <w:numPr>
          <w:ilvl w:val="0"/>
          <w:numId w:val="3"/>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natura </w:t>
      </w:r>
      <w:proofErr w:type="spellStart"/>
      <w:r w:rsidRPr="00493501">
        <w:rPr>
          <w:rFonts w:ascii="Times New Roman" w:hAnsi="Times New Roman"/>
          <w:sz w:val="24"/>
          <w:szCs w:val="24"/>
          <w:lang w:val="ro-RO"/>
        </w:rPr>
        <w:t>transfrontieră</w:t>
      </w:r>
      <w:proofErr w:type="spellEnd"/>
      <w:r w:rsidRPr="00493501">
        <w:rPr>
          <w:rFonts w:ascii="Times New Roman" w:hAnsi="Times New Roman"/>
          <w:sz w:val="24"/>
          <w:szCs w:val="24"/>
          <w:lang w:val="ro-RO"/>
        </w:rPr>
        <w:t xml:space="preserve"> a impactului – nu este cazul;</w:t>
      </w:r>
    </w:p>
    <w:p w:rsidR="005C6A25" w:rsidRPr="00493501" w:rsidRDefault="005C6A25" w:rsidP="005C6A25">
      <w:pPr>
        <w:numPr>
          <w:ilvl w:val="0"/>
          <w:numId w:val="3"/>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 xml:space="preserve">mărimea şi complexitatea impactului – impact relativ redus şi local, pe perioada execuţiei proiectului; </w:t>
      </w:r>
    </w:p>
    <w:p w:rsidR="005C6A25" w:rsidRPr="00493501" w:rsidRDefault="005C6A25" w:rsidP="005C6A25">
      <w:pPr>
        <w:numPr>
          <w:ilvl w:val="0"/>
          <w:numId w:val="3"/>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5C6A25" w:rsidRPr="00493501" w:rsidRDefault="005C6A25" w:rsidP="005C6A25">
      <w:pPr>
        <w:numPr>
          <w:ilvl w:val="0"/>
          <w:numId w:val="3"/>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 xml:space="preserve">pe parcursul procedurii nu s-au înregistrat observaţii din partea publicului. </w:t>
      </w:r>
    </w:p>
    <w:p w:rsidR="005C6A25" w:rsidRPr="00493501" w:rsidRDefault="005C6A25" w:rsidP="005C6A25">
      <w:pPr>
        <w:pStyle w:val="Bodytext1"/>
        <w:shd w:val="clear" w:color="auto" w:fill="auto"/>
        <w:spacing w:before="0" w:after="0" w:line="240" w:lineRule="auto"/>
        <w:ind w:firstLine="720"/>
        <w:jc w:val="both"/>
        <w:rPr>
          <w:rFonts w:ascii="Times New Roman" w:hAnsi="Times New Roman"/>
          <w:sz w:val="24"/>
          <w:szCs w:val="24"/>
        </w:rPr>
      </w:pPr>
    </w:p>
    <w:p w:rsidR="005C6A25" w:rsidRPr="00493501" w:rsidRDefault="005C6A25" w:rsidP="005C6A25">
      <w:pPr>
        <w:pStyle w:val="Bodytext1"/>
        <w:shd w:val="clear" w:color="auto" w:fill="auto"/>
        <w:spacing w:before="0" w:after="0" w:line="240" w:lineRule="auto"/>
        <w:ind w:firstLine="720"/>
        <w:jc w:val="both"/>
        <w:rPr>
          <w:rFonts w:ascii="Times New Roman" w:hAnsi="Times New Roman"/>
          <w:sz w:val="24"/>
          <w:szCs w:val="24"/>
        </w:rPr>
      </w:pPr>
      <w:r w:rsidRPr="00493501">
        <w:rPr>
          <w:rFonts w:ascii="Times New Roman" w:hAnsi="Times New Roman"/>
          <w:sz w:val="24"/>
          <w:szCs w:val="24"/>
        </w:rPr>
        <w:lastRenderedPageBreak/>
        <w:t xml:space="preserve">II. Motivele care au stat la baza luării deciziei etapei de încadrare în procedura de evaluare adecvată sunt următoarele: </w:t>
      </w:r>
    </w:p>
    <w:p w:rsidR="005C6A25" w:rsidRPr="00493501" w:rsidRDefault="005C6A25" w:rsidP="005C6A25">
      <w:pPr>
        <w:numPr>
          <w:ilvl w:val="0"/>
          <w:numId w:val="7"/>
        </w:numPr>
        <w:spacing w:after="0" w:line="240" w:lineRule="auto"/>
        <w:jc w:val="both"/>
        <w:rPr>
          <w:rFonts w:ascii="Times New Roman" w:hAnsi="Times New Roman"/>
          <w:sz w:val="24"/>
          <w:szCs w:val="24"/>
          <w:lang w:val="ro-RO" w:eastAsia="ro-RO"/>
        </w:rPr>
      </w:pPr>
      <w:r w:rsidRPr="00493501">
        <w:rPr>
          <w:rFonts w:ascii="Times New Roman" w:hAnsi="Times New Roman"/>
          <w:sz w:val="24"/>
          <w:szCs w:val="24"/>
          <w:lang w:val="ro-RO" w:eastAsia="ro-RO"/>
        </w:rPr>
        <w:t>conform deciziei etapei de evaluare iniţială nr.</w:t>
      </w:r>
      <w:r w:rsidRPr="00493501">
        <w:rPr>
          <w:rFonts w:ascii="Times New Roman" w:hAnsi="Times New Roman"/>
          <w:color w:val="FF0000"/>
          <w:sz w:val="24"/>
          <w:szCs w:val="24"/>
          <w:lang w:val="ro-RO" w:eastAsia="ro-RO"/>
        </w:rPr>
        <w:t xml:space="preserve"> </w:t>
      </w:r>
      <w:r w:rsidRPr="00493501">
        <w:rPr>
          <w:rFonts w:ascii="Times New Roman" w:hAnsi="Times New Roman"/>
          <w:sz w:val="24"/>
          <w:szCs w:val="24"/>
          <w:lang w:val="ro-RO" w:eastAsia="ro-RO"/>
        </w:rPr>
        <w:t>6285/SAAA/23.08.2018</w:t>
      </w:r>
      <w:r w:rsidRPr="00493501">
        <w:rPr>
          <w:rFonts w:ascii="Times New Roman" w:hAnsi="Times New Roman"/>
          <w:color w:val="FF0000"/>
          <w:sz w:val="24"/>
          <w:szCs w:val="24"/>
          <w:lang w:val="ro-RO" w:eastAsia="ro-RO"/>
        </w:rPr>
        <w:t xml:space="preserve"> </w:t>
      </w:r>
      <w:r w:rsidRPr="00493501">
        <w:rPr>
          <w:rFonts w:ascii="Times New Roman" w:hAnsi="Times New Roman"/>
          <w:sz w:val="24"/>
          <w:szCs w:val="24"/>
          <w:lang w:val="ro-RO" w:eastAsia="ro-RO"/>
        </w:rPr>
        <w:t xml:space="preserve">proiectul propus </w:t>
      </w:r>
      <w:r w:rsidRPr="00493501">
        <w:rPr>
          <w:rFonts w:ascii="Times New Roman" w:hAnsi="Times New Roman"/>
          <w:b/>
          <w:sz w:val="24"/>
          <w:szCs w:val="24"/>
          <w:lang w:val="ro-RO" w:eastAsia="ro-RO"/>
        </w:rPr>
        <w:t xml:space="preserve"> nu intră</w:t>
      </w:r>
      <w:r w:rsidRPr="00493501">
        <w:rPr>
          <w:rFonts w:ascii="Times New Roman" w:hAnsi="Times New Roman"/>
          <w:sz w:val="24"/>
          <w:szCs w:val="24"/>
          <w:lang w:val="ro-RO" w:eastAsia="ro-RO"/>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comuna Joița, jud. Giurgiu.</w:t>
      </w:r>
    </w:p>
    <w:p w:rsidR="005C6A25" w:rsidRPr="00493501" w:rsidRDefault="005C6A25" w:rsidP="005C6A25">
      <w:pPr>
        <w:pStyle w:val="Bodytext1"/>
        <w:shd w:val="clear" w:color="auto" w:fill="auto"/>
        <w:spacing w:before="0" w:after="0" w:line="240" w:lineRule="auto"/>
        <w:ind w:left="360" w:firstLine="0"/>
        <w:jc w:val="both"/>
        <w:rPr>
          <w:rFonts w:ascii="Times New Roman" w:hAnsi="Times New Roman"/>
          <w:sz w:val="24"/>
          <w:szCs w:val="24"/>
        </w:rPr>
      </w:pPr>
      <w:r w:rsidRPr="00493501">
        <w:rPr>
          <w:rFonts w:ascii="Times New Roman" w:hAnsi="Times New Roman"/>
          <w:sz w:val="24"/>
          <w:szCs w:val="24"/>
        </w:rPr>
        <w:t xml:space="preserve">Pe parcursul derulării procedurii publicul interesat de proiectul propus a fost informat despre  solicitarea acordului de mediu şi decizia etapei de încadrare, după cum urmează: </w:t>
      </w:r>
    </w:p>
    <w:p w:rsidR="005C6A25" w:rsidRPr="00493501" w:rsidRDefault="005C6A25" w:rsidP="005C6A25">
      <w:pPr>
        <w:pStyle w:val="Bodytext1"/>
        <w:shd w:val="clear" w:color="auto" w:fill="auto"/>
        <w:spacing w:before="0" w:after="0" w:line="240" w:lineRule="auto"/>
        <w:ind w:left="360" w:firstLine="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127"/>
      </w:tblGrid>
      <w:tr w:rsidR="005C6A25" w:rsidRPr="00493501" w:rsidTr="008A5AB6">
        <w:tc>
          <w:tcPr>
            <w:tcW w:w="2376" w:type="dxa"/>
            <w:shd w:val="clear" w:color="auto" w:fill="auto"/>
          </w:tcPr>
          <w:p w:rsidR="005C6A25" w:rsidRPr="00493501" w:rsidRDefault="005C6A25" w:rsidP="008A5AB6">
            <w:pPr>
              <w:pStyle w:val="Textsimplu"/>
              <w:jc w:val="center"/>
              <w:rPr>
                <w:rFonts w:ascii="Times New Roman" w:hAnsi="Times New Roman"/>
                <w:b/>
                <w:sz w:val="24"/>
                <w:szCs w:val="24"/>
                <w:lang w:val="ro-RO"/>
              </w:rPr>
            </w:pPr>
            <w:r w:rsidRPr="00493501">
              <w:rPr>
                <w:rFonts w:ascii="Times New Roman" w:hAnsi="Times New Roman"/>
                <w:b/>
                <w:sz w:val="24"/>
                <w:szCs w:val="24"/>
                <w:lang w:val="ro-RO"/>
              </w:rPr>
              <w:t>Etapa din procedura de reglementare</w:t>
            </w:r>
          </w:p>
        </w:tc>
        <w:tc>
          <w:tcPr>
            <w:tcW w:w="2127" w:type="dxa"/>
            <w:shd w:val="clear" w:color="auto" w:fill="auto"/>
          </w:tcPr>
          <w:p w:rsidR="005C6A25" w:rsidRPr="00493501" w:rsidRDefault="005C6A25" w:rsidP="008A5AB6">
            <w:pPr>
              <w:pStyle w:val="Textsimplu"/>
              <w:jc w:val="center"/>
              <w:rPr>
                <w:rFonts w:ascii="Times New Roman" w:hAnsi="Times New Roman"/>
                <w:b/>
                <w:sz w:val="24"/>
                <w:szCs w:val="24"/>
                <w:lang w:val="ro-RO"/>
              </w:rPr>
            </w:pPr>
            <w:r w:rsidRPr="00493501">
              <w:rPr>
                <w:rFonts w:ascii="Times New Roman" w:hAnsi="Times New Roman"/>
                <w:b/>
                <w:sz w:val="24"/>
                <w:szCs w:val="24"/>
                <w:lang w:val="ro-RO"/>
              </w:rPr>
              <w:t>A.P.M. Giurgiu</w:t>
            </w:r>
          </w:p>
        </w:tc>
        <w:tc>
          <w:tcPr>
            <w:tcW w:w="2976" w:type="dxa"/>
            <w:shd w:val="clear" w:color="auto" w:fill="auto"/>
          </w:tcPr>
          <w:p w:rsidR="005C6A25" w:rsidRPr="00493501" w:rsidRDefault="005C6A25" w:rsidP="008A5AB6">
            <w:pPr>
              <w:pStyle w:val="Textsimplu"/>
              <w:jc w:val="center"/>
              <w:rPr>
                <w:rFonts w:ascii="Times New Roman" w:hAnsi="Times New Roman"/>
                <w:b/>
                <w:sz w:val="24"/>
                <w:szCs w:val="24"/>
                <w:lang w:val="ro-RO"/>
              </w:rPr>
            </w:pPr>
            <w:r w:rsidRPr="00493501">
              <w:rPr>
                <w:rFonts w:ascii="Times New Roman" w:hAnsi="Times New Roman"/>
                <w:b/>
                <w:sz w:val="24"/>
                <w:szCs w:val="24"/>
                <w:lang w:val="ro-RO"/>
              </w:rPr>
              <w:t>–  Titular proiect –</w:t>
            </w:r>
          </w:p>
        </w:tc>
        <w:tc>
          <w:tcPr>
            <w:tcW w:w="2127" w:type="dxa"/>
            <w:shd w:val="clear" w:color="auto" w:fill="auto"/>
          </w:tcPr>
          <w:p w:rsidR="005C6A25" w:rsidRPr="00493501" w:rsidRDefault="005C6A25" w:rsidP="008A5AB6">
            <w:pPr>
              <w:pStyle w:val="Textsimplu"/>
              <w:jc w:val="center"/>
              <w:rPr>
                <w:rFonts w:ascii="Times New Roman" w:hAnsi="Times New Roman"/>
                <w:b/>
                <w:sz w:val="24"/>
                <w:szCs w:val="24"/>
                <w:lang w:val="ro-RO"/>
              </w:rPr>
            </w:pPr>
            <w:r w:rsidRPr="00493501">
              <w:rPr>
                <w:rFonts w:ascii="Times New Roman" w:hAnsi="Times New Roman"/>
                <w:b/>
                <w:sz w:val="24"/>
                <w:szCs w:val="24"/>
                <w:lang w:val="ro-RO"/>
              </w:rPr>
              <w:t>Participări ale publicului în procedura derulată</w:t>
            </w:r>
          </w:p>
        </w:tc>
      </w:tr>
      <w:tr w:rsidR="005C6A25" w:rsidRPr="00493501" w:rsidTr="008A5AB6">
        <w:tc>
          <w:tcPr>
            <w:tcW w:w="2376" w:type="dxa"/>
            <w:shd w:val="clear" w:color="auto" w:fill="auto"/>
          </w:tcPr>
          <w:p w:rsidR="005C6A25" w:rsidRPr="00493501" w:rsidRDefault="005C6A25" w:rsidP="008A5AB6">
            <w:pPr>
              <w:pStyle w:val="Textsimplu"/>
              <w:rPr>
                <w:rFonts w:ascii="Times New Roman" w:hAnsi="Times New Roman"/>
                <w:sz w:val="24"/>
                <w:szCs w:val="24"/>
                <w:lang w:val="ro-RO"/>
              </w:rPr>
            </w:pPr>
            <w:r w:rsidRPr="00493501">
              <w:rPr>
                <w:rFonts w:ascii="Times New Roman" w:hAnsi="Times New Roman"/>
                <w:sz w:val="24"/>
                <w:szCs w:val="24"/>
                <w:lang w:val="ro-RO"/>
              </w:rPr>
              <w:t>Solicitare acord de mediu</w:t>
            </w:r>
          </w:p>
        </w:tc>
        <w:tc>
          <w:tcPr>
            <w:tcW w:w="2127" w:type="dxa"/>
            <w:shd w:val="clear" w:color="auto" w:fill="auto"/>
          </w:tcPr>
          <w:p w:rsidR="005C6A25" w:rsidRPr="00493501" w:rsidRDefault="005C6A25" w:rsidP="008A5AB6">
            <w:pPr>
              <w:pStyle w:val="Textsimplu"/>
              <w:jc w:val="both"/>
              <w:rPr>
                <w:rFonts w:ascii="Times New Roman" w:hAnsi="Times New Roman"/>
                <w:sz w:val="24"/>
                <w:szCs w:val="24"/>
                <w:lang w:val="ro-RO"/>
              </w:rPr>
            </w:pPr>
            <w:r w:rsidRPr="00493501">
              <w:rPr>
                <w:rFonts w:ascii="Times New Roman" w:hAnsi="Times New Roman"/>
                <w:sz w:val="24"/>
                <w:szCs w:val="24"/>
                <w:lang w:val="ro-RO"/>
              </w:rPr>
              <w:t>Afişare pe pagina web în data de 23.08.2018</w:t>
            </w:r>
          </w:p>
        </w:tc>
        <w:tc>
          <w:tcPr>
            <w:tcW w:w="2976" w:type="dxa"/>
            <w:shd w:val="clear" w:color="auto" w:fill="auto"/>
          </w:tcPr>
          <w:p w:rsidR="005C6A25" w:rsidRPr="00493501" w:rsidRDefault="005C6A25" w:rsidP="008A5AB6">
            <w:pPr>
              <w:pStyle w:val="Textsimplu"/>
              <w:jc w:val="both"/>
              <w:rPr>
                <w:rFonts w:ascii="Times New Roman" w:hAnsi="Times New Roman"/>
                <w:sz w:val="24"/>
                <w:szCs w:val="24"/>
                <w:lang w:val="ro-RO"/>
              </w:rPr>
            </w:pPr>
            <w:r w:rsidRPr="00493501">
              <w:rPr>
                <w:rFonts w:ascii="Times New Roman" w:hAnsi="Times New Roman"/>
                <w:sz w:val="24"/>
                <w:szCs w:val="24"/>
                <w:lang w:val="ro-RO"/>
              </w:rPr>
              <w:t>Ziarul „Jurnal Giurgiuvean” din 29.09.2018 şi afişare la sediul Primăriei comunei Mârșa în data de 04.09.2018</w:t>
            </w:r>
          </w:p>
        </w:tc>
        <w:tc>
          <w:tcPr>
            <w:tcW w:w="2127" w:type="dxa"/>
            <w:shd w:val="clear" w:color="auto" w:fill="auto"/>
          </w:tcPr>
          <w:p w:rsidR="005C6A25" w:rsidRPr="00493501" w:rsidRDefault="005C6A25" w:rsidP="008A5AB6">
            <w:pPr>
              <w:pStyle w:val="Textsimplu"/>
              <w:jc w:val="both"/>
              <w:rPr>
                <w:rFonts w:ascii="Times New Roman" w:hAnsi="Times New Roman"/>
                <w:sz w:val="24"/>
                <w:szCs w:val="24"/>
                <w:lang w:val="ro-RO"/>
              </w:rPr>
            </w:pPr>
            <w:r w:rsidRPr="00493501">
              <w:rPr>
                <w:rFonts w:ascii="Times New Roman" w:hAnsi="Times New Roman"/>
                <w:sz w:val="24"/>
                <w:szCs w:val="24"/>
                <w:lang w:val="ro-RO"/>
              </w:rPr>
              <w:t>Nu s-au înregistrat contestaţii din partea publicului şi nu s-au înregistrat solicitări privind consultarea documentaţiei.</w:t>
            </w:r>
          </w:p>
        </w:tc>
      </w:tr>
    </w:tbl>
    <w:p w:rsidR="005C6A25" w:rsidRPr="00493501" w:rsidRDefault="005C6A25" w:rsidP="005C6A25">
      <w:pPr>
        <w:pStyle w:val="Bodytext1"/>
        <w:shd w:val="clear" w:color="auto" w:fill="auto"/>
        <w:spacing w:before="0" w:after="0" w:line="240" w:lineRule="auto"/>
        <w:ind w:firstLine="0"/>
        <w:jc w:val="both"/>
        <w:rPr>
          <w:rFonts w:ascii="Times New Roman" w:hAnsi="Times New Roman"/>
          <w:sz w:val="24"/>
          <w:szCs w:val="24"/>
        </w:rPr>
      </w:pPr>
    </w:p>
    <w:p w:rsidR="005C6A25" w:rsidRPr="00493501" w:rsidRDefault="005C6A25" w:rsidP="005C6A25">
      <w:pPr>
        <w:pStyle w:val="Bodytext1"/>
        <w:shd w:val="clear" w:color="auto" w:fill="auto"/>
        <w:spacing w:before="0" w:after="0" w:line="240" w:lineRule="auto"/>
        <w:ind w:firstLine="0"/>
        <w:jc w:val="both"/>
        <w:rPr>
          <w:rFonts w:ascii="Times New Roman" w:hAnsi="Times New Roman"/>
          <w:sz w:val="24"/>
          <w:szCs w:val="24"/>
        </w:rPr>
      </w:pPr>
      <w:r w:rsidRPr="00493501">
        <w:rPr>
          <w:rFonts w:ascii="Times New Roman" w:hAnsi="Times New Roman"/>
          <w:b/>
          <w:sz w:val="24"/>
          <w:szCs w:val="24"/>
        </w:rPr>
        <w:t>Condiţiile de realizare a proiectului:</w:t>
      </w:r>
      <w:r w:rsidRPr="00493501">
        <w:rPr>
          <w:rFonts w:ascii="Times New Roman" w:hAnsi="Times New Roman"/>
          <w:sz w:val="24"/>
          <w:szCs w:val="24"/>
        </w:rPr>
        <w:t xml:space="preserve"> </w:t>
      </w:r>
    </w:p>
    <w:p w:rsidR="005C6A25" w:rsidRPr="00493501" w:rsidRDefault="005C6A25" w:rsidP="005C6A25">
      <w:pPr>
        <w:pStyle w:val="Bodytext1"/>
        <w:shd w:val="clear" w:color="auto" w:fill="auto"/>
        <w:spacing w:before="0" w:after="0" w:line="240" w:lineRule="auto"/>
        <w:ind w:firstLine="360"/>
        <w:jc w:val="both"/>
        <w:rPr>
          <w:rFonts w:ascii="Times New Roman" w:hAnsi="Times New Roman"/>
          <w:sz w:val="24"/>
          <w:szCs w:val="24"/>
        </w:rPr>
      </w:pPr>
    </w:p>
    <w:p w:rsidR="005C6A25" w:rsidRPr="00493501" w:rsidRDefault="005C6A25" w:rsidP="005C6A25">
      <w:pPr>
        <w:numPr>
          <w:ilvl w:val="0"/>
          <w:numId w:val="6"/>
        </w:numPr>
        <w:spacing w:after="0" w:line="240" w:lineRule="auto"/>
        <w:ind w:left="284"/>
        <w:jc w:val="both"/>
        <w:outlineLvl w:val="0"/>
        <w:rPr>
          <w:rFonts w:ascii="Times New Roman" w:hAnsi="Times New Roman"/>
          <w:b/>
          <w:i/>
          <w:sz w:val="24"/>
          <w:szCs w:val="24"/>
          <w:lang w:val="ro-RO"/>
        </w:rPr>
      </w:pPr>
      <w:r w:rsidRPr="00493501">
        <w:rPr>
          <w:rFonts w:ascii="Times New Roman" w:hAnsi="Times New Roman"/>
          <w:b/>
          <w:i/>
          <w:sz w:val="24"/>
          <w:szCs w:val="24"/>
          <w:lang w:val="ro-RO"/>
        </w:rPr>
        <w:t>Protecţia calităţii apelor:</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xml:space="preserve">apele uzate menajere, vor fi deversate in toaletă ecologică. Aceste ape provin de la grupurile sanitare si bucătăria din clădire. Apele pluviale sunt colectate in </w:t>
      </w:r>
      <w:proofErr w:type="spellStart"/>
      <w:r w:rsidRPr="00493501">
        <w:rPr>
          <w:rFonts w:ascii="Times New Roman" w:hAnsi="Times New Roman"/>
          <w:sz w:val="24"/>
          <w:szCs w:val="24"/>
          <w:lang w:val="ro-RO"/>
        </w:rPr>
        <w:t>reteaua</w:t>
      </w:r>
      <w:proofErr w:type="spellEnd"/>
      <w:r w:rsidRPr="00493501">
        <w:rPr>
          <w:rFonts w:ascii="Times New Roman" w:hAnsi="Times New Roman"/>
          <w:sz w:val="24"/>
          <w:szCs w:val="24"/>
          <w:lang w:val="ro-RO"/>
        </w:rPr>
        <w:t xml:space="preserve"> proprie de canalizare din incintă. </w:t>
      </w:r>
    </w:p>
    <w:p w:rsidR="005C6A25" w:rsidRPr="00493501" w:rsidRDefault="005C6A25" w:rsidP="005C6A25">
      <w:pPr>
        <w:numPr>
          <w:ilvl w:val="0"/>
          <w:numId w:val="5"/>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se interzice evacuarea deşeurilor în apele de suprafaţă sau subterane;</w:t>
      </w:r>
    </w:p>
    <w:p w:rsidR="005C6A25" w:rsidRPr="00493501" w:rsidRDefault="005C6A25" w:rsidP="005C6A25">
      <w:pPr>
        <w:numPr>
          <w:ilvl w:val="0"/>
          <w:numId w:val="5"/>
        </w:numPr>
        <w:spacing w:after="0" w:line="240" w:lineRule="auto"/>
        <w:jc w:val="both"/>
        <w:rPr>
          <w:rFonts w:ascii="Times New Roman" w:hAnsi="Times New Roman"/>
          <w:sz w:val="24"/>
          <w:szCs w:val="24"/>
          <w:lang w:val="ro-RO"/>
        </w:rPr>
      </w:pPr>
      <w:r w:rsidRPr="00493501">
        <w:rPr>
          <w:rFonts w:ascii="Times New Roman" w:hAnsi="Times New Roman"/>
          <w:sz w:val="24"/>
          <w:szCs w:val="24"/>
          <w:lang w:val="ro-RO"/>
        </w:rPr>
        <w:t>respectarea prevederilor HG nr. 351/2005 cu modificările și completările ulterioare; HG nr. 188/2002-pentru aprobarea unor norme privind condițiile de descărcare în mediul acvatic a apelor uzate -NTPA /002/2002.</w:t>
      </w:r>
    </w:p>
    <w:p w:rsidR="005C6A25" w:rsidRPr="00493501" w:rsidRDefault="005C6A25" w:rsidP="005C6A25">
      <w:pPr>
        <w:numPr>
          <w:ilvl w:val="0"/>
          <w:numId w:val="6"/>
        </w:numPr>
        <w:spacing w:after="0" w:line="240" w:lineRule="auto"/>
        <w:ind w:left="284"/>
        <w:jc w:val="both"/>
        <w:outlineLvl w:val="0"/>
        <w:rPr>
          <w:rFonts w:ascii="Times New Roman" w:hAnsi="Times New Roman"/>
          <w:b/>
          <w:i/>
          <w:sz w:val="24"/>
          <w:szCs w:val="24"/>
          <w:lang w:val="ro-RO"/>
        </w:rPr>
      </w:pPr>
      <w:r w:rsidRPr="00493501">
        <w:rPr>
          <w:rFonts w:ascii="Times New Roman" w:hAnsi="Times New Roman"/>
          <w:b/>
          <w:i/>
          <w:sz w:val="24"/>
          <w:szCs w:val="24"/>
          <w:lang w:val="ro-RO"/>
        </w:rPr>
        <w:t>Protecţia calităţii aerului:</w:t>
      </w:r>
    </w:p>
    <w:p w:rsidR="005C6A25" w:rsidRPr="00493501" w:rsidRDefault="005C6A25" w:rsidP="005C6A25">
      <w:pPr>
        <w:numPr>
          <w:ilvl w:val="0"/>
          <w:numId w:val="5"/>
        </w:numPr>
        <w:spacing w:after="0" w:line="240" w:lineRule="auto"/>
        <w:ind w:left="389" w:hangingChars="162" w:hanging="389"/>
        <w:jc w:val="both"/>
        <w:outlineLvl w:val="0"/>
        <w:rPr>
          <w:rFonts w:ascii="Times New Roman" w:hAnsi="Times New Roman"/>
          <w:sz w:val="24"/>
          <w:szCs w:val="24"/>
          <w:lang w:val="ro-RO"/>
        </w:rPr>
      </w:pPr>
      <w:r w:rsidRPr="00493501">
        <w:rPr>
          <w:rFonts w:ascii="Times New Roman" w:hAnsi="Times New Roman"/>
          <w:sz w:val="24"/>
          <w:szCs w:val="24"/>
          <w:lang w:val="ro-RO"/>
        </w:rPr>
        <w:t>se vor lua măsuri de reducere a nivelului de praf pe durata lucrărilor;</w:t>
      </w:r>
    </w:p>
    <w:p w:rsidR="005C6A25" w:rsidRPr="00493501" w:rsidRDefault="005C6A25" w:rsidP="005C6A25">
      <w:pPr>
        <w:numPr>
          <w:ilvl w:val="0"/>
          <w:numId w:val="5"/>
        </w:numPr>
        <w:spacing w:after="0" w:line="240" w:lineRule="auto"/>
        <w:ind w:left="389" w:hangingChars="162" w:hanging="389"/>
        <w:rPr>
          <w:rFonts w:ascii="Times New Roman" w:hAnsi="Times New Roman"/>
          <w:sz w:val="24"/>
          <w:szCs w:val="24"/>
          <w:lang w:val="ro-RO"/>
        </w:rPr>
      </w:pPr>
      <w:r w:rsidRPr="00493501">
        <w:rPr>
          <w:rFonts w:ascii="Times New Roman" w:hAnsi="Times New Roman"/>
          <w:sz w:val="24"/>
          <w:szCs w:val="24"/>
          <w:lang w:val="ro-RO"/>
        </w:rPr>
        <w:t>se vor respecta standardele de calitate a aerului ambiental în orice condiţii atmosferice şi anume Legea 104/2011 privind calitatea aerului înconjurător, S.T.A.S. 12574-87 privind condiţiile de calitate a aerului în zonele protejate).</w:t>
      </w:r>
    </w:p>
    <w:p w:rsidR="005C6A25" w:rsidRPr="00493501" w:rsidRDefault="005C6A25" w:rsidP="005C6A25">
      <w:pPr>
        <w:numPr>
          <w:ilvl w:val="0"/>
          <w:numId w:val="6"/>
        </w:numPr>
        <w:spacing w:after="0" w:line="240" w:lineRule="auto"/>
        <w:ind w:left="390" w:hangingChars="162" w:hanging="390"/>
        <w:jc w:val="both"/>
        <w:outlineLvl w:val="0"/>
        <w:rPr>
          <w:rFonts w:ascii="Times New Roman" w:hAnsi="Times New Roman"/>
          <w:b/>
          <w:i/>
          <w:sz w:val="24"/>
          <w:szCs w:val="24"/>
          <w:lang w:val="ro-RO"/>
        </w:rPr>
      </w:pPr>
      <w:r w:rsidRPr="00493501">
        <w:rPr>
          <w:rFonts w:ascii="Times New Roman" w:hAnsi="Times New Roman"/>
          <w:b/>
          <w:i/>
          <w:sz w:val="24"/>
          <w:szCs w:val="24"/>
          <w:lang w:val="ro-RO"/>
        </w:rPr>
        <w:t>Protecţia împotriva zgomotului şi vibraţiilor:</w:t>
      </w:r>
    </w:p>
    <w:p w:rsidR="005C6A25" w:rsidRPr="00493501" w:rsidRDefault="005C6A25" w:rsidP="005C6A25">
      <w:pPr>
        <w:numPr>
          <w:ilvl w:val="0"/>
          <w:numId w:val="5"/>
        </w:numPr>
        <w:spacing w:after="0" w:line="240" w:lineRule="auto"/>
        <w:ind w:left="426" w:hanging="426"/>
        <w:jc w:val="both"/>
        <w:outlineLvl w:val="0"/>
        <w:rPr>
          <w:rFonts w:ascii="Times New Roman" w:hAnsi="Times New Roman"/>
          <w:sz w:val="24"/>
          <w:szCs w:val="24"/>
          <w:lang w:val="ro-RO"/>
        </w:rPr>
      </w:pPr>
      <w:r w:rsidRPr="00493501">
        <w:rPr>
          <w:rFonts w:ascii="Times New Roman" w:hAnsi="Times New Roman"/>
          <w:sz w:val="24"/>
          <w:szCs w:val="24"/>
          <w:lang w:val="ro-RO"/>
        </w:rPr>
        <w:t>se vor folosi utilaje cât mai silenţioase în vederea diminuării zgomotului şi vibraţiilor produse;</w:t>
      </w:r>
    </w:p>
    <w:p w:rsidR="005C6A25" w:rsidRPr="00493501" w:rsidRDefault="005C6A25" w:rsidP="005C6A25">
      <w:pPr>
        <w:numPr>
          <w:ilvl w:val="0"/>
          <w:numId w:val="5"/>
        </w:numPr>
        <w:spacing w:after="0" w:line="240" w:lineRule="auto"/>
        <w:ind w:left="426" w:hanging="426"/>
        <w:jc w:val="both"/>
        <w:outlineLvl w:val="0"/>
        <w:rPr>
          <w:rFonts w:ascii="Times New Roman" w:hAnsi="Times New Roman"/>
          <w:sz w:val="24"/>
          <w:szCs w:val="24"/>
          <w:lang w:val="ro-RO"/>
        </w:rPr>
      </w:pPr>
      <w:r w:rsidRPr="00493501">
        <w:rPr>
          <w:rFonts w:ascii="Times New Roman" w:hAnsi="Times New Roman"/>
          <w:sz w:val="24"/>
          <w:szCs w:val="24"/>
          <w:lang w:val="ro-RO"/>
        </w:rPr>
        <w:t>respectarea prevederilor STAS 10009-2017 privind protecţia împotriva zgomotului şi vibraţiilor;</w:t>
      </w:r>
    </w:p>
    <w:p w:rsidR="005C6A25" w:rsidRPr="00493501" w:rsidRDefault="005C6A25" w:rsidP="005C6A25">
      <w:pPr>
        <w:numPr>
          <w:ilvl w:val="0"/>
          <w:numId w:val="6"/>
        </w:numPr>
        <w:spacing w:after="0" w:line="240" w:lineRule="auto"/>
        <w:ind w:left="284"/>
        <w:jc w:val="both"/>
        <w:outlineLvl w:val="0"/>
        <w:rPr>
          <w:rFonts w:ascii="Times New Roman" w:hAnsi="Times New Roman"/>
          <w:b/>
          <w:i/>
          <w:sz w:val="24"/>
          <w:szCs w:val="24"/>
          <w:lang w:val="ro-RO"/>
        </w:rPr>
      </w:pPr>
      <w:r w:rsidRPr="00493501">
        <w:rPr>
          <w:rFonts w:ascii="Times New Roman" w:hAnsi="Times New Roman"/>
          <w:b/>
          <w:i/>
          <w:sz w:val="24"/>
          <w:szCs w:val="24"/>
          <w:lang w:val="ro-RO"/>
        </w:rPr>
        <w:t>Protecţia solului şi subsolului:</w:t>
      </w:r>
    </w:p>
    <w:p w:rsidR="005C6A25" w:rsidRPr="00493501" w:rsidRDefault="005C6A25" w:rsidP="005C6A25">
      <w:p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Principalele surse de poluare în perioada de execuție a lucrărilor de amenajare sunt:</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poluarea accidentală a solului prin manipularea produselor petroliere.</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poluarea solului prin utilizarea utilajelor și mijloacelor de transport defecte ce pot determina scurgeri.</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manipularea neglijentă a produselor petroliere de către personalul ce deservește utilajele și mijloacele de transport utilizate</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xml:space="preserve">- depozitarea uleiurilor uzate în </w:t>
      </w:r>
      <w:proofErr w:type="spellStart"/>
      <w:r w:rsidRPr="00493501">
        <w:rPr>
          <w:rFonts w:ascii="Times New Roman" w:hAnsi="Times New Roman"/>
          <w:sz w:val="24"/>
          <w:szCs w:val="24"/>
          <w:lang w:val="ro-RO"/>
        </w:rPr>
        <w:t>recipienți</w:t>
      </w:r>
      <w:proofErr w:type="spellEnd"/>
      <w:r w:rsidRPr="00493501">
        <w:rPr>
          <w:rFonts w:ascii="Times New Roman" w:hAnsi="Times New Roman"/>
          <w:sz w:val="24"/>
          <w:szCs w:val="24"/>
          <w:lang w:val="ro-RO"/>
        </w:rPr>
        <w:t xml:space="preserve"> necorespunzători sau depozitarea acestora în alte locuri decât depozitul provizoriu de carburanți și lubrifianți, existând astfel pericolul de scurgere sau răsturnare;</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lastRenderedPageBreak/>
        <w:t>- depozitarea necorespunzătoare pe sol a acumulatorilor uzați</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nerespectarea graficelor de întreținere și reparații a utilajelor și mijloacelor de transport;</w:t>
      </w:r>
    </w:p>
    <w:p w:rsidR="005C6A25" w:rsidRPr="00493501" w:rsidRDefault="005C6A25" w:rsidP="005C6A25">
      <w:pPr>
        <w:spacing w:after="0" w:line="240" w:lineRule="auto"/>
        <w:jc w:val="both"/>
        <w:outlineLvl w:val="0"/>
        <w:rPr>
          <w:rFonts w:ascii="Times New Roman" w:hAnsi="Times New Roman"/>
          <w:i/>
          <w:sz w:val="24"/>
          <w:szCs w:val="24"/>
          <w:lang w:val="ro-RO"/>
        </w:rPr>
      </w:pPr>
      <w:r w:rsidRPr="00493501">
        <w:rPr>
          <w:rFonts w:ascii="Times New Roman" w:hAnsi="Times New Roman"/>
          <w:i/>
          <w:sz w:val="24"/>
          <w:szCs w:val="24"/>
          <w:lang w:val="ro-RO"/>
        </w:rPr>
        <w:t>Depozitarea deşeurilor:</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deşeurile vor fi depozitate controlat, în funcţie de tipul acestora, pe suprafeţe betonate, până la evacuare;</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xml:space="preserve">- deşeurile generate pe amplasament se vor colecta controlat, pe categorii şi vor fi gestionate de unităţi abilitate; </w:t>
      </w:r>
    </w:p>
    <w:p w:rsidR="005C6A25" w:rsidRPr="00493501" w:rsidRDefault="005C6A25" w:rsidP="005C6A25">
      <w:pPr>
        <w:pStyle w:val="Bodytext0"/>
        <w:rPr>
          <w:szCs w:val="24"/>
        </w:rPr>
      </w:pPr>
      <w:r w:rsidRPr="00493501">
        <w:rPr>
          <w:szCs w:val="24"/>
        </w:rPr>
        <w:t>Din realizarea proiectului rezultă următoarele deșeuri:</w:t>
      </w:r>
    </w:p>
    <w:p w:rsidR="005C6A25" w:rsidRPr="00493501" w:rsidRDefault="005C6A25" w:rsidP="005C6A25">
      <w:pPr>
        <w:pStyle w:val="Bodytext0"/>
        <w:numPr>
          <w:ilvl w:val="0"/>
          <w:numId w:val="10"/>
        </w:numPr>
        <w:spacing w:line="240" w:lineRule="auto"/>
        <w:ind w:left="1281" w:right="0" w:hanging="357"/>
        <w:rPr>
          <w:szCs w:val="24"/>
        </w:rPr>
      </w:pPr>
      <w:r w:rsidRPr="00493501">
        <w:rPr>
          <w:szCs w:val="24"/>
        </w:rPr>
        <w:t>17.05.08 resturi de balast;</w:t>
      </w:r>
    </w:p>
    <w:p w:rsidR="005C6A25" w:rsidRPr="00493501" w:rsidRDefault="005C6A25" w:rsidP="005C6A25">
      <w:pPr>
        <w:widowControl w:val="0"/>
        <w:numPr>
          <w:ilvl w:val="0"/>
          <w:numId w:val="10"/>
        </w:numPr>
        <w:spacing w:after="0" w:line="240" w:lineRule="auto"/>
        <w:ind w:left="1281" w:hanging="357"/>
        <w:jc w:val="both"/>
        <w:rPr>
          <w:rFonts w:ascii="Times New Roman" w:eastAsia="Times New Roman" w:hAnsi="Times New Roman"/>
          <w:bCs/>
          <w:sz w:val="24"/>
          <w:szCs w:val="24"/>
          <w:lang w:val="ro-RO" w:eastAsia="ro-RO"/>
        </w:rPr>
      </w:pPr>
      <w:r w:rsidRPr="00493501">
        <w:rPr>
          <w:rFonts w:ascii="Times New Roman" w:eastAsia="Times New Roman" w:hAnsi="Times New Roman"/>
          <w:bCs/>
          <w:sz w:val="24"/>
          <w:szCs w:val="24"/>
          <w:lang w:val="ro-RO" w:eastAsia="ro-RO"/>
        </w:rPr>
        <w:t>17.01.07 beton, cărămizi, materiale ceramice;</w:t>
      </w:r>
    </w:p>
    <w:p w:rsidR="005C6A25" w:rsidRPr="00493501" w:rsidRDefault="005C6A25" w:rsidP="005C6A25">
      <w:pPr>
        <w:widowControl w:val="0"/>
        <w:numPr>
          <w:ilvl w:val="0"/>
          <w:numId w:val="10"/>
        </w:numPr>
        <w:spacing w:after="0" w:line="240" w:lineRule="auto"/>
        <w:ind w:left="1281" w:hanging="357"/>
        <w:jc w:val="both"/>
        <w:rPr>
          <w:rFonts w:ascii="Times New Roman" w:eastAsia="Times New Roman" w:hAnsi="Times New Roman"/>
          <w:bCs/>
          <w:sz w:val="24"/>
          <w:szCs w:val="24"/>
          <w:lang w:val="ro-RO" w:eastAsia="ro-RO"/>
        </w:rPr>
      </w:pPr>
      <w:r w:rsidRPr="00493501">
        <w:rPr>
          <w:rFonts w:ascii="Times New Roman" w:eastAsia="Times New Roman" w:hAnsi="Times New Roman"/>
          <w:bCs/>
          <w:sz w:val="24"/>
          <w:szCs w:val="24"/>
          <w:lang w:val="ro-RO" w:eastAsia="ro-RO"/>
        </w:rPr>
        <w:t>17.02.01 lemn;</w:t>
      </w:r>
    </w:p>
    <w:p w:rsidR="005C6A25" w:rsidRPr="00493501" w:rsidRDefault="005C6A25" w:rsidP="005C6A25">
      <w:pPr>
        <w:widowControl w:val="0"/>
        <w:numPr>
          <w:ilvl w:val="0"/>
          <w:numId w:val="10"/>
        </w:numPr>
        <w:spacing w:after="0" w:line="240" w:lineRule="auto"/>
        <w:ind w:left="1281" w:hanging="357"/>
        <w:jc w:val="both"/>
        <w:rPr>
          <w:rFonts w:ascii="Times New Roman" w:eastAsia="Times New Roman" w:hAnsi="Times New Roman"/>
          <w:bCs/>
          <w:sz w:val="24"/>
          <w:szCs w:val="24"/>
          <w:lang w:val="ro-RO" w:eastAsia="ro-RO"/>
        </w:rPr>
      </w:pPr>
      <w:r w:rsidRPr="00493501">
        <w:rPr>
          <w:rFonts w:ascii="Times New Roman" w:eastAsia="Times New Roman" w:hAnsi="Times New Roman"/>
          <w:bCs/>
          <w:sz w:val="24"/>
          <w:szCs w:val="24"/>
          <w:lang w:val="ro-RO" w:eastAsia="ro-RO"/>
        </w:rPr>
        <w:t>17.02.02 sticlă;</w:t>
      </w:r>
    </w:p>
    <w:p w:rsidR="005C6A25" w:rsidRPr="00493501" w:rsidRDefault="005C6A25" w:rsidP="005C6A25">
      <w:pPr>
        <w:widowControl w:val="0"/>
        <w:numPr>
          <w:ilvl w:val="0"/>
          <w:numId w:val="10"/>
        </w:numPr>
        <w:spacing w:after="0" w:line="240" w:lineRule="auto"/>
        <w:ind w:left="1281" w:hanging="357"/>
        <w:jc w:val="both"/>
        <w:rPr>
          <w:rFonts w:ascii="Times New Roman" w:eastAsia="Times New Roman" w:hAnsi="Times New Roman"/>
          <w:bCs/>
          <w:sz w:val="24"/>
          <w:szCs w:val="24"/>
          <w:lang w:val="ro-RO" w:eastAsia="ro-RO"/>
        </w:rPr>
      </w:pPr>
      <w:r w:rsidRPr="00493501">
        <w:rPr>
          <w:rFonts w:ascii="Times New Roman" w:eastAsia="Times New Roman" w:hAnsi="Times New Roman"/>
          <w:bCs/>
          <w:sz w:val="24"/>
          <w:szCs w:val="24"/>
          <w:lang w:val="ro-RO" w:eastAsia="ro-RO"/>
        </w:rPr>
        <w:t>17.02.03 materiale plastice;</w:t>
      </w:r>
    </w:p>
    <w:p w:rsidR="005C6A25" w:rsidRPr="00493501" w:rsidRDefault="005C6A25" w:rsidP="005C6A25">
      <w:pPr>
        <w:widowControl w:val="0"/>
        <w:numPr>
          <w:ilvl w:val="0"/>
          <w:numId w:val="10"/>
        </w:numPr>
        <w:spacing w:after="0" w:line="240" w:lineRule="auto"/>
        <w:ind w:left="1281" w:hanging="357"/>
        <w:jc w:val="both"/>
        <w:rPr>
          <w:rFonts w:ascii="Times New Roman" w:eastAsia="Times New Roman" w:hAnsi="Times New Roman"/>
          <w:bCs/>
          <w:sz w:val="24"/>
          <w:szCs w:val="24"/>
          <w:lang w:val="ro-RO" w:eastAsia="ro-RO"/>
        </w:rPr>
      </w:pPr>
      <w:r w:rsidRPr="00493501">
        <w:rPr>
          <w:rFonts w:ascii="Times New Roman" w:eastAsia="Times New Roman" w:hAnsi="Times New Roman"/>
          <w:bCs/>
          <w:sz w:val="24"/>
          <w:szCs w:val="24"/>
          <w:lang w:val="ro-RO" w:eastAsia="ro-RO"/>
        </w:rPr>
        <w:t>17.04.05 deșeuri metalice;</w:t>
      </w:r>
    </w:p>
    <w:p w:rsidR="005C6A25" w:rsidRPr="00493501" w:rsidRDefault="005C6A25" w:rsidP="005C6A25">
      <w:pPr>
        <w:widowControl w:val="0"/>
        <w:numPr>
          <w:ilvl w:val="0"/>
          <w:numId w:val="10"/>
        </w:numPr>
        <w:spacing w:after="0" w:line="240" w:lineRule="auto"/>
        <w:ind w:left="1281" w:hanging="357"/>
        <w:jc w:val="both"/>
        <w:rPr>
          <w:rFonts w:ascii="Times New Roman" w:eastAsia="Times New Roman" w:hAnsi="Times New Roman"/>
          <w:bCs/>
          <w:sz w:val="24"/>
          <w:szCs w:val="24"/>
          <w:lang w:val="ro-RO" w:eastAsia="ro-RO"/>
        </w:rPr>
      </w:pPr>
      <w:r w:rsidRPr="00493501">
        <w:rPr>
          <w:rFonts w:ascii="Times New Roman" w:eastAsia="Times New Roman" w:hAnsi="Times New Roman"/>
          <w:bCs/>
          <w:sz w:val="24"/>
          <w:szCs w:val="24"/>
          <w:lang w:val="ro-RO" w:eastAsia="ro-RO"/>
        </w:rPr>
        <w:t>17.05.04 pământ și materiale excavate;</w:t>
      </w:r>
    </w:p>
    <w:p w:rsidR="005C6A25" w:rsidRPr="00493501" w:rsidRDefault="005C6A25" w:rsidP="005C6A25">
      <w:pPr>
        <w:widowControl w:val="0"/>
        <w:numPr>
          <w:ilvl w:val="0"/>
          <w:numId w:val="10"/>
        </w:numPr>
        <w:spacing w:after="0" w:line="240" w:lineRule="auto"/>
        <w:ind w:left="1281" w:hanging="357"/>
        <w:jc w:val="both"/>
        <w:rPr>
          <w:rFonts w:ascii="Times New Roman" w:eastAsia="Times New Roman" w:hAnsi="Times New Roman"/>
          <w:bCs/>
          <w:sz w:val="24"/>
          <w:szCs w:val="24"/>
          <w:lang w:val="ro-RO" w:eastAsia="ro-RO"/>
        </w:rPr>
      </w:pPr>
      <w:r w:rsidRPr="00493501">
        <w:rPr>
          <w:rFonts w:ascii="Times New Roman" w:eastAsia="Times New Roman" w:hAnsi="Times New Roman"/>
          <w:bCs/>
          <w:sz w:val="24"/>
          <w:szCs w:val="24"/>
          <w:lang w:val="ro-RO" w:eastAsia="ro-RO"/>
        </w:rPr>
        <w:t>17.09.04 deșeuri amestecate de materiale de construcție;</w:t>
      </w:r>
    </w:p>
    <w:p w:rsidR="005C6A25" w:rsidRPr="00493501" w:rsidRDefault="005C6A25" w:rsidP="005C6A25">
      <w:pPr>
        <w:numPr>
          <w:ilvl w:val="0"/>
          <w:numId w:val="11"/>
        </w:numPr>
        <w:spacing w:after="0" w:line="240" w:lineRule="auto"/>
        <w:ind w:left="1276" w:hanging="425"/>
        <w:jc w:val="both"/>
        <w:outlineLvl w:val="0"/>
        <w:rPr>
          <w:rFonts w:ascii="Times New Roman" w:hAnsi="Times New Roman"/>
          <w:sz w:val="24"/>
          <w:szCs w:val="24"/>
          <w:lang w:val="ro-RO"/>
        </w:rPr>
      </w:pPr>
      <w:r w:rsidRPr="00493501">
        <w:rPr>
          <w:rFonts w:ascii="Times New Roman" w:eastAsia="Times New Roman" w:hAnsi="Times New Roman"/>
          <w:sz w:val="24"/>
          <w:szCs w:val="24"/>
          <w:lang w:val="ro-RO"/>
        </w:rPr>
        <w:t>20.03.01 deșeuri municipale amestecate</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este interzisă incinerarea deşeurilor şi evacuarea acestora direct pe sol, în cursurile de suprafaţă, în subteran şi în sistemele de canalizare;</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 se vor respecta prevederile Legii nr. 211/2011 privind regimul deşeurilor;</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se va implementa colectarea selectivă a deşeurilor, se vor realiza puncte special amenajate în vederea colectării şi depozitării temporare a deşeurilor;</w:t>
      </w:r>
    </w:p>
    <w:p w:rsidR="005C6A25" w:rsidRPr="00493501" w:rsidRDefault="005C6A25" w:rsidP="005C6A25">
      <w:pPr>
        <w:numPr>
          <w:ilvl w:val="0"/>
          <w:numId w:val="5"/>
        </w:numPr>
        <w:spacing w:after="0" w:line="240" w:lineRule="auto"/>
        <w:jc w:val="both"/>
        <w:outlineLvl w:val="0"/>
        <w:rPr>
          <w:rFonts w:ascii="Times New Roman" w:hAnsi="Times New Roman"/>
          <w:sz w:val="24"/>
          <w:szCs w:val="24"/>
          <w:lang w:val="ro-RO"/>
        </w:rPr>
      </w:pPr>
      <w:r w:rsidRPr="00493501">
        <w:rPr>
          <w:rFonts w:ascii="Times New Roman" w:hAnsi="Times New Roman"/>
          <w:sz w:val="24"/>
          <w:szCs w:val="24"/>
          <w:lang w:val="ro-RO"/>
        </w:rPr>
        <w:t>se interzice depozitarea deşeurilor pe amplasamente neautorizate.</w:t>
      </w:r>
    </w:p>
    <w:p w:rsidR="005C6A25" w:rsidRPr="00493501" w:rsidRDefault="005C6A25" w:rsidP="005C6A25">
      <w:pPr>
        <w:numPr>
          <w:ilvl w:val="0"/>
          <w:numId w:val="8"/>
        </w:numPr>
        <w:spacing w:after="0" w:line="240" w:lineRule="auto"/>
        <w:ind w:left="284" w:hanging="284"/>
        <w:jc w:val="both"/>
        <w:outlineLvl w:val="0"/>
        <w:rPr>
          <w:rFonts w:ascii="Times New Roman" w:hAnsi="Times New Roman"/>
          <w:b/>
          <w:i/>
          <w:sz w:val="24"/>
          <w:szCs w:val="24"/>
          <w:lang w:val="ro-RO"/>
        </w:rPr>
      </w:pPr>
      <w:r w:rsidRPr="00493501">
        <w:rPr>
          <w:rFonts w:ascii="Times New Roman" w:hAnsi="Times New Roman"/>
          <w:b/>
          <w:i/>
          <w:sz w:val="24"/>
          <w:szCs w:val="24"/>
          <w:lang w:val="ro-RO"/>
        </w:rPr>
        <w:t>Alte condiții</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respectarea legislaţiei de mediu în vigoare şi a actelor normative ce vor apărea ulterior eliberării prezentei;</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respectarea condiţiilor impuse prin actele de reglementare obţinute de la celelalte instituţii abilitate;</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să permită accesul reprezentanţilor autorităţii de mediu în incinta obiectivului şi să pună la dispoziţia acestora toate documentele clarificatoare privind protecţia mediului;</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lucrări necesare organizării de şantier:</w:t>
      </w:r>
    </w:p>
    <w:p w:rsidR="005C6A25" w:rsidRPr="00493501" w:rsidRDefault="005C6A25" w:rsidP="005C6A25">
      <w:pPr>
        <w:pStyle w:val="Bodytext1"/>
        <w:numPr>
          <w:ilvl w:val="1"/>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având în vedere amploarea proiectului, nu sunt necesare lucrări deosebite organizării de șantier;</w:t>
      </w:r>
    </w:p>
    <w:p w:rsidR="005C6A25" w:rsidRPr="00493501" w:rsidRDefault="005C6A25" w:rsidP="005C6A25">
      <w:pPr>
        <w:pStyle w:val="Bodytext1"/>
        <w:numPr>
          <w:ilvl w:val="1"/>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 xml:space="preserve">organizarea de </w:t>
      </w:r>
      <w:proofErr w:type="spellStart"/>
      <w:r w:rsidRPr="00493501">
        <w:rPr>
          <w:rFonts w:ascii="Times New Roman" w:hAnsi="Times New Roman"/>
          <w:sz w:val="24"/>
          <w:szCs w:val="24"/>
        </w:rPr>
        <w:t>santier</w:t>
      </w:r>
      <w:proofErr w:type="spellEnd"/>
      <w:r w:rsidRPr="00493501">
        <w:rPr>
          <w:rFonts w:ascii="Times New Roman" w:hAnsi="Times New Roman"/>
          <w:sz w:val="24"/>
          <w:szCs w:val="24"/>
        </w:rPr>
        <w:t xml:space="preserve"> se va face in incintă, unde vor fi depozitate materialele necesare pentru construirea extinderii. Tot aici se vor depozita si materialele rezultate din desfacerea </w:t>
      </w:r>
      <w:proofErr w:type="spellStart"/>
      <w:r w:rsidRPr="00493501">
        <w:rPr>
          <w:rFonts w:ascii="Times New Roman" w:hAnsi="Times New Roman"/>
          <w:sz w:val="24"/>
          <w:szCs w:val="24"/>
        </w:rPr>
        <w:t>fatadei</w:t>
      </w:r>
      <w:proofErr w:type="spellEnd"/>
      <w:r w:rsidRPr="00493501">
        <w:rPr>
          <w:rFonts w:ascii="Times New Roman" w:hAnsi="Times New Roman"/>
          <w:sz w:val="24"/>
          <w:szCs w:val="24"/>
        </w:rPr>
        <w:t xml:space="preserve"> actuale posterioare, iar </w:t>
      </w:r>
      <w:proofErr w:type="spellStart"/>
      <w:r w:rsidRPr="00493501">
        <w:rPr>
          <w:rFonts w:ascii="Times New Roman" w:hAnsi="Times New Roman"/>
          <w:sz w:val="24"/>
          <w:szCs w:val="24"/>
        </w:rPr>
        <w:t>deseurile</w:t>
      </w:r>
      <w:proofErr w:type="spellEnd"/>
      <w:r w:rsidRPr="00493501">
        <w:rPr>
          <w:rFonts w:ascii="Times New Roman" w:hAnsi="Times New Roman"/>
          <w:sz w:val="24"/>
          <w:szCs w:val="24"/>
        </w:rPr>
        <w:t xml:space="preserve"> vor fi transportate la locurile special indicate, de către firma de salubritate contractată pentru acest scop.</w:t>
      </w:r>
    </w:p>
    <w:p w:rsidR="005C6A25" w:rsidRPr="00493501" w:rsidRDefault="005C6A25" w:rsidP="005C6A25">
      <w:pPr>
        <w:pStyle w:val="Bodytext1"/>
        <w:numPr>
          <w:ilvl w:val="1"/>
          <w:numId w:val="1"/>
        </w:numPr>
        <w:shd w:val="clear" w:color="auto" w:fill="auto"/>
        <w:spacing w:before="0" w:after="0" w:line="240" w:lineRule="auto"/>
        <w:jc w:val="both"/>
        <w:rPr>
          <w:rFonts w:ascii="Times New Roman" w:hAnsi="Times New Roman"/>
          <w:sz w:val="24"/>
          <w:szCs w:val="24"/>
        </w:rPr>
      </w:pPr>
      <w:r w:rsidRPr="00493501">
        <w:rPr>
          <w:rFonts w:ascii="Times New Roman" w:eastAsia="Times New Roman" w:hAnsi="Times New Roman"/>
          <w:bCs/>
          <w:color w:val="000000"/>
          <w:sz w:val="24"/>
          <w:szCs w:val="24"/>
        </w:rPr>
        <w:t xml:space="preserve">acestea nu vor presupune surse de </w:t>
      </w:r>
      <w:proofErr w:type="spellStart"/>
      <w:r w:rsidRPr="00493501">
        <w:rPr>
          <w:rFonts w:ascii="Times New Roman" w:eastAsia="Times New Roman" w:hAnsi="Times New Roman"/>
          <w:bCs/>
          <w:color w:val="000000"/>
          <w:sz w:val="24"/>
          <w:szCs w:val="24"/>
        </w:rPr>
        <w:t>poluanti</w:t>
      </w:r>
      <w:proofErr w:type="spellEnd"/>
      <w:r w:rsidRPr="00493501">
        <w:rPr>
          <w:rFonts w:ascii="Times New Roman" w:eastAsia="Times New Roman" w:hAnsi="Times New Roman"/>
          <w:bCs/>
          <w:color w:val="000000"/>
          <w:sz w:val="24"/>
          <w:szCs w:val="24"/>
        </w:rPr>
        <w:t xml:space="preserve"> sau impact negative asupra mediului. Nu sunt necesare </w:t>
      </w:r>
      <w:proofErr w:type="spellStart"/>
      <w:r w:rsidRPr="00493501">
        <w:rPr>
          <w:rFonts w:ascii="Times New Roman" w:eastAsia="Times New Roman" w:hAnsi="Times New Roman"/>
          <w:bCs/>
          <w:color w:val="000000"/>
          <w:sz w:val="24"/>
          <w:szCs w:val="24"/>
        </w:rPr>
        <w:t>dotari</w:t>
      </w:r>
      <w:proofErr w:type="spellEnd"/>
      <w:r w:rsidRPr="00493501">
        <w:rPr>
          <w:rFonts w:ascii="Times New Roman" w:eastAsia="Times New Roman" w:hAnsi="Times New Roman"/>
          <w:bCs/>
          <w:color w:val="000000"/>
          <w:sz w:val="24"/>
          <w:szCs w:val="24"/>
        </w:rPr>
        <w:t xml:space="preserve"> sau masuri special pentru controlul emisiilor poluante in mediu.</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materialele necesare realizării investiţiei se vor depozita în locuri marcate, iar după terminarea lucrărilor se vor elibera suprafeţele ocupate;</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deşeurile reciclabile vor fi predate la unităţi autorizate;</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este interzisă incinerarea deşeurilor şi evacuarea acestora direct pe sol, în cursurile de suprafaţă, în subteran şi în sistemele de canalizare;</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se vor lua măsuri astfel încât pe perioada de execuţie a lucrărilor să nu se producă zgomote şi disconfort care ar putea afecta vecinătăţile;</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supravegherea executării lucrărilor în vederea respectării proiectului de execuţie;</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sz w:val="24"/>
          <w:szCs w:val="24"/>
        </w:rPr>
      </w:pPr>
      <w:r w:rsidRPr="00493501">
        <w:rPr>
          <w:rFonts w:ascii="Times New Roman" w:hAnsi="Times New Roman"/>
          <w:sz w:val="24"/>
          <w:szCs w:val="24"/>
        </w:rPr>
        <w:t>anunţarea A.P.M. Giurgiu când apar elemente noi neprecizate în documentaţie în vederea revizuirii prezentului act;</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b/>
          <w:sz w:val="24"/>
          <w:szCs w:val="24"/>
        </w:rPr>
      </w:pPr>
      <w:r w:rsidRPr="00493501">
        <w:rPr>
          <w:rFonts w:ascii="Times New Roman" w:hAnsi="Times New Roman"/>
          <w:sz w:val="24"/>
          <w:szCs w:val="24"/>
        </w:rPr>
        <w:lastRenderedPageBreak/>
        <w:t>anunţarea A.P.M. Giurgiu în maxim două ore în cazul când apar situaţii deosebite care ar putea să afecteze mediul înconjurător;</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b/>
          <w:sz w:val="24"/>
          <w:szCs w:val="24"/>
        </w:rPr>
      </w:pPr>
      <w:r w:rsidRPr="00493501">
        <w:rPr>
          <w:rFonts w:ascii="Times New Roman" w:hAnsi="Times New Roman"/>
          <w:sz w:val="24"/>
          <w:szCs w:val="24"/>
        </w:rPr>
        <w:t xml:space="preserve">la finalizarea investiţiei se vor reface spaţiile afectate prin realizarea proiectului şi se vor reda circuitului economic; </w:t>
      </w:r>
    </w:p>
    <w:p w:rsidR="005C6A25" w:rsidRPr="00493501" w:rsidRDefault="005C6A25" w:rsidP="005C6A25">
      <w:pPr>
        <w:pStyle w:val="Bodytext1"/>
        <w:numPr>
          <w:ilvl w:val="0"/>
          <w:numId w:val="1"/>
        </w:numPr>
        <w:shd w:val="clear" w:color="auto" w:fill="auto"/>
        <w:spacing w:before="0" w:after="0" w:line="240" w:lineRule="auto"/>
        <w:jc w:val="both"/>
        <w:rPr>
          <w:rFonts w:ascii="Times New Roman" w:hAnsi="Times New Roman"/>
          <w:b/>
          <w:sz w:val="24"/>
          <w:szCs w:val="24"/>
        </w:rPr>
      </w:pPr>
      <w:r w:rsidRPr="00493501">
        <w:rPr>
          <w:rFonts w:ascii="Times New Roman" w:hAnsi="Times New Roman"/>
          <w:b/>
          <w:sz w:val="24"/>
          <w:szCs w:val="24"/>
        </w:rPr>
        <w:t>la finalizarea proiectului se va anunţa A.P.M. Giurgiu în vederea efectuării unui control de specialitate pentru verificarea respectării condiţiilor din decizia etapei de încadrare, conform prevederilor art. 49, alin. (3) din Ord. 135/2010.</w:t>
      </w:r>
    </w:p>
    <w:p w:rsidR="005C6A25" w:rsidRPr="00493501" w:rsidRDefault="005C6A25" w:rsidP="005C6A25">
      <w:pPr>
        <w:spacing w:after="0" w:line="240" w:lineRule="auto"/>
        <w:jc w:val="both"/>
        <w:rPr>
          <w:rFonts w:ascii="Times New Roman" w:hAnsi="Times New Roman"/>
          <w:sz w:val="24"/>
          <w:szCs w:val="24"/>
          <w:lang w:val="ro-RO"/>
        </w:rPr>
      </w:pP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r w:rsidRPr="00493501">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p>
    <w:p w:rsidR="005C6A25" w:rsidRPr="00493501" w:rsidRDefault="005C6A25" w:rsidP="005C6A25">
      <w:pPr>
        <w:pStyle w:val="Corptext"/>
        <w:ind w:firstLine="357"/>
        <w:rPr>
          <w:b/>
          <w:lang w:val="ro-RO"/>
        </w:rPr>
      </w:pPr>
      <w:r w:rsidRPr="00493501">
        <w:rPr>
          <w:b/>
          <w:lang w:val="ro-RO"/>
        </w:rPr>
        <w:t xml:space="preserve">Menţiuni despre procedura de contestare administrativă şi contencios administrativ  </w:t>
      </w:r>
    </w:p>
    <w:p w:rsidR="005C6A25" w:rsidRPr="00493501" w:rsidRDefault="005C6A25" w:rsidP="005C6A25">
      <w:pPr>
        <w:pStyle w:val="Corptext"/>
        <w:ind w:firstLine="357"/>
        <w:rPr>
          <w:b/>
          <w:lang w:val="ro-RO"/>
        </w:rPr>
      </w:pPr>
    </w:p>
    <w:p w:rsidR="005C6A25" w:rsidRPr="00493501" w:rsidRDefault="005C6A25" w:rsidP="005C6A25">
      <w:pPr>
        <w:autoSpaceDE w:val="0"/>
        <w:autoSpaceDN w:val="0"/>
        <w:adjustRightInd w:val="0"/>
        <w:spacing w:after="0" w:line="240" w:lineRule="auto"/>
        <w:ind w:firstLine="357"/>
        <w:jc w:val="both"/>
        <w:rPr>
          <w:rFonts w:ascii="Times New Roman" w:hAnsi="Times New Roman"/>
          <w:sz w:val="24"/>
          <w:szCs w:val="24"/>
          <w:lang w:val="ro-RO"/>
        </w:rPr>
      </w:pPr>
      <w:r w:rsidRPr="00493501">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r w:rsidRPr="00493501">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r w:rsidRPr="00493501">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r w:rsidRPr="00493501">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r w:rsidRPr="00493501">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r w:rsidRPr="00493501">
        <w:rPr>
          <w:rFonts w:ascii="Times New Roman" w:hAnsi="Times New Roman"/>
          <w:sz w:val="24"/>
          <w:szCs w:val="24"/>
          <w:lang w:val="ro-RO"/>
        </w:rPr>
        <w:t>Procedura de soluţionare a plângerii prealabile prevăzute la alin. (1) şi (2) este gratuită şi trebuie să fie echitabilă, rapidă şi corectă”.</w:t>
      </w: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p>
    <w:p w:rsidR="005C6A25" w:rsidRPr="00493501" w:rsidRDefault="005C6A25" w:rsidP="005C6A25">
      <w:pPr>
        <w:autoSpaceDE w:val="0"/>
        <w:autoSpaceDN w:val="0"/>
        <w:adjustRightInd w:val="0"/>
        <w:spacing w:after="0" w:line="240" w:lineRule="auto"/>
        <w:ind w:firstLine="360"/>
        <w:jc w:val="both"/>
        <w:rPr>
          <w:rFonts w:ascii="Times New Roman" w:hAnsi="Times New Roman"/>
          <w:sz w:val="24"/>
          <w:szCs w:val="24"/>
          <w:lang w:val="ro-RO"/>
        </w:rPr>
      </w:pPr>
    </w:p>
    <w:p w:rsidR="005C6A25" w:rsidRPr="00493501" w:rsidRDefault="005C6A25" w:rsidP="005C6A25">
      <w:pPr>
        <w:pStyle w:val="Subsol"/>
        <w:rPr>
          <w:rFonts w:ascii="Times New Roman" w:hAnsi="Times New Roman"/>
          <w:sz w:val="24"/>
          <w:szCs w:val="24"/>
          <w:lang w:val="ro-RO"/>
        </w:rPr>
      </w:pPr>
    </w:p>
    <w:p w:rsidR="005C6A25" w:rsidRPr="00493501" w:rsidRDefault="005C6A25" w:rsidP="005C6A25">
      <w:pPr>
        <w:pStyle w:val="Subsol"/>
        <w:rPr>
          <w:rFonts w:ascii="Times New Roman" w:hAnsi="Times New Roman"/>
          <w:sz w:val="24"/>
          <w:szCs w:val="24"/>
          <w:lang w:val="ro-RO"/>
        </w:rPr>
      </w:pPr>
      <w:bookmarkStart w:id="0" w:name="_GoBack"/>
      <w:bookmarkEnd w:id="0"/>
    </w:p>
    <w:sectPr w:rsidR="005C6A25" w:rsidRPr="00493501" w:rsidSect="004870E3">
      <w:headerReference w:type="default" r:id="rId12"/>
      <w:footerReference w:type="first" r:id="rId13"/>
      <w:pgSz w:w="11907" w:h="16839" w:code="9"/>
      <w:pgMar w:top="1797" w:right="748" w:bottom="1168" w:left="1440" w:header="71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25" w:rsidRDefault="005C6A25" w:rsidP="005C6A25">
      <w:pPr>
        <w:spacing w:after="0" w:line="240" w:lineRule="auto"/>
      </w:pPr>
      <w:r>
        <w:separator/>
      </w:r>
    </w:p>
  </w:endnote>
  <w:endnote w:type="continuationSeparator" w:id="0">
    <w:p w:rsidR="005C6A25" w:rsidRDefault="005C6A25" w:rsidP="005C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E4" w:rsidRDefault="005C6A25" w:rsidP="00F330E4">
    <w:pPr>
      <w:pStyle w:val="Antet"/>
      <w:tabs>
        <w:tab w:val="clear" w:pos="4680"/>
      </w:tabs>
      <w:jc w:val="center"/>
      <w:rPr>
        <w:rFonts w:ascii="Times New Roman" w:hAnsi="Times New Roman"/>
        <w:b/>
        <w:color w:val="00214E"/>
        <w:sz w:val="20"/>
        <w:szCs w:val="20"/>
        <w:lang w:val="ro-RO"/>
      </w:rPr>
    </w:pPr>
    <w:r w:rsidRPr="0057532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65pt;margin-top:-33.6pt;width:41.9pt;height:34.45pt;z-index:-251655168">
          <v:imagedata r:id="rId1" o:title=""/>
        </v:shape>
        <o:OLEObject Type="Embed" ProgID="CorelDRAW.Graphic.13" ShapeID="_x0000_s1027" DrawAspect="Content" ObjectID="_1599902019" r:id="rId2"/>
      </w:pict>
    </w:r>
    <w:r>
      <w:rPr>
        <w:noProof/>
        <w:sz w:val="20"/>
        <w:szCs w:val="20"/>
        <w:lang w:val="ro-RO" w:eastAsia="ro-RO"/>
      </w:rPr>
      <mc:AlternateContent>
        <mc:Choice Requires="wps">
          <w:drawing>
            <wp:anchor distT="0" distB="0" distL="114300" distR="114300" simplePos="0" relativeHeight="251662336" behindDoc="0" locked="0" layoutInCell="1" allowOverlap="1" wp14:anchorId="2775ED9D" wp14:editId="72295BC0">
              <wp:simplePos x="0" y="0"/>
              <wp:positionH relativeFrom="column">
                <wp:posOffset>-142875</wp:posOffset>
              </wp:positionH>
              <wp:positionV relativeFrom="paragraph">
                <wp:posOffset>-34925</wp:posOffset>
              </wp:positionV>
              <wp:extent cx="6248400" cy="635"/>
              <wp:effectExtent l="9525" t="12700" r="9525" b="1524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Pr="00B4760B">
      <w:rPr>
        <w:rFonts w:ascii="Times New Roman" w:hAnsi="Times New Roman"/>
        <w:b/>
        <w:color w:val="00214E"/>
        <w:sz w:val="24"/>
        <w:szCs w:val="24"/>
        <w:lang w:val="it-IT"/>
      </w:rPr>
      <w:t>A</w:t>
    </w:r>
    <w:r w:rsidRPr="00B4760B">
      <w:rPr>
        <w:rFonts w:ascii="Times New Roman" w:hAnsi="Times New Roman"/>
        <w:b/>
        <w:color w:val="00214E"/>
        <w:sz w:val="20"/>
        <w:szCs w:val="20"/>
        <w:lang w:val="it-IT"/>
      </w:rPr>
      <w:t>GEN</w:t>
    </w:r>
    <w:r w:rsidRPr="00575325">
      <w:rPr>
        <w:rFonts w:ascii="Times New Roman" w:hAnsi="Times New Roman"/>
        <w:b/>
        <w:color w:val="00214E"/>
        <w:sz w:val="20"/>
        <w:szCs w:val="20"/>
        <w:lang w:val="ro-RO"/>
      </w:rPr>
      <w:t>ŢIA</w:t>
    </w:r>
    <w:r>
      <w:rPr>
        <w:rFonts w:ascii="Times New Roman" w:hAnsi="Times New Roman"/>
        <w:b/>
        <w:color w:val="00214E"/>
        <w:sz w:val="20"/>
        <w:szCs w:val="20"/>
        <w:lang w:val="ro-RO"/>
      </w:rPr>
      <w:t xml:space="preserve"> </w:t>
    </w:r>
    <w:r w:rsidRPr="00575325">
      <w:rPr>
        <w:rFonts w:ascii="Times New Roman" w:hAnsi="Times New Roman"/>
        <w:b/>
        <w:color w:val="00214E"/>
        <w:sz w:val="20"/>
        <w:szCs w:val="20"/>
        <w:lang w:val="ro-RO"/>
      </w:rPr>
      <w:t xml:space="preserve">PENTRU </w:t>
    </w:r>
    <w:r w:rsidRPr="00575325">
      <w:rPr>
        <w:rFonts w:ascii="Times New Roman" w:hAnsi="Times New Roman"/>
        <w:b/>
        <w:color w:val="00214E"/>
        <w:sz w:val="24"/>
        <w:szCs w:val="24"/>
        <w:lang w:val="ro-RO"/>
      </w:rPr>
      <w:t>P</w:t>
    </w:r>
    <w:r w:rsidRPr="00575325">
      <w:rPr>
        <w:rFonts w:ascii="Times New Roman" w:hAnsi="Times New Roman"/>
        <w:b/>
        <w:color w:val="00214E"/>
        <w:sz w:val="20"/>
        <w:szCs w:val="20"/>
        <w:lang w:val="ro-RO"/>
      </w:rPr>
      <w:t xml:space="preserve">ROTECŢIA </w:t>
    </w:r>
    <w:r w:rsidRPr="00575325">
      <w:rPr>
        <w:rFonts w:ascii="Times New Roman" w:hAnsi="Times New Roman"/>
        <w:b/>
        <w:color w:val="00214E"/>
        <w:sz w:val="24"/>
        <w:szCs w:val="24"/>
        <w:lang w:val="ro-RO"/>
      </w:rPr>
      <w:t>M</w:t>
    </w:r>
    <w:r w:rsidRPr="00575325">
      <w:rPr>
        <w:rFonts w:ascii="Times New Roman" w:hAnsi="Times New Roman"/>
        <w:b/>
        <w:color w:val="00214E"/>
        <w:sz w:val="20"/>
        <w:szCs w:val="20"/>
        <w:lang w:val="ro-RO"/>
      </w:rPr>
      <w:t>EDIULUI</w:t>
    </w:r>
    <w:r>
      <w:rPr>
        <w:rFonts w:ascii="Times New Roman" w:hAnsi="Times New Roman"/>
        <w:b/>
        <w:color w:val="00214E"/>
        <w:sz w:val="20"/>
        <w:szCs w:val="20"/>
        <w:lang w:val="ro-RO"/>
      </w:rPr>
      <w:t xml:space="preserve"> </w:t>
    </w:r>
    <w:smartTag w:uri="urn:schemas-microsoft-com:office:smarttags" w:element="place">
      <w:smartTag w:uri="urn:schemas-microsoft-com:office:smarttags" w:element="City">
        <w:r>
          <w:rPr>
            <w:rFonts w:ascii="Times New Roman" w:hAnsi="Times New Roman"/>
            <w:b/>
            <w:color w:val="00214E"/>
            <w:sz w:val="20"/>
            <w:szCs w:val="20"/>
            <w:lang w:val="ro-RO"/>
          </w:rPr>
          <w:t>GIURGIU</w:t>
        </w:r>
      </w:smartTag>
    </w:smartTag>
  </w:p>
  <w:p w:rsidR="00F330E4" w:rsidRDefault="005C6A25" w:rsidP="00F330E4">
    <w:pPr>
      <w:pStyle w:val="Antet"/>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Sos. Bucure</w:t>
    </w:r>
    <w:r>
      <w:rPr>
        <w:rFonts w:ascii="Times New Roman" w:hAnsi="Times New Roman"/>
        <w:color w:val="00214E"/>
        <w:sz w:val="20"/>
        <w:szCs w:val="20"/>
        <w:lang w:val="ro-RO"/>
      </w:rPr>
      <w:t>ş</w:t>
    </w:r>
    <w:r>
      <w:rPr>
        <w:rFonts w:ascii="Times New Roman" w:hAnsi="Times New Roman"/>
        <w:color w:val="00214E"/>
        <w:sz w:val="20"/>
        <w:szCs w:val="20"/>
        <w:lang w:val="ro-RO"/>
      </w:rPr>
      <w:t>ti, Bl 111, Sc A+B</w:t>
    </w:r>
  </w:p>
  <w:p w:rsidR="00F330E4" w:rsidRDefault="005C6A25" w:rsidP="00F330E4">
    <w:pPr>
      <w:pStyle w:val="Antet"/>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0246214760; 0246216980; 0746248733  Fax : 0246211410</w:t>
    </w:r>
  </w:p>
  <w:p w:rsidR="00F330E4" w:rsidRPr="00B4760B" w:rsidRDefault="005C6A25" w:rsidP="00F330E4">
    <w:pPr>
      <w:pStyle w:val="Antet"/>
      <w:tabs>
        <w:tab w:val="clear" w:pos="4680"/>
      </w:tabs>
      <w:jc w:val="center"/>
      <w:rPr>
        <w:rFonts w:ascii="Times New Roman" w:hAnsi="Times New Roman"/>
        <w:color w:val="00214E"/>
        <w:sz w:val="20"/>
        <w:szCs w:val="20"/>
        <w:lang w:val="it-IT"/>
      </w:rPr>
    </w:pPr>
    <w:r>
      <w:rPr>
        <w:rFonts w:ascii="Times New Roman" w:hAnsi="Times New Roman"/>
        <w:color w:val="00214E"/>
        <w:sz w:val="20"/>
        <w:szCs w:val="20"/>
        <w:lang w:val="ro-RO"/>
      </w:rPr>
      <w:t xml:space="preserve">e-mail : </w:t>
    </w:r>
    <w:r w:rsidRPr="0098461D">
      <w:rPr>
        <w:rFonts w:ascii="Times New Roman" w:hAnsi="Times New Roman"/>
        <w:color w:val="00214E"/>
        <w:sz w:val="20"/>
        <w:szCs w:val="20"/>
        <w:lang w:val="ro-RO"/>
      </w:rPr>
      <w:t>office@apmgr.</w:t>
    </w:r>
    <w:r>
      <w:rPr>
        <w:rFonts w:ascii="Times New Roman" w:hAnsi="Times New Roman"/>
        <w:color w:val="00214E"/>
        <w:sz w:val="20"/>
        <w:szCs w:val="20"/>
        <w:lang w:val="ro-RO"/>
      </w:rPr>
      <w:t>anpm.</w:t>
    </w:r>
    <w:r w:rsidRPr="0098461D">
      <w:rPr>
        <w:rFonts w:ascii="Times New Roman" w:hAnsi="Times New Roman"/>
        <w:color w:val="00214E"/>
        <w:sz w:val="20"/>
        <w:szCs w:val="20"/>
        <w:lang w:val="ro-RO"/>
      </w:rPr>
      <w:t>ro</w:t>
    </w:r>
    <w:r>
      <w:rPr>
        <w:rFonts w:ascii="Times New Roman" w:hAnsi="Times New Roman"/>
        <w:color w:val="00214E"/>
        <w:sz w:val="20"/>
        <w:szCs w:val="20"/>
        <w:lang w:val="ro-RO"/>
      </w:rPr>
      <w:t xml:space="preserve"> </w:t>
    </w:r>
  </w:p>
  <w:p w:rsidR="00F330E4" w:rsidRPr="00B4760B" w:rsidRDefault="005C6A25">
    <w:pPr>
      <w:pStyle w:val="Subsol"/>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25" w:rsidRDefault="005C6A25" w:rsidP="005C6A25">
      <w:pPr>
        <w:spacing w:after="0" w:line="240" w:lineRule="auto"/>
      </w:pPr>
      <w:r>
        <w:separator/>
      </w:r>
    </w:p>
  </w:footnote>
  <w:footnote w:type="continuationSeparator" w:id="0">
    <w:p w:rsidR="005C6A25" w:rsidRDefault="005C6A25" w:rsidP="005C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6" w:rsidRDefault="005C6A25" w:rsidP="0010560A">
    <w:pPr>
      <w:pStyle w:val="Antet"/>
      <w:tabs>
        <w:tab w:val="clear" w:pos="4680"/>
      </w:tabs>
    </w:pPr>
  </w:p>
  <w:p w:rsidR="0010560A" w:rsidRDefault="005C6A25" w:rsidP="00C6462A">
    <w:pPr>
      <w:pStyle w:val="Antet"/>
      <w:tabs>
        <w:tab w:val="clear" w:pos="4680"/>
        <w:tab w:val="clear" w:pos="9360"/>
        <w:tab w:val="left" w:pos="1920"/>
        <w:tab w:val="left" w:pos="4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7E2C97"/>
    <w:multiLevelType w:val="hybridMultilevel"/>
    <w:tmpl w:val="C36ED14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B6DD9"/>
    <w:multiLevelType w:val="hybridMultilevel"/>
    <w:tmpl w:val="C8CAA4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606DB6"/>
    <w:multiLevelType w:val="hybridMultilevel"/>
    <w:tmpl w:val="37ECEAF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786"/>
        </w:tabs>
        <w:ind w:left="786"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345620D"/>
    <w:multiLevelType w:val="hybridMultilevel"/>
    <w:tmpl w:val="ABA68C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BB4560"/>
    <w:multiLevelType w:val="hybridMultilevel"/>
    <w:tmpl w:val="907444C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tentative="1">
      <w:start w:val="1"/>
      <w:numFmt w:val="bullet"/>
      <w:lvlText w:val="o"/>
      <w:lvlJc w:val="left"/>
      <w:pPr>
        <w:ind w:left="1827" w:hanging="360"/>
      </w:pPr>
      <w:rPr>
        <w:rFonts w:ascii="Courier New" w:hAnsi="Courier New" w:cs="Courier New" w:hint="default"/>
      </w:rPr>
    </w:lvl>
    <w:lvl w:ilvl="2" w:tplc="04180005" w:tentative="1">
      <w:start w:val="1"/>
      <w:numFmt w:val="bullet"/>
      <w:lvlText w:val=""/>
      <w:lvlJc w:val="left"/>
      <w:pPr>
        <w:ind w:left="2547" w:hanging="360"/>
      </w:pPr>
      <w:rPr>
        <w:rFonts w:ascii="Wingdings" w:hAnsi="Wingdings" w:hint="default"/>
      </w:rPr>
    </w:lvl>
    <w:lvl w:ilvl="3" w:tplc="04180001" w:tentative="1">
      <w:start w:val="1"/>
      <w:numFmt w:val="bullet"/>
      <w:lvlText w:val=""/>
      <w:lvlJc w:val="left"/>
      <w:pPr>
        <w:ind w:left="3267" w:hanging="360"/>
      </w:pPr>
      <w:rPr>
        <w:rFonts w:ascii="Symbol" w:hAnsi="Symbol" w:hint="default"/>
      </w:rPr>
    </w:lvl>
    <w:lvl w:ilvl="4" w:tplc="04180003" w:tentative="1">
      <w:start w:val="1"/>
      <w:numFmt w:val="bullet"/>
      <w:lvlText w:val="o"/>
      <w:lvlJc w:val="left"/>
      <w:pPr>
        <w:ind w:left="3987" w:hanging="360"/>
      </w:pPr>
      <w:rPr>
        <w:rFonts w:ascii="Courier New" w:hAnsi="Courier New" w:cs="Courier New" w:hint="default"/>
      </w:rPr>
    </w:lvl>
    <w:lvl w:ilvl="5" w:tplc="04180005" w:tentative="1">
      <w:start w:val="1"/>
      <w:numFmt w:val="bullet"/>
      <w:lvlText w:val=""/>
      <w:lvlJc w:val="left"/>
      <w:pPr>
        <w:ind w:left="4707" w:hanging="360"/>
      </w:pPr>
      <w:rPr>
        <w:rFonts w:ascii="Wingdings" w:hAnsi="Wingdings" w:hint="default"/>
      </w:rPr>
    </w:lvl>
    <w:lvl w:ilvl="6" w:tplc="04180001" w:tentative="1">
      <w:start w:val="1"/>
      <w:numFmt w:val="bullet"/>
      <w:lvlText w:val=""/>
      <w:lvlJc w:val="left"/>
      <w:pPr>
        <w:ind w:left="5427" w:hanging="360"/>
      </w:pPr>
      <w:rPr>
        <w:rFonts w:ascii="Symbol" w:hAnsi="Symbol" w:hint="default"/>
      </w:rPr>
    </w:lvl>
    <w:lvl w:ilvl="7" w:tplc="04180003" w:tentative="1">
      <w:start w:val="1"/>
      <w:numFmt w:val="bullet"/>
      <w:lvlText w:val="o"/>
      <w:lvlJc w:val="left"/>
      <w:pPr>
        <w:ind w:left="6147" w:hanging="360"/>
      </w:pPr>
      <w:rPr>
        <w:rFonts w:ascii="Courier New" w:hAnsi="Courier New" w:cs="Courier New" w:hint="default"/>
      </w:rPr>
    </w:lvl>
    <w:lvl w:ilvl="8" w:tplc="04180005" w:tentative="1">
      <w:start w:val="1"/>
      <w:numFmt w:val="bullet"/>
      <w:lvlText w:val=""/>
      <w:lvlJc w:val="left"/>
      <w:pPr>
        <w:ind w:left="6867" w:hanging="360"/>
      </w:pPr>
      <w:rPr>
        <w:rFonts w:ascii="Wingdings" w:hAnsi="Wingdings" w:hint="default"/>
      </w:rPr>
    </w:lvl>
  </w:abstractNum>
  <w:abstractNum w:abstractNumId="9">
    <w:nsid w:val="678479A0"/>
    <w:multiLevelType w:val="hybridMultilevel"/>
    <w:tmpl w:val="7A2E9D5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FC93A8B"/>
    <w:multiLevelType w:val="hybridMultilevel"/>
    <w:tmpl w:val="4904B2D0"/>
    <w:lvl w:ilvl="0" w:tplc="04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8"/>
  </w:num>
  <w:num w:numId="8">
    <w:abstractNumId w:val="3"/>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_x0000_s1026"/>
        <o:r id="V:Rule2" type="connector" idref="#_x0000_s102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4"/>
    <w:rsid w:val="00002153"/>
    <w:rsid w:val="00002C18"/>
    <w:rsid w:val="00002FA3"/>
    <w:rsid w:val="00003058"/>
    <w:rsid w:val="00004916"/>
    <w:rsid w:val="00012E61"/>
    <w:rsid w:val="00016707"/>
    <w:rsid w:val="00017CB4"/>
    <w:rsid w:val="0002126A"/>
    <w:rsid w:val="00026B4E"/>
    <w:rsid w:val="00030BD3"/>
    <w:rsid w:val="000408E1"/>
    <w:rsid w:val="0004512B"/>
    <w:rsid w:val="00056D92"/>
    <w:rsid w:val="000570C0"/>
    <w:rsid w:val="00057A91"/>
    <w:rsid w:val="00062C35"/>
    <w:rsid w:val="000632E0"/>
    <w:rsid w:val="000671F2"/>
    <w:rsid w:val="00073E1F"/>
    <w:rsid w:val="00077A4B"/>
    <w:rsid w:val="0008787C"/>
    <w:rsid w:val="000905B9"/>
    <w:rsid w:val="00093F1F"/>
    <w:rsid w:val="000A5D65"/>
    <w:rsid w:val="000A6BCC"/>
    <w:rsid w:val="000B7730"/>
    <w:rsid w:val="000C26D2"/>
    <w:rsid w:val="000D0113"/>
    <w:rsid w:val="000D1607"/>
    <w:rsid w:val="000D2F89"/>
    <w:rsid w:val="000D58D7"/>
    <w:rsid w:val="000E1E2A"/>
    <w:rsid w:val="000F3B47"/>
    <w:rsid w:val="000F650C"/>
    <w:rsid w:val="000F6FB7"/>
    <w:rsid w:val="00102E88"/>
    <w:rsid w:val="00107741"/>
    <w:rsid w:val="00112AC9"/>
    <w:rsid w:val="00112F4F"/>
    <w:rsid w:val="0011322C"/>
    <w:rsid w:val="001155B4"/>
    <w:rsid w:val="00116481"/>
    <w:rsid w:val="001204EC"/>
    <w:rsid w:val="00122123"/>
    <w:rsid w:val="00125ECC"/>
    <w:rsid w:val="00130465"/>
    <w:rsid w:val="00137F31"/>
    <w:rsid w:val="00152E6D"/>
    <w:rsid w:val="0015508A"/>
    <w:rsid w:val="00157640"/>
    <w:rsid w:val="00161BEC"/>
    <w:rsid w:val="00162A55"/>
    <w:rsid w:val="00167579"/>
    <w:rsid w:val="0017702D"/>
    <w:rsid w:val="001775D7"/>
    <w:rsid w:val="0018143A"/>
    <w:rsid w:val="001818D7"/>
    <w:rsid w:val="001836A2"/>
    <w:rsid w:val="00183F5B"/>
    <w:rsid w:val="00187E20"/>
    <w:rsid w:val="00193848"/>
    <w:rsid w:val="00196420"/>
    <w:rsid w:val="00197696"/>
    <w:rsid w:val="001A2CC2"/>
    <w:rsid w:val="001A5F4E"/>
    <w:rsid w:val="001A722A"/>
    <w:rsid w:val="001B1C88"/>
    <w:rsid w:val="001B353C"/>
    <w:rsid w:val="001C05BD"/>
    <w:rsid w:val="001C102A"/>
    <w:rsid w:val="001C7952"/>
    <w:rsid w:val="001D28AB"/>
    <w:rsid w:val="001D36E4"/>
    <w:rsid w:val="001D713B"/>
    <w:rsid w:val="001E198C"/>
    <w:rsid w:val="001E2247"/>
    <w:rsid w:val="001F1A54"/>
    <w:rsid w:val="001F21F5"/>
    <w:rsid w:val="001F7C63"/>
    <w:rsid w:val="002002AA"/>
    <w:rsid w:val="0020099F"/>
    <w:rsid w:val="002052EA"/>
    <w:rsid w:val="00216812"/>
    <w:rsid w:val="00221581"/>
    <w:rsid w:val="002224A3"/>
    <w:rsid w:val="00224871"/>
    <w:rsid w:val="00225687"/>
    <w:rsid w:val="00226FE6"/>
    <w:rsid w:val="00234590"/>
    <w:rsid w:val="00241684"/>
    <w:rsid w:val="00244810"/>
    <w:rsid w:val="00246481"/>
    <w:rsid w:val="0025298E"/>
    <w:rsid w:val="00257451"/>
    <w:rsid w:val="00262BC6"/>
    <w:rsid w:val="002632BD"/>
    <w:rsid w:val="00264DA7"/>
    <w:rsid w:val="0027513D"/>
    <w:rsid w:val="00282DE6"/>
    <w:rsid w:val="00284C6B"/>
    <w:rsid w:val="00285452"/>
    <w:rsid w:val="002944CA"/>
    <w:rsid w:val="002A3609"/>
    <w:rsid w:val="002B0115"/>
    <w:rsid w:val="002C02FB"/>
    <w:rsid w:val="002C310B"/>
    <w:rsid w:val="002D0C2F"/>
    <w:rsid w:val="002D256F"/>
    <w:rsid w:val="002D26D3"/>
    <w:rsid w:val="002D4B30"/>
    <w:rsid w:val="002D513C"/>
    <w:rsid w:val="002D7EB6"/>
    <w:rsid w:val="002E2AB2"/>
    <w:rsid w:val="002E4790"/>
    <w:rsid w:val="002F1248"/>
    <w:rsid w:val="002F1D6C"/>
    <w:rsid w:val="002F3A06"/>
    <w:rsid w:val="002F5BF1"/>
    <w:rsid w:val="002F62AE"/>
    <w:rsid w:val="002F6433"/>
    <w:rsid w:val="002F6CA5"/>
    <w:rsid w:val="00300E06"/>
    <w:rsid w:val="00305735"/>
    <w:rsid w:val="0031393D"/>
    <w:rsid w:val="00315849"/>
    <w:rsid w:val="00317818"/>
    <w:rsid w:val="00317903"/>
    <w:rsid w:val="00321A5B"/>
    <w:rsid w:val="00322026"/>
    <w:rsid w:val="003312EE"/>
    <w:rsid w:val="0033615C"/>
    <w:rsid w:val="00342284"/>
    <w:rsid w:val="00355A2C"/>
    <w:rsid w:val="003574E3"/>
    <w:rsid w:val="00357D4C"/>
    <w:rsid w:val="00363A44"/>
    <w:rsid w:val="00363C16"/>
    <w:rsid w:val="003661F2"/>
    <w:rsid w:val="00370DA4"/>
    <w:rsid w:val="00372E86"/>
    <w:rsid w:val="0037575D"/>
    <w:rsid w:val="00376704"/>
    <w:rsid w:val="003767BE"/>
    <w:rsid w:val="003831FF"/>
    <w:rsid w:val="003834AF"/>
    <w:rsid w:val="00383610"/>
    <w:rsid w:val="00385F15"/>
    <w:rsid w:val="00390B94"/>
    <w:rsid w:val="003916F4"/>
    <w:rsid w:val="003935F9"/>
    <w:rsid w:val="003944CE"/>
    <w:rsid w:val="003973F2"/>
    <w:rsid w:val="003A18E8"/>
    <w:rsid w:val="003A33CC"/>
    <w:rsid w:val="003A6DF7"/>
    <w:rsid w:val="003B54E8"/>
    <w:rsid w:val="003B59D0"/>
    <w:rsid w:val="003B63F1"/>
    <w:rsid w:val="003C1048"/>
    <w:rsid w:val="003C5D09"/>
    <w:rsid w:val="003C60D6"/>
    <w:rsid w:val="003C6781"/>
    <w:rsid w:val="003D3F81"/>
    <w:rsid w:val="003D436E"/>
    <w:rsid w:val="003D45F6"/>
    <w:rsid w:val="003E4BAE"/>
    <w:rsid w:val="003E4F8E"/>
    <w:rsid w:val="003E5DB2"/>
    <w:rsid w:val="003F1670"/>
    <w:rsid w:val="003F603B"/>
    <w:rsid w:val="003F6DB1"/>
    <w:rsid w:val="00401E2E"/>
    <w:rsid w:val="004028AE"/>
    <w:rsid w:val="00402DD0"/>
    <w:rsid w:val="004070F2"/>
    <w:rsid w:val="0041191A"/>
    <w:rsid w:val="00411E45"/>
    <w:rsid w:val="00412054"/>
    <w:rsid w:val="00412772"/>
    <w:rsid w:val="00425DD5"/>
    <w:rsid w:val="00426722"/>
    <w:rsid w:val="00436914"/>
    <w:rsid w:val="00442E95"/>
    <w:rsid w:val="00446649"/>
    <w:rsid w:val="00447B26"/>
    <w:rsid w:val="0045000E"/>
    <w:rsid w:val="00452DCD"/>
    <w:rsid w:val="00453098"/>
    <w:rsid w:val="00453A1E"/>
    <w:rsid w:val="00453C3B"/>
    <w:rsid w:val="004560DA"/>
    <w:rsid w:val="0045624B"/>
    <w:rsid w:val="00456A9F"/>
    <w:rsid w:val="00460D1C"/>
    <w:rsid w:val="00462930"/>
    <w:rsid w:val="00465AD1"/>
    <w:rsid w:val="00472908"/>
    <w:rsid w:val="00474265"/>
    <w:rsid w:val="00474AAD"/>
    <w:rsid w:val="00482286"/>
    <w:rsid w:val="00482AFF"/>
    <w:rsid w:val="0048730E"/>
    <w:rsid w:val="0049090A"/>
    <w:rsid w:val="004933F4"/>
    <w:rsid w:val="00494419"/>
    <w:rsid w:val="004966B7"/>
    <w:rsid w:val="004A2030"/>
    <w:rsid w:val="004A4004"/>
    <w:rsid w:val="004B289B"/>
    <w:rsid w:val="004B297D"/>
    <w:rsid w:val="004B39C1"/>
    <w:rsid w:val="004B546A"/>
    <w:rsid w:val="004C213A"/>
    <w:rsid w:val="004C3C4E"/>
    <w:rsid w:val="004C4FFA"/>
    <w:rsid w:val="004D65A1"/>
    <w:rsid w:val="004E0C0E"/>
    <w:rsid w:val="004E11BF"/>
    <w:rsid w:val="004E17AE"/>
    <w:rsid w:val="004E4A00"/>
    <w:rsid w:val="004E56E0"/>
    <w:rsid w:val="004E5775"/>
    <w:rsid w:val="004E6534"/>
    <w:rsid w:val="004E6F37"/>
    <w:rsid w:val="004F16EA"/>
    <w:rsid w:val="004F188E"/>
    <w:rsid w:val="004F67EE"/>
    <w:rsid w:val="0050082C"/>
    <w:rsid w:val="005054D9"/>
    <w:rsid w:val="0050551F"/>
    <w:rsid w:val="005077DC"/>
    <w:rsid w:val="005159EE"/>
    <w:rsid w:val="00520335"/>
    <w:rsid w:val="005241A5"/>
    <w:rsid w:val="00525BF1"/>
    <w:rsid w:val="005266B1"/>
    <w:rsid w:val="00530A07"/>
    <w:rsid w:val="00532197"/>
    <w:rsid w:val="00544855"/>
    <w:rsid w:val="00545610"/>
    <w:rsid w:val="00553412"/>
    <w:rsid w:val="00555A7F"/>
    <w:rsid w:val="005576C9"/>
    <w:rsid w:val="00560C32"/>
    <w:rsid w:val="00562967"/>
    <w:rsid w:val="00572E5A"/>
    <w:rsid w:val="00580857"/>
    <w:rsid w:val="00584C07"/>
    <w:rsid w:val="0058757D"/>
    <w:rsid w:val="0059178B"/>
    <w:rsid w:val="005A127D"/>
    <w:rsid w:val="005A23AA"/>
    <w:rsid w:val="005B156B"/>
    <w:rsid w:val="005B1C97"/>
    <w:rsid w:val="005C2DC2"/>
    <w:rsid w:val="005C494A"/>
    <w:rsid w:val="005C5284"/>
    <w:rsid w:val="005C5401"/>
    <w:rsid w:val="005C6A25"/>
    <w:rsid w:val="005D05F5"/>
    <w:rsid w:val="005D1D0F"/>
    <w:rsid w:val="005D31F2"/>
    <w:rsid w:val="005E4E44"/>
    <w:rsid w:val="005E6B86"/>
    <w:rsid w:val="005F1436"/>
    <w:rsid w:val="005F260B"/>
    <w:rsid w:val="005F5D09"/>
    <w:rsid w:val="00611C72"/>
    <w:rsid w:val="006238DB"/>
    <w:rsid w:val="006249F3"/>
    <w:rsid w:val="0062524B"/>
    <w:rsid w:val="006259CA"/>
    <w:rsid w:val="00630F14"/>
    <w:rsid w:val="00634C86"/>
    <w:rsid w:val="00634F0A"/>
    <w:rsid w:val="00641A02"/>
    <w:rsid w:val="00646216"/>
    <w:rsid w:val="00652BEA"/>
    <w:rsid w:val="006551C1"/>
    <w:rsid w:val="00655E79"/>
    <w:rsid w:val="006577E9"/>
    <w:rsid w:val="00662969"/>
    <w:rsid w:val="00664BC9"/>
    <w:rsid w:val="006665EB"/>
    <w:rsid w:val="00680ACC"/>
    <w:rsid w:val="00682825"/>
    <w:rsid w:val="00682A8E"/>
    <w:rsid w:val="006847B9"/>
    <w:rsid w:val="00685BEC"/>
    <w:rsid w:val="006866A1"/>
    <w:rsid w:val="00687464"/>
    <w:rsid w:val="00697013"/>
    <w:rsid w:val="006A25DF"/>
    <w:rsid w:val="006A261B"/>
    <w:rsid w:val="006A5327"/>
    <w:rsid w:val="006B3620"/>
    <w:rsid w:val="006B52A4"/>
    <w:rsid w:val="006C00CF"/>
    <w:rsid w:val="006C0D55"/>
    <w:rsid w:val="006C1A65"/>
    <w:rsid w:val="006C3726"/>
    <w:rsid w:val="006C7B20"/>
    <w:rsid w:val="006D1665"/>
    <w:rsid w:val="006D6C32"/>
    <w:rsid w:val="006E44B6"/>
    <w:rsid w:val="006E7A04"/>
    <w:rsid w:val="006F23DA"/>
    <w:rsid w:val="006F29A0"/>
    <w:rsid w:val="006F308B"/>
    <w:rsid w:val="006F5D97"/>
    <w:rsid w:val="006F620F"/>
    <w:rsid w:val="00707CB1"/>
    <w:rsid w:val="00712202"/>
    <w:rsid w:val="00712A80"/>
    <w:rsid w:val="00714C6C"/>
    <w:rsid w:val="0071654E"/>
    <w:rsid w:val="00721965"/>
    <w:rsid w:val="007238D8"/>
    <w:rsid w:val="00727623"/>
    <w:rsid w:val="007305BF"/>
    <w:rsid w:val="00730834"/>
    <w:rsid w:val="00735289"/>
    <w:rsid w:val="0073551E"/>
    <w:rsid w:val="00735BAF"/>
    <w:rsid w:val="00737043"/>
    <w:rsid w:val="00745CA5"/>
    <w:rsid w:val="0075203D"/>
    <w:rsid w:val="007531FF"/>
    <w:rsid w:val="00754A2C"/>
    <w:rsid w:val="007561B2"/>
    <w:rsid w:val="0076071F"/>
    <w:rsid w:val="00761A48"/>
    <w:rsid w:val="00765739"/>
    <w:rsid w:val="00771692"/>
    <w:rsid w:val="00772CFC"/>
    <w:rsid w:val="00774F4B"/>
    <w:rsid w:val="00774FDF"/>
    <w:rsid w:val="00775030"/>
    <w:rsid w:val="00777429"/>
    <w:rsid w:val="007813F3"/>
    <w:rsid w:val="00791562"/>
    <w:rsid w:val="00793442"/>
    <w:rsid w:val="007934ED"/>
    <w:rsid w:val="00794A44"/>
    <w:rsid w:val="007A1445"/>
    <w:rsid w:val="007A1AAD"/>
    <w:rsid w:val="007A2831"/>
    <w:rsid w:val="007B0BA5"/>
    <w:rsid w:val="007B50DB"/>
    <w:rsid w:val="007B57F7"/>
    <w:rsid w:val="007B5D63"/>
    <w:rsid w:val="007C6D86"/>
    <w:rsid w:val="007D4898"/>
    <w:rsid w:val="007D6146"/>
    <w:rsid w:val="007D7113"/>
    <w:rsid w:val="007D7CC7"/>
    <w:rsid w:val="007E4C96"/>
    <w:rsid w:val="007F168D"/>
    <w:rsid w:val="007F3C71"/>
    <w:rsid w:val="007F48EF"/>
    <w:rsid w:val="008002D1"/>
    <w:rsid w:val="00800D8B"/>
    <w:rsid w:val="00803C3C"/>
    <w:rsid w:val="00811CFF"/>
    <w:rsid w:val="008132B4"/>
    <w:rsid w:val="00814948"/>
    <w:rsid w:val="00816008"/>
    <w:rsid w:val="00816109"/>
    <w:rsid w:val="00820E8E"/>
    <w:rsid w:val="00823662"/>
    <w:rsid w:val="00840973"/>
    <w:rsid w:val="008435C1"/>
    <w:rsid w:val="00844BF7"/>
    <w:rsid w:val="00847DC0"/>
    <w:rsid w:val="00852EF1"/>
    <w:rsid w:val="00854B41"/>
    <w:rsid w:val="00862652"/>
    <w:rsid w:val="00873854"/>
    <w:rsid w:val="00875175"/>
    <w:rsid w:val="00877C22"/>
    <w:rsid w:val="0088237B"/>
    <w:rsid w:val="00886096"/>
    <w:rsid w:val="00890866"/>
    <w:rsid w:val="0089280B"/>
    <w:rsid w:val="00893C95"/>
    <w:rsid w:val="00896675"/>
    <w:rsid w:val="008A19E4"/>
    <w:rsid w:val="008A41A8"/>
    <w:rsid w:val="008C1F0A"/>
    <w:rsid w:val="008C4D00"/>
    <w:rsid w:val="008C5029"/>
    <w:rsid w:val="008D76EB"/>
    <w:rsid w:val="008E288B"/>
    <w:rsid w:val="008E2EF5"/>
    <w:rsid w:val="008E57AF"/>
    <w:rsid w:val="008E5AA9"/>
    <w:rsid w:val="008E67AD"/>
    <w:rsid w:val="008F4A9F"/>
    <w:rsid w:val="008F5C7E"/>
    <w:rsid w:val="008F6248"/>
    <w:rsid w:val="00902F28"/>
    <w:rsid w:val="00905235"/>
    <w:rsid w:val="009140A2"/>
    <w:rsid w:val="00923EE1"/>
    <w:rsid w:val="00935D8A"/>
    <w:rsid w:val="00937F69"/>
    <w:rsid w:val="00940E57"/>
    <w:rsid w:val="00947410"/>
    <w:rsid w:val="00950FFE"/>
    <w:rsid w:val="00953E98"/>
    <w:rsid w:val="00955770"/>
    <w:rsid w:val="00956C1F"/>
    <w:rsid w:val="0096168F"/>
    <w:rsid w:val="00961CC3"/>
    <w:rsid w:val="00963973"/>
    <w:rsid w:val="00965CCB"/>
    <w:rsid w:val="00966709"/>
    <w:rsid w:val="00966D96"/>
    <w:rsid w:val="00970126"/>
    <w:rsid w:val="00971645"/>
    <w:rsid w:val="009725AC"/>
    <w:rsid w:val="00974042"/>
    <w:rsid w:val="00975921"/>
    <w:rsid w:val="00985C58"/>
    <w:rsid w:val="00987B58"/>
    <w:rsid w:val="0099004E"/>
    <w:rsid w:val="00992916"/>
    <w:rsid w:val="00992974"/>
    <w:rsid w:val="009A4192"/>
    <w:rsid w:val="009B0125"/>
    <w:rsid w:val="009B21E1"/>
    <w:rsid w:val="009B4E91"/>
    <w:rsid w:val="009C2D38"/>
    <w:rsid w:val="009C7E80"/>
    <w:rsid w:val="009D2AF8"/>
    <w:rsid w:val="009D3DB7"/>
    <w:rsid w:val="009D4E11"/>
    <w:rsid w:val="009E253B"/>
    <w:rsid w:val="009E30B1"/>
    <w:rsid w:val="009E6E6F"/>
    <w:rsid w:val="009F1842"/>
    <w:rsid w:val="009F3424"/>
    <w:rsid w:val="00A003AF"/>
    <w:rsid w:val="00A019EC"/>
    <w:rsid w:val="00A021CC"/>
    <w:rsid w:val="00A10B19"/>
    <w:rsid w:val="00A164BC"/>
    <w:rsid w:val="00A21BF9"/>
    <w:rsid w:val="00A24607"/>
    <w:rsid w:val="00A24B55"/>
    <w:rsid w:val="00A251F7"/>
    <w:rsid w:val="00A27DE3"/>
    <w:rsid w:val="00A31A19"/>
    <w:rsid w:val="00A3346C"/>
    <w:rsid w:val="00A33585"/>
    <w:rsid w:val="00A33D4A"/>
    <w:rsid w:val="00A36436"/>
    <w:rsid w:val="00A4048C"/>
    <w:rsid w:val="00A44EF1"/>
    <w:rsid w:val="00A45113"/>
    <w:rsid w:val="00A45249"/>
    <w:rsid w:val="00A45DDB"/>
    <w:rsid w:val="00A45E4B"/>
    <w:rsid w:val="00A52713"/>
    <w:rsid w:val="00A528D1"/>
    <w:rsid w:val="00A541AE"/>
    <w:rsid w:val="00A552A9"/>
    <w:rsid w:val="00A56038"/>
    <w:rsid w:val="00A71237"/>
    <w:rsid w:val="00A724DB"/>
    <w:rsid w:val="00A77D79"/>
    <w:rsid w:val="00A811D3"/>
    <w:rsid w:val="00A855DB"/>
    <w:rsid w:val="00A90A0C"/>
    <w:rsid w:val="00A91F09"/>
    <w:rsid w:val="00AA04D9"/>
    <w:rsid w:val="00AA1177"/>
    <w:rsid w:val="00AA4997"/>
    <w:rsid w:val="00AA634D"/>
    <w:rsid w:val="00AB3BE8"/>
    <w:rsid w:val="00AB4384"/>
    <w:rsid w:val="00AB45FD"/>
    <w:rsid w:val="00AC27BA"/>
    <w:rsid w:val="00AC4955"/>
    <w:rsid w:val="00AC5A17"/>
    <w:rsid w:val="00AD010D"/>
    <w:rsid w:val="00AD03ED"/>
    <w:rsid w:val="00AD1FFD"/>
    <w:rsid w:val="00AE2C39"/>
    <w:rsid w:val="00AE5219"/>
    <w:rsid w:val="00AE6A7A"/>
    <w:rsid w:val="00AF1016"/>
    <w:rsid w:val="00AF2158"/>
    <w:rsid w:val="00AF37EE"/>
    <w:rsid w:val="00AF7FF4"/>
    <w:rsid w:val="00B01FB6"/>
    <w:rsid w:val="00B04E9B"/>
    <w:rsid w:val="00B050DD"/>
    <w:rsid w:val="00B05B16"/>
    <w:rsid w:val="00B06B32"/>
    <w:rsid w:val="00B11CC4"/>
    <w:rsid w:val="00B14396"/>
    <w:rsid w:val="00B15BE1"/>
    <w:rsid w:val="00B237D7"/>
    <w:rsid w:val="00B32C6D"/>
    <w:rsid w:val="00B43207"/>
    <w:rsid w:val="00B45C0E"/>
    <w:rsid w:val="00B47019"/>
    <w:rsid w:val="00B479BE"/>
    <w:rsid w:val="00B56D2E"/>
    <w:rsid w:val="00B600E5"/>
    <w:rsid w:val="00B626F6"/>
    <w:rsid w:val="00B6681B"/>
    <w:rsid w:val="00B702C9"/>
    <w:rsid w:val="00B72397"/>
    <w:rsid w:val="00B82D95"/>
    <w:rsid w:val="00B83D6C"/>
    <w:rsid w:val="00B8533F"/>
    <w:rsid w:val="00B8622F"/>
    <w:rsid w:val="00B90E16"/>
    <w:rsid w:val="00B955EA"/>
    <w:rsid w:val="00B9771C"/>
    <w:rsid w:val="00B97A40"/>
    <w:rsid w:val="00BB3DBF"/>
    <w:rsid w:val="00BB67D5"/>
    <w:rsid w:val="00BB7FBB"/>
    <w:rsid w:val="00BC0843"/>
    <w:rsid w:val="00BC31E0"/>
    <w:rsid w:val="00BC34BC"/>
    <w:rsid w:val="00BC6521"/>
    <w:rsid w:val="00BD7705"/>
    <w:rsid w:val="00BD7FBF"/>
    <w:rsid w:val="00BE1B6B"/>
    <w:rsid w:val="00BE30BB"/>
    <w:rsid w:val="00BE791C"/>
    <w:rsid w:val="00BF6C0C"/>
    <w:rsid w:val="00C0607F"/>
    <w:rsid w:val="00C104F1"/>
    <w:rsid w:val="00C11874"/>
    <w:rsid w:val="00C12312"/>
    <w:rsid w:val="00C2508D"/>
    <w:rsid w:val="00C33152"/>
    <w:rsid w:val="00C3362E"/>
    <w:rsid w:val="00C33C60"/>
    <w:rsid w:val="00C37DBE"/>
    <w:rsid w:val="00C42A24"/>
    <w:rsid w:val="00C42B4F"/>
    <w:rsid w:val="00C43B47"/>
    <w:rsid w:val="00C45A08"/>
    <w:rsid w:val="00C45F0D"/>
    <w:rsid w:val="00C528A6"/>
    <w:rsid w:val="00C5386E"/>
    <w:rsid w:val="00C56EE5"/>
    <w:rsid w:val="00C61139"/>
    <w:rsid w:val="00C61AF8"/>
    <w:rsid w:val="00C63BD2"/>
    <w:rsid w:val="00C6574C"/>
    <w:rsid w:val="00C7317B"/>
    <w:rsid w:val="00C73D34"/>
    <w:rsid w:val="00C7558A"/>
    <w:rsid w:val="00C82E28"/>
    <w:rsid w:val="00C8415B"/>
    <w:rsid w:val="00C84F5F"/>
    <w:rsid w:val="00C9568B"/>
    <w:rsid w:val="00C95B9B"/>
    <w:rsid w:val="00CA07D8"/>
    <w:rsid w:val="00CB047E"/>
    <w:rsid w:val="00CB64CE"/>
    <w:rsid w:val="00CB6634"/>
    <w:rsid w:val="00CC13E6"/>
    <w:rsid w:val="00CC74E3"/>
    <w:rsid w:val="00CD398E"/>
    <w:rsid w:val="00CD5C99"/>
    <w:rsid w:val="00CD75E5"/>
    <w:rsid w:val="00CE2494"/>
    <w:rsid w:val="00CE43C0"/>
    <w:rsid w:val="00CF015F"/>
    <w:rsid w:val="00D0120A"/>
    <w:rsid w:val="00D02031"/>
    <w:rsid w:val="00D07A1C"/>
    <w:rsid w:val="00D10030"/>
    <w:rsid w:val="00D2136E"/>
    <w:rsid w:val="00D25C77"/>
    <w:rsid w:val="00D271FD"/>
    <w:rsid w:val="00D32D82"/>
    <w:rsid w:val="00D32F90"/>
    <w:rsid w:val="00D3337B"/>
    <w:rsid w:val="00D354C9"/>
    <w:rsid w:val="00D37DAE"/>
    <w:rsid w:val="00D4014D"/>
    <w:rsid w:val="00D409A0"/>
    <w:rsid w:val="00D55656"/>
    <w:rsid w:val="00D651C2"/>
    <w:rsid w:val="00D66B41"/>
    <w:rsid w:val="00D66EEB"/>
    <w:rsid w:val="00D67780"/>
    <w:rsid w:val="00D70E9F"/>
    <w:rsid w:val="00D73ABB"/>
    <w:rsid w:val="00D77BD7"/>
    <w:rsid w:val="00D84986"/>
    <w:rsid w:val="00D875CC"/>
    <w:rsid w:val="00D87F81"/>
    <w:rsid w:val="00D9007D"/>
    <w:rsid w:val="00DA400F"/>
    <w:rsid w:val="00DB289C"/>
    <w:rsid w:val="00DB52FA"/>
    <w:rsid w:val="00DC3E56"/>
    <w:rsid w:val="00DC55D4"/>
    <w:rsid w:val="00DC5ACF"/>
    <w:rsid w:val="00DC60EC"/>
    <w:rsid w:val="00DD49F3"/>
    <w:rsid w:val="00DD4C25"/>
    <w:rsid w:val="00DD7548"/>
    <w:rsid w:val="00DE00C5"/>
    <w:rsid w:val="00DE566C"/>
    <w:rsid w:val="00DE6FAE"/>
    <w:rsid w:val="00DE70BF"/>
    <w:rsid w:val="00DF48A8"/>
    <w:rsid w:val="00DF76C0"/>
    <w:rsid w:val="00E00D24"/>
    <w:rsid w:val="00E02BB3"/>
    <w:rsid w:val="00E03A7B"/>
    <w:rsid w:val="00E14DB3"/>
    <w:rsid w:val="00E15B69"/>
    <w:rsid w:val="00E17558"/>
    <w:rsid w:val="00E2442F"/>
    <w:rsid w:val="00E2713F"/>
    <w:rsid w:val="00E27F2D"/>
    <w:rsid w:val="00E31BD7"/>
    <w:rsid w:val="00E33BC2"/>
    <w:rsid w:val="00E37C6C"/>
    <w:rsid w:val="00E40F38"/>
    <w:rsid w:val="00E421C4"/>
    <w:rsid w:val="00E47AF9"/>
    <w:rsid w:val="00E522D7"/>
    <w:rsid w:val="00E54462"/>
    <w:rsid w:val="00E601FF"/>
    <w:rsid w:val="00E70783"/>
    <w:rsid w:val="00E720AD"/>
    <w:rsid w:val="00E75F93"/>
    <w:rsid w:val="00E76D7B"/>
    <w:rsid w:val="00E83657"/>
    <w:rsid w:val="00E85C6C"/>
    <w:rsid w:val="00E91079"/>
    <w:rsid w:val="00E910A2"/>
    <w:rsid w:val="00E94A48"/>
    <w:rsid w:val="00E977CB"/>
    <w:rsid w:val="00EA189B"/>
    <w:rsid w:val="00EA3BCF"/>
    <w:rsid w:val="00EA480C"/>
    <w:rsid w:val="00EC525D"/>
    <w:rsid w:val="00ED2760"/>
    <w:rsid w:val="00ED7E76"/>
    <w:rsid w:val="00EE3716"/>
    <w:rsid w:val="00EF27B8"/>
    <w:rsid w:val="00EF2B2C"/>
    <w:rsid w:val="00EF6E7D"/>
    <w:rsid w:val="00F0133D"/>
    <w:rsid w:val="00F016E7"/>
    <w:rsid w:val="00F05A60"/>
    <w:rsid w:val="00F06D24"/>
    <w:rsid w:val="00F0730A"/>
    <w:rsid w:val="00F10753"/>
    <w:rsid w:val="00F10B28"/>
    <w:rsid w:val="00F10DAF"/>
    <w:rsid w:val="00F15129"/>
    <w:rsid w:val="00F21471"/>
    <w:rsid w:val="00F22795"/>
    <w:rsid w:val="00F23544"/>
    <w:rsid w:val="00F255DE"/>
    <w:rsid w:val="00F26328"/>
    <w:rsid w:val="00F270E6"/>
    <w:rsid w:val="00F30019"/>
    <w:rsid w:val="00F33CEA"/>
    <w:rsid w:val="00F34355"/>
    <w:rsid w:val="00F35852"/>
    <w:rsid w:val="00F400C5"/>
    <w:rsid w:val="00F42362"/>
    <w:rsid w:val="00F45D0C"/>
    <w:rsid w:val="00F46802"/>
    <w:rsid w:val="00F47E0C"/>
    <w:rsid w:val="00F47FA7"/>
    <w:rsid w:val="00F53AE0"/>
    <w:rsid w:val="00F57D30"/>
    <w:rsid w:val="00F653F3"/>
    <w:rsid w:val="00F7065C"/>
    <w:rsid w:val="00F717C0"/>
    <w:rsid w:val="00F75C28"/>
    <w:rsid w:val="00F770E2"/>
    <w:rsid w:val="00F8113F"/>
    <w:rsid w:val="00F815CB"/>
    <w:rsid w:val="00F825A7"/>
    <w:rsid w:val="00F8324F"/>
    <w:rsid w:val="00F9182F"/>
    <w:rsid w:val="00F927D7"/>
    <w:rsid w:val="00F95C0E"/>
    <w:rsid w:val="00FB341D"/>
    <w:rsid w:val="00FB5404"/>
    <w:rsid w:val="00FC1C83"/>
    <w:rsid w:val="00FC20B4"/>
    <w:rsid w:val="00FC40FE"/>
    <w:rsid w:val="00FC5AE9"/>
    <w:rsid w:val="00FC5D0F"/>
    <w:rsid w:val="00FC5D19"/>
    <w:rsid w:val="00FC6CD9"/>
    <w:rsid w:val="00FD2868"/>
    <w:rsid w:val="00FD3943"/>
    <w:rsid w:val="00FD4315"/>
    <w:rsid w:val="00FD5A31"/>
    <w:rsid w:val="00FD64C5"/>
    <w:rsid w:val="00FD723A"/>
    <w:rsid w:val="00FE2406"/>
    <w:rsid w:val="00FE4982"/>
    <w:rsid w:val="00FE6F7F"/>
    <w:rsid w:val="00FE769D"/>
    <w:rsid w:val="00FF6A5B"/>
    <w:rsid w:val="00FF7E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2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C6A2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C6A25"/>
    <w:rPr>
      <w:rFonts w:ascii="Calibri" w:eastAsia="Calibri" w:hAnsi="Calibri" w:cs="Times New Roman"/>
      <w:lang w:val="en-US"/>
    </w:rPr>
  </w:style>
  <w:style w:type="paragraph" w:styleId="Subsol">
    <w:name w:val="footer"/>
    <w:basedOn w:val="Normal"/>
    <w:link w:val="SubsolCaracter"/>
    <w:unhideWhenUsed/>
    <w:rsid w:val="005C6A25"/>
    <w:pPr>
      <w:tabs>
        <w:tab w:val="center" w:pos="4680"/>
        <w:tab w:val="right" w:pos="9360"/>
      </w:tabs>
      <w:spacing w:after="0" w:line="240" w:lineRule="auto"/>
    </w:pPr>
  </w:style>
  <w:style w:type="character" w:customStyle="1" w:styleId="SubsolCaracter">
    <w:name w:val="Subsol Caracter"/>
    <w:basedOn w:val="Fontdeparagrafimplicit"/>
    <w:link w:val="Subsol"/>
    <w:rsid w:val="005C6A25"/>
    <w:rPr>
      <w:rFonts w:ascii="Calibri" w:eastAsia="Calibri" w:hAnsi="Calibri" w:cs="Times New Roman"/>
      <w:lang w:val="en-US"/>
    </w:rPr>
  </w:style>
  <w:style w:type="paragraph" w:styleId="Corptext">
    <w:name w:val="Body Text"/>
    <w:basedOn w:val="Normal"/>
    <w:link w:val="CorptextCaracter"/>
    <w:rsid w:val="005C6A25"/>
    <w:pPr>
      <w:spacing w:after="0" w:line="240" w:lineRule="auto"/>
      <w:jc w:val="both"/>
    </w:pPr>
    <w:rPr>
      <w:rFonts w:ascii="Times New Roman" w:eastAsia="Times New Roman" w:hAnsi="Times New Roman"/>
      <w:sz w:val="24"/>
      <w:szCs w:val="24"/>
    </w:rPr>
  </w:style>
  <w:style w:type="character" w:customStyle="1" w:styleId="CorptextCaracter">
    <w:name w:val="Corp text Caracter"/>
    <w:basedOn w:val="Fontdeparagrafimplicit"/>
    <w:link w:val="Corptext"/>
    <w:rsid w:val="005C6A25"/>
    <w:rPr>
      <w:rFonts w:ascii="Times New Roman" w:eastAsia="Times New Roman" w:hAnsi="Times New Roman" w:cs="Times New Roman"/>
      <w:sz w:val="24"/>
      <w:szCs w:val="24"/>
      <w:lang w:val="en-US"/>
    </w:rPr>
  </w:style>
  <w:style w:type="character" w:customStyle="1" w:styleId="Bodytext">
    <w:name w:val="Body text_"/>
    <w:link w:val="Bodytext1"/>
    <w:rsid w:val="005C6A25"/>
    <w:rPr>
      <w:rFonts w:ascii="Arial" w:hAnsi="Arial"/>
      <w:sz w:val="18"/>
      <w:szCs w:val="18"/>
      <w:shd w:val="clear" w:color="auto" w:fill="FFFFFF"/>
    </w:rPr>
  </w:style>
  <w:style w:type="character" w:customStyle="1" w:styleId="Bodytext31">
    <w:name w:val="Body text (31)_"/>
    <w:link w:val="Bodytext310"/>
    <w:rsid w:val="005C6A25"/>
    <w:rPr>
      <w:rFonts w:ascii="Arial" w:hAnsi="Arial"/>
      <w:b/>
      <w:bCs/>
      <w:smallCaps/>
      <w:spacing w:val="50"/>
      <w:sz w:val="23"/>
      <w:szCs w:val="23"/>
      <w:shd w:val="clear" w:color="auto" w:fill="FFFFFF"/>
    </w:rPr>
  </w:style>
  <w:style w:type="paragraph" w:customStyle="1" w:styleId="Bodytext1">
    <w:name w:val="Body text1"/>
    <w:basedOn w:val="Normal"/>
    <w:link w:val="Bodytext"/>
    <w:rsid w:val="005C6A25"/>
    <w:pPr>
      <w:shd w:val="clear" w:color="auto" w:fill="FFFFFF"/>
      <w:spacing w:before="300" w:after="480" w:line="240" w:lineRule="atLeast"/>
      <w:ind w:hanging="1600"/>
    </w:pPr>
    <w:rPr>
      <w:rFonts w:ascii="Arial" w:eastAsiaTheme="minorHAnsi" w:hAnsi="Arial" w:cstheme="minorBidi"/>
      <w:sz w:val="18"/>
      <w:szCs w:val="18"/>
      <w:lang w:val="ro-RO"/>
    </w:rPr>
  </w:style>
  <w:style w:type="paragraph" w:customStyle="1" w:styleId="Bodytext310">
    <w:name w:val="Body text (31)"/>
    <w:basedOn w:val="Normal"/>
    <w:link w:val="Bodytext31"/>
    <w:rsid w:val="005C6A25"/>
    <w:pPr>
      <w:shd w:val="clear" w:color="auto" w:fill="FFFFFF"/>
      <w:spacing w:after="60" w:line="240" w:lineRule="atLeast"/>
    </w:pPr>
    <w:rPr>
      <w:rFonts w:ascii="Arial" w:eastAsiaTheme="minorHAnsi" w:hAnsi="Arial" w:cstheme="minorBidi"/>
      <w:b/>
      <w:bCs/>
      <w:smallCaps/>
      <w:spacing w:val="50"/>
      <w:sz w:val="23"/>
      <w:szCs w:val="23"/>
      <w:lang w:val="ro-RO"/>
    </w:rPr>
  </w:style>
  <w:style w:type="paragraph" w:styleId="Corptext3">
    <w:name w:val="Body Text 3"/>
    <w:basedOn w:val="Normal"/>
    <w:link w:val="Corptext3Caracter"/>
    <w:rsid w:val="005C6A25"/>
    <w:pPr>
      <w:spacing w:after="120"/>
    </w:pPr>
    <w:rPr>
      <w:sz w:val="16"/>
      <w:szCs w:val="16"/>
    </w:rPr>
  </w:style>
  <w:style w:type="character" w:customStyle="1" w:styleId="Corptext3Caracter">
    <w:name w:val="Corp text 3 Caracter"/>
    <w:basedOn w:val="Fontdeparagrafimplicit"/>
    <w:link w:val="Corptext3"/>
    <w:rsid w:val="005C6A25"/>
    <w:rPr>
      <w:rFonts w:ascii="Calibri" w:eastAsia="Calibri" w:hAnsi="Calibri" w:cs="Times New Roman"/>
      <w:sz w:val="16"/>
      <w:szCs w:val="16"/>
      <w:lang w:val="en-US"/>
    </w:rPr>
  </w:style>
  <w:style w:type="paragraph" w:styleId="Textsimplu">
    <w:name w:val="Plain Text"/>
    <w:basedOn w:val="Normal"/>
    <w:link w:val="TextsimpluCaracter"/>
    <w:rsid w:val="005C6A25"/>
    <w:pPr>
      <w:spacing w:after="0" w:line="240" w:lineRule="auto"/>
    </w:pPr>
    <w:rPr>
      <w:rFonts w:ascii="Courier New" w:eastAsia="Times New Roman" w:hAnsi="Courier New"/>
      <w:sz w:val="20"/>
      <w:szCs w:val="20"/>
      <w:lang w:val="ru-RU"/>
    </w:rPr>
  </w:style>
  <w:style w:type="character" w:customStyle="1" w:styleId="TextsimpluCaracter">
    <w:name w:val="Text simplu Caracter"/>
    <w:basedOn w:val="Fontdeparagrafimplicit"/>
    <w:link w:val="Textsimplu"/>
    <w:rsid w:val="005C6A25"/>
    <w:rPr>
      <w:rFonts w:ascii="Courier New" w:eastAsia="Times New Roman" w:hAnsi="Courier New" w:cs="Times New Roman"/>
      <w:sz w:val="20"/>
      <w:szCs w:val="20"/>
      <w:lang w:val="ru-RU"/>
    </w:rPr>
  </w:style>
  <w:style w:type="paragraph" w:styleId="Indentcorptext">
    <w:name w:val="Body Text Indent"/>
    <w:basedOn w:val="Normal"/>
    <w:link w:val="IndentcorptextCaracter"/>
    <w:uiPriority w:val="99"/>
    <w:semiHidden/>
    <w:unhideWhenUsed/>
    <w:rsid w:val="005C6A25"/>
    <w:pPr>
      <w:spacing w:after="120"/>
      <w:ind w:left="283"/>
    </w:pPr>
  </w:style>
  <w:style w:type="character" w:customStyle="1" w:styleId="IndentcorptextCaracter">
    <w:name w:val="Indent corp text Caracter"/>
    <w:basedOn w:val="Fontdeparagrafimplicit"/>
    <w:link w:val="Indentcorptext"/>
    <w:uiPriority w:val="99"/>
    <w:semiHidden/>
    <w:rsid w:val="005C6A25"/>
    <w:rPr>
      <w:rFonts w:ascii="Calibri" w:eastAsia="Calibri" w:hAnsi="Calibri" w:cs="Times New Roman"/>
      <w:lang w:val="en-US"/>
    </w:rPr>
  </w:style>
  <w:style w:type="paragraph" w:customStyle="1" w:styleId="Bodytext0">
    <w:name w:val="Body text"/>
    <w:autoRedefine/>
    <w:rsid w:val="005C6A25"/>
    <w:pPr>
      <w:widowControl w:val="0"/>
      <w:spacing w:after="0" w:line="360" w:lineRule="auto"/>
      <w:ind w:right="1" w:firstLine="567"/>
      <w:jc w:val="both"/>
    </w:pPr>
    <w:rPr>
      <w:rFonts w:ascii="Times New Roman" w:eastAsia="Times New Roman" w:hAnsi="Times New Roman" w:cs="Times New Roman"/>
      <w:bCs/>
      <w:sz w:val="24"/>
      <w:szCs w:val="20"/>
      <w:lang w:eastAsia="ro-RO"/>
    </w:rPr>
  </w:style>
  <w:style w:type="paragraph" w:styleId="TextnBalon">
    <w:name w:val="Balloon Text"/>
    <w:basedOn w:val="Normal"/>
    <w:link w:val="TextnBalonCaracter"/>
    <w:uiPriority w:val="99"/>
    <w:semiHidden/>
    <w:unhideWhenUsed/>
    <w:rsid w:val="005C6A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6A2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2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C6A2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C6A25"/>
    <w:rPr>
      <w:rFonts w:ascii="Calibri" w:eastAsia="Calibri" w:hAnsi="Calibri" w:cs="Times New Roman"/>
      <w:lang w:val="en-US"/>
    </w:rPr>
  </w:style>
  <w:style w:type="paragraph" w:styleId="Subsol">
    <w:name w:val="footer"/>
    <w:basedOn w:val="Normal"/>
    <w:link w:val="SubsolCaracter"/>
    <w:unhideWhenUsed/>
    <w:rsid w:val="005C6A25"/>
    <w:pPr>
      <w:tabs>
        <w:tab w:val="center" w:pos="4680"/>
        <w:tab w:val="right" w:pos="9360"/>
      </w:tabs>
      <w:spacing w:after="0" w:line="240" w:lineRule="auto"/>
    </w:pPr>
  </w:style>
  <w:style w:type="character" w:customStyle="1" w:styleId="SubsolCaracter">
    <w:name w:val="Subsol Caracter"/>
    <w:basedOn w:val="Fontdeparagrafimplicit"/>
    <w:link w:val="Subsol"/>
    <w:rsid w:val="005C6A25"/>
    <w:rPr>
      <w:rFonts w:ascii="Calibri" w:eastAsia="Calibri" w:hAnsi="Calibri" w:cs="Times New Roman"/>
      <w:lang w:val="en-US"/>
    </w:rPr>
  </w:style>
  <w:style w:type="paragraph" w:styleId="Corptext">
    <w:name w:val="Body Text"/>
    <w:basedOn w:val="Normal"/>
    <w:link w:val="CorptextCaracter"/>
    <w:rsid w:val="005C6A25"/>
    <w:pPr>
      <w:spacing w:after="0" w:line="240" w:lineRule="auto"/>
      <w:jc w:val="both"/>
    </w:pPr>
    <w:rPr>
      <w:rFonts w:ascii="Times New Roman" w:eastAsia="Times New Roman" w:hAnsi="Times New Roman"/>
      <w:sz w:val="24"/>
      <w:szCs w:val="24"/>
    </w:rPr>
  </w:style>
  <w:style w:type="character" w:customStyle="1" w:styleId="CorptextCaracter">
    <w:name w:val="Corp text Caracter"/>
    <w:basedOn w:val="Fontdeparagrafimplicit"/>
    <w:link w:val="Corptext"/>
    <w:rsid w:val="005C6A25"/>
    <w:rPr>
      <w:rFonts w:ascii="Times New Roman" w:eastAsia="Times New Roman" w:hAnsi="Times New Roman" w:cs="Times New Roman"/>
      <w:sz w:val="24"/>
      <w:szCs w:val="24"/>
      <w:lang w:val="en-US"/>
    </w:rPr>
  </w:style>
  <w:style w:type="character" w:customStyle="1" w:styleId="Bodytext">
    <w:name w:val="Body text_"/>
    <w:link w:val="Bodytext1"/>
    <w:rsid w:val="005C6A25"/>
    <w:rPr>
      <w:rFonts w:ascii="Arial" w:hAnsi="Arial"/>
      <w:sz w:val="18"/>
      <w:szCs w:val="18"/>
      <w:shd w:val="clear" w:color="auto" w:fill="FFFFFF"/>
    </w:rPr>
  </w:style>
  <w:style w:type="character" w:customStyle="1" w:styleId="Bodytext31">
    <w:name w:val="Body text (31)_"/>
    <w:link w:val="Bodytext310"/>
    <w:rsid w:val="005C6A25"/>
    <w:rPr>
      <w:rFonts w:ascii="Arial" w:hAnsi="Arial"/>
      <w:b/>
      <w:bCs/>
      <w:smallCaps/>
      <w:spacing w:val="50"/>
      <w:sz w:val="23"/>
      <w:szCs w:val="23"/>
      <w:shd w:val="clear" w:color="auto" w:fill="FFFFFF"/>
    </w:rPr>
  </w:style>
  <w:style w:type="paragraph" w:customStyle="1" w:styleId="Bodytext1">
    <w:name w:val="Body text1"/>
    <w:basedOn w:val="Normal"/>
    <w:link w:val="Bodytext"/>
    <w:rsid w:val="005C6A25"/>
    <w:pPr>
      <w:shd w:val="clear" w:color="auto" w:fill="FFFFFF"/>
      <w:spacing w:before="300" w:after="480" w:line="240" w:lineRule="atLeast"/>
      <w:ind w:hanging="1600"/>
    </w:pPr>
    <w:rPr>
      <w:rFonts w:ascii="Arial" w:eastAsiaTheme="minorHAnsi" w:hAnsi="Arial" w:cstheme="minorBidi"/>
      <w:sz w:val="18"/>
      <w:szCs w:val="18"/>
      <w:lang w:val="ro-RO"/>
    </w:rPr>
  </w:style>
  <w:style w:type="paragraph" w:customStyle="1" w:styleId="Bodytext310">
    <w:name w:val="Body text (31)"/>
    <w:basedOn w:val="Normal"/>
    <w:link w:val="Bodytext31"/>
    <w:rsid w:val="005C6A25"/>
    <w:pPr>
      <w:shd w:val="clear" w:color="auto" w:fill="FFFFFF"/>
      <w:spacing w:after="60" w:line="240" w:lineRule="atLeast"/>
    </w:pPr>
    <w:rPr>
      <w:rFonts w:ascii="Arial" w:eastAsiaTheme="minorHAnsi" w:hAnsi="Arial" w:cstheme="minorBidi"/>
      <w:b/>
      <w:bCs/>
      <w:smallCaps/>
      <w:spacing w:val="50"/>
      <w:sz w:val="23"/>
      <w:szCs w:val="23"/>
      <w:lang w:val="ro-RO"/>
    </w:rPr>
  </w:style>
  <w:style w:type="paragraph" w:styleId="Corptext3">
    <w:name w:val="Body Text 3"/>
    <w:basedOn w:val="Normal"/>
    <w:link w:val="Corptext3Caracter"/>
    <w:rsid w:val="005C6A25"/>
    <w:pPr>
      <w:spacing w:after="120"/>
    </w:pPr>
    <w:rPr>
      <w:sz w:val="16"/>
      <w:szCs w:val="16"/>
    </w:rPr>
  </w:style>
  <w:style w:type="character" w:customStyle="1" w:styleId="Corptext3Caracter">
    <w:name w:val="Corp text 3 Caracter"/>
    <w:basedOn w:val="Fontdeparagrafimplicit"/>
    <w:link w:val="Corptext3"/>
    <w:rsid w:val="005C6A25"/>
    <w:rPr>
      <w:rFonts w:ascii="Calibri" w:eastAsia="Calibri" w:hAnsi="Calibri" w:cs="Times New Roman"/>
      <w:sz w:val="16"/>
      <w:szCs w:val="16"/>
      <w:lang w:val="en-US"/>
    </w:rPr>
  </w:style>
  <w:style w:type="paragraph" w:styleId="Textsimplu">
    <w:name w:val="Plain Text"/>
    <w:basedOn w:val="Normal"/>
    <w:link w:val="TextsimpluCaracter"/>
    <w:rsid w:val="005C6A25"/>
    <w:pPr>
      <w:spacing w:after="0" w:line="240" w:lineRule="auto"/>
    </w:pPr>
    <w:rPr>
      <w:rFonts w:ascii="Courier New" w:eastAsia="Times New Roman" w:hAnsi="Courier New"/>
      <w:sz w:val="20"/>
      <w:szCs w:val="20"/>
      <w:lang w:val="ru-RU"/>
    </w:rPr>
  </w:style>
  <w:style w:type="character" w:customStyle="1" w:styleId="TextsimpluCaracter">
    <w:name w:val="Text simplu Caracter"/>
    <w:basedOn w:val="Fontdeparagrafimplicit"/>
    <w:link w:val="Textsimplu"/>
    <w:rsid w:val="005C6A25"/>
    <w:rPr>
      <w:rFonts w:ascii="Courier New" w:eastAsia="Times New Roman" w:hAnsi="Courier New" w:cs="Times New Roman"/>
      <w:sz w:val="20"/>
      <w:szCs w:val="20"/>
      <w:lang w:val="ru-RU"/>
    </w:rPr>
  </w:style>
  <w:style w:type="paragraph" w:styleId="Indentcorptext">
    <w:name w:val="Body Text Indent"/>
    <w:basedOn w:val="Normal"/>
    <w:link w:val="IndentcorptextCaracter"/>
    <w:uiPriority w:val="99"/>
    <w:semiHidden/>
    <w:unhideWhenUsed/>
    <w:rsid w:val="005C6A25"/>
    <w:pPr>
      <w:spacing w:after="120"/>
      <w:ind w:left="283"/>
    </w:pPr>
  </w:style>
  <w:style w:type="character" w:customStyle="1" w:styleId="IndentcorptextCaracter">
    <w:name w:val="Indent corp text Caracter"/>
    <w:basedOn w:val="Fontdeparagrafimplicit"/>
    <w:link w:val="Indentcorptext"/>
    <w:uiPriority w:val="99"/>
    <w:semiHidden/>
    <w:rsid w:val="005C6A25"/>
    <w:rPr>
      <w:rFonts w:ascii="Calibri" w:eastAsia="Calibri" w:hAnsi="Calibri" w:cs="Times New Roman"/>
      <w:lang w:val="en-US"/>
    </w:rPr>
  </w:style>
  <w:style w:type="paragraph" w:customStyle="1" w:styleId="Bodytext0">
    <w:name w:val="Body text"/>
    <w:autoRedefine/>
    <w:rsid w:val="005C6A25"/>
    <w:pPr>
      <w:widowControl w:val="0"/>
      <w:spacing w:after="0" w:line="360" w:lineRule="auto"/>
      <w:ind w:right="1" w:firstLine="567"/>
      <w:jc w:val="both"/>
    </w:pPr>
    <w:rPr>
      <w:rFonts w:ascii="Times New Roman" w:eastAsia="Times New Roman" w:hAnsi="Times New Roman" w:cs="Times New Roman"/>
      <w:bCs/>
      <w:sz w:val="24"/>
      <w:szCs w:val="20"/>
      <w:lang w:eastAsia="ro-RO"/>
    </w:rPr>
  </w:style>
  <w:style w:type="paragraph" w:styleId="TextnBalon">
    <w:name w:val="Balloon Text"/>
    <w:basedOn w:val="Normal"/>
    <w:link w:val="TextnBalonCaracter"/>
    <w:uiPriority w:val="99"/>
    <w:semiHidden/>
    <w:unhideWhenUsed/>
    <w:rsid w:val="005C6A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6A2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103869.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2011\decizii\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2011\decizii\1_NOUTATI%20Procedura%20EIA(Dalia)_SEPT_2009\Documents%20and%20SettingsDalia%20BitanSintact%202.0cacheLegislatietemp00008742.htm" TargetMode="Externa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33752.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2228</Words>
  <Characters>12926</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dragomir</dc:creator>
  <cp:keywords/>
  <dc:description/>
  <cp:lastModifiedBy>iuliana dragomir</cp:lastModifiedBy>
  <cp:revision>2</cp:revision>
  <dcterms:created xsi:type="dcterms:W3CDTF">2018-10-01T09:26:00Z</dcterms:created>
  <dcterms:modified xsi:type="dcterms:W3CDTF">2018-10-01T09:27:00Z</dcterms:modified>
</cp:coreProperties>
</file>