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82C" w:rsidRPr="00B51412" w:rsidRDefault="00A2082C" w:rsidP="00EC2EA2">
      <w:pPr>
        <w:pBdr>
          <w:top w:val="single" w:sz="8" w:space="6" w:color="auto"/>
          <w:left w:val="single" w:sz="8" w:space="20" w:color="auto"/>
          <w:bottom w:val="single" w:sz="8" w:space="31" w:color="auto"/>
          <w:right w:val="single" w:sz="8" w:space="31" w:color="auto"/>
        </w:pBdr>
        <w:spacing w:line="360" w:lineRule="auto"/>
        <w:ind w:left="426" w:right="680"/>
        <w:jc w:val="center"/>
        <w:rPr>
          <w:lang w:val="ro-RO"/>
        </w:rPr>
      </w:pPr>
    </w:p>
    <w:p w:rsidR="00B110C6" w:rsidRPr="00B51412" w:rsidRDefault="00606E86" w:rsidP="00606E86">
      <w:pPr>
        <w:pBdr>
          <w:top w:val="single" w:sz="8" w:space="6" w:color="auto"/>
          <w:left w:val="single" w:sz="8" w:space="20" w:color="auto"/>
          <w:bottom w:val="single" w:sz="8" w:space="31" w:color="auto"/>
          <w:right w:val="single" w:sz="8" w:space="31" w:color="auto"/>
        </w:pBdr>
        <w:tabs>
          <w:tab w:val="left" w:pos="7365"/>
        </w:tabs>
        <w:spacing w:line="360" w:lineRule="auto"/>
        <w:ind w:left="426" w:right="680"/>
        <w:jc w:val="left"/>
        <w:rPr>
          <w:lang w:val="ro-RO"/>
        </w:rPr>
      </w:pPr>
      <w:r>
        <w:rPr>
          <w:lang w:val="ro-RO"/>
        </w:rPr>
        <w:tab/>
      </w:r>
    </w:p>
    <w:p w:rsidR="00A2082C" w:rsidRPr="00B51412" w:rsidRDefault="00A2082C" w:rsidP="00EC2EA2">
      <w:pPr>
        <w:pBdr>
          <w:top w:val="single" w:sz="8" w:space="6" w:color="auto"/>
          <w:left w:val="single" w:sz="8" w:space="20" w:color="auto"/>
          <w:bottom w:val="single" w:sz="8" w:space="31" w:color="auto"/>
          <w:right w:val="single" w:sz="8" w:space="31" w:color="auto"/>
        </w:pBdr>
        <w:spacing w:line="360" w:lineRule="auto"/>
        <w:ind w:left="426" w:right="680"/>
        <w:jc w:val="center"/>
        <w:rPr>
          <w:lang w:val="ro-RO"/>
        </w:rPr>
      </w:pPr>
    </w:p>
    <w:p w:rsidR="00A2082C" w:rsidRPr="00B51412" w:rsidRDefault="00A2082C" w:rsidP="00EC2EA2">
      <w:pPr>
        <w:pBdr>
          <w:top w:val="single" w:sz="8" w:space="6" w:color="auto"/>
          <w:left w:val="single" w:sz="8" w:space="20" w:color="auto"/>
          <w:bottom w:val="single" w:sz="8" w:space="31" w:color="auto"/>
          <w:right w:val="single" w:sz="8" w:space="31" w:color="auto"/>
        </w:pBdr>
        <w:spacing w:line="360" w:lineRule="auto"/>
        <w:ind w:left="426" w:right="680"/>
        <w:jc w:val="center"/>
        <w:rPr>
          <w:lang w:val="ro-RO"/>
        </w:rPr>
      </w:pPr>
    </w:p>
    <w:p w:rsidR="00167A45" w:rsidRPr="00B51412" w:rsidRDefault="00167A45" w:rsidP="00EC2EA2">
      <w:pPr>
        <w:pBdr>
          <w:top w:val="single" w:sz="8" w:space="6" w:color="auto"/>
          <w:left w:val="single" w:sz="8" w:space="20" w:color="auto"/>
          <w:bottom w:val="single" w:sz="8" w:space="31" w:color="auto"/>
          <w:right w:val="single" w:sz="8" w:space="31" w:color="auto"/>
        </w:pBdr>
        <w:spacing w:line="360" w:lineRule="auto"/>
        <w:ind w:left="426" w:right="680"/>
        <w:jc w:val="center"/>
        <w:rPr>
          <w:lang w:val="ro-RO"/>
        </w:rPr>
      </w:pPr>
    </w:p>
    <w:p w:rsidR="00167A45" w:rsidRDefault="00167A45" w:rsidP="00EC2EA2">
      <w:pPr>
        <w:pBdr>
          <w:top w:val="single" w:sz="8" w:space="6" w:color="auto"/>
          <w:left w:val="single" w:sz="8" w:space="20" w:color="auto"/>
          <w:bottom w:val="single" w:sz="8" w:space="31" w:color="auto"/>
          <w:right w:val="single" w:sz="8" w:space="31" w:color="auto"/>
        </w:pBdr>
        <w:spacing w:line="360" w:lineRule="auto"/>
        <w:ind w:left="426" w:right="680"/>
        <w:jc w:val="center"/>
        <w:rPr>
          <w:lang w:val="ro-RO"/>
        </w:rPr>
      </w:pPr>
    </w:p>
    <w:p w:rsidR="00075EDB" w:rsidRDefault="00075EDB" w:rsidP="00EC2EA2">
      <w:pPr>
        <w:pBdr>
          <w:top w:val="single" w:sz="8" w:space="6" w:color="auto"/>
          <w:left w:val="single" w:sz="8" w:space="20" w:color="auto"/>
          <w:bottom w:val="single" w:sz="8" w:space="31" w:color="auto"/>
          <w:right w:val="single" w:sz="8" w:space="31" w:color="auto"/>
        </w:pBdr>
        <w:spacing w:line="360" w:lineRule="auto"/>
        <w:ind w:left="426" w:right="680"/>
        <w:jc w:val="center"/>
        <w:rPr>
          <w:lang w:val="ro-RO"/>
        </w:rPr>
      </w:pPr>
    </w:p>
    <w:p w:rsidR="00167A45" w:rsidRDefault="00167A45" w:rsidP="001131D0">
      <w:pPr>
        <w:pBdr>
          <w:top w:val="single" w:sz="8" w:space="6" w:color="auto"/>
          <w:left w:val="single" w:sz="8" w:space="20" w:color="auto"/>
          <w:bottom w:val="single" w:sz="8" w:space="31" w:color="auto"/>
          <w:right w:val="single" w:sz="8" w:space="31" w:color="auto"/>
        </w:pBdr>
        <w:spacing w:line="360" w:lineRule="auto"/>
        <w:ind w:left="426" w:right="680"/>
        <w:rPr>
          <w:lang w:val="ro-RO"/>
        </w:rPr>
      </w:pPr>
    </w:p>
    <w:p w:rsidR="00E73C65" w:rsidRPr="00B51412" w:rsidRDefault="00E73C65" w:rsidP="001131D0">
      <w:pPr>
        <w:pBdr>
          <w:top w:val="single" w:sz="8" w:space="6" w:color="auto"/>
          <w:left w:val="single" w:sz="8" w:space="20" w:color="auto"/>
          <w:bottom w:val="single" w:sz="8" w:space="31" w:color="auto"/>
          <w:right w:val="single" w:sz="8" w:space="31" w:color="auto"/>
        </w:pBdr>
        <w:spacing w:line="360" w:lineRule="auto"/>
        <w:ind w:left="426" w:right="680"/>
        <w:rPr>
          <w:lang w:val="ro-RO"/>
        </w:rPr>
      </w:pPr>
    </w:p>
    <w:p w:rsidR="00A2082C" w:rsidRPr="00B51412" w:rsidRDefault="00A2082C" w:rsidP="00153067">
      <w:pPr>
        <w:pBdr>
          <w:top w:val="single" w:sz="8" w:space="6" w:color="auto"/>
          <w:left w:val="single" w:sz="8" w:space="20" w:color="auto"/>
          <w:bottom w:val="single" w:sz="8" w:space="31" w:color="auto"/>
          <w:right w:val="single" w:sz="8" w:space="31" w:color="auto"/>
        </w:pBdr>
        <w:spacing w:line="360" w:lineRule="auto"/>
        <w:ind w:left="426" w:right="680"/>
        <w:rPr>
          <w:lang w:val="ro-RO"/>
        </w:rPr>
      </w:pPr>
    </w:p>
    <w:p w:rsidR="00B57BED" w:rsidRPr="00E73C65" w:rsidRDefault="00E73C65" w:rsidP="00F656F0">
      <w:pPr>
        <w:pBdr>
          <w:top w:val="single" w:sz="8" w:space="6" w:color="auto"/>
          <w:left w:val="single" w:sz="8" w:space="20" w:color="auto"/>
          <w:bottom w:val="single" w:sz="8" w:space="31" w:color="auto"/>
          <w:right w:val="single" w:sz="8" w:space="31" w:color="auto"/>
        </w:pBdr>
        <w:spacing w:line="360" w:lineRule="auto"/>
        <w:ind w:left="426" w:right="680"/>
        <w:jc w:val="center"/>
        <w:rPr>
          <w:b/>
          <w:sz w:val="44"/>
          <w:szCs w:val="44"/>
        </w:rPr>
      </w:pPr>
      <w:bookmarkStart w:id="0" w:name="_Hlk14861570"/>
      <w:bookmarkStart w:id="1" w:name="_Hlk525122458"/>
      <w:r w:rsidRPr="00E73C65">
        <w:rPr>
          <w:b/>
          <w:bCs/>
          <w:sz w:val="44"/>
          <w:szCs w:val="44"/>
          <w:lang w:val="ro-RO"/>
        </w:rPr>
        <w:t>SKID MASURA PRODUCTIE 08 BUCSANI</w:t>
      </w:r>
    </w:p>
    <w:bookmarkEnd w:id="0"/>
    <w:p w:rsidR="001B5EA4" w:rsidRPr="00F656F0" w:rsidRDefault="00075EDB" w:rsidP="00EC2EA2">
      <w:pPr>
        <w:pBdr>
          <w:top w:val="single" w:sz="8" w:space="6" w:color="auto"/>
          <w:left w:val="single" w:sz="8" w:space="20" w:color="auto"/>
          <w:bottom w:val="single" w:sz="8" w:space="31" w:color="auto"/>
          <w:right w:val="single" w:sz="8" w:space="31" w:color="auto"/>
        </w:pBdr>
        <w:spacing w:line="360" w:lineRule="auto"/>
        <w:ind w:left="426" w:right="680"/>
        <w:jc w:val="center"/>
        <w:rPr>
          <w:b/>
          <w:sz w:val="28"/>
          <w:szCs w:val="28"/>
        </w:rPr>
      </w:pPr>
      <w:r w:rsidRPr="00F656F0">
        <w:rPr>
          <w:b/>
          <w:sz w:val="28"/>
          <w:szCs w:val="28"/>
          <w:lang w:val="ro-RO"/>
        </w:rPr>
        <w:t xml:space="preserve">PROIECT NR. </w:t>
      </w:r>
      <w:r w:rsidR="00E73C65" w:rsidRPr="00E73C65">
        <w:rPr>
          <w:b/>
          <w:bCs/>
          <w:sz w:val="28"/>
          <w:szCs w:val="28"/>
        </w:rPr>
        <w:t>MPS08-E-CONFI (1216/2020)</w:t>
      </w:r>
    </w:p>
    <w:p w:rsidR="00120518" w:rsidRDefault="00120518" w:rsidP="00EC2EA2">
      <w:pPr>
        <w:pBdr>
          <w:top w:val="single" w:sz="8" w:space="6" w:color="auto"/>
          <w:left w:val="single" w:sz="8" w:space="20" w:color="auto"/>
          <w:bottom w:val="single" w:sz="8" w:space="31" w:color="auto"/>
          <w:right w:val="single" w:sz="8" w:space="31" w:color="auto"/>
        </w:pBdr>
        <w:spacing w:line="360" w:lineRule="auto"/>
        <w:ind w:left="426" w:right="680"/>
        <w:jc w:val="center"/>
        <w:rPr>
          <w:b/>
          <w:sz w:val="32"/>
          <w:szCs w:val="32"/>
        </w:rPr>
      </w:pPr>
    </w:p>
    <w:p w:rsidR="00120518" w:rsidRDefault="00120518" w:rsidP="00EC2EA2">
      <w:pPr>
        <w:pBdr>
          <w:top w:val="single" w:sz="8" w:space="6" w:color="auto"/>
          <w:left w:val="single" w:sz="8" w:space="20" w:color="auto"/>
          <w:bottom w:val="single" w:sz="8" w:space="31" w:color="auto"/>
          <w:right w:val="single" w:sz="8" w:space="31" w:color="auto"/>
        </w:pBdr>
        <w:spacing w:line="360" w:lineRule="auto"/>
        <w:ind w:left="426" w:right="680"/>
        <w:jc w:val="center"/>
        <w:rPr>
          <w:b/>
          <w:sz w:val="32"/>
          <w:szCs w:val="32"/>
        </w:rPr>
      </w:pPr>
    </w:p>
    <w:p w:rsidR="004A45E8" w:rsidRDefault="004A45E8" w:rsidP="00EC2EA2">
      <w:pPr>
        <w:pBdr>
          <w:top w:val="single" w:sz="8" w:space="6" w:color="auto"/>
          <w:left w:val="single" w:sz="8" w:space="20" w:color="auto"/>
          <w:bottom w:val="single" w:sz="8" w:space="31" w:color="auto"/>
          <w:right w:val="single" w:sz="8" w:space="31" w:color="auto"/>
        </w:pBdr>
        <w:spacing w:line="360" w:lineRule="auto"/>
        <w:ind w:left="426" w:right="680"/>
        <w:jc w:val="center"/>
        <w:rPr>
          <w:b/>
          <w:sz w:val="32"/>
          <w:szCs w:val="32"/>
        </w:rPr>
      </w:pPr>
    </w:p>
    <w:p w:rsidR="004A45E8" w:rsidRDefault="004A45E8" w:rsidP="00EC2EA2">
      <w:pPr>
        <w:pBdr>
          <w:top w:val="single" w:sz="8" w:space="6" w:color="auto"/>
          <w:left w:val="single" w:sz="8" w:space="20" w:color="auto"/>
          <w:bottom w:val="single" w:sz="8" w:space="31" w:color="auto"/>
          <w:right w:val="single" w:sz="8" w:space="31" w:color="auto"/>
        </w:pBdr>
        <w:spacing w:line="360" w:lineRule="auto"/>
        <w:ind w:left="426" w:right="680"/>
        <w:jc w:val="center"/>
        <w:rPr>
          <w:b/>
          <w:sz w:val="32"/>
          <w:szCs w:val="32"/>
        </w:rPr>
      </w:pPr>
    </w:p>
    <w:p w:rsidR="004A45E8" w:rsidRDefault="004A45E8" w:rsidP="00EC2EA2">
      <w:pPr>
        <w:pBdr>
          <w:top w:val="single" w:sz="8" w:space="6" w:color="auto"/>
          <w:left w:val="single" w:sz="8" w:space="20" w:color="auto"/>
          <w:bottom w:val="single" w:sz="8" w:space="31" w:color="auto"/>
          <w:right w:val="single" w:sz="8" w:space="31" w:color="auto"/>
        </w:pBdr>
        <w:spacing w:line="360" w:lineRule="auto"/>
        <w:ind w:left="426" w:right="680"/>
        <w:jc w:val="center"/>
        <w:rPr>
          <w:b/>
          <w:sz w:val="32"/>
          <w:szCs w:val="32"/>
        </w:rPr>
      </w:pPr>
    </w:p>
    <w:p w:rsidR="00120518" w:rsidRDefault="00E73C65" w:rsidP="00E73C65">
      <w:pPr>
        <w:pBdr>
          <w:top w:val="single" w:sz="8" w:space="6" w:color="auto"/>
          <w:left w:val="single" w:sz="8" w:space="20" w:color="auto"/>
          <w:bottom w:val="single" w:sz="8" w:space="31" w:color="auto"/>
          <w:right w:val="single" w:sz="8" w:space="31" w:color="auto"/>
        </w:pBdr>
        <w:tabs>
          <w:tab w:val="left" w:pos="5985"/>
        </w:tabs>
        <w:spacing w:line="360" w:lineRule="auto"/>
        <w:ind w:left="426" w:right="680"/>
        <w:jc w:val="left"/>
        <w:rPr>
          <w:b/>
          <w:sz w:val="32"/>
          <w:szCs w:val="32"/>
        </w:rPr>
      </w:pPr>
      <w:r>
        <w:rPr>
          <w:b/>
          <w:sz w:val="32"/>
          <w:szCs w:val="32"/>
        </w:rPr>
        <w:tab/>
      </w:r>
    </w:p>
    <w:bookmarkEnd w:id="1"/>
    <w:p w:rsidR="00A2082C" w:rsidRPr="00B57BED" w:rsidRDefault="00A2082C" w:rsidP="00EC2EA2">
      <w:pPr>
        <w:pBdr>
          <w:top w:val="single" w:sz="8" w:space="6" w:color="auto"/>
          <w:left w:val="single" w:sz="8" w:space="20" w:color="auto"/>
          <w:bottom w:val="single" w:sz="8" w:space="31" w:color="auto"/>
          <w:right w:val="single" w:sz="8" w:space="31" w:color="auto"/>
        </w:pBdr>
        <w:spacing w:line="360" w:lineRule="auto"/>
        <w:ind w:left="426" w:right="680"/>
        <w:jc w:val="center"/>
        <w:rPr>
          <w:b/>
          <w:caps/>
          <w:sz w:val="28"/>
          <w:szCs w:val="28"/>
          <w:lang w:val="ro-RO"/>
        </w:rPr>
      </w:pPr>
    </w:p>
    <w:p w:rsidR="00120518" w:rsidRPr="00B51412" w:rsidRDefault="00120518" w:rsidP="00922E7F">
      <w:pPr>
        <w:pBdr>
          <w:top w:val="single" w:sz="8" w:space="6" w:color="auto"/>
          <w:left w:val="single" w:sz="8" w:space="20" w:color="auto"/>
          <w:bottom w:val="single" w:sz="8" w:space="31" w:color="auto"/>
          <w:right w:val="single" w:sz="8" w:space="31" w:color="auto"/>
        </w:pBdr>
        <w:spacing w:line="360" w:lineRule="auto"/>
        <w:ind w:left="426" w:right="680"/>
        <w:jc w:val="center"/>
        <w:rPr>
          <w:rFonts w:cs="Arial"/>
          <w:b/>
          <w:sz w:val="28"/>
          <w:lang w:val="ro-RO"/>
        </w:rPr>
      </w:pPr>
      <w:r w:rsidRPr="00B51412">
        <w:rPr>
          <w:rFonts w:cs="Arial"/>
          <w:b/>
          <w:sz w:val="28"/>
          <w:lang w:val="ro-RO"/>
        </w:rPr>
        <w:t xml:space="preserve">MEMORIU DE PREZENTARE PENTRU OBTINEREA </w:t>
      </w:r>
    </w:p>
    <w:p w:rsidR="00120518" w:rsidRPr="00EA3169" w:rsidRDefault="00120518" w:rsidP="00922E7F">
      <w:pPr>
        <w:pBdr>
          <w:top w:val="single" w:sz="8" w:space="6" w:color="auto"/>
          <w:left w:val="single" w:sz="8" w:space="20" w:color="auto"/>
          <w:bottom w:val="single" w:sz="8" w:space="31" w:color="auto"/>
          <w:right w:val="single" w:sz="8" w:space="31" w:color="auto"/>
        </w:pBdr>
        <w:spacing w:line="360" w:lineRule="auto"/>
        <w:ind w:left="426" w:right="680"/>
        <w:jc w:val="center"/>
        <w:rPr>
          <w:rFonts w:cs="Arial"/>
          <w:b/>
          <w:sz w:val="28"/>
          <w:lang w:val="ro-RO"/>
        </w:rPr>
      </w:pPr>
      <w:r w:rsidRPr="00B51412">
        <w:rPr>
          <w:rFonts w:cs="Arial"/>
          <w:b/>
          <w:sz w:val="28"/>
          <w:lang w:val="ro-RO"/>
        </w:rPr>
        <w:t>ACORDULUI DE MEDIU DIN PARTEA AGENTIEI PENTRU PROTECTIA MEDIULUI</w:t>
      </w:r>
      <w:r>
        <w:rPr>
          <w:rFonts w:cs="Arial"/>
          <w:b/>
          <w:sz w:val="28"/>
          <w:lang w:val="ro-RO"/>
        </w:rPr>
        <w:t xml:space="preserve"> </w:t>
      </w:r>
      <w:r w:rsidR="00E73C65" w:rsidRPr="00E73C65">
        <w:rPr>
          <w:rFonts w:cs="Arial"/>
          <w:b/>
          <w:bCs/>
          <w:sz w:val="28"/>
          <w:lang w:val="ro-RO"/>
        </w:rPr>
        <w:t>GIURGIU</w:t>
      </w:r>
    </w:p>
    <w:p w:rsidR="00E713AA" w:rsidRPr="00B51412" w:rsidRDefault="00E713AA" w:rsidP="00EC2EA2">
      <w:pPr>
        <w:rPr>
          <w:lang w:val="ro-RO"/>
        </w:rPr>
      </w:pPr>
    </w:p>
    <w:tbl>
      <w:tblPr>
        <w:tblW w:w="10163" w:type="dxa"/>
        <w:tblInd w:w="18" w:type="dxa"/>
        <w:tblBorders>
          <w:insideV w:val="single" w:sz="2" w:space="0" w:color="auto"/>
        </w:tblBorders>
        <w:tblLayout w:type="fixed"/>
        <w:tblLook w:val="01E0" w:firstRow="1" w:lastRow="1" w:firstColumn="1" w:lastColumn="1" w:noHBand="0" w:noVBand="0"/>
      </w:tblPr>
      <w:tblGrid>
        <w:gridCol w:w="10163"/>
      </w:tblGrid>
      <w:tr w:rsidR="001D1428" w:rsidRPr="00B51412" w:rsidTr="00AB12FE">
        <w:trPr>
          <w:trHeight w:val="583"/>
        </w:trPr>
        <w:tc>
          <w:tcPr>
            <w:tcW w:w="10163" w:type="dxa"/>
          </w:tcPr>
          <w:p w:rsidR="009A47E2" w:rsidRPr="002C3AB0" w:rsidRDefault="009A47E2" w:rsidP="002C3AB0">
            <w:pPr>
              <w:rPr>
                <w:lang w:val="ro-RO"/>
              </w:rPr>
            </w:pPr>
          </w:p>
          <w:p w:rsidR="001D1428" w:rsidRPr="008C0DE9" w:rsidRDefault="001D1428" w:rsidP="00AB12FE">
            <w:pPr>
              <w:jc w:val="center"/>
              <w:rPr>
                <w:b/>
                <w:sz w:val="28"/>
                <w:szCs w:val="28"/>
                <w:lang w:val="ro-RO"/>
              </w:rPr>
            </w:pPr>
            <w:r w:rsidRPr="008C0DE9">
              <w:rPr>
                <w:b/>
                <w:sz w:val="28"/>
                <w:szCs w:val="28"/>
                <w:lang w:val="ro-RO"/>
              </w:rPr>
              <w:t>CUPRINS</w:t>
            </w:r>
          </w:p>
          <w:p w:rsidR="005049EC" w:rsidRPr="00B51412" w:rsidRDefault="005049EC" w:rsidP="00E11BB7">
            <w:pPr>
              <w:tabs>
                <w:tab w:val="left" w:pos="5550"/>
              </w:tabs>
              <w:jc w:val="left"/>
              <w:rPr>
                <w:b/>
                <w:lang w:val="ro-RO"/>
              </w:rPr>
            </w:pPr>
          </w:p>
        </w:tc>
      </w:tr>
    </w:tbl>
    <w:p w:rsidR="00E43B6D" w:rsidRPr="00E43B6D" w:rsidRDefault="00E83DB0" w:rsidP="00E43B6D">
      <w:pPr>
        <w:pStyle w:val="TOC1"/>
        <w:ind w:right="36"/>
        <w:rPr>
          <w:rFonts w:asciiTheme="minorHAnsi" w:eastAsiaTheme="minorEastAsia" w:hAnsiTheme="minorHAnsi" w:cstheme="minorBidi"/>
          <w:caps w:val="0"/>
          <w:sz w:val="22"/>
          <w:szCs w:val="22"/>
          <w:lang w:val="en-US"/>
        </w:rPr>
      </w:pPr>
      <w:r w:rsidRPr="00ED083B">
        <w:rPr>
          <w:rFonts w:cs="Arial"/>
        </w:rPr>
        <w:fldChar w:fldCharType="begin"/>
      </w:r>
      <w:r w:rsidRPr="00ED083B">
        <w:rPr>
          <w:rFonts w:cs="Arial"/>
        </w:rPr>
        <w:instrText xml:space="preserve"> TOC \o "1-3" \h \z \u </w:instrText>
      </w:r>
      <w:r w:rsidRPr="00ED083B">
        <w:rPr>
          <w:rFonts w:cs="Arial"/>
        </w:rPr>
        <w:fldChar w:fldCharType="separate"/>
      </w:r>
      <w:hyperlink w:anchor="_Toc1456477" w:history="1">
        <w:r w:rsidR="00E43B6D" w:rsidRPr="00E43B6D">
          <w:rPr>
            <w:rStyle w:val="Hyperlink"/>
          </w:rPr>
          <w:t>I. DENUMIREA PROIECTULUI</w:t>
        </w:r>
        <w:r w:rsidR="00E43B6D">
          <w:rPr>
            <w:webHidden/>
          </w:rPr>
          <w:t xml:space="preserve"> ………………………………………………………………….. </w:t>
        </w:r>
        <w:r w:rsidR="00E43B6D" w:rsidRPr="00E43B6D">
          <w:rPr>
            <w:webHidden/>
          </w:rPr>
          <w:fldChar w:fldCharType="begin"/>
        </w:r>
        <w:r w:rsidR="00E43B6D" w:rsidRPr="00E43B6D">
          <w:rPr>
            <w:webHidden/>
          </w:rPr>
          <w:instrText xml:space="preserve"> PAGEREF _Toc1456477 \h </w:instrText>
        </w:r>
        <w:r w:rsidR="00E43B6D" w:rsidRPr="00E43B6D">
          <w:rPr>
            <w:webHidden/>
          </w:rPr>
        </w:r>
        <w:r w:rsidR="00E43B6D" w:rsidRPr="00E43B6D">
          <w:rPr>
            <w:webHidden/>
          </w:rPr>
          <w:fldChar w:fldCharType="separate"/>
        </w:r>
        <w:r w:rsidR="007A72EF">
          <w:rPr>
            <w:webHidden/>
          </w:rPr>
          <w:t>4</w:t>
        </w:r>
        <w:r w:rsidR="00E43B6D" w:rsidRPr="00E43B6D">
          <w:rPr>
            <w:webHidden/>
          </w:rPr>
          <w:fldChar w:fldCharType="end"/>
        </w:r>
      </w:hyperlink>
    </w:p>
    <w:p w:rsidR="00E43B6D" w:rsidRPr="00E43B6D" w:rsidRDefault="00E24CB5" w:rsidP="00E43B6D">
      <w:pPr>
        <w:pStyle w:val="TOC1"/>
        <w:ind w:right="36"/>
        <w:rPr>
          <w:rFonts w:asciiTheme="minorHAnsi" w:eastAsiaTheme="minorEastAsia" w:hAnsiTheme="minorHAnsi" w:cstheme="minorBidi"/>
          <w:caps w:val="0"/>
          <w:sz w:val="22"/>
          <w:szCs w:val="22"/>
          <w:lang w:val="en-US"/>
        </w:rPr>
      </w:pPr>
      <w:hyperlink w:anchor="_Toc1456478" w:history="1">
        <w:r w:rsidR="00E43B6D" w:rsidRPr="00E43B6D">
          <w:rPr>
            <w:rStyle w:val="Hyperlink"/>
          </w:rPr>
          <w:t>II. TITULAR</w:t>
        </w:r>
        <w:r w:rsidR="00E43B6D">
          <w:rPr>
            <w:webHidden/>
          </w:rPr>
          <w:t xml:space="preserve"> ………………………………………………………………………………………… </w:t>
        </w:r>
        <w:r w:rsidR="00E43B6D" w:rsidRPr="00E43B6D">
          <w:rPr>
            <w:webHidden/>
          </w:rPr>
          <w:fldChar w:fldCharType="begin"/>
        </w:r>
        <w:r w:rsidR="00E43B6D" w:rsidRPr="00E43B6D">
          <w:rPr>
            <w:webHidden/>
          </w:rPr>
          <w:instrText xml:space="preserve"> PAGEREF _Toc1456478 \h </w:instrText>
        </w:r>
        <w:r w:rsidR="00E43B6D" w:rsidRPr="00E43B6D">
          <w:rPr>
            <w:webHidden/>
          </w:rPr>
        </w:r>
        <w:r w:rsidR="00E43B6D" w:rsidRPr="00E43B6D">
          <w:rPr>
            <w:webHidden/>
          </w:rPr>
          <w:fldChar w:fldCharType="separate"/>
        </w:r>
        <w:r w:rsidR="007A72EF">
          <w:rPr>
            <w:webHidden/>
          </w:rPr>
          <w:t>4</w:t>
        </w:r>
        <w:r w:rsidR="00E43B6D" w:rsidRPr="00E43B6D">
          <w:rPr>
            <w:webHidden/>
          </w:rPr>
          <w:fldChar w:fldCharType="end"/>
        </w:r>
      </w:hyperlink>
    </w:p>
    <w:p w:rsidR="00E43B6D" w:rsidRPr="00E43B6D" w:rsidRDefault="00E24CB5" w:rsidP="00E43B6D">
      <w:pPr>
        <w:pStyle w:val="TOC1"/>
        <w:ind w:right="36"/>
        <w:rPr>
          <w:rFonts w:asciiTheme="minorHAnsi" w:eastAsiaTheme="minorEastAsia" w:hAnsiTheme="minorHAnsi" w:cstheme="minorBidi"/>
          <w:caps w:val="0"/>
          <w:sz w:val="22"/>
          <w:szCs w:val="22"/>
          <w:lang w:val="en-US"/>
        </w:rPr>
      </w:pPr>
      <w:hyperlink w:anchor="_Toc1456479" w:history="1">
        <w:r w:rsidR="00E43B6D" w:rsidRPr="00E43B6D">
          <w:rPr>
            <w:rStyle w:val="Hyperlink"/>
          </w:rPr>
          <w:t>III. DESCRIEREA CARACTERISTICILOR FIZICE ALE PROIECTULUI</w:t>
        </w:r>
        <w:r w:rsidR="00E43B6D">
          <w:rPr>
            <w:webHidden/>
          </w:rPr>
          <w:t xml:space="preserve"> ……………………. </w:t>
        </w:r>
        <w:r w:rsidR="00E43B6D" w:rsidRPr="00E43B6D">
          <w:rPr>
            <w:webHidden/>
          </w:rPr>
          <w:fldChar w:fldCharType="begin"/>
        </w:r>
        <w:r w:rsidR="00E43B6D" w:rsidRPr="00E43B6D">
          <w:rPr>
            <w:webHidden/>
          </w:rPr>
          <w:instrText xml:space="preserve"> PAGEREF _Toc1456479 \h </w:instrText>
        </w:r>
        <w:r w:rsidR="00E43B6D" w:rsidRPr="00E43B6D">
          <w:rPr>
            <w:webHidden/>
          </w:rPr>
        </w:r>
        <w:r w:rsidR="00E43B6D" w:rsidRPr="00E43B6D">
          <w:rPr>
            <w:webHidden/>
          </w:rPr>
          <w:fldChar w:fldCharType="separate"/>
        </w:r>
        <w:r w:rsidR="007A72EF">
          <w:rPr>
            <w:webHidden/>
          </w:rPr>
          <w:t>4</w:t>
        </w:r>
        <w:r w:rsidR="00E43B6D" w:rsidRPr="00E43B6D">
          <w:rPr>
            <w:webHidden/>
          </w:rPr>
          <w:fldChar w:fldCharType="end"/>
        </w:r>
      </w:hyperlink>
    </w:p>
    <w:p w:rsidR="00E43B6D" w:rsidRPr="00E43B6D" w:rsidRDefault="00E24CB5" w:rsidP="00E43B6D">
      <w:pPr>
        <w:pStyle w:val="TOC1"/>
        <w:ind w:right="36"/>
        <w:rPr>
          <w:rFonts w:asciiTheme="minorHAnsi" w:eastAsiaTheme="minorEastAsia" w:hAnsiTheme="minorHAnsi" w:cstheme="minorBidi"/>
          <w:caps w:val="0"/>
          <w:sz w:val="22"/>
          <w:szCs w:val="22"/>
          <w:lang w:val="en-US"/>
        </w:rPr>
      </w:pPr>
      <w:hyperlink w:anchor="_Toc1456480" w:history="1">
        <w:r w:rsidR="00E43B6D" w:rsidRPr="00E43B6D">
          <w:rPr>
            <w:rStyle w:val="Hyperlink"/>
          </w:rPr>
          <w:t>a) Rezumatul proiectului</w:t>
        </w:r>
        <w:r w:rsidR="00E43B6D">
          <w:rPr>
            <w:webHidden/>
          </w:rPr>
          <w:t xml:space="preserve"> ………………………………………………………………… </w:t>
        </w:r>
        <w:r w:rsidR="00E43B6D" w:rsidRPr="00E43B6D">
          <w:rPr>
            <w:webHidden/>
          </w:rPr>
          <w:fldChar w:fldCharType="begin"/>
        </w:r>
        <w:r w:rsidR="00E43B6D" w:rsidRPr="00E43B6D">
          <w:rPr>
            <w:webHidden/>
          </w:rPr>
          <w:instrText xml:space="preserve"> PAGEREF _Toc1456480 \h </w:instrText>
        </w:r>
        <w:r w:rsidR="00E43B6D" w:rsidRPr="00E43B6D">
          <w:rPr>
            <w:webHidden/>
          </w:rPr>
        </w:r>
        <w:r w:rsidR="00E43B6D" w:rsidRPr="00E43B6D">
          <w:rPr>
            <w:webHidden/>
          </w:rPr>
          <w:fldChar w:fldCharType="separate"/>
        </w:r>
        <w:r w:rsidR="007A72EF">
          <w:rPr>
            <w:webHidden/>
          </w:rPr>
          <w:t>4</w:t>
        </w:r>
        <w:r w:rsidR="00E43B6D" w:rsidRPr="00E43B6D">
          <w:rPr>
            <w:webHidden/>
          </w:rPr>
          <w:fldChar w:fldCharType="end"/>
        </w:r>
      </w:hyperlink>
    </w:p>
    <w:p w:rsidR="00E43B6D" w:rsidRPr="00E43B6D" w:rsidRDefault="00E24CB5" w:rsidP="00E43B6D">
      <w:pPr>
        <w:pStyle w:val="TOC1"/>
        <w:ind w:right="36"/>
        <w:rPr>
          <w:rFonts w:asciiTheme="minorHAnsi" w:eastAsiaTheme="minorEastAsia" w:hAnsiTheme="minorHAnsi" w:cstheme="minorBidi"/>
          <w:caps w:val="0"/>
          <w:sz w:val="22"/>
          <w:szCs w:val="22"/>
          <w:lang w:val="en-US"/>
        </w:rPr>
      </w:pPr>
      <w:hyperlink w:anchor="_Toc1456481" w:history="1">
        <w:r w:rsidR="00E43B6D" w:rsidRPr="00E43B6D">
          <w:rPr>
            <w:rStyle w:val="Hyperlink"/>
          </w:rPr>
          <w:t>b) Justificarea necesitatii proiectului</w:t>
        </w:r>
        <w:r w:rsidR="00E43B6D">
          <w:rPr>
            <w:rStyle w:val="Hyperlink"/>
          </w:rPr>
          <w:t xml:space="preserve"> …………………………….…………</w:t>
        </w:r>
        <w:r w:rsidR="0056419B">
          <w:rPr>
            <w:rStyle w:val="Hyperlink"/>
          </w:rPr>
          <w:t>……..</w:t>
        </w:r>
        <w:r w:rsidR="00E43B6D" w:rsidRPr="00E43B6D">
          <w:rPr>
            <w:webHidden/>
          </w:rPr>
          <w:fldChar w:fldCharType="begin"/>
        </w:r>
        <w:r w:rsidR="00E43B6D" w:rsidRPr="00E43B6D">
          <w:rPr>
            <w:webHidden/>
          </w:rPr>
          <w:instrText xml:space="preserve"> PAGEREF _Toc1456481 \h </w:instrText>
        </w:r>
        <w:r w:rsidR="00E43B6D" w:rsidRPr="00E43B6D">
          <w:rPr>
            <w:webHidden/>
          </w:rPr>
        </w:r>
        <w:r w:rsidR="00E43B6D" w:rsidRPr="00E43B6D">
          <w:rPr>
            <w:webHidden/>
          </w:rPr>
          <w:fldChar w:fldCharType="separate"/>
        </w:r>
        <w:r w:rsidR="007A72EF">
          <w:rPr>
            <w:webHidden/>
          </w:rPr>
          <w:t>5</w:t>
        </w:r>
        <w:r w:rsidR="00E43B6D" w:rsidRPr="00E43B6D">
          <w:rPr>
            <w:webHidden/>
          </w:rPr>
          <w:fldChar w:fldCharType="end"/>
        </w:r>
      </w:hyperlink>
    </w:p>
    <w:p w:rsidR="00E43B6D" w:rsidRPr="00E43B6D" w:rsidRDefault="00E24CB5" w:rsidP="00E43B6D">
      <w:pPr>
        <w:pStyle w:val="TOC1"/>
        <w:ind w:right="36"/>
        <w:rPr>
          <w:rFonts w:asciiTheme="minorHAnsi" w:eastAsiaTheme="minorEastAsia" w:hAnsiTheme="minorHAnsi" w:cstheme="minorBidi"/>
          <w:caps w:val="0"/>
          <w:sz w:val="22"/>
          <w:szCs w:val="22"/>
          <w:lang w:val="en-US"/>
        </w:rPr>
      </w:pPr>
      <w:hyperlink w:anchor="_Toc1456482" w:history="1">
        <w:r w:rsidR="00E43B6D" w:rsidRPr="00E43B6D">
          <w:rPr>
            <w:rStyle w:val="Hyperlink"/>
          </w:rPr>
          <w:t>c) Valoarea investitiei</w:t>
        </w:r>
        <w:r w:rsidR="00E43B6D" w:rsidRPr="00E43B6D">
          <w:rPr>
            <w:webHidden/>
          </w:rPr>
          <w:tab/>
        </w:r>
        <w:r w:rsidR="00E43B6D">
          <w:rPr>
            <w:webHidden/>
          </w:rPr>
          <w:t>………………………………………………………………………</w:t>
        </w:r>
        <w:r w:rsidR="00E43B6D" w:rsidRPr="00E43B6D">
          <w:rPr>
            <w:webHidden/>
          </w:rPr>
          <w:fldChar w:fldCharType="begin"/>
        </w:r>
        <w:r w:rsidR="00E43B6D" w:rsidRPr="00E43B6D">
          <w:rPr>
            <w:webHidden/>
          </w:rPr>
          <w:instrText xml:space="preserve"> PAGEREF _Toc1456482 \h </w:instrText>
        </w:r>
        <w:r w:rsidR="00E43B6D" w:rsidRPr="00E43B6D">
          <w:rPr>
            <w:webHidden/>
          </w:rPr>
        </w:r>
        <w:r w:rsidR="00E43B6D" w:rsidRPr="00E43B6D">
          <w:rPr>
            <w:webHidden/>
          </w:rPr>
          <w:fldChar w:fldCharType="separate"/>
        </w:r>
        <w:r w:rsidR="007A72EF">
          <w:rPr>
            <w:webHidden/>
          </w:rPr>
          <w:t>6</w:t>
        </w:r>
        <w:r w:rsidR="00E43B6D" w:rsidRPr="00E43B6D">
          <w:rPr>
            <w:webHidden/>
          </w:rPr>
          <w:fldChar w:fldCharType="end"/>
        </w:r>
      </w:hyperlink>
    </w:p>
    <w:p w:rsidR="00E43B6D" w:rsidRPr="00E43B6D" w:rsidRDefault="00E24CB5" w:rsidP="00E43B6D">
      <w:pPr>
        <w:pStyle w:val="TOC1"/>
        <w:ind w:right="36"/>
        <w:rPr>
          <w:rFonts w:asciiTheme="minorHAnsi" w:eastAsiaTheme="minorEastAsia" w:hAnsiTheme="minorHAnsi" w:cstheme="minorBidi"/>
          <w:caps w:val="0"/>
          <w:sz w:val="22"/>
          <w:szCs w:val="22"/>
          <w:lang w:val="en-US"/>
        </w:rPr>
      </w:pPr>
      <w:hyperlink w:anchor="_Toc1456483" w:history="1">
        <w:r w:rsidR="00E43B6D" w:rsidRPr="00E43B6D">
          <w:rPr>
            <w:rStyle w:val="Hyperlink"/>
          </w:rPr>
          <w:t>d) Perioada de implementare propusa</w:t>
        </w:r>
        <w:r w:rsidR="00E43B6D" w:rsidRPr="00E43B6D">
          <w:rPr>
            <w:webHidden/>
          </w:rPr>
          <w:tab/>
        </w:r>
        <w:r w:rsidR="00E43B6D">
          <w:rPr>
            <w:webHidden/>
          </w:rPr>
          <w:t>………………………………………………</w:t>
        </w:r>
        <w:r w:rsidR="00E43B6D" w:rsidRPr="00E43B6D">
          <w:rPr>
            <w:webHidden/>
          </w:rPr>
          <w:fldChar w:fldCharType="begin"/>
        </w:r>
        <w:r w:rsidR="00E43B6D" w:rsidRPr="00E43B6D">
          <w:rPr>
            <w:webHidden/>
          </w:rPr>
          <w:instrText xml:space="preserve"> PAGEREF _Toc1456483 \h </w:instrText>
        </w:r>
        <w:r w:rsidR="00E43B6D" w:rsidRPr="00E43B6D">
          <w:rPr>
            <w:webHidden/>
          </w:rPr>
        </w:r>
        <w:r w:rsidR="00E43B6D" w:rsidRPr="00E43B6D">
          <w:rPr>
            <w:webHidden/>
          </w:rPr>
          <w:fldChar w:fldCharType="separate"/>
        </w:r>
        <w:r w:rsidR="007A72EF">
          <w:rPr>
            <w:webHidden/>
          </w:rPr>
          <w:t>6</w:t>
        </w:r>
        <w:r w:rsidR="00E43B6D" w:rsidRPr="00E43B6D">
          <w:rPr>
            <w:webHidden/>
          </w:rPr>
          <w:fldChar w:fldCharType="end"/>
        </w:r>
      </w:hyperlink>
    </w:p>
    <w:p w:rsidR="00E43B6D" w:rsidRPr="00E43B6D" w:rsidRDefault="00E24CB5" w:rsidP="00E43B6D">
      <w:pPr>
        <w:pStyle w:val="TOC1"/>
        <w:ind w:right="36"/>
        <w:rPr>
          <w:rFonts w:asciiTheme="minorHAnsi" w:eastAsiaTheme="minorEastAsia" w:hAnsiTheme="minorHAnsi" w:cstheme="minorBidi"/>
          <w:caps w:val="0"/>
          <w:sz w:val="22"/>
          <w:szCs w:val="22"/>
          <w:lang w:val="en-US"/>
        </w:rPr>
      </w:pPr>
      <w:hyperlink w:anchor="_Toc1456484" w:history="1">
        <w:r w:rsidR="00E43B6D" w:rsidRPr="00E43B6D">
          <w:rPr>
            <w:rStyle w:val="Hyperlink"/>
          </w:rPr>
          <w:t>e) Limitele amplasamentului</w:t>
        </w:r>
        <w:r w:rsidR="00E43B6D">
          <w:rPr>
            <w:rStyle w:val="Hyperlink"/>
          </w:rPr>
          <w:t xml:space="preserve"> …………………………………………………………….</w:t>
        </w:r>
        <w:r w:rsidR="0056419B">
          <w:rPr>
            <w:webHidden/>
          </w:rPr>
          <w:t>..</w:t>
        </w:r>
        <w:r w:rsidR="00E43B6D" w:rsidRPr="00E43B6D">
          <w:rPr>
            <w:webHidden/>
          </w:rPr>
          <w:fldChar w:fldCharType="begin"/>
        </w:r>
        <w:r w:rsidR="00E43B6D" w:rsidRPr="00E43B6D">
          <w:rPr>
            <w:webHidden/>
          </w:rPr>
          <w:instrText xml:space="preserve"> PAGEREF _Toc1456484 \h </w:instrText>
        </w:r>
        <w:r w:rsidR="00E43B6D" w:rsidRPr="00E43B6D">
          <w:rPr>
            <w:webHidden/>
          </w:rPr>
        </w:r>
        <w:r w:rsidR="00E43B6D" w:rsidRPr="00E43B6D">
          <w:rPr>
            <w:webHidden/>
          </w:rPr>
          <w:fldChar w:fldCharType="separate"/>
        </w:r>
        <w:r w:rsidR="007A72EF">
          <w:rPr>
            <w:webHidden/>
          </w:rPr>
          <w:t>6</w:t>
        </w:r>
        <w:r w:rsidR="00E43B6D" w:rsidRPr="00E43B6D">
          <w:rPr>
            <w:webHidden/>
          </w:rPr>
          <w:fldChar w:fldCharType="end"/>
        </w:r>
      </w:hyperlink>
    </w:p>
    <w:p w:rsidR="00E43B6D" w:rsidRPr="00E43B6D" w:rsidRDefault="00E24CB5" w:rsidP="00E43B6D">
      <w:pPr>
        <w:pStyle w:val="TOC1"/>
        <w:ind w:right="36"/>
        <w:rPr>
          <w:rFonts w:asciiTheme="minorHAnsi" w:eastAsiaTheme="minorEastAsia" w:hAnsiTheme="minorHAnsi" w:cstheme="minorBidi"/>
          <w:caps w:val="0"/>
          <w:sz w:val="22"/>
          <w:szCs w:val="22"/>
          <w:lang w:val="en-US"/>
        </w:rPr>
      </w:pPr>
      <w:hyperlink w:anchor="_Toc1456485" w:history="1">
        <w:r w:rsidR="00E43B6D" w:rsidRPr="00E43B6D">
          <w:rPr>
            <w:rStyle w:val="Hyperlink"/>
          </w:rPr>
          <w:t>f) Descrierea amplasamentului</w:t>
        </w:r>
        <w:r w:rsidR="00E43B6D">
          <w:rPr>
            <w:webHidden/>
          </w:rPr>
          <w:t xml:space="preserve"> ………………………………………………………</w:t>
        </w:r>
        <w:r w:rsidR="0056419B">
          <w:rPr>
            <w:webHidden/>
          </w:rPr>
          <w:t>.</w:t>
        </w:r>
        <w:r w:rsidR="00E43B6D">
          <w:rPr>
            <w:webHidden/>
          </w:rPr>
          <w:t>..</w:t>
        </w:r>
        <w:r w:rsidR="00E43B6D" w:rsidRPr="00E43B6D">
          <w:rPr>
            <w:webHidden/>
          </w:rPr>
          <w:fldChar w:fldCharType="begin"/>
        </w:r>
        <w:r w:rsidR="00E43B6D" w:rsidRPr="00E43B6D">
          <w:rPr>
            <w:webHidden/>
          </w:rPr>
          <w:instrText xml:space="preserve"> PAGEREF _Toc1456485 \h </w:instrText>
        </w:r>
        <w:r w:rsidR="00E43B6D" w:rsidRPr="00E43B6D">
          <w:rPr>
            <w:webHidden/>
          </w:rPr>
        </w:r>
        <w:r w:rsidR="00E43B6D" w:rsidRPr="00E43B6D">
          <w:rPr>
            <w:webHidden/>
          </w:rPr>
          <w:fldChar w:fldCharType="separate"/>
        </w:r>
        <w:r w:rsidR="007A72EF">
          <w:rPr>
            <w:webHidden/>
          </w:rPr>
          <w:t>6</w:t>
        </w:r>
        <w:r w:rsidR="00E43B6D" w:rsidRPr="00E43B6D">
          <w:rPr>
            <w:webHidden/>
          </w:rPr>
          <w:fldChar w:fldCharType="end"/>
        </w:r>
      </w:hyperlink>
    </w:p>
    <w:p w:rsidR="00E43B6D" w:rsidRPr="00E43B6D" w:rsidRDefault="00E24CB5" w:rsidP="00E43B6D">
      <w:pPr>
        <w:pStyle w:val="TOC2"/>
        <w:tabs>
          <w:tab w:val="clear" w:pos="9498"/>
        </w:tabs>
        <w:spacing w:before="0" w:after="0" w:line="240" w:lineRule="auto"/>
        <w:ind w:left="426" w:right="36" w:firstLine="0"/>
        <w:rPr>
          <w:rFonts w:asciiTheme="minorHAnsi" w:eastAsiaTheme="minorEastAsia" w:hAnsiTheme="minorHAnsi" w:cstheme="minorBidi"/>
          <w:sz w:val="22"/>
          <w:szCs w:val="22"/>
          <w:lang w:val="en-US"/>
        </w:rPr>
      </w:pPr>
      <w:hyperlink w:anchor="_Toc1456486" w:history="1">
        <w:r w:rsidR="00E43B6D" w:rsidRPr="00E43B6D">
          <w:rPr>
            <w:rStyle w:val="Hyperlink"/>
            <w:lang w:eastAsia="ro-RO"/>
          </w:rPr>
          <w:t>f.1. Situatia actuala</w:t>
        </w:r>
        <w:r w:rsidR="00E43B6D">
          <w:rPr>
            <w:webHidden/>
          </w:rPr>
          <w:t xml:space="preserve"> …………………………………………………………………………..……</w:t>
        </w:r>
        <w:r w:rsidR="0056419B">
          <w:rPr>
            <w:webHidden/>
          </w:rPr>
          <w:t>.</w:t>
        </w:r>
        <w:r w:rsidR="00E43B6D">
          <w:rPr>
            <w:webHidden/>
          </w:rPr>
          <w:t>.</w:t>
        </w:r>
        <w:r w:rsidR="00E43B6D" w:rsidRPr="00E43B6D">
          <w:rPr>
            <w:webHidden/>
          </w:rPr>
          <w:fldChar w:fldCharType="begin"/>
        </w:r>
        <w:r w:rsidR="00E43B6D" w:rsidRPr="00E43B6D">
          <w:rPr>
            <w:webHidden/>
          </w:rPr>
          <w:instrText xml:space="preserve"> PAGEREF _Toc1456486 \h </w:instrText>
        </w:r>
        <w:r w:rsidR="00E43B6D" w:rsidRPr="00E43B6D">
          <w:rPr>
            <w:webHidden/>
          </w:rPr>
        </w:r>
        <w:r w:rsidR="00E43B6D" w:rsidRPr="00E43B6D">
          <w:rPr>
            <w:webHidden/>
          </w:rPr>
          <w:fldChar w:fldCharType="separate"/>
        </w:r>
        <w:r w:rsidR="007A72EF">
          <w:rPr>
            <w:webHidden/>
          </w:rPr>
          <w:t>6</w:t>
        </w:r>
        <w:r w:rsidR="00E43B6D" w:rsidRPr="00E43B6D">
          <w:rPr>
            <w:webHidden/>
          </w:rPr>
          <w:fldChar w:fldCharType="end"/>
        </w:r>
      </w:hyperlink>
    </w:p>
    <w:p w:rsidR="00E43B6D" w:rsidRPr="00E43B6D" w:rsidRDefault="00E24CB5" w:rsidP="00E43B6D">
      <w:pPr>
        <w:pStyle w:val="TOC2"/>
        <w:tabs>
          <w:tab w:val="clear" w:pos="9498"/>
        </w:tabs>
        <w:spacing w:before="0" w:after="0" w:line="240" w:lineRule="auto"/>
        <w:ind w:left="426" w:right="36" w:firstLine="0"/>
        <w:rPr>
          <w:rFonts w:asciiTheme="minorHAnsi" w:eastAsiaTheme="minorEastAsia" w:hAnsiTheme="minorHAnsi" w:cstheme="minorBidi"/>
          <w:sz w:val="22"/>
          <w:szCs w:val="22"/>
          <w:lang w:val="en-US"/>
        </w:rPr>
      </w:pPr>
      <w:hyperlink w:anchor="_Toc1456487" w:history="1">
        <w:r w:rsidR="00E43B6D" w:rsidRPr="00E43B6D">
          <w:rPr>
            <w:rStyle w:val="Hyperlink"/>
            <w:lang w:eastAsia="ro-RO"/>
          </w:rPr>
          <w:t>f.2. Situatia proiectata</w:t>
        </w:r>
        <w:r w:rsidR="00E43B6D">
          <w:rPr>
            <w:webHidden/>
          </w:rPr>
          <w:t xml:space="preserve"> ……………………………………………………………………………</w:t>
        </w:r>
        <w:r w:rsidR="0056419B">
          <w:rPr>
            <w:webHidden/>
          </w:rPr>
          <w:t>…</w:t>
        </w:r>
        <w:r w:rsidR="00E43B6D" w:rsidRPr="00E43B6D">
          <w:rPr>
            <w:webHidden/>
          </w:rPr>
          <w:fldChar w:fldCharType="begin"/>
        </w:r>
        <w:r w:rsidR="00E43B6D" w:rsidRPr="00E43B6D">
          <w:rPr>
            <w:webHidden/>
          </w:rPr>
          <w:instrText xml:space="preserve"> PAGEREF _Toc1456487 \h </w:instrText>
        </w:r>
        <w:r w:rsidR="00E43B6D" w:rsidRPr="00E43B6D">
          <w:rPr>
            <w:webHidden/>
          </w:rPr>
        </w:r>
        <w:r w:rsidR="00E43B6D" w:rsidRPr="00E43B6D">
          <w:rPr>
            <w:webHidden/>
          </w:rPr>
          <w:fldChar w:fldCharType="separate"/>
        </w:r>
        <w:r w:rsidR="007A72EF">
          <w:rPr>
            <w:webHidden/>
          </w:rPr>
          <w:t>6</w:t>
        </w:r>
        <w:r w:rsidR="00E43B6D" w:rsidRPr="00E43B6D">
          <w:rPr>
            <w:webHidden/>
          </w:rPr>
          <w:fldChar w:fldCharType="end"/>
        </w:r>
      </w:hyperlink>
    </w:p>
    <w:p w:rsidR="00E43B6D" w:rsidRPr="00E43B6D" w:rsidRDefault="00E24CB5" w:rsidP="00E43B6D">
      <w:pPr>
        <w:pStyle w:val="TOC3"/>
        <w:tabs>
          <w:tab w:val="clear" w:pos="7938"/>
          <w:tab w:val="clear" w:pos="8618"/>
          <w:tab w:val="clear" w:pos="9639"/>
          <w:tab w:val="clear" w:pos="10319"/>
        </w:tabs>
        <w:spacing w:before="0" w:after="0" w:line="240" w:lineRule="auto"/>
        <w:ind w:left="426" w:right="36"/>
        <w:rPr>
          <w:rFonts w:asciiTheme="minorHAnsi" w:eastAsiaTheme="minorEastAsia" w:hAnsiTheme="minorHAnsi" w:cstheme="minorBidi"/>
          <w:noProof/>
          <w:sz w:val="22"/>
          <w:szCs w:val="22"/>
          <w:lang w:val="en-US"/>
        </w:rPr>
      </w:pPr>
      <w:hyperlink w:anchor="_Toc1456488" w:history="1">
        <w:r w:rsidR="00E43B6D" w:rsidRPr="00E43B6D">
          <w:rPr>
            <w:rStyle w:val="Hyperlink"/>
            <w:noProof/>
            <w:lang w:eastAsia="ro-RO"/>
          </w:rPr>
          <w:t>f.4. Materii prime, energie si combustibili utilizati</w:t>
        </w:r>
        <w:r w:rsidR="00E43B6D">
          <w:rPr>
            <w:rStyle w:val="Hyperlink"/>
            <w:noProof/>
            <w:lang w:eastAsia="ro-RO"/>
          </w:rPr>
          <w:t xml:space="preserve"> </w:t>
        </w:r>
        <w:r w:rsidR="00E43B6D">
          <w:rPr>
            <w:noProof/>
            <w:webHidden/>
          </w:rPr>
          <w:t>……………………………………………….</w:t>
        </w:r>
        <w:r w:rsidR="00E43B6D" w:rsidRPr="00E43B6D">
          <w:rPr>
            <w:noProof/>
            <w:webHidden/>
          </w:rPr>
          <w:fldChar w:fldCharType="begin"/>
        </w:r>
        <w:r w:rsidR="00E43B6D" w:rsidRPr="00E43B6D">
          <w:rPr>
            <w:noProof/>
            <w:webHidden/>
          </w:rPr>
          <w:instrText xml:space="preserve"> PAGEREF _Toc1456488 \h </w:instrText>
        </w:r>
        <w:r w:rsidR="00E43B6D" w:rsidRPr="00E43B6D">
          <w:rPr>
            <w:noProof/>
            <w:webHidden/>
          </w:rPr>
        </w:r>
        <w:r w:rsidR="00E43B6D" w:rsidRPr="00E43B6D">
          <w:rPr>
            <w:noProof/>
            <w:webHidden/>
          </w:rPr>
          <w:fldChar w:fldCharType="separate"/>
        </w:r>
        <w:r w:rsidR="007A72EF">
          <w:rPr>
            <w:noProof/>
            <w:webHidden/>
          </w:rPr>
          <w:t>11</w:t>
        </w:r>
        <w:r w:rsidR="00E43B6D" w:rsidRPr="00E43B6D">
          <w:rPr>
            <w:noProof/>
            <w:webHidden/>
          </w:rPr>
          <w:fldChar w:fldCharType="end"/>
        </w:r>
      </w:hyperlink>
    </w:p>
    <w:p w:rsidR="00E43B6D" w:rsidRPr="00E43B6D" w:rsidRDefault="00E24CB5" w:rsidP="00E43B6D">
      <w:pPr>
        <w:pStyle w:val="TOC3"/>
        <w:tabs>
          <w:tab w:val="clear" w:pos="7938"/>
          <w:tab w:val="clear" w:pos="8618"/>
          <w:tab w:val="clear" w:pos="9639"/>
          <w:tab w:val="clear" w:pos="10319"/>
        </w:tabs>
        <w:spacing w:before="0" w:after="0" w:line="240" w:lineRule="auto"/>
        <w:ind w:left="426" w:right="36"/>
        <w:rPr>
          <w:rFonts w:asciiTheme="minorHAnsi" w:eastAsiaTheme="minorEastAsia" w:hAnsiTheme="minorHAnsi" w:cstheme="minorBidi"/>
          <w:noProof/>
          <w:sz w:val="22"/>
          <w:szCs w:val="22"/>
          <w:lang w:val="en-US"/>
        </w:rPr>
      </w:pPr>
      <w:hyperlink w:anchor="_Toc1456489" w:history="1">
        <w:r w:rsidR="00E43B6D" w:rsidRPr="00E43B6D">
          <w:rPr>
            <w:rStyle w:val="Hyperlink"/>
            <w:noProof/>
            <w:lang w:eastAsia="ro-RO"/>
          </w:rPr>
          <w:t>f.5. Racordarea la retelele utilitare existente in zona</w:t>
        </w:r>
        <w:r w:rsidR="00E43B6D">
          <w:rPr>
            <w:rStyle w:val="Hyperlink"/>
            <w:noProof/>
            <w:lang w:eastAsia="ro-RO"/>
          </w:rPr>
          <w:t xml:space="preserve"> ………………………………………….</w:t>
        </w:r>
        <w:r w:rsidR="00E43B6D" w:rsidRPr="00E43B6D">
          <w:rPr>
            <w:noProof/>
            <w:webHidden/>
          </w:rPr>
          <w:tab/>
        </w:r>
        <w:r w:rsidR="00E43B6D" w:rsidRPr="00E43B6D">
          <w:rPr>
            <w:noProof/>
            <w:webHidden/>
          </w:rPr>
          <w:fldChar w:fldCharType="begin"/>
        </w:r>
        <w:r w:rsidR="00E43B6D" w:rsidRPr="00E43B6D">
          <w:rPr>
            <w:noProof/>
            <w:webHidden/>
          </w:rPr>
          <w:instrText xml:space="preserve"> PAGEREF _Toc1456489 \h </w:instrText>
        </w:r>
        <w:r w:rsidR="00E43B6D" w:rsidRPr="00E43B6D">
          <w:rPr>
            <w:noProof/>
            <w:webHidden/>
          </w:rPr>
        </w:r>
        <w:r w:rsidR="00E43B6D" w:rsidRPr="00E43B6D">
          <w:rPr>
            <w:noProof/>
            <w:webHidden/>
          </w:rPr>
          <w:fldChar w:fldCharType="separate"/>
        </w:r>
        <w:r w:rsidR="007A72EF">
          <w:rPr>
            <w:noProof/>
            <w:webHidden/>
          </w:rPr>
          <w:t>12</w:t>
        </w:r>
        <w:r w:rsidR="00E43B6D" w:rsidRPr="00E43B6D">
          <w:rPr>
            <w:noProof/>
            <w:webHidden/>
          </w:rPr>
          <w:fldChar w:fldCharType="end"/>
        </w:r>
      </w:hyperlink>
    </w:p>
    <w:p w:rsidR="00E43B6D" w:rsidRPr="00E43B6D" w:rsidRDefault="00E24CB5" w:rsidP="00E43B6D">
      <w:pPr>
        <w:pStyle w:val="TOC3"/>
        <w:tabs>
          <w:tab w:val="clear" w:pos="7938"/>
          <w:tab w:val="clear" w:pos="8618"/>
          <w:tab w:val="clear" w:pos="9639"/>
          <w:tab w:val="clear" w:pos="10319"/>
        </w:tabs>
        <w:spacing w:before="0" w:after="0" w:line="240" w:lineRule="auto"/>
        <w:ind w:left="426" w:right="36"/>
        <w:rPr>
          <w:rFonts w:asciiTheme="minorHAnsi" w:eastAsiaTheme="minorEastAsia" w:hAnsiTheme="minorHAnsi" w:cstheme="minorBidi"/>
          <w:noProof/>
          <w:sz w:val="22"/>
          <w:szCs w:val="22"/>
          <w:lang w:val="en-US"/>
        </w:rPr>
      </w:pPr>
      <w:hyperlink w:anchor="_Toc1456490" w:history="1">
        <w:r w:rsidR="00E43B6D" w:rsidRPr="00E43B6D">
          <w:rPr>
            <w:rStyle w:val="Hyperlink"/>
            <w:noProof/>
            <w:lang w:eastAsia="ro-RO"/>
          </w:rPr>
          <w:t>f.6. Descrierea lucrarilor de refacere a amplasamentului in zona afectata de executia investitiei</w:t>
        </w:r>
        <w:r w:rsidR="00E43B6D">
          <w:rPr>
            <w:rStyle w:val="Hyperlink"/>
            <w:noProof/>
            <w:lang w:eastAsia="ro-RO"/>
          </w:rPr>
          <w:t xml:space="preserve"> ………………………………………………………………………………………</w:t>
        </w:r>
        <w:r w:rsidR="00E43B6D">
          <w:rPr>
            <w:noProof/>
            <w:webHidden/>
          </w:rPr>
          <w:t>……</w:t>
        </w:r>
        <w:r w:rsidR="00E43B6D" w:rsidRPr="00E43B6D">
          <w:rPr>
            <w:noProof/>
            <w:webHidden/>
          </w:rPr>
          <w:fldChar w:fldCharType="begin"/>
        </w:r>
        <w:r w:rsidR="00E43B6D" w:rsidRPr="00E43B6D">
          <w:rPr>
            <w:noProof/>
            <w:webHidden/>
          </w:rPr>
          <w:instrText xml:space="preserve"> PAGEREF _Toc1456490 \h </w:instrText>
        </w:r>
        <w:r w:rsidR="00E43B6D" w:rsidRPr="00E43B6D">
          <w:rPr>
            <w:noProof/>
            <w:webHidden/>
          </w:rPr>
        </w:r>
        <w:r w:rsidR="00E43B6D" w:rsidRPr="00E43B6D">
          <w:rPr>
            <w:noProof/>
            <w:webHidden/>
          </w:rPr>
          <w:fldChar w:fldCharType="separate"/>
        </w:r>
        <w:r w:rsidR="007A72EF">
          <w:rPr>
            <w:noProof/>
            <w:webHidden/>
          </w:rPr>
          <w:t>13</w:t>
        </w:r>
        <w:r w:rsidR="00E43B6D" w:rsidRPr="00E43B6D">
          <w:rPr>
            <w:noProof/>
            <w:webHidden/>
          </w:rPr>
          <w:fldChar w:fldCharType="end"/>
        </w:r>
      </w:hyperlink>
    </w:p>
    <w:p w:rsidR="00E43B6D" w:rsidRPr="00E43B6D" w:rsidRDefault="00E24CB5" w:rsidP="00E43B6D">
      <w:pPr>
        <w:pStyle w:val="TOC3"/>
        <w:tabs>
          <w:tab w:val="clear" w:pos="7938"/>
          <w:tab w:val="clear" w:pos="8618"/>
          <w:tab w:val="clear" w:pos="9639"/>
          <w:tab w:val="clear" w:pos="10319"/>
        </w:tabs>
        <w:spacing w:before="0" w:after="0" w:line="240" w:lineRule="auto"/>
        <w:ind w:left="426" w:right="36"/>
        <w:rPr>
          <w:rFonts w:asciiTheme="minorHAnsi" w:eastAsiaTheme="minorEastAsia" w:hAnsiTheme="minorHAnsi" w:cstheme="minorBidi"/>
          <w:noProof/>
          <w:sz w:val="22"/>
          <w:szCs w:val="22"/>
          <w:lang w:val="en-US"/>
        </w:rPr>
      </w:pPr>
      <w:hyperlink w:anchor="_Toc1456491" w:history="1">
        <w:r w:rsidR="00E43B6D" w:rsidRPr="00E43B6D">
          <w:rPr>
            <w:rStyle w:val="Hyperlink"/>
            <w:noProof/>
            <w:lang w:eastAsia="ro-RO"/>
          </w:rPr>
          <w:t>f.7. Cai de acces</w:t>
        </w:r>
        <w:r w:rsidR="00E43B6D">
          <w:rPr>
            <w:noProof/>
            <w:webHidden/>
          </w:rPr>
          <w:t xml:space="preserve"> …………………………………………………………………………………..</w:t>
        </w:r>
        <w:r w:rsidR="00E43B6D" w:rsidRPr="00E43B6D">
          <w:rPr>
            <w:noProof/>
            <w:webHidden/>
          </w:rPr>
          <w:fldChar w:fldCharType="begin"/>
        </w:r>
        <w:r w:rsidR="00E43B6D" w:rsidRPr="00E43B6D">
          <w:rPr>
            <w:noProof/>
            <w:webHidden/>
          </w:rPr>
          <w:instrText xml:space="preserve"> PAGEREF _Toc1456491 \h </w:instrText>
        </w:r>
        <w:r w:rsidR="00E43B6D" w:rsidRPr="00E43B6D">
          <w:rPr>
            <w:noProof/>
            <w:webHidden/>
          </w:rPr>
        </w:r>
        <w:r w:rsidR="00E43B6D" w:rsidRPr="00E43B6D">
          <w:rPr>
            <w:noProof/>
            <w:webHidden/>
          </w:rPr>
          <w:fldChar w:fldCharType="separate"/>
        </w:r>
        <w:r w:rsidR="007A72EF">
          <w:rPr>
            <w:noProof/>
            <w:webHidden/>
          </w:rPr>
          <w:t>14</w:t>
        </w:r>
        <w:r w:rsidR="00E43B6D" w:rsidRPr="00E43B6D">
          <w:rPr>
            <w:noProof/>
            <w:webHidden/>
          </w:rPr>
          <w:fldChar w:fldCharType="end"/>
        </w:r>
      </w:hyperlink>
    </w:p>
    <w:p w:rsidR="00E43B6D" w:rsidRPr="00E43B6D" w:rsidRDefault="00E24CB5" w:rsidP="00E43B6D">
      <w:pPr>
        <w:pStyle w:val="TOC3"/>
        <w:tabs>
          <w:tab w:val="clear" w:pos="7938"/>
          <w:tab w:val="clear" w:pos="8618"/>
          <w:tab w:val="clear" w:pos="9639"/>
          <w:tab w:val="clear" w:pos="10319"/>
        </w:tabs>
        <w:spacing w:before="0" w:after="0" w:line="240" w:lineRule="auto"/>
        <w:ind w:left="426" w:right="36"/>
        <w:rPr>
          <w:rFonts w:asciiTheme="minorHAnsi" w:eastAsiaTheme="minorEastAsia" w:hAnsiTheme="minorHAnsi" w:cstheme="minorBidi"/>
          <w:noProof/>
          <w:sz w:val="22"/>
          <w:szCs w:val="22"/>
          <w:lang w:val="en-US"/>
        </w:rPr>
      </w:pPr>
      <w:hyperlink w:anchor="_Toc1456492" w:history="1">
        <w:r w:rsidR="00E43B6D" w:rsidRPr="00E43B6D">
          <w:rPr>
            <w:rStyle w:val="Hyperlink"/>
            <w:noProof/>
            <w:lang w:eastAsia="ro-RO"/>
          </w:rPr>
          <w:t>f.8. Resurse naturale folosite in constructie si functionare</w:t>
        </w:r>
        <w:r w:rsidR="00E43B6D">
          <w:rPr>
            <w:noProof/>
            <w:webHidden/>
          </w:rPr>
          <w:t xml:space="preserve"> ……………………………………</w:t>
        </w:r>
        <w:r w:rsidR="00E43B6D" w:rsidRPr="00E43B6D">
          <w:rPr>
            <w:noProof/>
            <w:webHidden/>
          </w:rPr>
          <w:fldChar w:fldCharType="begin"/>
        </w:r>
        <w:r w:rsidR="00E43B6D" w:rsidRPr="00E43B6D">
          <w:rPr>
            <w:noProof/>
            <w:webHidden/>
          </w:rPr>
          <w:instrText xml:space="preserve"> PAGEREF _Toc1456492 \h </w:instrText>
        </w:r>
        <w:r w:rsidR="00E43B6D" w:rsidRPr="00E43B6D">
          <w:rPr>
            <w:noProof/>
            <w:webHidden/>
          </w:rPr>
        </w:r>
        <w:r w:rsidR="00E43B6D" w:rsidRPr="00E43B6D">
          <w:rPr>
            <w:noProof/>
            <w:webHidden/>
          </w:rPr>
          <w:fldChar w:fldCharType="separate"/>
        </w:r>
        <w:r w:rsidR="007A72EF">
          <w:rPr>
            <w:noProof/>
            <w:webHidden/>
          </w:rPr>
          <w:t>14</w:t>
        </w:r>
        <w:r w:rsidR="00E43B6D" w:rsidRPr="00E43B6D">
          <w:rPr>
            <w:noProof/>
            <w:webHidden/>
          </w:rPr>
          <w:fldChar w:fldCharType="end"/>
        </w:r>
      </w:hyperlink>
    </w:p>
    <w:p w:rsidR="00E43B6D" w:rsidRPr="00E43B6D" w:rsidRDefault="00E24CB5" w:rsidP="00E43B6D">
      <w:pPr>
        <w:pStyle w:val="TOC3"/>
        <w:tabs>
          <w:tab w:val="clear" w:pos="7938"/>
          <w:tab w:val="clear" w:pos="8618"/>
          <w:tab w:val="clear" w:pos="9639"/>
          <w:tab w:val="clear" w:pos="10319"/>
        </w:tabs>
        <w:spacing w:before="0" w:after="0" w:line="240" w:lineRule="auto"/>
        <w:ind w:left="426" w:right="36"/>
        <w:rPr>
          <w:rFonts w:asciiTheme="minorHAnsi" w:eastAsiaTheme="minorEastAsia" w:hAnsiTheme="minorHAnsi" w:cstheme="minorBidi"/>
          <w:noProof/>
          <w:sz w:val="22"/>
          <w:szCs w:val="22"/>
          <w:lang w:val="en-US"/>
        </w:rPr>
      </w:pPr>
      <w:hyperlink w:anchor="_Toc1456493" w:history="1">
        <w:r w:rsidR="00E43B6D" w:rsidRPr="00E43B6D">
          <w:rPr>
            <w:rStyle w:val="Hyperlink"/>
            <w:noProof/>
            <w:lang w:eastAsia="ro-RO"/>
          </w:rPr>
          <w:t>f.9. Metode folosite in constructie/demolare</w:t>
        </w:r>
        <w:r w:rsidR="00E43B6D">
          <w:rPr>
            <w:noProof/>
            <w:webHidden/>
          </w:rPr>
          <w:t xml:space="preserve"> ……………</w:t>
        </w:r>
        <w:bookmarkStart w:id="2" w:name="_GoBack"/>
        <w:bookmarkEnd w:id="2"/>
        <w:r w:rsidR="00E43B6D">
          <w:rPr>
            <w:noProof/>
            <w:webHidden/>
          </w:rPr>
          <w:t>………………………………………</w:t>
        </w:r>
        <w:r w:rsidR="00E43B6D" w:rsidRPr="00E43B6D">
          <w:rPr>
            <w:noProof/>
            <w:webHidden/>
          </w:rPr>
          <w:fldChar w:fldCharType="begin"/>
        </w:r>
        <w:r w:rsidR="00E43B6D" w:rsidRPr="00E43B6D">
          <w:rPr>
            <w:noProof/>
            <w:webHidden/>
          </w:rPr>
          <w:instrText xml:space="preserve"> PAGEREF _Toc1456493 \h </w:instrText>
        </w:r>
        <w:r w:rsidR="00E43B6D" w:rsidRPr="00E43B6D">
          <w:rPr>
            <w:noProof/>
            <w:webHidden/>
          </w:rPr>
        </w:r>
        <w:r w:rsidR="00E43B6D" w:rsidRPr="00E43B6D">
          <w:rPr>
            <w:noProof/>
            <w:webHidden/>
          </w:rPr>
          <w:fldChar w:fldCharType="separate"/>
        </w:r>
        <w:r w:rsidR="007A72EF">
          <w:rPr>
            <w:noProof/>
            <w:webHidden/>
          </w:rPr>
          <w:t>14</w:t>
        </w:r>
        <w:r w:rsidR="00E43B6D" w:rsidRPr="00E43B6D">
          <w:rPr>
            <w:noProof/>
            <w:webHidden/>
          </w:rPr>
          <w:fldChar w:fldCharType="end"/>
        </w:r>
      </w:hyperlink>
    </w:p>
    <w:p w:rsidR="00E43B6D" w:rsidRPr="00E43B6D" w:rsidRDefault="00E24CB5" w:rsidP="00E43B6D">
      <w:pPr>
        <w:pStyle w:val="TOC3"/>
        <w:tabs>
          <w:tab w:val="clear" w:pos="7938"/>
          <w:tab w:val="clear" w:pos="8618"/>
          <w:tab w:val="clear" w:pos="9639"/>
          <w:tab w:val="clear" w:pos="10319"/>
        </w:tabs>
        <w:spacing w:before="0" w:after="0" w:line="240" w:lineRule="auto"/>
        <w:ind w:left="426" w:right="36"/>
        <w:rPr>
          <w:rFonts w:asciiTheme="minorHAnsi" w:eastAsiaTheme="minorEastAsia" w:hAnsiTheme="minorHAnsi" w:cstheme="minorBidi"/>
          <w:noProof/>
          <w:sz w:val="22"/>
          <w:szCs w:val="22"/>
          <w:lang w:val="en-US"/>
        </w:rPr>
      </w:pPr>
      <w:hyperlink w:anchor="_Toc1456494" w:history="1">
        <w:r w:rsidR="00E43B6D" w:rsidRPr="00E43B6D">
          <w:rPr>
            <w:rStyle w:val="Hyperlink"/>
            <w:noProof/>
            <w:lang w:eastAsia="ro-RO"/>
          </w:rPr>
          <w:t>f.10. Plan de executie</w:t>
        </w:r>
        <w:r w:rsidR="00E43B6D" w:rsidRPr="00E43B6D">
          <w:rPr>
            <w:noProof/>
            <w:webHidden/>
          </w:rPr>
          <w:tab/>
        </w:r>
        <w:r w:rsidR="00E43B6D">
          <w:rPr>
            <w:noProof/>
            <w:webHidden/>
          </w:rPr>
          <w:t>…………………………………………………………………………….</w:t>
        </w:r>
        <w:r w:rsidR="00E43B6D" w:rsidRPr="00E43B6D">
          <w:rPr>
            <w:noProof/>
            <w:webHidden/>
          </w:rPr>
          <w:fldChar w:fldCharType="begin"/>
        </w:r>
        <w:r w:rsidR="00E43B6D" w:rsidRPr="00E43B6D">
          <w:rPr>
            <w:noProof/>
            <w:webHidden/>
          </w:rPr>
          <w:instrText xml:space="preserve"> PAGEREF _Toc1456494 \h </w:instrText>
        </w:r>
        <w:r w:rsidR="00E43B6D" w:rsidRPr="00E43B6D">
          <w:rPr>
            <w:noProof/>
            <w:webHidden/>
          </w:rPr>
        </w:r>
        <w:r w:rsidR="00E43B6D" w:rsidRPr="00E43B6D">
          <w:rPr>
            <w:noProof/>
            <w:webHidden/>
          </w:rPr>
          <w:fldChar w:fldCharType="separate"/>
        </w:r>
        <w:r w:rsidR="007A72EF">
          <w:rPr>
            <w:noProof/>
            <w:webHidden/>
          </w:rPr>
          <w:t>18</w:t>
        </w:r>
        <w:r w:rsidR="00E43B6D" w:rsidRPr="00E43B6D">
          <w:rPr>
            <w:noProof/>
            <w:webHidden/>
          </w:rPr>
          <w:fldChar w:fldCharType="end"/>
        </w:r>
      </w:hyperlink>
    </w:p>
    <w:p w:rsidR="00E43B6D" w:rsidRPr="00E43B6D" w:rsidRDefault="00E24CB5" w:rsidP="00E43B6D">
      <w:pPr>
        <w:pStyle w:val="TOC3"/>
        <w:tabs>
          <w:tab w:val="clear" w:pos="7938"/>
          <w:tab w:val="clear" w:pos="8618"/>
          <w:tab w:val="clear" w:pos="9639"/>
          <w:tab w:val="clear" w:pos="10319"/>
        </w:tabs>
        <w:spacing w:before="0" w:after="0" w:line="240" w:lineRule="auto"/>
        <w:ind w:left="426" w:right="36"/>
        <w:rPr>
          <w:rFonts w:asciiTheme="minorHAnsi" w:eastAsiaTheme="minorEastAsia" w:hAnsiTheme="minorHAnsi" w:cstheme="minorBidi"/>
          <w:noProof/>
          <w:sz w:val="22"/>
          <w:szCs w:val="22"/>
          <w:lang w:val="en-US"/>
        </w:rPr>
      </w:pPr>
      <w:hyperlink w:anchor="_Toc1456495" w:history="1">
        <w:r w:rsidR="00E43B6D" w:rsidRPr="00E43B6D">
          <w:rPr>
            <w:rStyle w:val="Hyperlink"/>
            <w:noProof/>
            <w:lang w:eastAsia="ro-RO"/>
          </w:rPr>
          <w:t>f.11. Relatia cu alte proiecte existente sau planificate</w:t>
        </w:r>
        <w:r w:rsidR="00E43B6D">
          <w:rPr>
            <w:noProof/>
            <w:webHidden/>
          </w:rPr>
          <w:t xml:space="preserve"> ………………………………………</w:t>
        </w:r>
        <w:r w:rsidR="0056419B">
          <w:rPr>
            <w:noProof/>
            <w:webHidden/>
          </w:rPr>
          <w:t>...</w:t>
        </w:r>
        <w:r w:rsidR="00E43B6D" w:rsidRPr="00E43B6D">
          <w:rPr>
            <w:noProof/>
            <w:webHidden/>
          </w:rPr>
          <w:fldChar w:fldCharType="begin"/>
        </w:r>
        <w:r w:rsidR="00E43B6D" w:rsidRPr="00E43B6D">
          <w:rPr>
            <w:noProof/>
            <w:webHidden/>
          </w:rPr>
          <w:instrText xml:space="preserve"> PAGEREF _Toc1456495 \h </w:instrText>
        </w:r>
        <w:r w:rsidR="00E43B6D" w:rsidRPr="00E43B6D">
          <w:rPr>
            <w:noProof/>
            <w:webHidden/>
          </w:rPr>
        </w:r>
        <w:r w:rsidR="00E43B6D" w:rsidRPr="00E43B6D">
          <w:rPr>
            <w:noProof/>
            <w:webHidden/>
          </w:rPr>
          <w:fldChar w:fldCharType="separate"/>
        </w:r>
        <w:r w:rsidR="007A72EF">
          <w:rPr>
            <w:noProof/>
            <w:webHidden/>
          </w:rPr>
          <w:t>22</w:t>
        </w:r>
        <w:r w:rsidR="00E43B6D" w:rsidRPr="00E43B6D">
          <w:rPr>
            <w:noProof/>
            <w:webHidden/>
          </w:rPr>
          <w:fldChar w:fldCharType="end"/>
        </w:r>
      </w:hyperlink>
    </w:p>
    <w:p w:rsidR="00E43B6D" w:rsidRPr="00E43B6D" w:rsidRDefault="00E24CB5" w:rsidP="00E43B6D">
      <w:pPr>
        <w:pStyle w:val="TOC3"/>
        <w:tabs>
          <w:tab w:val="clear" w:pos="7938"/>
          <w:tab w:val="clear" w:pos="8618"/>
          <w:tab w:val="clear" w:pos="9639"/>
          <w:tab w:val="clear" w:pos="10319"/>
        </w:tabs>
        <w:spacing w:before="0" w:after="0" w:line="240" w:lineRule="auto"/>
        <w:ind w:left="426" w:right="36"/>
        <w:rPr>
          <w:rFonts w:asciiTheme="minorHAnsi" w:eastAsiaTheme="minorEastAsia" w:hAnsiTheme="minorHAnsi" w:cstheme="minorBidi"/>
          <w:noProof/>
          <w:sz w:val="22"/>
          <w:szCs w:val="22"/>
          <w:lang w:val="en-US"/>
        </w:rPr>
      </w:pPr>
      <w:hyperlink w:anchor="_Toc1456496" w:history="1">
        <w:r w:rsidR="00E43B6D" w:rsidRPr="00E43B6D">
          <w:rPr>
            <w:rStyle w:val="Hyperlink"/>
            <w:noProof/>
            <w:lang w:eastAsia="ro-RO"/>
          </w:rPr>
          <w:t>f.12. Detalii privind alternativele care au fost luate in considerare</w:t>
        </w:r>
        <w:r w:rsidR="00E43B6D">
          <w:rPr>
            <w:noProof/>
            <w:webHidden/>
          </w:rPr>
          <w:t xml:space="preserve"> …………………………</w:t>
        </w:r>
        <w:r w:rsidR="0056419B">
          <w:rPr>
            <w:noProof/>
            <w:webHidden/>
          </w:rPr>
          <w:t>.</w:t>
        </w:r>
        <w:r w:rsidR="00E43B6D">
          <w:rPr>
            <w:noProof/>
            <w:webHidden/>
          </w:rPr>
          <w:t>..</w:t>
        </w:r>
        <w:r w:rsidR="00E43B6D" w:rsidRPr="00E43B6D">
          <w:rPr>
            <w:noProof/>
            <w:webHidden/>
          </w:rPr>
          <w:fldChar w:fldCharType="begin"/>
        </w:r>
        <w:r w:rsidR="00E43B6D" w:rsidRPr="00E43B6D">
          <w:rPr>
            <w:noProof/>
            <w:webHidden/>
          </w:rPr>
          <w:instrText xml:space="preserve"> PAGEREF _Toc1456496 \h </w:instrText>
        </w:r>
        <w:r w:rsidR="00E43B6D" w:rsidRPr="00E43B6D">
          <w:rPr>
            <w:noProof/>
            <w:webHidden/>
          </w:rPr>
        </w:r>
        <w:r w:rsidR="00E43B6D" w:rsidRPr="00E43B6D">
          <w:rPr>
            <w:noProof/>
            <w:webHidden/>
          </w:rPr>
          <w:fldChar w:fldCharType="separate"/>
        </w:r>
        <w:r w:rsidR="007A72EF">
          <w:rPr>
            <w:noProof/>
            <w:webHidden/>
          </w:rPr>
          <w:t>22</w:t>
        </w:r>
        <w:r w:rsidR="00E43B6D" w:rsidRPr="00E43B6D">
          <w:rPr>
            <w:noProof/>
            <w:webHidden/>
          </w:rPr>
          <w:fldChar w:fldCharType="end"/>
        </w:r>
      </w:hyperlink>
    </w:p>
    <w:p w:rsidR="00E43B6D" w:rsidRPr="00E43B6D" w:rsidRDefault="00E24CB5" w:rsidP="00E43B6D">
      <w:pPr>
        <w:pStyle w:val="TOC3"/>
        <w:tabs>
          <w:tab w:val="clear" w:pos="7938"/>
          <w:tab w:val="clear" w:pos="8618"/>
          <w:tab w:val="clear" w:pos="9639"/>
          <w:tab w:val="clear" w:pos="10319"/>
        </w:tabs>
        <w:spacing w:before="0" w:after="0" w:line="240" w:lineRule="auto"/>
        <w:ind w:left="426" w:right="36"/>
        <w:rPr>
          <w:rFonts w:asciiTheme="minorHAnsi" w:eastAsiaTheme="minorEastAsia" w:hAnsiTheme="minorHAnsi" w:cstheme="minorBidi"/>
          <w:noProof/>
          <w:sz w:val="22"/>
          <w:szCs w:val="22"/>
          <w:lang w:val="en-US"/>
        </w:rPr>
      </w:pPr>
      <w:hyperlink w:anchor="_Toc1456497" w:history="1">
        <w:r w:rsidR="00E43B6D" w:rsidRPr="00E43B6D">
          <w:rPr>
            <w:rStyle w:val="Hyperlink"/>
            <w:noProof/>
            <w:lang w:eastAsia="ro-RO"/>
          </w:rPr>
          <w:t>f.13. Alte activitati care pot aparea ca urmare a proiectului (de exemplu: extragerea de agregate, asigurarea unor noi surse de apa, surse sau linii de transport energie, cresterea numarului de locuinte, eliminarea apelor uzate si a deseurilor)</w:t>
        </w:r>
        <w:r w:rsidR="00E43B6D" w:rsidRPr="00E43B6D">
          <w:rPr>
            <w:noProof/>
            <w:webHidden/>
          </w:rPr>
          <w:tab/>
        </w:r>
        <w:r w:rsidR="00E43B6D">
          <w:rPr>
            <w:noProof/>
            <w:webHidden/>
          </w:rPr>
          <w:t>……………………………</w:t>
        </w:r>
        <w:r w:rsidR="0056419B">
          <w:rPr>
            <w:noProof/>
            <w:webHidden/>
          </w:rPr>
          <w:t>..</w:t>
        </w:r>
        <w:r w:rsidR="00E43B6D" w:rsidRPr="00E43B6D">
          <w:rPr>
            <w:noProof/>
            <w:webHidden/>
          </w:rPr>
          <w:fldChar w:fldCharType="begin"/>
        </w:r>
        <w:r w:rsidR="00E43B6D" w:rsidRPr="00E43B6D">
          <w:rPr>
            <w:noProof/>
            <w:webHidden/>
          </w:rPr>
          <w:instrText xml:space="preserve"> PAGEREF _Toc1456497 \h </w:instrText>
        </w:r>
        <w:r w:rsidR="00E43B6D" w:rsidRPr="00E43B6D">
          <w:rPr>
            <w:noProof/>
            <w:webHidden/>
          </w:rPr>
        </w:r>
        <w:r w:rsidR="00E43B6D" w:rsidRPr="00E43B6D">
          <w:rPr>
            <w:noProof/>
            <w:webHidden/>
          </w:rPr>
          <w:fldChar w:fldCharType="separate"/>
        </w:r>
        <w:r w:rsidR="007A72EF">
          <w:rPr>
            <w:noProof/>
            <w:webHidden/>
          </w:rPr>
          <w:t>22</w:t>
        </w:r>
        <w:r w:rsidR="00E43B6D" w:rsidRPr="00E43B6D">
          <w:rPr>
            <w:noProof/>
            <w:webHidden/>
          </w:rPr>
          <w:fldChar w:fldCharType="end"/>
        </w:r>
      </w:hyperlink>
    </w:p>
    <w:p w:rsidR="00E43B6D" w:rsidRPr="00E43B6D" w:rsidRDefault="00E24CB5" w:rsidP="00E43B6D">
      <w:pPr>
        <w:pStyle w:val="TOC3"/>
        <w:tabs>
          <w:tab w:val="clear" w:pos="7938"/>
          <w:tab w:val="clear" w:pos="8618"/>
          <w:tab w:val="clear" w:pos="9639"/>
          <w:tab w:val="clear" w:pos="10319"/>
        </w:tabs>
        <w:spacing w:before="0" w:after="0" w:line="240" w:lineRule="auto"/>
        <w:ind w:left="426" w:right="36"/>
        <w:rPr>
          <w:rFonts w:asciiTheme="minorHAnsi" w:eastAsiaTheme="minorEastAsia" w:hAnsiTheme="minorHAnsi" w:cstheme="minorBidi"/>
          <w:noProof/>
          <w:sz w:val="22"/>
          <w:szCs w:val="22"/>
          <w:lang w:val="en-US"/>
        </w:rPr>
      </w:pPr>
      <w:hyperlink w:anchor="_Toc1456498" w:history="1">
        <w:r w:rsidR="00E43B6D" w:rsidRPr="00E43B6D">
          <w:rPr>
            <w:rStyle w:val="Hyperlink"/>
            <w:noProof/>
            <w:lang w:eastAsia="ro-RO"/>
          </w:rPr>
          <w:t>f.14. Alte autorizatii cerute pentru proiect:</w:t>
        </w:r>
        <w:r w:rsidR="00E43B6D">
          <w:rPr>
            <w:noProof/>
            <w:webHidden/>
          </w:rPr>
          <w:t xml:space="preserve"> ……………………………………………………</w:t>
        </w:r>
        <w:r w:rsidR="0056419B">
          <w:rPr>
            <w:noProof/>
            <w:webHidden/>
          </w:rPr>
          <w:t>…</w:t>
        </w:r>
        <w:r w:rsidR="00E43B6D" w:rsidRPr="00E43B6D">
          <w:rPr>
            <w:noProof/>
            <w:webHidden/>
          </w:rPr>
          <w:fldChar w:fldCharType="begin"/>
        </w:r>
        <w:r w:rsidR="00E43B6D" w:rsidRPr="00E43B6D">
          <w:rPr>
            <w:noProof/>
            <w:webHidden/>
          </w:rPr>
          <w:instrText xml:space="preserve"> PAGEREF _Toc1456498 \h </w:instrText>
        </w:r>
        <w:r w:rsidR="00E43B6D" w:rsidRPr="00E43B6D">
          <w:rPr>
            <w:noProof/>
            <w:webHidden/>
          </w:rPr>
        </w:r>
        <w:r w:rsidR="00E43B6D" w:rsidRPr="00E43B6D">
          <w:rPr>
            <w:noProof/>
            <w:webHidden/>
          </w:rPr>
          <w:fldChar w:fldCharType="separate"/>
        </w:r>
        <w:r w:rsidR="007A72EF">
          <w:rPr>
            <w:noProof/>
            <w:webHidden/>
          </w:rPr>
          <w:t>22</w:t>
        </w:r>
        <w:r w:rsidR="00E43B6D" w:rsidRPr="00E43B6D">
          <w:rPr>
            <w:noProof/>
            <w:webHidden/>
          </w:rPr>
          <w:fldChar w:fldCharType="end"/>
        </w:r>
      </w:hyperlink>
    </w:p>
    <w:p w:rsidR="00E43B6D" w:rsidRPr="00E43B6D" w:rsidRDefault="00E24CB5" w:rsidP="00E43B6D">
      <w:pPr>
        <w:pStyle w:val="TOC1"/>
        <w:ind w:right="36"/>
        <w:rPr>
          <w:rFonts w:asciiTheme="minorHAnsi" w:eastAsiaTheme="minorEastAsia" w:hAnsiTheme="minorHAnsi" w:cstheme="minorBidi"/>
          <w:caps w:val="0"/>
          <w:sz w:val="22"/>
          <w:szCs w:val="22"/>
          <w:lang w:val="en-US"/>
        </w:rPr>
      </w:pPr>
      <w:hyperlink w:anchor="_Toc1456499" w:history="1">
        <w:r w:rsidR="00E43B6D" w:rsidRPr="00E43B6D">
          <w:rPr>
            <w:rStyle w:val="Hyperlink"/>
          </w:rPr>
          <w:t>IV. DESCRIEREA LUCRARILOR DE DEMOLARE NECESARE</w:t>
        </w:r>
        <w:r w:rsidR="00E43B6D">
          <w:rPr>
            <w:webHidden/>
          </w:rPr>
          <w:t xml:space="preserve"> ……………………………</w:t>
        </w:r>
        <w:r w:rsidR="0056419B">
          <w:rPr>
            <w:webHidden/>
          </w:rPr>
          <w:t>.</w:t>
        </w:r>
        <w:r w:rsidR="00E43B6D" w:rsidRPr="00E43B6D">
          <w:rPr>
            <w:webHidden/>
          </w:rPr>
          <w:fldChar w:fldCharType="begin"/>
        </w:r>
        <w:r w:rsidR="00E43B6D" w:rsidRPr="00E43B6D">
          <w:rPr>
            <w:webHidden/>
          </w:rPr>
          <w:instrText xml:space="preserve"> PAGEREF _Toc1456499 \h </w:instrText>
        </w:r>
        <w:r w:rsidR="00E43B6D" w:rsidRPr="00E43B6D">
          <w:rPr>
            <w:webHidden/>
          </w:rPr>
        </w:r>
        <w:r w:rsidR="00E43B6D" w:rsidRPr="00E43B6D">
          <w:rPr>
            <w:webHidden/>
          </w:rPr>
          <w:fldChar w:fldCharType="separate"/>
        </w:r>
        <w:r w:rsidR="007A72EF">
          <w:rPr>
            <w:webHidden/>
          </w:rPr>
          <w:t>23</w:t>
        </w:r>
        <w:r w:rsidR="00E43B6D" w:rsidRPr="00E43B6D">
          <w:rPr>
            <w:webHidden/>
          </w:rPr>
          <w:fldChar w:fldCharType="end"/>
        </w:r>
      </w:hyperlink>
    </w:p>
    <w:p w:rsidR="00E43B6D" w:rsidRPr="00E43B6D" w:rsidRDefault="00E24CB5" w:rsidP="00E43B6D">
      <w:pPr>
        <w:pStyle w:val="TOC1"/>
        <w:ind w:right="36"/>
        <w:rPr>
          <w:rFonts w:asciiTheme="minorHAnsi" w:eastAsiaTheme="minorEastAsia" w:hAnsiTheme="minorHAnsi" w:cstheme="minorBidi"/>
          <w:caps w:val="0"/>
          <w:sz w:val="22"/>
          <w:szCs w:val="22"/>
          <w:lang w:val="en-US"/>
        </w:rPr>
      </w:pPr>
      <w:hyperlink w:anchor="_Toc1456500" w:history="1">
        <w:r w:rsidR="00E43B6D" w:rsidRPr="00E43B6D">
          <w:rPr>
            <w:rStyle w:val="Hyperlink"/>
          </w:rPr>
          <w:t>IV.1. Planul de executie a lucrarilor de demolare, de refacere si folosire ulterioara a terenului</w:t>
        </w:r>
        <w:r w:rsidR="00E43B6D">
          <w:rPr>
            <w:webHidden/>
          </w:rPr>
          <w:t xml:space="preserve"> ……………………………………………………</w:t>
        </w:r>
        <w:r w:rsidR="0056419B">
          <w:rPr>
            <w:webHidden/>
          </w:rPr>
          <w:t>.</w:t>
        </w:r>
        <w:r w:rsidR="00E43B6D">
          <w:rPr>
            <w:webHidden/>
          </w:rPr>
          <w:t>.</w:t>
        </w:r>
        <w:r w:rsidR="0056419B">
          <w:rPr>
            <w:webHidden/>
          </w:rPr>
          <w:t>.</w:t>
        </w:r>
        <w:r w:rsidR="00E43B6D" w:rsidRPr="00E43B6D">
          <w:rPr>
            <w:webHidden/>
          </w:rPr>
          <w:fldChar w:fldCharType="begin"/>
        </w:r>
        <w:r w:rsidR="00E43B6D" w:rsidRPr="00E43B6D">
          <w:rPr>
            <w:webHidden/>
          </w:rPr>
          <w:instrText xml:space="preserve"> PAGEREF _Toc1456500 \h </w:instrText>
        </w:r>
        <w:r w:rsidR="00E43B6D" w:rsidRPr="00E43B6D">
          <w:rPr>
            <w:webHidden/>
          </w:rPr>
        </w:r>
        <w:r w:rsidR="00E43B6D" w:rsidRPr="00E43B6D">
          <w:rPr>
            <w:webHidden/>
          </w:rPr>
          <w:fldChar w:fldCharType="separate"/>
        </w:r>
        <w:r w:rsidR="007A72EF">
          <w:rPr>
            <w:webHidden/>
          </w:rPr>
          <w:t>23</w:t>
        </w:r>
        <w:r w:rsidR="00E43B6D" w:rsidRPr="00E43B6D">
          <w:rPr>
            <w:webHidden/>
          </w:rPr>
          <w:fldChar w:fldCharType="end"/>
        </w:r>
      </w:hyperlink>
    </w:p>
    <w:p w:rsidR="00E43B6D" w:rsidRPr="00E43B6D" w:rsidRDefault="00E24CB5" w:rsidP="00E43B6D">
      <w:pPr>
        <w:pStyle w:val="TOC1"/>
        <w:ind w:right="36"/>
        <w:rPr>
          <w:rFonts w:asciiTheme="minorHAnsi" w:eastAsiaTheme="minorEastAsia" w:hAnsiTheme="minorHAnsi" w:cstheme="minorBidi"/>
          <w:caps w:val="0"/>
          <w:sz w:val="22"/>
          <w:szCs w:val="22"/>
          <w:lang w:val="en-US"/>
        </w:rPr>
      </w:pPr>
      <w:hyperlink w:anchor="_Toc1456501" w:history="1">
        <w:r w:rsidR="00E43B6D" w:rsidRPr="00E43B6D">
          <w:rPr>
            <w:rStyle w:val="Hyperlink"/>
          </w:rPr>
          <w:t>IV.2. Descrierea lucrarilor de refacere a amplasamentului</w:t>
        </w:r>
        <w:r w:rsidR="00E43B6D">
          <w:rPr>
            <w:webHidden/>
          </w:rPr>
          <w:t xml:space="preserve"> ……………</w:t>
        </w:r>
        <w:r w:rsidR="0056419B">
          <w:rPr>
            <w:webHidden/>
          </w:rPr>
          <w:t>.</w:t>
        </w:r>
        <w:r w:rsidR="00E43B6D" w:rsidRPr="00E43B6D">
          <w:rPr>
            <w:webHidden/>
          </w:rPr>
          <w:fldChar w:fldCharType="begin"/>
        </w:r>
        <w:r w:rsidR="00E43B6D" w:rsidRPr="00E43B6D">
          <w:rPr>
            <w:webHidden/>
          </w:rPr>
          <w:instrText xml:space="preserve"> PAGEREF _Toc1456501 \h </w:instrText>
        </w:r>
        <w:r w:rsidR="00E43B6D" w:rsidRPr="00E43B6D">
          <w:rPr>
            <w:webHidden/>
          </w:rPr>
        </w:r>
        <w:r w:rsidR="00E43B6D" w:rsidRPr="00E43B6D">
          <w:rPr>
            <w:webHidden/>
          </w:rPr>
          <w:fldChar w:fldCharType="separate"/>
        </w:r>
        <w:r w:rsidR="007A72EF">
          <w:rPr>
            <w:webHidden/>
          </w:rPr>
          <w:t>23</w:t>
        </w:r>
        <w:r w:rsidR="00E43B6D" w:rsidRPr="00E43B6D">
          <w:rPr>
            <w:webHidden/>
          </w:rPr>
          <w:fldChar w:fldCharType="end"/>
        </w:r>
      </w:hyperlink>
    </w:p>
    <w:p w:rsidR="00E43B6D" w:rsidRPr="00E43B6D" w:rsidRDefault="00E24CB5" w:rsidP="00E43B6D">
      <w:pPr>
        <w:pStyle w:val="TOC1"/>
        <w:ind w:right="36"/>
        <w:rPr>
          <w:rFonts w:asciiTheme="minorHAnsi" w:eastAsiaTheme="minorEastAsia" w:hAnsiTheme="minorHAnsi" w:cstheme="minorBidi"/>
          <w:caps w:val="0"/>
          <w:sz w:val="22"/>
          <w:szCs w:val="22"/>
          <w:lang w:val="en-US"/>
        </w:rPr>
      </w:pPr>
      <w:hyperlink w:anchor="_Toc1456502" w:history="1">
        <w:r w:rsidR="00E43B6D" w:rsidRPr="00E43B6D">
          <w:rPr>
            <w:rStyle w:val="Hyperlink"/>
          </w:rPr>
          <w:t>IV.3. Cai noi de acces sau schimbari ale celor existente</w:t>
        </w:r>
        <w:r w:rsidR="00E43B6D">
          <w:rPr>
            <w:webHidden/>
          </w:rPr>
          <w:t xml:space="preserve"> …………………..</w:t>
        </w:r>
        <w:r w:rsidR="0056419B">
          <w:rPr>
            <w:webHidden/>
          </w:rPr>
          <w:t>..</w:t>
        </w:r>
        <w:r w:rsidR="00E43B6D" w:rsidRPr="00E43B6D">
          <w:rPr>
            <w:webHidden/>
          </w:rPr>
          <w:fldChar w:fldCharType="begin"/>
        </w:r>
        <w:r w:rsidR="00E43B6D" w:rsidRPr="00E43B6D">
          <w:rPr>
            <w:webHidden/>
          </w:rPr>
          <w:instrText xml:space="preserve"> PAGEREF _Toc1456502 \h </w:instrText>
        </w:r>
        <w:r w:rsidR="00E43B6D" w:rsidRPr="00E43B6D">
          <w:rPr>
            <w:webHidden/>
          </w:rPr>
        </w:r>
        <w:r w:rsidR="00E43B6D" w:rsidRPr="00E43B6D">
          <w:rPr>
            <w:webHidden/>
          </w:rPr>
          <w:fldChar w:fldCharType="separate"/>
        </w:r>
        <w:r w:rsidR="007A72EF">
          <w:rPr>
            <w:webHidden/>
          </w:rPr>
          <w:t>23</w:t>
        </w:r>
        <w:r w:rsidR="00E43B6D" w:rsidRPr="00E43B6D">
          <w:rPr>
            <w:webHidden/>
          </w:rPr>
          <w:fldChar w:fldCharType="end"/>
        </w:r>
      </w:hyperlink>
    </w:p>
    <w:p w:rsidR="00E43B6D" w:rsidRPr="00E43B6D" w:rsidRDefault="00E24CB5" w:rsidP="00E43B6D">
      <w:pPr>
        <w:pStyle w:val="TOC1"/>
        <w:ind w:right="36"/>
        <w:rPr>
          <w:rFonts w:asciiTheme="minorHAnsi" w:eastAsiaTheme="minorEastAsia" w:hAnsiTheme="minorHAnsi" w:cstheme="minorBidi"/>
          <w:caps w:val="0"/>
          <w:sz w:val="22"/>
          <w:szCs w:val="22"/>
          <w:lang w:val="en-US"/>
        </w:rPr>
      </w:pPr>
      <w:hyperlink w:anchor="_Toc1456503" w:history="1">
        <w:r w:rsidR="00E43B6D" w:rsidRPr="00E43B6D">
          <w:rPr>
            <w:rStyle w:val="Hyperlink"/>
          </w:rPr>
          <w:t>IV.4. Metode folosite in demolare</w:t>
        </w:r>
        <w:r w:rsidR="00E43B6D">
          <w:rPr>
            <w:webHidden/>
          </w:rPr>
          <w:t xml:space="preserve"> ……………………………………………………</w:t>
        </w:r>
        <w:r w:rsidR="0056419B">
          <w:rPr>
            <w:webHidden/>
          </w:rPr>
          <w:t>..</w:t>
        </w:r>
        <w:r w:rsidR="00E43B6D" w:rsidRPr="00E43B6D">
          <w:rPr>
            <w:webHidden/>
          </w:rPr>
          <w:fldChar w:fldCharType="begin"/>
        </w:r>
        <w:r w:rsidR="00E43B6D" w:rsidRPr="00E43B6D">
          <w:rPr>
            <w:webHidden/>
          </w:rPr>
          <w:instrText xml:space="preserve"> PAGEREF _Toc1456503 \h </w:instrText>
        </w:r>
        <w:r w:rsidR="00E43B6D" w:rsidRPr="00E43B6D">
          <w:rPr>
            <w:webHidden/>
          </w:rPr>
        </w:r>
        <w:r w:rsidR="00E43B6D" w:rsidRPr="00E43B6D">
          <w:rPr>
            <w:webHidden/>
          </w:rPr>
          <w:fldChar w:fldCharType="separate"/>
        </w:r>
        <w:r w:rsidR="007A72EF">
          <w:rPr>
            <w:webHidden/>
          </w:rPr>
          <w:t>23</w:t>
        </w:r>
        <w:r w:rsidR="00E43B6D" w:rsidRPr="00E43B6D">
          <w:rPr>
            <w:webHidden/>
          </w:rPr>
          <w:fldChar w:fldCharType="end"/>
        </w:r>
      </w:hyperlink>
    </w:p>
    <w:p w:rsidR="00E43B6D" w:rsidRPr="00E43B6D" w:rsidRDefault="00E24CB5" w:rsidP="00E43B6D">
      <w:pPr>
        <w:pStyle w:val="TOC1"/>
        <w:ind w:right="36"/>
        <w:rPr>
          <w:rFonts w:asciiTheme="minorHAnsi" w:eastAsiaTheme="minorEastAsia" w:hAnsiTheme="minorHAnsi" w:cstheme="minorBidi"/>
          <w:caps w:val="0"/>
          <w:sz w:val="22"/>
          <w:szCs w:val="22"/>
          <w:lang w:val="en-US"/>
        </w:rPr>
      </w:pPr>
      <w:hyperlink w:anchor="_Toc1456504" w:history="1">
        <w:r w:rsidR="00E43B6D" w:rsidRPr="00E43B6D">
          <w:rPr>
            <w:rStyle w:val="Hyperlink"/>
          </w:rPr>
          <w:t>IV.5. Detalii privind alternativele care au fost luate in considerare</w:t>
        </w:r>
        <w:r w:rsidR="00E43B6D">
          <w:rPr>
            <w:webHidden/>
          </w:rPr>
          <w:t xml:space="preserve"> .</w:t>
        </w:r>
        <w:r w:rsidR="0056419B">
          <w:rPr>
            <w:webHidden/>
          </w:rPr>
          <w:t>.</w:t>
        </w:r>
        <w:r w:rsidR="00E43B6D" w:rsidRPr="00E43B6D">
          <w:rPr>
            <w:webHidden/>
          </w:rPr>
          <w:fldChar w:fldCharType="begin"/>
        </w:r>
        <w:r w:rsidR="00E43B6D" w:rsidRPr="00E43B6D">
          <w:rPr>
            <w:webHidden/>
          </w:rPr>
          <w:instrText xml:space="preserve"> PAGEREF _Toc1456504 \h </w:instrText>
        </w:r>
        <w:r w:rsidR="00E43B6D" w:rsidRPr="00E43B6D">
          <w:rPr>
            <w:webHidden/>
          </w:rPr>
        </w:r>
        <w:r w:rsidR="00E43B6D" w:rsidRPr="00E43B6D">
          <w:rPr>
            <w:webHidden/>
          </w:rPr>
          <w:fldChar w:fldCharType="separate"/>
        </w:r>
        <w:r w:rsidR="007A72EF">
          <w:rPr>
            <w:webHidden/>
          </w:rPr>
          <w:t>24</w:t>
        </w:r>
        <w:r w:rsidR="00E43B6D" w:rsidRPr="00E43B6D">
          <w:rPr>
            <w:webHidden/>
          </w:rPr>
          <w:fldChar w:fldCharType="end"/>
        </w:r>
      </w:hyperlink>
    </w:p>
    <w:p w:rsidR="00E43B6D" w:rsidRPr="00E43B6D" w:rsidRDefault="00E24CB5" w:rsidP="00E43B6D">
      <w:pPr>
        <w:pStyle w:val="TOC1"/>
        <w:ind w:right="36"/>
        <w:rPr>
          <w:rFonts w:asciiTheme="minorHAnsi" w:eastAsiaTheme="minorEastAsia" w:hAnsiTheme="minorHAnsi" w:cstheme="minorBidi"/>
          <w:caps w:val="0"/>
          <w:sz w:val="22"/>
          <w:szCs w:val="22"/>
          <w:lang w:val="en-US"/>
        </w:rPr>
      </w:pPr>
      <w:hyperlink w:anchor="_Toc1456505" w:history="1">
        <w:r w:rsidR="00E43B6D" w:rsidRPr="00E43B6D">
          <w:rPr>
            <w:rStyle w:val="Hyperlink"/>
          </w:rPr>
          <w:t>IV.6. Alte activitati care pot aparea ca urmare a demolarii (de exemplu: eliminarea deseurilor)</w:t>
        </w:r>
        <w:r w:rsidR="00E43B6D">
          <w:rPr>
            <w:webHidden/>
          </w:rPr>
          <w:t xml:space="preserve"> ……………………………………………………………………</w:t>
        </w:r>
        <w:r w:rsidR="0056419B">
          <w:rPr>
            <w:webHidden/>
          </w:rPr>
          <w:t>.</w:t>
        </w:r>
        <w:r w:rsidR="00E43B6D" w:rsidRPr="00E43B6D">
          <w:rPr>
            <w:webHidden/>
          </w:rPr>
          <w:fldChar w:fldCharType="begin"/>
        </w:r>
        <w:r w:rsidR="00E43B6D" w:rsidRPr="00E43B6D">
          <w:rPr>
            <w:webHidden/>
          </w:rPr>
          <w:instrText xml:space="preserve"> PAGEREF _Toc1456505 \h </w:instrText>
        </w:r>
        <w:r w:rsidR="00E43B6D" w:rsidRPr="00E43B6D">
          <w:rPr>
            <w:webHidden/>
          </w:rPr>
        </w:r>
        <w:r w:rsidR="00E43B6D" w:rsidRPr="00E43B6D">
          <w:rPr>
            <w:webHidden/>
          </w:rPr>
          <w:fldChar w:fldCharType="separate"/>
        </w:r>
        <w:r w:rsidR="007A72EF">
          <w:rPr>
            <w:webHidden/>
          </w:rPr>
          <w:t>24</w:t>
        </w:r>
        <w:r w:rsidR="00E43B6D" w:rsidRPr="00E43B6D">
          <w:rPr>
            <w:webHidden/>
          </w:rPr>
          <w:fldChar w:fldCharType="end"/>
        </w:r>
      </w:hyperlink>
    </w:p>
    <w:p w:rsidR="00E43B6D" w:rsidRPr="00E43B6D" w:rsidRDefault="00E24CB5" w:rsidP="00E43B6D">
      <w:pPr>
        <w:pStyle w:val="TOC1"/>
        <w:ind w:right="36"/>
        <w:rPr>
          <w:rFonts w:asciiTheme="minorHAnsi" w:eastAsiaTheme="minorEastAsia" w:hAnsiTheme="minorHAnsi" w:cstheme="minorBidi"/>
          <w:caps w:val="0"/>
          <w:sz w:val="22"/>
          <w:szCs w:val="22"/>
          <w:lang w:val="en-US"/>
        </w:rPr>
      </w:pPr>
      <w:hyperlink w:anchor="_Toc1456506" w:history="1">
        <w:r w:rsidR="00E43B6D" w:rsidRPr="00E43B6D">
          <w:rPr>
            <w:rStyle w:val="Hyperlink"/>
          </w:rPr>
          <w:t>V. DESCRIEREA AMPLASARII PROIECTULUI</w:t>
        </w:r>
        <w:r w:rsidR="00E43B6D">
          <w:rPr>
            <w:webHidden/>
          </w:rPr>
          <w:t xml:space="preserve"> ……………………………………………….</w:t>
        </w:r>
        <w:r w:rsidR="0056419B">
          <w:rPr>
            <w:webHidden/>
          </w:rPr>
          <w:t>.</w:t>
        </w:r>
        <w:r w:rsidR="00E43B6D" w:rsidRPr="00E43B6D">
          <w:rPr>
            <w:webHidden/>
          </w:rPr>
          <w:fldChar w:fldCharType="begin"/>
        </w:r>
        <w:r w:rsidR="00E43B6D" w:rsidRPr="00E43B6D">
          <w:rPr>
            <w:webHidden/>
          </w:rPr>
          <w:instrText xml:space="preserve"> PAGEREF _Toc1456506 \h </w:instrText>
        </w:r>
        <w:r w:rsidR="00E43B6D" w:rsidRPr="00E43B6D">
          <w:rPr>
            <w:webHidden/>
          </w:rPr>
        </w:r>
        <w:r w:rsidR="00E43B6D" w:rsidRPr="00E43B6D">
          <w:rPr>
            <w:webHidden/>
          </w:rPr>
          <w:fldChar w:fldCharType="separate"/>
        </w:r>
        <w:r w:rsidR="007A72EF">
          <w:rPr>
            <w:webHidden/>
          </w:rPr>
          <w:t>24</w:t>
        </w:r>
        <w:r w:rsidR="00E43B6D" w:rsidRPr="00E43B6D">
          <w:rPr>
            <w:webHidden/>
          </w:rPr>
          <w:fldChar w:fldCharType="end"/>
        </w:r>
      </w:hyperlink>
    </w:p>
    <w:p w:rsidR="00E43B6D" w:rsidRPr="00E43B6D" w:rsidRDefault="00E24CB5" w:rsidP="00E43B6D">
      <w:pPr>
        <w:pStyle w:val="TOC3"/>
        <w:tabs>
          <w:tab w:val="clear" w:pos="7938"/>
          <w:tab w:val="clear" w:pos="8618"/>
          <w:tab w:val="clear" w:pos="9639"/>
          <w:tab w:val="clear" w:pos="10319"/>
        </w:tabs>
        <w:spacing w:before="0" w:after="0" w:line="240" w:lineRule="auto"/>
        <w:ind w:left="426" w:right="36"/>
        <w:rPr>
          <w:rFonts w:asciiTheme="minorHAnsi" w:eastAsiaTheme="minorEastAsia" w:hAnsiTheme="minorHAnsi" w:cstheme="minorBidi"/>
          <w:noProof/>
          <w:sz w:val="22"/>
          <w:szCs w:val="22"/>
          <w:lang w:val="en-US"/>
        </w:rPr>
      </w:pPr>
      <w:hyperlink w:anchor="_Toc1456507" w:history="1">
        <w:r w:rsidR="00E43B6D" w:rsidRPr="00E43B6D">
          <w:rPr>
            <w:rStyle w:val="Hyperlink"/>
            <w:noProof/>
            <w:lang w:eastAsia="ro-RO"/>
          </w:rPr>
          <w:t>VI. DESCRIEREA TUTUROR EFECTELOR SEMNIFICATIVE POSIBILE ASUPRA MEDIULUI ALE PROIECTULUI, IN LIMITA INFORMATIILOR DISPONIBILE</w:t>
        </w:r>
        <w:r w:rsidR="00E43B6D" w:rsidRPr="00E43B6D">
          <w:rPr>
            <w:noProof/>
            <w:webHidden/>
          </w:rPr>
          <w:tab/>
        </w:r>
        <w:r w:rsidR="00E43B6D">
          <w:rPr>
            <w:noProof/>
            <w:webHidden/>
          </w:rPr>
          <w:t xml:space="preserve"> …………….</w:t>
        </w:r>
        <w:r w:rsidR="0056419B">
          <w:rPr>
            <w:noProof/>
            <w:webHidden/>
          </w:rPr>
          <w:t>.</w:t>
        </w:r>
        <w:r w:rsidR="00E43B6D">
          <w:rPr>
            <w:noProof/>
            <w:webHidden/>
          </w:rPr>
          <w:t>.</w:t>
        </w:r>
        <w:r w:rsidR="00E43B6D" w:rsidRPr="00E43B6D">
          <w:rPr>
            <w:noProof/>
            <w:webHidden/>
          </w:rPr>
          <w:fldChar w:fldCharType="begin"/>
        </w:r>
        <w:r w:rsidR="00E43B6D" w:rsidRPr="00E43B6D">
          <w:rPr>
            <w:noProof/>
            <w:webHidden/>
          </w:rPr>
          <w:instrText xml:space="preserve"> PAGEREF _Toc1456507 \h </w:instrText>
        </w:r>
        <w:r w:rsidR="00E43B6D" w:rsidRPr="00E43B6D">
          <w:rPr>
            <w:noProof/>
            <w:webHidden/>
          </w:rPr>
        </w:r>
        <w:r w:rsidR="00E43B6D" w:rsidRPr="00E43B6D">
          <w:rPr>
            <w:noProof/>
            <w:webHidden/>
          </w:rPr>
          <w:fldChar w:fldCharType="separate"/>
        </w:r>
        <w:r w:rsidR="007A72EF">
          <w:rPr>
            <w:noProof/>
            <w:webHidden/>
          </w:rPr>
          <w:t>26</w:t>
        </w:r>
        <w:r w:rsidR="00E43B6D" w:rsidRPr="00E43B6D">
          <w:rPr>
            <w:noProof/>
            <w:webHidden/>
          </w:rPr>
          <w:fldChar w:fldCharType="end"/>
        </w:r>
      </w:hyperlink>
    </w:p>
    <w:p w:rsidR="00E43B6D" w:rsidRPr="00E43B6D" w:rsidRDefault="00E24CB5" w:rsidP="00E43B6D">
      <w:pPr>
        <w:pStyle w:val="TOC1"/>
        <w:ind w:right="36"/>
        <w:rPr>
          <w:rFonts w:asciiTheme="minorHAnsi" w:eastAsiaTheme="minorEastAsia" w:hAnsiTheme="minorHAnsi" w:cstheme="minorBidi"/>
          <w:caps w:val="0"/>
          <w:sz w:val="22"/>
          <w:szCs w:val="22"/>
          <w:lang w:val="en-US"/>
        </w:rPr>
      </w:pPr>
      <w:hyperlink w:anchor="_Toc1456508" w:history="1">
        <w:r w:rsidR="00E43B6D" w:rsidRPr="00E43B6D">
          <w:rPr>
            <w:rStyle w:val="Hyperlink"/>
          </w:rPr>
          <w:t>A. Surse de poluanti si instalatii pentru retinerea, evacuarea si dispersia poluantilor in mediu:</w:t>
        </w:r>
        <w:r w:rsidR="00E43B6D">
          <w:rPr>
            <w:webHidden/>
          </w:rPr>
          <w:t xml:space="preserve"> ………………………………………………………</w:t>
        </w:r>
        <w:r w:rsidR="0056419B">
          <w:rPr>
            <w:webHidden/>
          </w:rPr>
          <w:t>.</w:t>
        </w:r>
        <w:r w:rsidR="00E43B6D">
          <w:rPr>
            <w:webHidden/>
          </w:rPr>
          <w:t>..</w:t>
        </w:r>
        <w:r w:rsidR="00E43B6D" w:rsidRPr="00E43B6D">
          <w:rPr>
            <w:webHidden/>
          </w:rPr>
          <w:fldChar w:fldCharType="begin"/>
        </w:r>
        <w:r w:rsidR="00E43B6D" w:rsidRPr="00E43B6D">
          <w:rPr>
            <w:webHidden/>
          </w:rPr>
          <w:instrText xml:space="preserve"> PAGEREF _Toc1456508 \h </w:instrText>
        </w:r>
        <w:r w:rsidR="00E43B6D" w:rsidRPr="00E43B6D">
          <w:rPr>
            <w:webHidden/>
          </w:rPr>
        </w:r>
        <w:r w:rsidR="00E43B6D" w:rsidRPr="00E43B6D">
          <w:rPr>
            <w:webHidden/>
          </w:rPr>
          <w:fldChar w:fldCharType="separate"/>
        </w:r>
        <w:r w:rsidR="007A72EF">
          <w:rPr>
            <w:webHidden/>
          </w:rPr>
          <w:t>26</w:t>
        </w:r>
        <w:r w:rsidR="00E43B6D" w:rsidRPr="00E43B6D">
          <w:rPr>
            <w:webHidden/>
          </w:rPr>
          <w:fldChar w:fldCharType="end"/>
        </w:r>
      </w:hyperlink>
    </w:p>
    <w:p w:rsidR="00E43B6D" w:rsidRPr="00E43B6D" w:rsidRDefault="00E24CB5" w:rsidP="00E43B6D">
      <w:pPr>
        <w:pStyle w:val="TOC1"/>
        <w:tabs>
          <w:tab w:val="left" w:pos="1134"/>
        </w:tabs>
        <w:ind w:right="36"/>
        <w:rPr>
          <w:rFonts w:asciiTheme="minorHAnsi" w:eastAsiaTheme="minorEastAsia" w:hAnsiTheme="minorHAnsi" w:cstheme="minorBidi"/>
          <w:caps w:val="0"/>
          <w:sz w:val="22"/>
          <w:szCs w:val="22"/>
          <w:lang w:val="en-US"/>
        </w:rPr>
      </w:pPr>
      <w:hyperlink w:anchor="_Toc1456509" w:history="1">
        <w:r w:rsidR="00E43B6D" w:rsidRPr="00E43B6D">
          <w:rPr>
            <w:rStyle w:val="Hyperlink"/>
            <w:lang w:val="ro-RO"/>
          </w:rPr>
          <w:t>a)</w:t>
        </w:r>
        <w:r w:rsidR="00E43B6D" w:rsidRPr="00E43B6D">
          <w:rPr>
            <w:rFonts w:asciiTheme="minorHAnsi" w:eastAsiaTheme="minorEastAsia" w:hAnsiTheme="minorHAnsi" w:cstheme="minorBidi"/>
            <w:caps w:val="0"/>
            <w:sz w:val="22"/>
            <w:szCs w:val="22"/>
            <w:lang w:val="en-US"/>
          </w:rPr>
          <w:tab/>
        </w:r>
        <w:r w:rsidR="00E43B6D" w:rsidRPr="00E43B6D">
          <w:rPr>
            <w:rStyle w:val="Hyperlink"/>
          </w:rPr>
          <w:t>protectia calitatii apelor:</w:t>
        </w:r>
        <w:r w:rsidR="00E43B6D">
          <w:rPr>
            <w:webHidden/>
          </w:rPr>
          <w:t xml:space="preserve"> ……………………………………………………</w:t>
        </w:r>
        <w:r w:rsidR="0056419B">
          <w:rPr>
            <w:webHidden/>
          </w:rPr>
          <w:t>.</w:t>
        </w:r>
        <w:r w:rsidR="00E43B6D">
          <w:rPr>
            <w:webHidden/>
          </w:rPr>
          <w:t>…</w:t>
        </w:r>
        <w:r w:rsidR="00E43B6D" w:rsidRPr="00E43B6D">
          <w:rPr>
            <w:webHidden/>
          </w:rPr>
          <w:fldChar w:fldCharType="begin"/>
        </w:r>
        <w:r w:rsidR="00E43B6D" w:rsidRPr="00E43B6D">
          <w:rPr>
            <w:webHidden/>
          </w:rPr>
          <w:instrText xml:space="preserve"> PAGEREF _Toc1456509 \h </w:instrText>
        </w:r>
        <w:r w:rsidR="00E43B6D" w:rsidRPr="00E43B6D">
          <w:rPr>
            <w:webHidden/>
          </w:rPr>
        </w:r>
        <w:r w:rsidR="00E43B6D" w:rsidRPr="00E43B6D">
          <w:rPr>
            <w:webHidden/>
          </w:rPr>
          <w:fldChar w:fldCharType="separate"/>
        </w:r>
        <w:r w:rsidR="007A72EF">
          <w:rPr>
            <w:webHidden/>
          </w:rPr>
          <w:t>26</w:t>
        </w:r>
        <w:r w:rsidR="00E43B6D" w:rsidRPr="00E43B6D">
          <w:rPr>
            <w:webHidden/>
          </w:rPr>
          <w:fldChar w:fldCharType="end"/>
        </w:r>
      </w:hyperlink>
    </w:p>
    <w:p w:rsidR="00E43B6D" w:rsidRPr="00E43B6D" w:rsidRDefault="00E24CB5" w:rsidP="00E43B6D">
      <w:pPr>
        <w:pStyle w:val="TOC1"/>
        <w:tabs>
          <w:tab w:val="left" w:pos="1134"/>
        </w:tabs>
        <w:ind w:right="36"/>
        <w:rPr>
          <w:rFonts w:asciiTheme="minorHAnsi" w:eastAsiaTheme="minorEastAsia" w:hAnsiTheme="minorHAnsi" w:cstheme="minorBidi"/>
          <w:caps w:val="0"/>
          <w:sz w:val="22"/>
          <w:szCs w:val="22"/>
          <w:lang w:val="en-US"/>
        </w:rPr>
      </w:pPr>
      <w:hyperlink w:anchor="_Toc1456510" w:history="1">
        <w:r w:rsidR="00E43B6D" w:rsidRPr="00E43B6D">
          <w:rPr>
            <w:rStyle w:val="Hyperlink"/>
          </w:rPr>
          <w:t>b)</w:t>
        </w:r>
        <w:r w:rsidR="00E43B6D" w:rsidRPr="00E43B6D">
          <w:rPr>
            <w:rFonts w:asciiTheme="minorHAnsi" w:eastAsiaTheme="minorEastAsia" w:hAnsiTheme="minorHAnsi" w:cstheme="minorBidi"/>
            <w:caps w:val="0"/>
            <w:sz w:val="22"/>
            <w:szCs w:val="22"/>
            <w:lang w:val="en-US"/>
          </w:rPr>
          <w:tab/>
        </w:r>
        <w:r w:rsidR="00E43B6D" w:rsidRPr="00E43B6D">
          <w:rPr>
            <w:rStyle w:val="Hyperlink"/>
          </w:rPr>
          <w:t>protectia aerului:</w:t>
        </w:r>
        <w:r w:rsidR="00E43B6D">
          <w:rPr>
            <w:webHidden/>
          </w:rPr>
          <w:t xml:space="preserve"> …………………………………………………………………</w:t>
        </w:r>
        <w:r w:rsidR="0056419B">
          <w:rPr>
            <w:webHidden/>
          </w:rPr>
          <w:t>.</w:t>
        </w:r>
        <w:r w:rsidR="00E43B6D">
          <w:rPr>
            <w:webHidden/>
          </w:rPr>
          <w:t>..</w:t>
        </w:r>
        <w:r w:rsidR="00E43B6D" w:rsidRPr="00E43B6D">
          <w:rPr>
            <w:webHidden/>
          </w:rPr>
          <w:fldChar w:fldCharType="begin"/>
        </w:r>
        <w:r w:rsidR="00E43B6D" w:rsidRPr="00E43B6D">
          <w:rPr>
            <w:webHidden/>
          </w:rPr>
          <w:instrText xml:space="preserve"> PAGEREF _Toc1456510 \h </w:instrText>
        </w:r>
        <w:r w:rsidR="00E43B6D" w:rsidRPr="00E43B6D">
          <w:rPr>
            <w:webHidden/>
          </w:rPr>
        </w:r>
        <w:r w:rsidR="00E43B6D" w:rsidRPr="00E43B6D">
          <w:rPr>
            <w:webHidden/>
          </w:rPr>
          <w:fldChar w:fldCharType="separate"/>
        </w:r>
        <w:r w:rsidR="007A72EF">
          <w:rPr>
            <w:webHidden/>
          </w:rPr>
          <w:t>27</w:t>
        </w:r>
        <w:r w:rsidR="00E43B6D" w:rsidRPr="00E43B6D">
          <w:rPr>
            <w:webHidden/>
          </w:rPr>
          <w:fldChar w:fldCharType="end"/>
        </w:r>
      </w:hyperlink>
    </w:p>
    <w:p w:rsidR="00E43B6D" w:rsidRPr="00E43B6D" w:rsidRDefault="00E24CB5" w:rsidP="00E43B6D">
      <w:pPr>
        <w:pStyle w:val="TOC1"/>
        <w:tabs>
          <w:tab w:val="left" w:pos="1134"/>
        </w:tabs>
        <w:ind w:right="36"/>
        <w:rPr>
          <w:rFonts w:asciiTheme="minorHAnsi" w:eastAsiaTheme="minorEastAsia" w:hAnsiTheme="minorHAnsi" w:cstheme="minorBidi"/>
          <w:caps w:val="0"/>
          <w:sz w:val="22"/>
          <w:szCs w:val="22"/>
          <w:lang w:val="en-US"/>
        </w:rPr>
      </w:pPr>
      <w:hyperlink w:anchor="_Toc1456511" w:history="1">
        <w:r w:rsidR="00E43B6D" w:rsidRPr="00E43B6D">
          <w:rPr>
            <w:rStyle w:val="Hyperlink"/>
          </w:rPr>
          <w:t>c)</w:t>
        </w:r>
        <w:r w:rsidR="00E43B6D" w:rsidRPr="00E43B6D">
          <w:rPr>
            <w:rFonts w:asciiTheme="minorHAnsi" w:eastAsiaTheme="minorEastAsia" w:hAnsiTheme="minorHAnsi" w:cstheme="minorBidi"/>
            <w:caps w:val="0"/>
            <w:sz w:val="22"/>
            <w:szCs w:val="22"/>
            <w:lang w:val="en-US"/>
          </w:rPr>
          <w:tab/>
        </w:r>
        <w:r w:rsidR="00E43B6D" w:rsidRPr="00E43B6D">
          <w:rPr>
            <w:rStyle w:val="Hyperlink"/>
          </w:rPr>
          <w:t>protectia impotriva zgomotului si vibratiilor:</w:t>
        </w:r>
        <w:r w:rsidR="00E43B6D">
          <w:rPr>
            <w:webHidden/>
          </w:rPr>
          <w:t xml:space="preserve"> ……………………….</w:t>
        </w:r>
        <w:r w:rsidR="0056419B">
          <w:rPr>
            <w:webHidden/>
          </w:rPr>
          <w:t>.</w:t>
        </w:r>
        <w:r w:rsidR="00E43B6D">
          <w:rPr>
            <w:webHidden/>
          </w:rPr>
          <w:t>.</w:t>
        </w:r>
        <w:r w:rsidR="0056419B">
          <w:rPr>
            <w:webHidden/>
          </w:rPr>
          <w:t>.</w:t>
        </w:r>
        <w:r w:rsidR="00E43B6D" w:rsidRPr="00E43B6D">
          <w:rPr>
            <w:webHidden/>
          </w:rPr>
          <w:fldChar w:fldCharType="begin"/>
        </w:r>
        <w:r w:rsidR="00E43B6D" w:rsidRPr="00E43B6D">
          <w:rPr>
            <w:webHidden/>
          </w:rPr>
          <w:instrText xml:space="preserve"> PAGEREF _Toc1456511 \h </w:instrText>
        </w:r>
        <w:r w:rsidR="00E43B6D" w:rsidRPr="00E43B6D">
          <w:rPr>
            <w:webHidden/>
          </w:rPr>
        </w:r>
        <w:r w:rsidR="00E43B6D" w:rsidRPr="00E43B6D">
          <w:rPr>
            <w:webHidden/>
          </w:rPr>
          <w:fldChar w:fldCharType="separate"/>
        </w:r>
        <w:r w:rsidR="007A72EF">
          <w:rPr>
            <w:webHidden/>
          </w:rPr>
          <w:t>28</w:t>
        </w:r>
        <w:r w:rsidR="00E43B6D" w:rsidRPr="00E43B6D">
          <w:rPr>
            <w:webHidden/>
          </w:rPr>
          <w:fldChar w:fldCharType="end"/>
        </w:r>
      </w:hyperlink>
    </w:p>
    <w:p w:rsidR="00E43B6D" w:rsidRPr="00E43B6D" w:rsidRDefault="00E24CB5" w:rsidP="00E43B6D">
      <w:pPr>
        <w:pStyle w:val="TOC1"/>
        <w:tabs>
          <w:tab w:val="left" w:pos="1134"/>
        </w:tabs>
        <w:ind w:right="36"/>
        <w:rPr>
          <w:rFonts w:asciiTheme="minorHAnsi" w:eastAsiaTheme="minorEastAsia" w:hAnsiTheme="minorHAnsi" w:cstheme="minorBidi"/>
          <w:caps w:val="0"/>
          <w:sz w:val="22"/>
          <w:szCs w:val="22"/>
          <w:lang w:val="en-US"/>
        </w:rPr>
      </w:pPr>
      <w:hyperlink w:anchor="_Toc1456512" w:history="1">
        <w:r w:rsidR="00E43B6D" w:rsidRPr="00E43B6D">
          <w:rPr>
            <w:rStyle w:val="Hyperlink"/>
          </w:rPr>
          <w:t>d)</w:t>
        </w:r>
        <w:r w:rsidR="00E43B6D" w:rsidRPr="00E43B6D">
          <w:rPr>
            <w:rFonts w:asciiTheme="minorHAnsi" w:eastAsiaTheme="minorEastAsia" w:hAnsiTheme="minorHAnsi" w:cstheme="minorBidi"/>
            <w:caps w:val="0"/>
            <w:sz w:val="22"/>
            <w:szCs w:val="22"/>
            <w:lang w:val="en-US"/>
          </w:rPr>
          <w:tab/>
        </w:r>
        <w:r w:rsidR="00E43B6D" w:rsidRPr="00E43B6D">
          <w:rPr>
            <w:rStyle w:val="Hyperlink"/>
          </w:rPr>
          <w:t>protectia impotriva radiatiilor:</w:t>
        </w:r>
        <w:r w:rsidR="00E43B6D">
          <w:rPr>
            <w:webHidden/>
          </w:rPr>
          <w:t xml:space="preserve"> ………………………………………………</w:t>
        </w:r>
        <w:r w:rsidR="0056419B">
          <w:rPr>
            <w:webHidden/>
          </w:rPr>
          <w:t>.</w:t>
        </w:r>
        <w:r w:rsidR="00E43B6D" w:rsidRPr="00E43B6D">
          <w:rPr>
            <w:webHidden/>
          </w:rPr>
          <w:fldChar w:fldCharType="begin"/>
        </w:r>
        <w:r w:rsidR="00E43B6D" w:rsidRPr="00E43B6D">
          <w:rPr>
            <w:webHidden/>
          </w:rPr>
          <w:instrText xml:space="preserve"> PAGEREF _Toc1456512 \h </w:instrText>
        </w:r>
        <w:r w:rsidR="00E43B6D" w:rsidRPr="00E43B6D">
          <w:rPr>
            <w:webHidden/>
          </w:rPr>
        </w:r>
        <w:r w:rsidR="00E43B6D" w:rsidRPr="00E43B6D">
          <w:rPr>
            <w:webHidden/>
          </w:rPr>
          <w:fldChar w:fldCharType="separate"/>
        </w:r>
        <w:r w:rsidR="007A72EF">
          <w:rPr>
            <w:webHidden/>
          </w:rPr>
          <w:t>29</w:t>
        </w:r>
        <w:r w:rsidR="00E43B6D" w:rsidRPr="00E43B6D">
          <w:rPr>
            <w:webHidden/>
          </w:rPr>
          <w:fldChar w:fldCharType="end"/>
        </w:r>
      </w:hyperlink>
    </w:p>
    <w:p w:rsidR="00E43B6D" w:rsidRPr="00E43B6D" w:rsidRDefault="00E24CB5" w:rsidP="00E43B6D">
      <w:pPr>
        <w:pStyle w:val="TOC1"/>
        <w:tabs>
          <w:tab w:val="left" w:pos="1134"/>
        </w:tabs>
        <w:ind w:right="36"/>
        <w:rPr>
          <w:rFonts w:asciiTheme="minorHAnsi" w:eastAsiaTheme="minorEastAsia" w:hAnsiTheme="minorHAnsi" w:cstheme="minorBidi"/>
          <w:caps w:val="0"/>
          <w:sz w:val="22"/>
          <w:szCs w:val="22"/>
          <w:lang w:val="en-US"/>
        </w:rPr>
      </w:pPr>
      <w:hyperlink w:anchor="_Toc1456513" w:history="1">
        <w:r w:rsidR="00E43B6D" w:rsidRPr="00E43B6D">
          <w:rPr>
            <w:rStyle w:val="Hyperlink"/>
          </w:rPr>
          <w:t>e)</w:t>
        </w:r>
        <w:r w:rsidR="00E43B6D" w:rsidRPr="00E43B6D">
          <w:rPr>
            <w:rFonts w:asciiTheme="minorHAnsi" w:eastAsiaTheme="minorEastAsia" w:hAnsiTheme="minorHAnsi" w:cstheme="minorBidi"/>
            <w:caps w:val="0"/>
            <w:sz w:val="22"/>
            <w:szCs w:val="22"/>
            <w:lang w:val="en-US"/>
          </w:rPr>
          <w:tab/>
        </w:r>
        <w:r w:rsidR="00E43B6D" w:rsidRPr="00E43B6D">
          <w:rPr>
            <w:rStyle w:val="Hyperlink"/>
          </w:rPr>
          <w:t>protectia solului si a subsolului:</w:t>
        </w:r>
        <w:r w:rsidR="00E43B6D">
          <w:rPr>
            <w:webHidden/>
          </w:rPr>
          <w:t xml:space="preserve"> ……………………………………………</w:t>
        </w:r>
        <w:r w:rsidR="0056419B">
          <w:rPr>
            <w:webHidden/>
          </w:rPr>
          <w:t>.</w:t>
        </w:r>
        <w:r w:rsidR="00E43B6D" w:rsidRPr="00E43B6D">
          <w:rPr>
            <w:webHidden/>
          </w:rPr>
          <w:fldChar w:fldCharType="begin"/>
        </w:r>
        <w:r w:rsidR="00E43B6D" w:rsidRPr="00E43B6D">
          <w:rPr>
            <w:webHidden/>
          </w:rPr>
          <w:instrText xml:space="preserve"> PAGEREF _Toc1456513 \h </w:instrText>
        </w:r>
        <w:r w:rsidR="00E43B6D" w:rsidRPr="00E43B6D">
          <w:rPr>
            <w:webHidden/>
          </w:rPr>
        </w:r>
        <w:r w:rsidR="00E43B6D" w:rsidRPr="00E43B6D">
          <w:rPr>
            <w:webHidden/>
          </w:rPr>
          <w:fldChar w:fldCharType="separate"/>
        </w:r>
        <w:r w:rsidR="007A72EF">
          <w:rPr>
            <w:webHidden/>
          </w:rPr>
          <w:t>30</w:t>
        </w:r>
        <w:r w:rsidR="00E43B6D" w:rsidRPr="00E43B6D">
          <w:rPr>
            <w:webHidden/>
          </w:rPr>
          <w:fldChar w:fldCharType="end"/>
        </w:r>
      </w:hyperlink>
    </w:p>
    <w:p w:rsidR="00E43B6D" w:rsidRPr="00E43B6D" w:rsidRDefault="00E24CB5" w:rsidP="00E43B6D">
      <w:pPr>
        <w:pStyle w:val="TOC1"/>
        <w:tabs>
          <w:tab w:val="left" w:pos="1134"/>
        </w:tabs>
        <w:ind w:right="36"/>
        <w:rPr>
          <w:rFonts w:asciiTheme="minorHAnsi" w:eastAsiaTheme="minorEastAsia" w:hAnsiTheme="minorHAnsi" w:cstheme="minorBidi"/>
          <w:caps w:val="0"/>
          <w:sz w:val="22"/>
          <w:szCs w:val="22"/>
          <w:lang w:val="en-US"/>
        </w:rPr>
      </w:pPr>
      <w:hyperlink w:anchor="_Toc1456514" w:history="1">
        <w:r w:rsidR="00E43B6D" w:rsidRPr="00E43B6D">
          <w:rPr>
            <w:rStyle w:val="Hyperlink"/>
          </w:rPr>
          <w:t>f)</w:t>
        </w:r>
        <w:r w:rsidR="00E43B6D" w:rsidRPr="00E43B6D">
          <w:rPr>
            <w:rFonts w:asciiTheme="minorHAnsi" w:eastAsiaTheme="minorEastAsia" w:hAnsiTheme="minorHAnsi" w:cstheme="minorBidi"/>
            <w:caps w:val="0"/>
            <w:sz w:val="22"/>
            <w:szCs w:val="22"/>
            <w:lang w:val="en-US"/>
          </w:rPr>
          <w:tab/>
        </w:r>
        <w:r w:rsidR="00E43B6D" w:rsidRPr="00E43B6D">
          <w:rPr>
            <w:rStyle w:val="Hyperlink"/>
          </w:rPr>
          <w:t>protectia ecosistemelor terestre si acvatice:</w:t>
        </w:r>
        <w:r w:rsidR="00E43B6D">
          <w:rPr>
            <w:webHidden/>
          </w:rPr>
          <w:t xml:space="preserve"> ………………………..</w:t>
        </w:r>
        <w:r w:rsidR="00E43B6D" w:rsidRPr="00E43B6D">
          <w:rPr>
            <w:webHidden/>
          </w:rPr>
          <w:fldChar w:fldCharType="begin"/>
        </w:r>
        <w:r w:rsidR="00E43B6D" w:rsidRPr="00E43B6D">
          <w:rPr>
            <w:webHidden/>
          </w:rPr>
          <w:instrText xml:space="preserve"> PAGEREF _Toc1456514 \h </w:instrText>
        </w:r>
        <w:r w:rsidR="00E43B6D" w:rsidRPr="00E43B6D">
          <w:rPr>
            <w:webHidden/>
          </w:rPr>
        </w:r>
        <w:r w:rsidR="00E43B6D" w:rsidRPr="00E43B6D">
          <w:rPr>
            <w:webHidden/>
          </w:rPr>
          <w:fldChar w:fldCharType="separate"/>
        </w:r>
        <w:r w:rsidR="007A72EF">
          <w:rPr>
            <w:webHidden/>
          </w:rPr>
          <w:t>30</w:t>
        </w:r>
        <w:r w:rsidR="00E43B6D" w:rsidRPr="00E43B6D">
          <w:rPr>
            <w:webHidden/>
          </w:rPr>
          <w:fldChar w:fldCharType="end"/>
        </w:r>
      </w:hyperlink>
    </w:p>
    <w:p w:rsidR="00E43B6D" w:rsidRPr="00E43B6D" w:rsidRDefault="00E24CB5" w:rsidP="00E43B6D">
      <w:pPr>
        <w:pStyle w:val="TOC1"/>
        <w:tabs>
          <w:tab w:val="left" w:pos="1134"/>
        </w:tabs>
        <w:ind w:right="36"/>
        <w:rPr>
          <w:rFonts w:asciiTheme="minorHAnsi" w:eastAsiaTheme="minorEastAsia" w:hAnsiTheme="minorHAnsi" w:cstheme="minorBidi"/>
          <w:caps w:val="0"/>
          <w:sz w:val="22"/>
          <w:szCs w:val="22"/>
          <w:lang w:val="en-US"/>
        </w:rPr>
      </w:pPr>
      <w:hyperlink w:anchor="_Toc1456515" w:history="1">
        <w:r w:rsidR="00E43B6D" w:rsidRPr="00E43B6D">
          <w:rPr>
            <w:rStyle w:val="Hyperlink"/>
          </w:rPr>
          <w:t>g)</w:t>
        </w:r>
        <w:r w:rsidR="00E43B6D" w:rsidRPr="00E43B6D">
          <w:rPr>
            <w:rFonts w:asciiTheme="minorHAnsi" w:eastAsiaTheme="minorEastAsia" w:hAnsiTheme="minorHAnsi" w:cstheme="minorBidi"/>
            <w:caps w:val="0"/>
            <w:sz w:val="22"/>
            <w:szCs w:val="22"/>
            <w:lang w:val="en-US"/>
          </w:rPr>
          <w:tab/>
        </w:r>
        <w:r w:rsidR="00E43B6D" w:rsidRPr="00E43B6D">
          <w:rPr>
            <w:rStyle w:val="Hyperlink"/>
          </w:rPr>
          <w:t>protectia asezarilor umane si a altor obiective de interes public:</w:t>
        </w:r>
        <w:r w:rsidR="00E43B6D" w:rsidRPr="00E43B6D">
          <w:rPr>
            <w:webHidden/>
          </w:rPr>
          <w:tab/>
        </w:r>
        <w:r w:rsidR="0056419B">
          <w:rPr>
            <w:webHidden/>
          </w:rPr>
          <w:t>……………………………………………………………………………………………..</w:t>
        </w:r>
        <w:r w:rsidR="00E43B6D" w:rsidRPr="00E43B6D">
          <w:rPr>
            <w:webHidden/>
          </w:rPr>
          <w:fldChar w:fldCharType="begin"/>
        </w:r>
        <w:r w:rsidR="00E43B6D" w:rsidRPr="00E43B6D">
          <w:rPr>
            <w:webHidden/>
          </w:rPr>
          <w:instrText xml:space="preserve"> PAGEREF _Toc1456515 \h </w:instrText>
        </w:r>
        <w:r w:rsidR="00E43B6D" w:rsidRPr="00E43B6D">
          <w:rPr>
            <w:webHidden/>
          </w:rPr>
        </w:r>
        <w:r w:rsidR="00E43B6D" w:rsidRPr="00E43B6D">
          <w:rPr>
            <w:webHidden/>
          </w:rPr>
          <w:fldChar w:fldCharType="separate"/>
        </w:r>
        <w:r w:rsidR="007A72EF">
          <w:rPr>
            <w:webHidden/>
          </w:rPr>
          <w:t>31</w:t>
        </w:r>
        <w:r w:rsidR="00E43B6D" w:rsidRPr="00E43B6D">
          <w:rPr>
            <w:webHidden/>
          </w:rPr>
          <w:fldChar w:fldCharType="end"/>
        </w:r>
      </w:hyperlink>
    </w:p>
    <w:p w:rsidR="00E43B6D" w:rsidRPr="00E43B6D" w:rsidRDefault="00E24CB5" w:rsidP="00E43B6D">
      <w:pPr>
        <w:pStyle w:val="TOC1"/>
        <w:tabs>
          <w:tab w:val="left" w:pos="1134"/>
        </w:tabs>
        <w:ind w:right="36"/>
        <w:rPr>
          <w:rFonts w:asciiTheme="minorHAnsi" w:eastAsiaTheme="minorEastAsia" w:hAnsiTheme="minorHAnsi" w:cstheme="minorBidi"/>
          <w:caps w:val="0"/>
          <w:sz w:val="22"/>
          <w:szCs w:val="22"/>
          <w:lang w:val="en-US"/>
        </w:rPr>
      </w:pPr>
      <w:hyperlink w:anchor="_Toc1456516" w:history="1">
        <w:r w:rsidR="00E43B6D" w:rsidRPr="00E43B6D">
          <w:rPr>
            <w:rStyle w:val="Hyperlink"/>
          </w:rPr>
          <w:t>h)</w:t>
        </w:r>
        <w:r w:rsidR="00E43B6D" w:rsidRPr="00E43B6D">
          <w:rPr>
            <w:rFonts w:asciiTheme="minorHAnsi" w:eastAsiaTheme="minorEastAsia" w:hAnsiTheme="minorHAnsi" w:cstheme="minorBidi"/>
            <w:caps w:val="0"/>
            <w:sz w:val="22"/>
            <w:szCs w:val="22"/>
            <w:lang w:val="en-US"/>
          </w:rPr>
          <w:tab/>
        </w:r>
        <w:r w:rsidR="00E43B6D" w:rsidRPr="00E43B6D">
          <w:rPr>
            <w:rStyle w:val="Hyperlink"/>
          </w:rPr>
          <w:t>prevenirea si gestionarea deseurilor generate pe amplasament in timpul realizarii proiectului/in timpul exploatarii, inclusiv eliminarea</w:t>
        </w:r>
        <w:r w:rsidR="0056419B">
          <w:rPr>
            <w:rStyle w:val="Hyperlink"/>
          </w:rPr>
          <w:t>………………………………………………………………………………………..</w:t>
        </w:r>
        <w:r w:rsidR="00E43B6D" w:rsidRPr="00E43B6D">
          <w:rPr>
            <w:webHidden/>
          </w:rPr>
          <w:fldChar w:fldCharType="begin"/>
        </w:r>
        <w:r w:rsidR="00E43B6D" w:rsidRPr="00E43B6D">
          <w:rPr>
            <w:webHidden/>
          </w:rPr>
          <w:instrText xml:space="preserve"> PAGEREF _Toc1456516 \h </w:instrText>
        </w:r>
        <w:r w:rsidR="00E43B6D" w:rsidRPr="00E43B6D">
          <w:rPr>
            <w:webHidden/>
          </w:rPr>
        </w:r>
        <w:r w:rsidR="00E43B6D" w:rsidRPr="00E43B6D">
          <w:rPr>
            <w:webHidden/>
          </w:rPr>
          <w:fldChar w:fldCharType="separate"/>
        </w:r>
        <w:r w:rsidR="007A72EF">
          <w:rPr>
            <w:webHidden/>
          </w:rPr>
          <w:t>32</w:t>
        </w:r>
        <w:r w:rsidR="00E43B6D" w:rsidRPr="00E43B6D">
          <w:rPr>
            <w:webHidden/>
          </w:rPr>
          <w:fldChar w:fldCharType="end"/>
        </w:r>
      </w:hyperlink>
    </w:p>
    <w:p w:rsidR="00E43B6D" w:rsidRPr="00E43B6D" w:rsidRDefault="00E24CB5" w:rsidP="00691729">
      <w:pPr>
        <w:pStyle w:val="TOC1"/>
        <w:tabs>
          <w:tab w:val="left" w:pos="1134"/>
        </w:tabs>
        <w:ind w:right="36"/>
        <w:jc w:val="left"/>
        <w:rPr>
          <w:rFonts w:asciiTheme="minorHAnsi" w:eastAsiaTheme="minorEastAsia" w:hAnsiTheme="minorHAnsi" w:cstheme="minorBidi"/>
          <w:caps w:val="0"/>
          <w:sz w:val="22"/>
          <w:szCs w:val="22"/>
          <w:lang w:val="en-US"/>
        </w:rPr>
      </w:pPr>
      <w:hyperlink w:anchor="_Toc1456517" w:history="1">
        <w:r w:rsidR="00E43B6D" w:rsidRPr="00E43B6D">
          <w:rPr>
            <w:rStyle w:val="Hyperlink"/>
          </w:rPr>
          <w:t>i)</w:t>
        </w:r>
        <w:r w:rsidR="00E43B6D" w:rsidRPr="00E43B6D">
          <w:rPr>
            <w:rFonts w:asciiTheme="minorHAnsi" w:eastAsiaTheme="minorEastAsia" w:hAnsiTheme="minorHAnsi" w:cstheme="minorBidi"/>
            <w:caps w:val="0"/>
            <w:sz w:val="22"/>
            <w:szCs w:val="22"/>
            <w:lang w:val="en-US"/>
          </w:rPr>
          <w:tab/>
        </w:r>
        <w:r w:rsidR="00E43B6D" w:rsidRPr="00E43B6D">
          <w:rPr>
            <w:rStyle w:val="Hyperlink"/>
          </w:rPr>
          <w:t>gospodarirea substantelor si preparatelor chimice periculoase</w:t>
        </w:r>
        <w:r w:rsidR="0056419B">
          <w:rPr>
            <w:rStyle w:val="Hyperlink"/>
          </w:rPr>
          <w:t>……………………………………………………………………………………..</w:t>
        </w:r>
        <w:r w:rsidR="00E43B6D" w:rsidRPr="00E43B6D">
          <w:rPr>
            <w:webHidden/>
          </w:rPr>
          <w:fldChar w:fldCharType="begin"/>
        </w:r>
        <w:r w:rsidR="00E43B6D" w:rsidRPr="00E43B6D">
          <w:rPr>
            <w:webHidden/>
          </w:rPr>
          <w:instrText xml:space="preserve"> PAGEREF _Toc1456517 \h </w:instrText>
        </w:r>
        <w:r w:rsidR="00E43B6D" w:rsidRPr="00E43B6D">
          <w:rPr>
            <w:webHidden/>
          </w:rPr>
        </w:r>
        <w:r w:rsidR="00E43B6D" w:rsidRPr="00E43B6D">
          <w:rPr>
            <w:webHidden/>
          </w:rPr>
          <w:fldChar w:fldCharType="separate"/>
        </w:r>
        <w:r w:rsidR="007A72EF">
          <w:rPr>
            <w:webHidden/>
          </w:rPr>
          <w:t>34</w:t>
        </w:r>
        <w:r w:rsidR="00E43B6D" w:rsidRPr="00E43B6D">
          <w:rPr>
            <w:webHidden/>
          </w:rPr>
          <w:fldChar w:fldCharType="end"/>
        </w:r>
      </w:hyperlink>
    </w:p>
    <w:p w:rsidR="00E43B6D" w:rsidRPr="00E43B6D" w:rsidRDefault="00E24CB5" w:rsidP="00E43B6D">
      <w:pPr>
        <w:pStyle w:val="TOC1"/>
        <w:ind w:right="36"/>
        <w:rPr>
          <w:rFonts w:asciiTheme="minorHAnsi" w:eastAsiaTheme="minorEastAsia" w:hAnsiTheme="minorHAnsi" w:cstheme="minorBidi"/>
          <w:caps w:val="0"/>
          <w:sz w:val="22"/>
          <w:szCs w:val="22"/>
          <w:lang w:val="en-US"/>
        </w:rPr>
      </w:pPr>
      <w:hyperlink w:anchor="_Toc1456518" w:history="1">
        <w:r w:rsidR="00E43B6D" w:rsidRPr="00E43B6D">
          <w:rPr>
            <w:rStyle w:val="Hyperlink"/>
          </w:rPr>
          <w:t>B. Utilizarea resurselor naturale, in special a solului, a terenurilor, a apei si a biodiversitatii:</w:t>
        </w:r>
        <w:r w:rsidR="00E43B6D">
          <w:rPr>
            <w:webHidden/>
          </w:rPr>
          <w:t xml:space="preserve"> ………………………………………………………………….</w:t>
        </w:r>
        <w:r w:rsidR="00E43B6D" w:rsidRPr="00E43B6D">
          <w:rPr>
            <w:webHidden/>
          </w:rPr>
          <w:fldChar w:fldCharType="begin"/>
        </w:r>
        <w:r w:rsidR="00E43B6D" w:rsidRPr="00E43B6D">
          <w:rPr>
            <w:webHidden/>
          </w:rPr>
          <w:instrText xml:space="preserve"> PAGEREF _Toc1456518 \h </w:instrText>
        </w:r>
        <w:r w:rsidR="00E43B6D" w:rsidRPr="00E43B6D">
          <w:rPr>
            <w:webHidden/>
          </w:rPr>
        </w:r>
        <w:r w:rsidR="00E43B6D" w:rsidRPr="00E43B6D">
          <w:rPr>
            <w:webHidden/>
          </w:rPr>
          <w:fldChar w:fldCharType="separate"/>
        </w:r>
        <w:r w:rsidR="007A72EF">
          <w:rPr>
            <w:webHidden/>
          </w:rPr>
          <w:t>34</w:t>
        </w:r>
        <w:r w:rsidR="00E43B6D" w:rsidRPr="00E43B6D">
          <w:rPr>
            <w:webHidden/>
          </w:rPr>
          <w:fldChar w:fldCharType="end"/>
        </w:r>
      </w:hyperlink>
    </w:p>
    <w:p w:rsidR="00E43B6D" w:rsidRPr="00E43B6D" w:rsidRDefault="00E24CB5" w:rsidP="00E43B6D">
      <w:pPr>
        <w:pStyle w:val="TOC1"/>
        <w:ind w:right="36"/>
        <w:rPr>
          <w:rFonts w:asciiTheme="minorHAnsi" w:eastAsiaTheme="minorEastAsia" w:hAnsiTheme="minorHAnsi" w:cstheme="minorBidi"/>
          <w:caps w:val="0"/>
          <w:sz w:val="22"/>
          <w:szCs w:val="22"/>
          <w:lang w:val="en-US"/>
        </w:rPr>
      </w:pPr>
      <w:hyperlink w:anchor="_Toc1456519" w:history="1">
        <w:r w:rsidR="00E43B6D" w:rsidRPr="00E43B6D">
          <w:rPr>
            <w:rStyle w:val="Hyperlink"/>
          </w:rPr>
          <w:t>VII. DESCRIEREA ASPECTELOR DE MEDIU SUSCEPTIBILE A FI AFECTATE IN MOD SEMNIFICATIV DE PROIECT</w:t>
        </w:r>
        <w:r w:rsidR="00E43B6D">
          <w:rPr>
            <w:webHidden/>
          </w:rPr>
          <w:t xml:space="preserve"> …………………………………………………………………</w:t>
        </w:r>
        <w:r w:rsidR="0056419B">
          <w:rPr>
            <w:webHidden/>
          </w:rPr>
          <w:t>...</w:t>
        </w:r>
        <w:r w:rsidR="00E43B6D">
          <w:rPr>
            <w:webHidden/>
          </w:rPr>
          <w:t>.</w:t>
        </w:r>
        <w:r w:rsidR="00E43B6D" w:rsidRPr="00E43B6D">
          <w:rPr>
            <w:webHidden/>
          </w:rPr>
          <w:fldChar w:fldCharType="begin"/>
        </w:r>
        <w:r w:rsidR="00E43B6D" w:rsidRPr="00E43B6D">
          <w:rPr>
            <w:webHidden/>
          </w:rPr>
          <w:instrText xml:space="preserve"> PAGEREF _Toc1456519 \h </w:instrText>
        </w:r>
        <w:r w:rsidR="00E43B6D" w:rsidRPr="00E43B6D">
          <w:rPr>
            <w:webHidden/>
          </w:rPr>
        </w:r>
        <w:r w:rsidR="00E43B6D" w:rsidRPr="00E43B6D">
          <w:rPr>
            <w:webHidden/>
          </w:rPr>
          <w:fldChar w:fldCharType="separate"/>
        </w:r>
        <w:r w:rsidR="007A72EF">
          <w:rPr>
            <w:webHidden/>
          </w:rPr>
          <w:t>35</w:t>
        </w:r>
        <w:r w:rsidR="00E43B6D" w:rsidRPr="00E43B6D">
          <w:rPr>
            <w:webHidden/>
          </w:rPr>
          <w:fldChar w:fldCharType="end"/>
        </w:r>
      </w:hyperlink>
    </w:p>
    <w:p w:rsidR="00E43B6D" w:rsidRDefault="00E24CB5">
      <w:pPr>
        <w:pStyle w:val="TOC1"/>
        <w:tabs>
          <w:tab w:val="right" w:leader="dot" w:pos="10286"/>
        </w:tabs>
        <w:rPr>
          <w:rFonts w:asciiTheme="minorHAnsi" w:eastAsiaTheme="minorEastAsia" w:hAnsiTheme="minorHAnsi" w:cstheme="minorBidi"/>
          <w:caps w:val="0"/>
          <w:sz w:val="22"/>
          <w:szCs w:val="22"/>
          <w:lang w:val="en-US"/>
        </w:rPr>
      </w:pPr>
      <w:hyperlink w:anchor="_Toc1456527" w:history="1">
        <w:r w:rsidR="00E43B6D" w:rsidRPr="00D91CCC">
          <w:rPr>
            <w:rStyle w:val="Hyperlink"/>
          </w:rPr>
          <w:t>VIII. PREVEDERI PENTRU MONITORIZAREA MEDIULUI</w:t>
        </w:r>
        <w:r w:rsidR="00E43B6D">
          <w:rPr>
            <w:webHidden/>
          </w:rPr>
          <w:tab/>
        </w:r>
        <w:r w:rsidR="00E43B6D">
          <w:rPr>
            <w:webHidden/>
          </w:rPr>
          <w:fldChar w:fldCharType="begin"/>
        </w:r>
        <w:r w:rsidR="00E43B6D">
          <w:rPr>
            <w:webHidden/>
          </w:rPr>
          <w:instrText xml:space="preserve"> PAGEREF _Toc1456527 \h </w:instrText>
        </w:r>
        <w:r w:rsidR="00E43B6D">
          <w:rPr>
            <w:webHidden/>
          </w:rPr>
        </w:r>
        <w:r w:rsidR="00E43B6D">
          <w:rPr>
            <w:webHidden/>
          </w:rPr>
          <w:fldChar w:fldCharType="separate"/>
        </w:r>
        <w:r w:rsidR="007A72EF">
          <w:rPr>
            <w:webHidden/>
          </w:rPr>
          <w:t>37</w:t>
        </w:r>
        <w:r w:rsidR="00E43B6D">
          <w:rPr>
            <w:webHidden/>
          </w:rPr>
          <w:fldChar w:fldCharType="end"/>
        </w:r>
      </w:hyperlink>
    </w:p>
    <w:p w:rsidR="00E43B6D" w:rsidRDefault="00E24CB5">
      <w:pPr>
        <w:pStyle w:val="TOC1"/>
        <w:tabs>
          <w:tab w:val="right" w:leader="dot" w:pos="10286"/>
        </w:tabs>
        <w:rPr>
          <w:rFonts w:asciiTheme="minorHAnsi" w:eastAsiaTheme="minorEastAsia" w:hAnsiTheme="minorHAnsi" w:cstheme="minorBidi"/>
          <w:caps w:val="0"/>
          <w:sz w:val="22"/>
          <w:szCs w:val="22"/>
          <w:lang w:val="en-US"/>
        </w:rPr>
      </w:pPr>
      <w:hyperlink w:anchor="_Toc1456528" w:history="1">
        <w:r w:rsidR="00E43B6D" w:rsidRPr="00D91CCC">
          <w:rPr>
            <w:rStyle w:val="Hyperlink"/>
          </w:rPr>
          <w:t>IX. LEGATURA CU ALTE ACTE NORMATIVE SI/SAU PLANURI/PROGRAME/ STRATEGII/DOCUMENTE DE PLANIFICARE</w:t>
        </w:r>
        <w:r w:rsidR="00E43B6D">
          <w:rPr>
            <w:webHidden/>
          </w:rPr>
          <w:tab/>
        </w:r>
        <w:r w:rsidR="00E43B6D">
          <w:rPr>
            <w:webHidden/>
          </w:rPr>
          <w:fldChar w:fldCharType="begin"/>
        </w:r>
        <w:r w:rsidR="00E43B6D">
          <w:rPr>
            <w:webHidden/>
          </w:rPr>
          <w:instrText xml:space="preserve"> PAGEREF _Toc1456528 \h </w:instrText>
        </w:r>
        <w:r w:rsidR="00E43B6D">
          <w:rPr>
            <w:webHidden/>
          </w:rPr>
        </w:r>
        <w:r w:rsidR="00E43B6D">
          <w:rPr>
            <w:webHidden/>
          </w:rPr>
          <w:fldChar w:fldCharType="separate"/>
        </w:r>
        <w:r w:rsidR="007A72EF">
          <w:rPr>
            <w:webHidden/>
          </w:rPr>
          <w:t>39</w:t>
        </w:r>
        <w:r w:rsidR="00E43B6D">
          <w:rPr>
            <w:webHidden/>
          </w:rPr>
          <w:fldChar w:fldCharType="end"/>
        </w:r>
      </w:hyperlink>
    </w:p>
    <w:p w:rsidR="00E43B6D" w:rsidRDefault="00E24CB5">
      <w:pPr>
        <w:pStyle w:val="TOC1"/>
        <w:tabs>
          <w:tab w:val="left" w:pos="1134"/>
          <w:tab w:val="right" w:leader="dot" w:pos="10286"/>
        </w:tabs>
        <w:rPr>
          <w:rFonts w:asciiTheme="minorHAnsi" w:eastAsiaTheme="minorEastAsia" w:hAnsiTheme="minorHAnsi" w:cstheme="minorBidi"/>
          <w:caps w:val="0"/>
          <w:sz w:val="22"/>
          <w:szCs w:val="22"/>
          <w:lang w:val="en-US"/>
        </w:rPr>
      </w:pPr>
      <w:hyperlink w:anchor="_Toc1456529" w:history="1">
        <w:r w:rsidR="00E43B6D" w:rsidRPr="00D91CCC">
          <w:rPr>
            <w:rStyle w:val="Hyperlink"/>
          </w:rPr>
          <w:t>A.</w:t>
        </w:r>
        <w:r w:rsidR="00E43B6D">
          <w:rPr>
            <w:rFonts w:asciiTheme="minorHAnsi" w:eastAsiaTheme="minorEastAsia" w:hAnsiTheme="minorHAnsi" w:cstheme="minorBidi"/>
            <w:caps w:val="0"/>
            <w:sz w:val="22"/>
            <w:szCs w:val="22"/>
            <w:lang w:val="en-US"/>
          </w:rPr>
          <w:tab/>
        </w:r>
        <w:r w:rsidR="00E43B6D" w:rsidRPr="00D91CCC">
          <w:rPr>
            <w:rStyle w:val="Hyperlink"/>
          </w:rPr>
          <w:t>Justificarea incadrarii proiectului, dupa caz, in prevederile altor acte normative nationale care transpun legislatia Uniunii Europene</w:t>
        </w:r>
        <w:r w:rsidR="00E43B6D">
          <w:rPr>
            <w:webHidden/>
          </w:rPr>
          <w:tab/>
        </w:r>
        <w:r w:rsidR="00E43B6D">
          <w:rPr>
            <w:webHidden/>
          </w:rPr>
          <w:fldChar w:fldCharType="begin"/>
        </w:r>
        <w:r w:rsidR="00E43B6D">
          <w:rPr>
            <w:webHidden/>
          </w:rPr>
          <w:instrText xml:space="preserve"> PAGEREF _Toc1456529 \h </w:instrText>
        </w:r>
        <w:r w:rsidR="00E43B6D">
          <w:rPr>
            <w:webHidden/>
          </w:rPr>
        </w:r>
        <w:r w:rsidR="00E43B6D">
          <w:rPr>
            <w:webHidden/>
          </w:rPr>
          <w:fldChar w:fldCharType="separate"/>
        </w:r>
        <w:r w:rsidR="007A72EF">
          <w:rPr>
            <w:webHidden/>
          </w:rPr>
          <w:t>39</w:t>
        </w:r>
        <w:r w:rsidR="00E43B6D">
          <w:rPr>
            <w:webHidden/>
          </w:rPr>
          <w:fldChar w:fldCharType="end"/>
        </w:r>
      </w:hyperlink>
    </w:p>
    <w:p w:rsidR="00E43B6D" w:rsidRDefault="00E24CB5">
      <w:pPr>
        <w:pStyle w:val="TOC1"/>
        <w:tabs>
          <w:tab w:val="left" w:pos="1134"/>
          <w:tab w:val="right" w:leader="dot" w:pos="10286"/>
        </w:tabs>
        <w:rPr>
          <w:rFonts w:asciiTheme="minorHAnsi" w:eastAsiaTheme="minorEastAsia" w:hAnsiTheme="minorHAnsi" w:cstheme="minorBidi"/>
          <w:caps w:val="0"/>
          <w:sz w:val="22"/>
          <w:szCs w:val="22"/>
          <w:lang w:val="en-US"/>
        </w:rPr>
      </w:pPr>
      <w:hyperlink w:anchor="_Toc1456530" w:history="1">
        <w:r w:rsidR="00E43B6D" w:rsidRPr="00D91CCC">
          <w:rPr>
            <w:rStyle w:val="Hyperlink"/>
          </w:rPr>
          <w:t>B.</w:t>
        </w:r>
        <w:r w:rsidR="00E43B6D">
          <w:rPr>
            <w:rFonts w:asciiTheme="minorHAnsi" w:eastAsiaTheme="minorEastAsia" w:hAnsiTheme="minorHAnsi" w:cstheme="minorBidi"/>
            <w:caps w:val="0"/>
            <w:sz w:val="22"/>
            <w:szCs w:val="22"/>
            <w:lang w:val="en-US"/>
          </w:rPr>
          <w:tab/>
        </w:r>
        <w:r w:rsidR="00E43B6D" w:rsidRPr="00D91CCC">
          <w:rPr>
            <w:rStyle w:val="Hyperlink"/>
          </w:rPr>
          <w:t>Planul/programul/strategia/documentul de programare/planificare din care face parte proiectul, cu indicarea actului normativ prin care a fost aprobat</w:t>
        </w:r>
        <w:r w:rsidR="00E43B6D">
          <w:rPr>
            <w:webHidden/>
          </w:rPr>
          <w:tab/>
        </w:r>
        <w:r w:rsidR="00E43B6D">
          <w:rPr>
            <w:webHidden/>
          </w:rPr>
          <w:fldChar w:fldCharType="begin"/>
        </w:r>
        <w:r w:rsidR="00E43B6D">
          <w:rPr>
            <w:webHidden/>
          </w:rPr>
          <w:instrText xml:space="preserve"> PAGEREF _Toc1456530 \h </w:instrText>
        </w:r>
        <w:r w:rsidR="00E43B6D">
          <w:rPr>
            <w:webHidden/>
          </w:rPr>
        </w:r>
        <w:r w:rsidR="00E43B6D">
          <w:rPr>
            <w:webHidden/>
          </w:rPr>
          <w:fldChar w:fldCharType="separate"/>
        </w:r>
        <w:r w:rsidR="007A72EF">
          <w:rPr>
            <w:webHidden/>
          </w:rPr>
          <w:t>40</w:t>
        </w:r>
        <w:r w:rsidR="00E43B6D">
          <w:rPr>
            <w:webHidden/>
          </w:rPr>
          <w:fldChar w:fldCharType="end"/>
        </w:r>
      </w:hyperlink>
    </w:p>
    <w:p w:rsidR="00E43B6D" w:rsidRDefault="00E24CB5">
      <w:pPr>
        <w:pStyle w:val="TOC1"/>
        <w:tabs>
          <w:tab w:val="right" w:leader="dot" w:pos="10286"/>
        </w:tabs>
        <w:rPr>
          <w:rFonts w:asciiTheme="minorHAnsi" w:eastAsiaTheme="minorEastAsia" w:hAnsiTheme="minorHAnsi" w:cstheme="minorBidi"/>
          <w:caps w:val="0"/>
          <w:sz w:val="22"/>
          <w:szCs w:val="22"/>
          <w:lang w:val="en-US"/>
        </w:rPr>
      </w:pPr>
      <w:hyperlink w:anchor="_Toc1456531" w:history="1">
        <w:r w:rsidR="00E43B6D" w:rsidRPr="00D91CCC">
          <w:rPr>
            <w:rStyle w:val="Hyperlink"/>
          </w:rPr>
          <w:t>X. LUCRARI NECESARE ORGANIZARII DE SANTIER:</w:t>
        </w:r>
        <w:r w:rsidR="00E43B6D">
          <w:rPr>
            <w:webHidden/>
          </w:rPr>
          <w:tab/>
        </w:r>
        <w:r w:rsidR="00E43B6D">
          <w:rPr>
            <w:webHidden/>
          </w:rPr>
          <w:fldChar w:fldCharType="begin"/>
        </w:r>
        <w:r w:rsidR="00E43B6D">
          <w:rPr>
            <w:webHidden/>
          </w:rPr>
          <w:instrText xml:space="preserve"> PAGEREF _Toc1456531 \h </w:instrText>
        </w:r>
        <w:r w:rsidR="00E43B6D">
          <w:rPr>
            <w:webHidden/>
          </w:rPr>
        </w:r>
        <w:r w:rsidR="00E43B6D">
          <w:rPr>
            <w:webHidden/>
          </w:rPr>
          <w:fldChar w:fldCharType="separate"/>
        </w:r>
        <w:r w:rsidR="007A72EF">
          <w:rPr>
            <w:webHidden/>
          </w:rPr>
          <w:t>40</w:t>
        </w:r>
        <w:r w:rsidR="00E43B6D">
          <w:rPr>
            <w:webHidden/>
          </w:rPr>
          <w:fldChar w:fldCharType="end"/>
        </w:r>
      </w:hyperlink>
    </w:p>
    <w:p w:rsidR="00E43B6D" w:rsidRDefault="00E24CB5">
      <w:pPr>
        <w:pStyle w:val="TOC1"/>
        <w:tabs>
          <w:tab w:val="right" w:leader="dot" w:pos="10286"/>
        </w:tabs>
        <w:rPr>
          <w:rFonts w:asciiTheme="minorHAnsi" w:eastAsiaTheme="minorEastAsia" w:hAnsiTheme="minorHAnsi" w:cstheme="minorBidi"/>
          <w:caps w:val="0"/>
          <w:sz w:val="22"/>
          <w:szCs w:val="22"/>
          <w:lang w:val="en-US"/>
        </w:rPr>
      </w:pPr>
      <w:hyperlink w:anchor="_Toc1456532" w:history="1">
        <w:r w:rsidR="00E43B6D" w:rsidRPr="00D91CCC">
          <w:rPr>
            <w:rStyle w:val="Hyperlink"/>
          </w:rPr>
          <w:t>XI. LUCRARI DE REFACERE A AMPLASAMENTULUI LA FINALIZAREA INVESTITIEI, IN CAZ DE ACCIDENTE SI/SAU LA INCETAREA ACTIVITATII, IN MASURA IN CARE ACESTE INFORMATII SUNT DISPONIBILE:</w:t>
        </w:r>
        <w:r w:rsidR="00E43B6D">
          <w:rPr>
            <w:webHidden/>
          </w:rPr>
          <w:tab/>
        </w:r>
        <w:r w:rsidR="00E43B6D">
          <w:rPr>
            <w:webHidden/>
          </w:rPr>
          <w:fldChar w:fldCharType="begin"/>
        </w:r>
        <w:r w:rsidR="00E43B6D">
          <w:rPr>
            <w:webHidden/>
          </w:rPr>
          <w:instrText xml:space="preserve"> PAGEREF _Toc1456532 \h </w:instrText>
        </w:r>
        <w:r w:rsidR="00E43B6D">
          <w:rPr>
            <w:webHidden/>
          </w:rPr>
        </w:r>
        <w:r w:rsidR="00E43B6D">
          <w:rPr>
            <w:webHidden/>
          </w:rPr>
          <w:fldChar w:fldCharType="separate"/>
        </w:r>
        <w:r w:rsidR="007A72EF">
          <w:rPr>
            <w:webHidden/>
          </w:rPr>
          <w:t>42</w:t>
        </w:r>
        <w:r w:rsidR="00E43B6D">
          <w:rPr>
            <w:webHidden/>
          </w:rPr>
          <w:fldChar w:fldCharType="end"/>
        </w:r>
      </w:hyperlink>
    </w:p>
    <w:p w:rsidR="00E43B6D" w:rsidRDefault="00E24CB5">
      <w:pPr>
        <w:pStyle w:val="TOC1"/>
        <w:tabs>
          <w:tab w:val="right" w:leader="dot" w:pos="10286"/>
        </w:tabs>
        <w:rPr>
          <w:rFonts w:asciiTheme="minorHAnsi" w:eastAsiaTheme="minorEastAsia" w:hAnsiTheme="minorHAnsi" w:cstheme="minorBidi"/>
          <w:caps w:val="0"/>
          <w:sz w:val="22"/>
          <w:szCs w:val="22"/>
          <w:lang w:val="en-US"/>
        </w:rPr>
      </w:pPr>
      <w:hyperlink w:anchor="_Toc1456533" w:history="1">
        <w:r w:rsidR="00E43B6D" w:rsidRPr="00D91CCC">
          <w:rPr>
            <w:rStyle w:val="Hyperlink"/>
          </w:rPr>
          <w:t>XII. ANEXE – piese desenate:</w:t>
        </w:r>
        <w:r w:rsidR="00E43B6D">
          <w:rPr>
            <w:webHidden/>
          </w:rPr>
          <w:tab/>
        </w:r>
        <w:r w:rsidR="00E43B6D">
          <w:rPr>
            <w:webHidden/>
          </w:rPr>
          <w:fldChar w:fldCharType="begin"/>
        </w:r>
        <w:r w:rsidR="00E43B6D">
          <w:rPr>
            <w:webHidden/>
          </w:rPr>
          <w:instrText xml:space="preserve"> PAGEREF _Toc1456533 \h </w:instrText>
        </w:r>
        <w:r w:rsidR="00E43B6D">
          <w:rPr>
            <w:webHidden/>
          </w:rPr>
        </w:r>
        <w:r w:rsidR="00E43B6D">
          <w:rPr>
            <w:webHidden/>
          </w:rPr>
          <w:fldChar w:fldCharType="separate"/>
        </w:r>
        <w:r w:rsidR="007A72EF">
          <w:rPr>
            <w:webHidden/>
          </w:rPr>
          <w:t>43</w:t>
        </w:r>
        <w:r w:rsidR="00E43B6D">
          <w:rPr>
            <w:webHidden/>
          </w:rPr>
          <w:fldChar w:fldCharType="end"/>
        </w:r>
      </w:hyperlink>
    </w:p>
    <w:p w:rsidR="00E43B6D" w:rsidRDefault="00E24CB5">
      <w:pPr>
        <w:pStyle w:val="TOC1"/>
        <w:tabs>
          <w:tab w:val="right" w:leader="dot" w:pos="10286"/>
        </w:tabs>
        <w:rPr>
          <w:rFonts w:asciiTheme="minorHAnsi" w:eastAsiaTheme="minorEastAsia" w:hAnsiTheme="minorHAnsi" w:cstheme="minorBidi"/>
          <w:caps w:val="0"/>
          <w:sz w:val="22"/>
          <w:szCs w:val="22"/>
          <w:lang w:val="en-US"/>
        </w:rPr>
      </w:pPr>
      <w:hyperlink w:anchor="_Toc1456534" w:history="1">
        <w:r w:rsidR="00E43B6D" w:rsidRPr="00D91CCC">
          <w:rPr>
            <w:rStyle w:val="Hyperlink"/>
          </w:rPr>
          <w:t>XIII. ARII NATURALE PROTEJATE, CONSERVAREA HABITATELOR NATURALE, A FLOREI SI FAUNEI SALBATICE:</w:t>
        </w:r>
        <w:r w:rsidR="00E43B6D">
          <w:rPr>
            <w:webHidden/>
          </w:rPr>
          <w:tab/>
        </w:r>
        <w:r w:rsidR="00E43B6D">
          <w:rPr>
            <w:webHidden/>
          </w:rPr>
          <w:fldChar w:fldCharType="begin"/>
        </w:r>
        <w:r w:rsidR="00E43B6D">
          <w:rPr>
            <w:webHidden/>
          </w:rPr>
          <w:instrText xml:space="preserve"> PAGEREF _Toc1456534 \h </w:instrText>
        </w:r>
        <w:r w:rsidR="00E43B6D">
          <w:rPr>
            <w:webHidden/>
          </w:rPr>
        </w:r>
        <w:r w:rsidR="00E43B6D">
          <w:rPr>
            <w:webHidden/>
          </w:rPr>
          <w:fldChar w:fldCharType="separate"/>
        </w:r>
        <w:r w:rsidR="007A72EF">
          <w:rPr>
            <w:webHidden/>
          </w:rPr>
          <w:t>43</w:t>
        </w:r>
        <w:r w:rsidR="00E43B6D">
          <w:rPr>
            <w:webHidden/>
          </w:rPr>
          <w:fldChar w:fldCharType="end"/>
        </w:r>
      </w:hyperlink>
    </w:p>
    <w:p w:rsidR="00E43B6D" w:rsidRDefault="00E24CB5">
      <w:pPr>
        <w:pStyle w:val="TOC1"/>
        <w:tabs>
          <w:tab w:val="right" w:leader="dot" w:pos="10286"/>
        </w:tabs>
        <w:rPr>
          <w:rFonts w:asciiTheme="minorHAnsi" w:eastAsiaTheme="minorEastAsia" w:hAnsiTheme="minorHAnsi" w:cstheme="minorBidi"/>
          <w:caps w:val="0"/>
          <w:sz w:val="22"/>
          <w:szCs w:val="22"/>
          <w:lang w:val="en-US"/>
        </w:rPr>
      </w:pPr>
      <w:hyperlink w:anchor="_Toc1456535" w:history="1">
        <w:r w:rsidR="00E43B6D" w:rsidRPr="00D91CCC">
          <w:rPr>
            <w:rStyle w:val="Hyperlink"/>
          </w:rPr>
          <w:t>XIV. INFORMATII PRELUATE DIN PLANURILE DE MANAGEMENT BAZINALE, ACTUALIZATE:</w:t>
        </w:r>
        <w:r w:rsidR="00E43B6D">
          <w:rPr>
            <w:webHidden/>
          </w:rPr>
          <w:tab/>
        </w:r>
        <w:r w:rsidR="00E43B6D">
          <w:rPr>
            <w:webHidden/>
          </w:rPr>
          <w:fldChar w:fldCharType="begin"/>
        </w:r>
        <w:r w:rsidR="00E43B6D">
          <w:rPr>
            <w:webHidden/>
          </w:rPr>
          <w:instrText xml:space="preserve"> PAGEREF _Toc1456535 \h </w:instrText>
        </w:r>
        <w:r w:rsidR="00E43B6D">
          <w:rPr>
            <w:webHidden/>
          </w:rPr>
        </w:r>
        <w:r w:rsidR="00E43B6D">
          <w:rPr>
            <w:webHidden/>
          </w:rPr>
          <w:fldChar w:fldCharType="separate"/>
        </w:r>
        <w:r w:rsidR="007A72EF">
          <w:rPr>
            <w:webHidden/>
          </w:rPr>
          <w:t>44</w:t>
        </w:r>
        <w:r w:rsidR="00E43B6D">
          <w:rPr>
            <w:webHidden/>
          </w:rPr>
          <w:fldChar w:fldCharType="end"/>
        </w:r>
      </w:hyperlink>
    </w:p>
    <w:p w:rsidR="00E43B6D" w:rsidRDefault="00E24CB5">
      <w:pPr>
        <w:pStyle w:val="TOC1"/>
        <w:tabs>
          <w:tab w:val="right" w:leader="dot" w:pos="10286"/>
        </w:tabs>
        <w:rPr>
          <w:rFonts w:asciiTheme="minorHAnsi" w:eastAsiaTheme="minorEastAsia" w:hAnsiTheme="minorHAnsi" w:cstheme="minorBidi"/>
          <w:caps w:val="0"/>
          <w:sz w:val="22"/>
          <w:szCs w:val="22"/>
          <w:lang w:val="en-US"/>
        </w:rPr>
      </w:pPr>
      <w:hyperlink w:anchor="_Toc1456536" w:history="1">
        <w:r w:rsidR="00E43B6D" w:rsidRPr="00D91CCC">
          <w:rPr>
            <w:rStyle w:val="Hyperlink"/>
          </w:rPr>
          <w:t>XV. CRITERII PREVAZUTE IN ANEXA NR. 3 LA LEGEA NR. 292/2018 PRIVIND EVALUAREA IMPACTULUI ANUMITOR PROIECTE PUBLICE SI PRIVATE ASUPRA MEDIULUI se iau in considerare, daca este cazul, in momentul compilarii informatiilor in conformitate cu punctele III-XIV</w:t>
        </w:r>
        <w:r w:rsidR="00E43B6D">
          <w:rPr>
            <w:webHidden/>
          </w:rPr>
          <w:tab/>
        </w:r>
        <w:r w:rsidR="00E43B6D">
          <w:rPr>
            <w:webHidden/>
          </w:rPr>
          <w:fldChar w:fldCharType="begin"/>
        </w:r>
        <w:r w:rsidR="00E43B6D">
          <w:rPr>
            <w:webHidden/>
          </w:rPr>
          <w:instrText xml:space="preserve"> PAGEREF _Toc1456536 \h </w:instrText>
        </w:r>
        <w:r w:rsidR="00E43B6D">
          <w:rPr>
            <w:webHidden/>
          </w:rPr>
        </w:r>
        <w:r w:rsidR="00E43B6D">
          <w:rPr>
            <w:webHidden/>
          </w:rPr>
          <w:fldChar w:fldCharType="separate"/>
        </w:r>
        <w:r w:rsidR="007A72EF">
          <w:rPr>
            <w:webHidden/>
          </w:rPr>
          <w:t>44</w:t>
        </w:r>
        <w:r w:rsidR="00E43B6D">
          <w:rPr>
            <w:webHidden/>
          </w:rPr>
          <w:fldChar w:fldCharType="end"/>
        </w:r>
      </w:hyperlink>
    </w:p>
    <w:p w:rsidR="00E83DB0" w:rsidRPr="00ED083B" w:rsidRDefault="00E83DB0" w:rsidP="00ED083B">
      <w:pPr>
        <w:spacing w:line="240" w:lineRule="auto"/>
        <w:ind w:left="426" w:right="36"/>
        <w:rPr>
          <w:rFonts w:cs="Arial"/>
          <w:szCs w:val="24"/>
        </w:rPr>
      </w:pPr>
      <w:r w:rsidRPr="00ED083B">
        <w:rPr>
          <w:rFonts w:cs="Arial"/>
          <w:b/>
          <w:bCs/>
          <w:noProof/>
          <w:szCs w:val="24"/>
        </w:rPr>
        <w:fldChar w:fldCharType="end"/>
      </w:r>
    </w:p>
    <w:p w:rsidR="00EA3347" w:rsidRDefault="00EA3347" w:rsidP="00EA3169">
      <w:pPr>
        <w:tabs>
          <w:tab w:val="left" w:pos="720"/>
          <w:tab w:val="left" w:pos="1134"/>
          <w:tab w:val="left" w:pos="1701"/>
        </w:tabs>
        <w:spacing w:line="360" w:lineRule="auto"/>
        <w:rPr>
          <w:color w:val="FF0000"/>
          <w:lang w:val="ro-RO"/>
        </w:rPr>
      </w:pPr>
    </w:p>
    <w:p w:rsidR="00A04F06" w:rsidRDefault="00A04F06">
      <w:pPr>
        <w:spacing w:line="240" w:lineRule="auto"/>
        <w:jc w:val="left"/>
        <w:rPr>
          <w:rFonts w:cs="Arial"/>
          <w:b/>
          <w:szCs w:val="24"/>
          <w:lang w:val="ro-RO"/>
        </w:rPr>
      </w:pPr>
      <w:r>
        <w:rPr>
          <w:rFonts w:cs="Arial"/>
          <w:b/>
          <w:szCs w:val="24"/>
          <w:lang w:val="ro-RO"/>
        </w:rPr>
        <w:br w:type="page"/>
      </w:r>
    </w:p>
    <w:p w:rsidR="00BC49F7" w:rsidRDefault="00BC49F7" w:rsidP="00C33D98">
      <w:pPr>
        <w:tabs>
          <w:tab w:val="left" w:pos="720"/>
          <w:tab w:val="left" w:pos="1134"/>
          <w:tab w:val="left" w:pos="1701"/>
        </w:tabs>
        <w:spacing w:line="240" w:lineRule="auto"/>
        <w:rPr>
          <w:rFonts w:cs="Arial"/>
          <w:b/>
          <w:szCs w:val="24"/>
          <w:lang w:val="ro-RO"/>
        </w:rPr>
      </w:pPr>
    </w:p>
    <w:p w:rsidR="00DB74DA" w:rsidRPr="00B51412" w:rsidRDefault="00DB74DA" w:rsidP="00CC11EF">
      <w:pPr>
        <w:tabs>
          <w:tab w:val="left" w:pos="720"/>
          <w:tab w:val="left" w:pos="1134"/>
          <w:tab w:val="left" w:pos="1701"/>
        </w:tabs>
        <w:spacing w:line="360" w:lineRule="auto"/>
        <w:jc w:val="center"/>
        <w:rPr>
          <w:rFonts w:cs="Arial"/>
          <w:b/>
          <w:sz w:val="28"/>
          <w:lang w:val="ro-RO"/>
        </w:rPr>
      </w:pPr>
      <w:r w:rsidRPr="00B51412">
        <w:rPr>
          <w:rFonts w:cs="Arial"/>
          <w:b/>
          <w:sz w:val="28"/>
          <w:lang w:val="ro-RO"/>
        </w:rPr>
        <w:t xml:space="preserve">MEMORIU DE PREZENTARE </w:t>
      </w:r>
    </w:p>
    <w:p w:rsidR="00217D7B" w:rsidRDefault="00DB74DA" w:rsidP="00E909C3">
      <w:pPr>
        <w:spacing w:line="360" w:lineRule="auto"/>
        <w:jc w:val="center"/>
        <w:rPr>
          <w:rFonts w:cs="Arial"/>
          <w:b/>
          <w:sz w:val="28"/>
          <w:lang w:val="ro-RO"/>
        </w:rPr>
      </w:pPr>
      <w:r w:rsidRPr="00B51412">
        <w:rPr>
          <w:rFonts w:cs="Arial"/>
          <w:b/>
          <w:sz w:val="28"/>
          <w:lang w:val="ro-RO"/>
        </w:rPr>
        <w:t>CONFORM ANEXA</w:t>
      </w:r>
      <w:r w:rsidR="0022380B">
        <w:rPr>
          <w:rFonts w:cs="Arial"/>
          <w:b/>
          <w:sz w:val="28"/>
          <w:lang w:val="ro-RO"/>
        </w:rPr>
        <w:t xml:space="preserve"> NR.</w:t>
      </w:r>
      <w:r w:rsidRPr="00B51412">
        <w:rPr>
          <w:rFonts w:cs="Arial"/>
          <w:b/>
          <w:sz w:val="28"/>
          <w:lang w:val="ro-RO"/>
        </w:rPr>
        <w:t xml:space="preserve"> 5</w:t>
      </w:r>
      <w:r w:rsidR="0022380B">
        <w:rPr>
          <w:rFonts w:cs="Arial"/>
          <w:b/>
          <w:sz w:val="28"/>
          <w:lang w:val="ro-RO"/>
        </w:rPr>
        <w:t>.E</w:t>
      </w:r>
      <w:r w:rsidRPr="00B51412">
        <w:rPr>
          <w:rFonts w:cs="Arial"/>
          <w:b/>
          <w:sz w:val="28"/>
          <w:lang w:val="ro-RO"/>
        </w:rPr>
        <w:t xml:space="preserve"> DIN </w:t>
      </w:r>
      <w:r w:rsidR="0022380B">
        <w:rPr>
          <w:rFonts w:cs="Arial"/>
          <w:b/>
          <w:sz w:val="28"/>
          <w:lang w:val="ro-RO"/>
        </w:rPr>
        <w:t>LEGEA NR. 292/2018</w:t>
      </w:r>
    </w:p>
    <w:p w:rsidR="00CF7BDB" w:rsidRPr="00E909C3" w:rsidRDefault="00CF7BDB" w:rsidP="00646670">
      <w:pPr>
        <w:spacing w:line="240" w:lineRule="auto"/>
        <w:jc w:val="center"/>
        <w:rPr>
          <w:rFonts w:cs="Arial"/>
          <w:b/>
          <w:sz w:val="28"/>
          <w:lang w:val="ro-RO"/>
        </w:rPr>
      </w:pPr>
    </w:p>
    <w:p w:rsidR="00FA0B0E" w:rsidRPr="001E26AC" w:rsidRDefault="00DB74DA" w:rsidP="00C83D64">
      <w:pPr>
        <w:pStyle w:val="Heading1"/>
      </w:pPr>
      <w:bookmarkStart w:id="3" w:name="_Toc523734508"/>
      <w:bookmarkStart w:id="4" w:name="_Toc1456477"/>
      <w:r w:rsidRPr="00B51412">
        <w:t xml:space="preserve">I. </w:t>
      </w:r>
      <w:r w:rsidR="00C73400" w:rsidRPr="00B51412">
        <w:t>DENUMIREA PROIECTULUI</w:t>
      </w:r>
      <w:bookmarkEnd w:id="3"/>
      <w:bookmarkEnd w:id="4"/>
    </w:p>
    <w:p w:rsidR="00782D61" w:rsidRPr="00E73C65" w:rsidRDefault="00E73C65" w:rsidP="00EA3169">
      <w:pPr>
        <w:suppressAutoHyphens/>
        <w:spacing w:line="360" w:lineRule="auto"/>
        <w:ind w:left="900"/>
        <w:rPr>
          <w:szCs w:val="24"/>
          <w:lang w:eastAsia="ar-SA"/>
        </w:rPr>
      </w:pPr>
      <w:bookmarkStart w:id="5" w:name="_Toc523734509"/>
      <w:r w:rsidRPr="00E73C65">
        <w:rPr>
          <w:bCs/>
          <w:color w:val="000000"/>
          <w:szCs w:val="24"/>
          <w:lang w:val="ro-RO"/>
        </w:rPr>
        <w:t>SKID MASURA PRODUCTIE 08 BUCSANI</w:t>
      </w:r>
    </w:p>
    <w:p w:rsidR="00E52C3B" w:rsidRPr="00E52C3B" w:rsidRDefault="00E52C3B" w:rsidP="00EC0FCC">
      <w:pPr>
        <w:suppressAutoHyphens/>
        <w:spacing w:line="240" w:lineRule="auto"/>
        <w:ind w:left="720"/>
        <w:rPr>
          <w:szCs w:val="24"/>
          <w:lang w:eastAsia="ar-SA"/>
        </w:rPr>
      </w:pPr>
    </w:p>
    <w:p w:rsidR="00DB74DA" w:rsidRPr="00B51412" w:rsidRDefault="002B6140" w:rsidP="00C83D64">
      <w:pPr>
        <w:pStyle w:val="Heading1"/>
      </w:pPr>
      <w:bookmarkStart w:id="6" w:name="_Toc1456478"/>
      <w:r w:rsidRPr="00B51412">
        <w:t>II. TITULAR</w:t>
      </w:r>
      <w:bookmarkEnd w:id="5"/>
      <w:bookmarkEnd w:id="6"/>
    </w:p>
    <w:p w:rsidR="00CF7786" w:rsidRPr="00602A65" w:rsidRDefault="00765226" w:rsidP="002B28BD">
      <w:pPr>
        <w:numPr>
          <w:ilvl w:val="0"/>
          <w:numId w:val="2"/>
        </w:numPr>
        <w:tabs>
          <w:tab w:val="clear" w:pos="502"/>
        </w:tabs>
        <w:spacing w:line="360" w:lineRule="auto"/>
        <w:ind w:left="1170" w:hanging="270"/>
        <w:rPr>
          <w:color w:val="000000"/>
          <w:szCs w:val="24"/>
          <w:lang w:val="ro-RO"/>
        </w:rPr>
      </w:pPr>
      <w:r w:rsidRPr="00076ECB">
        <w:rPr>
          <w:szCs w:val="24"/>
          <w:lang w:val="ro-RO"/>
        </w:rPr>
        <w:t>N</w:t>
      </w:r>
      <w:r w:rsidR="00DB74DA" w:rsidRPr="00076ECB">
        <w:rPr>
          <w:szCs w:val="24"/>
          <w:lang w:val="ro-RO"/>
        </w:rPr>
        <w:t xml:space="preserve">umele </w:t>
      </w:r>
      <w:r w:rsidR="00CF7786">
        <w:rPr>
          <w:szCs w:val="24"/>
          <w:lang w:val="ro-RO"/>
        </w:rPr>
        <w:t>proprietarului</w:t>
      </w:r>
      <w:r w:rsidR="006F5072" w:rsidRPr="00076ECB">
        <w:rPr>
          <w:szCs w:val="24"/>
          <w:lang w:val="ro-RO"/>
        </w:rPr>
        <w:t>:</w:t>
      </w:r>
      <w:r w:rsidR="00CF7786">
        <w:rPr>
          <w:szCs w:val="24"/>
          <w:lang w:val="ro-RO"/>
        </w:rPr>
        <w:t xml:space="preserve"> </w:t>
      </w:r>
      <w:r w:rsidR="00AC4ED8" w:rsidRPr="00AC4ED8">
        <w:rPr>
          <w:color w:val="000000"/>
          <w:szCs w:val="24"/>
          <w:lang w:val="es-ES_tradnl"/>
        </w:rPr>
        <w:t xml:space="preserve">OMV PETROM S.A. – </w:t>
      </w:r>
      <w:r w:rsidR="00AC4ED8" w:rsidRPr="00AC4ED8">
        <w:rPr>
          <w:color w:val="000000"/>
          <w:szCs w:val="24"/>
          <w:lang w:val="ro-RO"/>
        </w:rPr>
        <w:t xml:space="preserve">ZONA DE PRODUCTIE </w:t>
      </w:r>
      <w:r w:rsidR="00EC0FCC" w:rsidRPr="00EC0FCC">
        <w:rPr>
          <w:color w:val="000000"/>
          <w:szCs w:val="24"/>
          <w:lang w:val="ro-RO"/>
        </w:rPr>
        <w:t xml:space="preserve"> </w:t>
      </w:r>
      <w:r w:rsidR="00602A65" w:rsidRPr="00602A65">
        <w:rPr>
          <w:color w:val="000000"/>
          <w:szCs w:val="24"/>
          <w:lang w:val="ro-RO"/>
        </w:rPr>
        <w:t>MOESIA</w:t>
      </w:r>
    </w:p>
    <w:p w:rsidR="00CF7786" w:rsidRDefault="00CF7786" w:rsidP="00C7030E">
      <w:pPr>
        <w:numPr>
          <w:ilvl w:val="0"/>
          <w:numId w:val="2"/>
        </w:numPr>
        <w:tabs>
          <w:tab w:val="clear" w:pos="502"/>
          <w:tab w:val="left" w:pos="1170"/>
        </w:tabs>
        <w:spacing w:line="360" w:lineRule="auto"/>
        <w:ind w:left="3600" w:hanging="2700"/>
        <w:rPr>
          <w:rFonts w:cs="Arial"/>
          <w:caps/>
          <w:szCs w:val="24"/>
          <w:lang w:val="ro-RO"/>
        </w:rPr>
      </w:pPr>
      <w:r w:rsidRPr="006177B2">
        <w:rPr>
          <w:szCs w:val="24"/>
          <w:lang w:val="ro-RO"/>
        </w:rPr>
        <w:t>Adresa postala:</w:t>
      </w:r>
      <w:r w:rsidRPr="006177B2">
        <w:rPr>
          <w:szCs w:val="24"/>
          <w:lang w:val="ro-RO"/>
        </w:rPr>
        <w:tab/>
      </w:r>
      <w:r w:rsidR="00602A65" w:rsidRPr="00602A65">
        <w:rPr>
          <w:color w:val="000000"/>
          <w:szCs w:val="24"/>
          <w:lang w:val="es-ES_tradnl"/>
        </w:rPr>
        <w:t>BOLINTIN VALE, STR. REPUBLICII, NR. 2C, JUDETUL GIURGIU</w:t>
      </w:r>
    </w:p>
    <w:p w:rsidR="00DB74DA" w:rsidRPr="004A0AD0" w:rsidRDefault="007C3692" w:rsidP="00C7030E">
      <w:pPr>
        <w:numPr>
          <w:ilvl w:val="0"/>
          <w:numId w:val="2"/>
        </w:numPr>
        <w:tabs>
          <w:tab w:val="clear" w:pos="502"/>
          <w:tab w:val="left" w:pos="1170"/>
        </w:tabs>
        <w:spacing w:line="360" w:lineRule="auto"/>
        <w:ind w:left="3600" w:hanging="2700"/>
        <w:rPr>
          <w:rFonts w:cs="Arial"/>
          <w:caps/>
          <w:szCs w:val="24"/>
          <w:lang w:val="ro-RO"/>
        </w:rPr>
      </w:pPr>
      <w:r>
        <w:rPr>
          <w:szCs w:val="24"/>
        </w:rPr>
        <w:t>N</w:t>
      </w:r>
      <w:r w:rsidRPr="007C3692">
        <w:rPr>
          <w:szCs w:val="24"/>
        </w:rPr>
        <w:t>um</w:t>
      </w:r>
      <w:r w:rsidRPr="007C3692">
        <w:rPr>
          <w:szCs w:val="24"/>
          <w:lang w:val="ro-RO"/>
        </w:rPr>
        <w:t>a</w:t>
      </w:r>
      <w:r w:rsidRPr="007C3692">
        <w:rPr>
          <w:szCs w:val="24"/>
        </w:rPr>
        <w:t>r telefon/fax:</w:t>
      </w:r>
      <w:r w:rsidRPr="007C3692">
        <w:rPr>
          <w:szCs w:val="24"/>
        </w:rPr>
        <w:tab/>
      </w:r>
      <w:r w:rsidR="00602A65" w:rsidRPr="00602A65">
        <w:rPr>
          <w:rFonts w:cs="Arial"/>
          <w:szCs w:val="24"/>
          <w:lang w:val="ro-RO" w:eastAsia="ro-RO"/>
        </w:rPr>
        <w:t>0</w:t>
      </w:r>
      <w:r w:rsidR="00602A65" w:rsidRPr="00602A65">
        <w:rPr>
          <w:rFonts w:cs="Arial"/>
          <w:szCs w:val="24"/>
          <w:lang w:eastAsia="ro-RO"/>
        </w:rPr>
        <w:t>732410562</w:t>
      </w:r>
    </w:p>
    <w:p w:rsidR="004A0AD0" w:rsidRPr="00053445" w:rsidRDefault="004A0AD0" w:rsidP="00DC121A">
      <w:pPr>
        <w:numPr>
          <w:ilvl w:val="0"/>
          <w:numId w:val="2"/>
        </w:numPr>
        <w:tabs>
          <w:tab w:val="clear" w:pos="502"/>
        </w:tabs>
        <w:spacing w:line="360" w:lineRule="auto"/>
        <w:ind w:left="1170" w:hanging="270"/>
        <w:rPr>
          <w:rFonts w:cs="Arial"/>
          <w:caps/>
          <w:szCs w:val="24"/>
          <w:lang w:val="ro-RO"/>
        </w:rPr>
      </w:pPr>
      <w:r>
        <w:rPr>
          <w:szCs w:val="24"/>
        </w:rPr>
        <w:t>Adresa de e-</w:t>
      </w:r>
      <w:r>
        <w:rPr>
          <w:rFonts w:cs="Arial"/>
          <w:szCs w:val="24"/>
          <w:lang w:val="ro-RO"/>
        </w:rPr>
        <w:t xml:space="preserve">mail:        </w:t>
      </w:r>
      <w:hyperlink r:id="rId12" w:history="1">
        <w:r w:rsidR="00602A65" w:rsidRPr="00602A65">
          <w:rPr>
            <w:rStyle w:val="Hyperlink"/>
            <w:color w:val="auto"/>
            <w:szCs w:val="24"/>
            <w:u w:val="none"/>
          </w:rPr>
          <w:t>ionut.radu@petrom.com</w:t>
        </w:r>
      </w:hyperlink>
    </w:p>
    <w:p w:rsidR="004A0AD0" w:rsidRDefault="00765226" w:rsidP="004A0AD0">
      <w:pPr>
        <w:numPr>
          <w:ilvl w:val="0"/>
          <w:numId w:val="2"/>
        </w:numPr>
        <w:tabs>
          <w:tab w:val="clear" w:pos="502"/>
          <w:tab w:val="left" w:pos="1170"/>
        </w:tabs>
        <w:spacing w:line="360" w:lineRule="auto"/>
        <w:ind w:left="3600" w:hanging="2700"/>
        <w:rPr>
          <w:rFonts w:cs="Arial"/>
          <w:caps/>
          <w:szCs w:val="24"/>
          <w:lang w:val="ro-RO"/>
        </w:rPr>
      </w:pPr>
      <w:r w:rsidRPr="00076ECB">
        <w:rPr>
          <w:szCs w:val="24"/>
          <w:lang w:val="ro-RO"/>
        </w:rPr>
        <w:t>A</w:t>
      </w:r>
      <w:r w:rsidR="00A92A46" w:rsidRPr="00076ECB">
        <w:rPr>
          <w:szCs w:val="24"/>
          <w:lang w:val="ro-RO"/>
        </w:rPr>
        <w:t xml:space="preserve">dresa paginii de internet: </w:t>
      </w:r>
      <w:r w:rsidR="00DD7423" w:rsidRPr="00076ECB">
        <w:rPr>
          <w:szCs w:val="24"/>
          <w:lang w:val="ro-RO"/>
        </w:rPr>
        <w:t xml:space="preserve">  </w:t>
      </w:r>
      <w:hyperlink r:id="rId13" w:history="1">
        <w:r w:rsidR="004A0AD0" w:rsidRPr="005E7749">
          <w:rPr>
            <w:rStyle w:val="Hyperlink"/>
            <w:color w:val="auto"/>
            <w:szCs w:val="24"/>
            <w:u w:val="none"/>
            <w:lang w:val="ro-RO"/>
          </w:rPr>
          <w:t>www.omvpetrom.com</w:t>
        </w:r>
      </w:hyperlink>
      <w:bookmarkStart w:id="7" w:name="_Toc523734510"/>
    </w:p>
    <w:p w:rsidR="004A0AD0" w:rsidRPr="004A0AD0" w:rsidRDefault="004A0AD0" w:rsidP="004A0AD0">
      <w:pPr>
        <w:numPr>
          <w:ilvl w:val="0"/>
          <w:numId w:val="2"/>
        </w:numPr>
        <w:tabs>
          <w:tab w:val="clear" w:pos="502"/>
          <w:tab w:val="left" w:pos="1170"/>
        </w:tabs>
        <w:spacing w:line="360" w:lineRule="auto"/>
        <w:ind w:left="3600" w:hanging="2700"/>
        <w:rPr>
          <w:rFonts w:cs="Arial"/>
          <w:caps/>
          <w:szCs w:val="24"/>
          <w:lang w:val="ro-RO"/>
        </w:rPr>
      </w:pPr>
      <w:r>
        <w:rPr>
          <w:szCs w:val="24"/>
          <w:lang w:val="ro-RO"/>
        </w:rPr>
        <w:t>N</w:t>
      </w:r>
      <w:r w:rsidRPr="004A0AD0">
        <w:rPr>
          <w:szCs w:val="24"/>
          <w:lang w:val="ro-RO"/>
        </w:rPr>
        <w:t>umele persoanelor de contact</w:t>
      </w:r>
      <w:r w:rsidRPr="004A0AD0">
        <w:rPr>
          <w:rFonts w:cs="Arial"/>
          <w:caps/>
          <w:szCs w:val="24"/>
        </w:rPr>
        <w:t>:</w:t>
      </w:r>
    </w:p>
    <w:p w:rsidR="0055609A" w:rsidRPr="00B3048E" w:rsidRDefault="00B3048E" w:rsidP="0055609A">
      <w:pPr>
        <w:numPr>
          <w:ilvl w:val="0"/>
          <w:numId w:val="27"/>
        </w:numPr>
        <w:spacing w:line="360" w:lineRule="auto"/>
        <w:ind w:right="36"/>
        <w:rPr>
          <w:rFonts w:cs="Arial"/>
        </w:rPr>
      </w:pPr>
      <w:r w:rsidRPr="00B3048E">
        <w:rPr>
          <w:rFonts w:cs="Arial"/>
          <w:lang w:val="ro-RO"/>
        </w:rPr>
        <w:t>RADU IONUT</w:t>
      </w:r>
      <w:r w:rsidRPr="004A0AD0">
        <w:rPr>
          <w:rFonts w:cs="Arial"/>
        </w:rPr>
        <w:t xml:space="preserve"> </w:t>
      </w:r>
      <w:r w:rsidR="004A0AD0" w:rsidRPr="004A0AD0">
        <w:rPr>
          <w:rFonts w:cs="Arial"/>
        </w:rPr>
        <w:t xml:space="preserve">– MANAGER </w:t>
      </w:r>
      <w:r w:rsidR="00EC3D07">
        <w:rPr>
          <w:rFonts w:cs="Arial"/>
        </w:rPr>
        <w:t>PROIECT OMV PETROM</w:t>
      </w:r>
      <w:r w:rsidR="00DC121A">
        <w:rPr>
          <w:rFonts w:cs="Arial"/>
          <w:lang w:val="ro-RO"/>
        </w:rPr>
        <w:t>,</w:t>
      </w:r>
      <w:r w:rsidR="00DC121A" w:rsidRPr="00DC121A">
        <w:rPr>
          <w:rFonts w:cs="Arial"/>
          <w:lang w:val="ro-RO"/>
        </w:rPr>
        <w:t xml:space="preserve"> tel. </w:t>
      </w:r>
      <w:r w:rsidRPr="00B3048E">
        <w:rPr>
          <w:rFonts w:cs="Arial"/>
          <w:lang w:val="ro-RO"/>
        </w:rPr>
        <w:t>0</w:t>
      </w:r>
      <w:r w:rsidRPr="00B3048E">
        <w:rPr>
          <w:rFonts w:cs="Arial"/>
        </w:rPr>
        <w:t>732410562</w:t>
      </w:r>
      <w:r w:rsidR="00DC121A" w:rsidRPr="00DC121A">
        <w:rPr>
          <w:rFonts w:cs="Arial"/>
          <w:lang w:val="ro-RO"/>
        </w:rPr>
        <w:t>,</w:t>
      </w:r>
      <w:r w:rsidR="0055609A">
        <w:rPr>
          <w:rFonts w:cs="Arial"/>
        </w:rPr>
        <w:t xml:space="preserve"> </w:t>
      </w:r>
      <w:r w:rsidR="00DC121A" w:rsidRPr="0055609A">
        <w:rPr>
          <w:rFonts w:cs="Arial"/>
          <w:lang w:val="ro-RO"/>
        </w:rPr>
        <w:t xml:space="preserve">email: </w:t>
      </w:r>
      <w:hyperlink r:id="rId14" w:history="1">
        <w:r w:rsidRPr="00B3048E">
          <w:rPr>
            <w:rStyle w:val="Hyperlink"/>
            <w:rFonts w:cs="Arial"/>
            <w:color w:val="auto"/>
            <w:u w:val="none"/>
          </w:rPr>
          <w:t>ionut.radu@petrom.com</w:t>
        </w:r>
      </w:hyperlink>
    </w:p>
    <w:p w:rsidR="004A0AD0" w:rsidRPr="004A0AD0" w:rsidRDefault="004A0AD0" w:rsidP="004A0AD0">
      <w:pPr>
        <w:numPr>
          <w:ilvl w:val="0"/>
          <w:numId w:val="2"/>
        </w:numPr>
        <w:tabs>
          <w:tab w:val="clear" w:pos="502"/>
          <w:tab w:val="left" w:pos="1170"/>
        </w:tabs>
        <w:spacing w:line="360" w:lineRule="auto"/>
        <w:ind w:left="2430" w:hanging="1530"/>
        <w:rPr>
          <w:szCs w:val="24"/>
          <w:lang w:val="ro-RO"/>
        </w:rPr>
      </w:pPr>
      <w:r>
        <w:rPr>
          <w:szCs w:val="24"/>
          <w:lang w:val="ro-RO"/>
        </w:rPr>
        <w:t>P</w:t>
      </w:r>
      <w:r w:rsidRPr="004A0AD0">
        <w:rPr>
          <w:szCs w:val="24"/>
          <w:lang w:val="ro-RO"/>
        </w:rPr>
        <w:t>roiectant:</w:t>
      </w:r>
      <w:r w:rsidRPr="004A0AD0">
        <w:rPr>
          <w:szCs w:val="24"/>
          <w:lang w:val="ro-RO"/>
        </w:rPr>
        <w:tab/>
        <w:t xml:space="preserve">S.C. TEAM OIL S.R.L., judetul Prahova, municipiul Ploiesti, str. Traian, nr. 42, cod postal 100346, tel. 0244513661, fax 0371602187, </w:t>
      </w:r>
      <w:hyperlink r:id="rId15" w:history="1">
        <w:r w:rsidRPr="004A0AD0">
          <w:rPr>
            <w:szCs w:val="24"/>
            <w:lang w:val="ro-RO"/>
          </w:rPr>
          <w:t>office@teamoil.ro</w:t>
        </w:r>
      </w:hyperlink>
      <w:r w:rsidRPr="004A0AD0">
        <w:rPr>
          <w:szCs w:val="24"/>
          <w:lang w:val="ro-RO"/>
        </w:rPr>
        <w:t xml:space="preserve"> </w:t>
      </w:r>
    </w:p>
    <w:p w:rsidR="004A0AD0" w:rsidRPr="00B61D1B" w:rsidRDefault="004A0AD0" w:rsidP="004A0AD0">
      <w:pPr>
        <w:numPr>
          <w:ilvl w:val="0"/>
          <w:numId w:val="2"/>
        </w:numPr>
        <w:tabs>
          <w:tab w:val="clear" w:pos="502"/>
          <w:tab w:val="left" w:pos="1170"/>
        </w:tabs>
        <w:spacing w:line="360" w:lineRule="auto"/>
        <w:ind w:left="3600" w:hanging="2700"/>
        <w:rPr>
          <w:color w:val="FF0000"/>
          <w:szCs w:val="24"/>
          <w:lang w:val="ro-RO"/>
        </w:rPr>
      </w:pPr>
      <w:r>
        <w:rPr>
          <w:szCs w:val="24"/>
          <w:lang w:val="ro-RO"/>
        </w:rPr>
        <w:t>N</w:t>
      </w:r>
      <w:r w:rsidRPr="004A0AD0">
        <w:rPr>
          <w:szCs w:val="24"/>
          <w:lang w:val="ro-RO"/>
        </w:rPr>
        <w:t xml:space="preserve">umele persoanelor de contact: </w:t>
      </w:r>
      <w:r w:rsidR="00073304" w:rsidRPr="000A48E6">
        <w:rPr>
          <w:szCs w:val="24"/>
          <w:lang w:val="ro-RO"/>
        </w:rPr>
        <w:t xml:space="preserve">ing. </w:t>
      </w:r>
      <w:r w:rsidR="000A48E6" w:rsidRPr="000A48E6">
        <w:rPr>
          <w:szCs w:val="24"/>
          <w:lang w:val="ro-RO"/>
        </w:rPr>
        <w:t>Stan Constantin</w:t>
      </w:r>
      <w:r w:rsidR="00073304" w:rsidRPr="000A48E6">
        <w:rPr>
          <w:szCs w:val="24"/>
          <w:lang w:val="ro-RO"/>
        </w:rPr>
        <w:t>, mobil</w:t>
      </w:r>
      <w:r w:rsidR="00073304" w:rsidRPr="000A48E6">
        <w:rPr>
          <w:szCs w:val="24"/>
        </w:rPr>
        <w:t xml:space="preserve"> </w:t>
      </w:r>
      <w:r w:rsidR="000A48E6" w:rsidRPr="000A48E6">
        <w:rPr>
          <w:szCs w:val="24"/>
        </w:rPr>
        <w:t>0742072607</w:t>
      </w:r>
    </w:p>
    <w:p w:rsidR="004A0AD0" w:rsidRPr="000A48E6" w:rsidRDefault="00E24CB5" w:rsidP="004A0AD0">
      <w:pPr>
        <w:tabs>
          <w:tab w:val="left" w:pos="1170"/>
        </w:tabs>
        <w:spacing w:line="360" w:lineRule="auto"/>
        <w:ind w:left="4590"/>
        <w:rPr>
          <w:szCs w:val="24"/>
          <w:lang w:val="ro-RO"/>
        </w:rPr>
      </w:pPr>
      <w:hyperlink r:id="rId16" w:history="1">
        <w:r w:rsidR="000A48E6" w:rsidRPr="000A48E6">
          <w:rPr>
            <w:rStyle w:val="Hyperlink"/>
            <w:color w:val="auto"/>
            <w:szCs w:val="24"/>
            <w:u w:val="none"/>
            <w:lang w:val="ro-RO"/>
          </w:rPr>
          <w:t>stan@teamoil.ro</w:t>
        </w:r>
      </w:hyperlink>
    </w:p>
    <w:p w:rsidR="00AF56A8" w:rsidRDefault="004A0AD0" w:rsidP="004A0AD0">
      <w:pPr>
        <w:pStyle w:val="Style1"/>
        <w:widowControl/>
        <w:numPr>
          <w:ilvl w:val="0"/>
          <w:numId w:val="2"/>
        </w:numPr>
        <w:tabs>
          <w:tab w:val="clear" w:pos="502"/>
          <w:tab w:val="left" w:pos="1170"/>
        </w:tabs>
        <w:spacing w:line="360" w:lineRule="auto"/>
        <w:ind w:left="3600" w:right="141" w:hanging="2700"/>
        <w:rPr>
          <w:rStyle w:val="FontStyle12"/>
          <w:rFonts w:ascii="Arial" w:hAnsi="Arial" w:cs="Arial"/>
          <w:sz w:val="24"/>
          <w:szCs w:val="24"/>
          <w:lang w:val="ro-RO" w:eastAsia="ro-RO"/>
        </w:rPr>
      </w:pPr>
      <w:r>
        <w:rPr>
          <w:rFonts w:ascii="Arial" w:hAnsi="Arial"/>
          <w:lang w:val="ro-RO"/>
        </w:rPr>
        <w:t xml:space="preserve">Amplasament: </w:t>
      </w:r>
      <w:r w:rsidR="00C75D15">
        <w:rPr>
          <w:rFonts w:ascii="Arial" w:hAnsi="Arial"/>
          <w:lang w:val="ro-RO"/>
        </w:rPr>
        <w:t>comuna</w:t>
      </w:r>
      <w:r w:rsidR="00C75D15" w:rsidRPr="00C75D15">
        <w:rPr>
          <w:rFonts w:ascii="Arial" w:hAnsi="Arial"/>
          <w:lang w:val="ro-RO"/>
        </w:rPr>
        <w:t xml:space="preserve"> Bucsani, jude</w:t>
      </w:r>
      <w:r w:rsidR="00C75D15">
        <w:rPr>
          <w:rFonts w:ascii="Arial" w:hAnsi="Arial"/>
          <w:lang w:val="ro-RO"/>
        </w:rPr>
        <w:t>t</w:t>
      </w:r>
      <w:r w:rsidR="00C75D15" w:rsidRPr="00C75D15">
        <w:rPr>
          <w:rFonts w:ascii="Arial" w:hAnsi="Arial"/>
          <w:lang w:val="ro-RO"/>
        </w:rPr>
        <w:t>ul Giurgiu</w:t>
      </w:r>
    </w:p>
    <w:p w:rsidR="004E74C3" w:rsidRDefault="004E74C3" w:rsidP="00F30214">
      <w:pPr>
        <w:pStyle w:val="Style1"/>
        <w:widowControl/>
        <w:tabs>
          <w:tab w:val="left" w:pos="1170"/>
        </w:tabs>
        <w:spacing w:line="240" w:lineRule="auto"/>
        <w:ind w:right="141"/>
        <w:rPr>
          <w:rFonts w:ascii="Arial" w:hAnsi="Arial" w:cs="Arial"/>
          <w:lang w:val="ro-RO" w:eastAsia="ro-RO"/>
        </w:rPr>
      </w:pPr>
    </w:p>
    <w:p w:rsidR="004E74C3" w:rsidRPr="006177B2" w:rsidRDefault="004E74C3" w:rsidP="00F30214">
      <w:pPr>
        <w:pStyle w:val="Style1"/>
        <w:widowControl/>
        <w:tabs>
          <w:tab w:val="left" w:pos="1170"/>
        </w:tabs>
        <w:spacing w:line="240" w:lineRule="auto"/>
        <w:ind w:right="141"/>
        <w:rPr>
          <w:rFonts w:ascii="Arial" w:hAnsi="Arial" w:cs="Arial"/>
          <w:lang w:val="ro-RO" w:eastAsia="ro-RO"/>
        </w:rPr>
      </w:pPr>
    </w:p>
    <w:p w:rsidR="006F5287" w:rsidRDefault="006F5287" w:rsidP="00C83D64">
      <w:pPr>
        <w:pStyle w:val="Heading1"/>
      </w:pPr>
      <w:bookmarkStart w:id="8" w:name="_Toc1456479"/>
      <w:r w:rsidRPr="00B51412">
        <w:t>III</w:t>
      </w:r>
      <w:r w:rsidR="002B6140" w:rsidRPr="00B51412">
        <w:t xml:space="preserve">. DESCRIEREA </w:t>
      </w:r>
      <w:r w:rsidR="00D11787">
        <w:t xml:space="preserve">CARACTERISTICILOR FIZICE ALE </w:t>
      </w:r>
      <w:r w:rsidR="002B6140" w:rsidRPr="00B51412">
        <w:t>PROIECTULUI</w:t>
      </w:r>
      <w:bookmarkEnd w:id="7"/>
      <w:bookmarkEnd w:id="8"/>
    </w:p>
    <w:p w:rsidR="004E57B3" w:rsidRPr="005D19B5" w:rsidRDefault="00D11787" w:rsidP="00C83D64">
      <w:pPr>
        <w:pStyle w:val="Heading1"/>
      </w:pPr>
      <w:bookmarkStart w:id="9" w:name="_Toc1456480"/>
      <w:r>
        <w:t xml:space="preserve">a) </w:t>
      </w:r>
      <w:r w:rsidRPr="001F4373">
        <w:t>Rezumat</w:t>
      </w:r>
      <w:r w:rsidR="007B2347" w:rsidRPr="001F4373">
        <w:t>ul proiectului</w:t>
      </w:r>
      <w:bookmarkStart w:id="10" w:name="_Toc429047598"/>
      <w:bookmarkEnd w:id="9"/>
    </w:p>
    <w:p w:rsidR="00464851" w:rsidRPr="00BD140B" w:rsidRDefault="00464851" w:rsidP="00464851">
      <w:pPr>
        <w:widowControl w:val="0"/>
        <w:numPr>
          <w:ilvl w:val="12"/>
          <w:numId w:val="0"/>
        </w:numPr>
        <w:spacing w:line="360" w:lineRule="auto"/>
        <w:ind w:firstLine="709"/>
        <w:rPr>
          <w:rFonts w:cs="Arial"/>
          <w:b/>
          <w:snapToGrid w:val="0"/>
          <w:szCs w:val="24"/>
          <w:lang w:val="en-GB"/>
        </w:rPr>
      </w:pPr>
      <w:r w:rsidRPr="00BD140B">
        <w:rPr>
          <w:rFonts w:cs="Arial"/>
          <w:snapToGrid w:val="0"/>
          <w:lang w:val="ro-RO"/>
        </w:rPr>
        <w:t xml:space="preserve">Lucrarile pentru modernizarea </w:t>
      </w:r>
      <w:r w:rsidRPr="00BD140B">
        <w:rPr>
          <w:rFonts w:cs="Arial"/>
          <w:snapToGrid w:val="0"/>
          <w:szCs w:val="24"/>
          <w:lang w:val="ro-RO"/>
        </w:rPr>
        <w:t>Parcului 08 Bucsani</w:t>
      </w:r>
      <w:r w:rsidRPr="00BD140B">
        <w:rPr>
          <w:rFonts w:cs="Arial"/>
          <w:snapToGrid w:val="0"/>
          <w:lang w:val="ro-RO"/>
        </w:rPr>
        <w:t xml:space="preserve"> se vor desfasura in incinta parcului existent si constau in montarea unui </w:t>
      </w:r>
      <w:r w:rsidRPr="00BD140B">
        <w:rPr>
          <w:rFonts w:cs="Arial"/>
          <w:snapToGrid w:val="0"/>
          <w:szCs w:val="24"/>
          <w:lang w:val="es-ES_tradnl"/>
        </w:rPr>
        <w:t>MP Skid de productie – Tip II care cuprinde:</w:t>
      </w:r>
    </w:p>
    <w:p w:rsidR="00464851" w:rsidRPr="00BD140B" w:rsidRDefault="00464851" w:rsidP="00F05DF4">
      <w:pPr>
        <w:widowControl w:val="0"/>
        <w:numPr>
          <w:ilvl w:val="0"/>
          <w:numId w:val="43"/>
        </w:numPr>
        <w:spacing w:line="360" w:lineRule="auto"/>
        <w:ind w:left="1260"/>
        <w:rPr>
          <w:rFonts w:cs="Arial"/>
          <w:snapToGrid w:val="0"/>
          <w:lang w:val="fr-FR"/>
        </w:rPr>
      </w:pPr>
      <w:r w:rsidRPr="00BD140B">
        <w:rPr>
          <w:rFonts w:cs="Arial"/>
          <w:snapToGrid w:val="0"/>
          <w:szCs w:val="24"/>
          <w:lang w:val="es-ES_tradnl"/>
        </w:rPr>
        <w:t>modul container cu claviatura intrare sonde cu 16 intrari;</w:t>
      </w:r>
    </w:p>
    <w:p w:rsidR="00464851" w:rsidRPr="00BD140B" w:rsidRDefault="00464851" w:rsidP="00F05DF4">
      <w:pPr>
        <w:widowControl w:val="0"/>
        <w:numPr>
          <w:ilvl w:val="0"/>
          <w:numId w:val="43"/>
        </w:numPr>
        <w:spacing w:line="360" w:lineRule="auto"/>
        <w:ind w:left="1260"/>
        <w:rPr>
          <w:rFonts w:cs="Arial"/>
          <w:snapToGrid w:val="0"/>
          <w:lang w:val="fr-FR"/>
        </w:rPr>
      </w:pPr>
      <w:r w:rsidRPr="00BD140B">
        <w:rPr>
          <w:rFonts w:cs="Arial"/>
          <w:snapToGrid w:val="0"/>
          <w:lang w:val="fr-FR"/>
        </w:rPr>
        <w:t>modul container tehnologic care contine 2 separatoare bifazice: 1 separator de etalonare, un separator de total, 1 pompa descarcare separator etalonare;</w:t>
      </w:r>
    </w:p>
    <w:p w:rsidR="00464851" w:rsidRPr="00BD140B" w:rsidRDefault="00464851" w:rsidP="00F05DF4">
      <w:pPr>
        <w:widowControl w:val="0"/>
        <w:numPr>
          <w:ilvl w:val="0"/>
          <w:numId w:val="43"/>
        </w:numPr>
        <w:spacing w:line="360" w:lineRule="auto"/>
        <w:ind w:left="1260"/>
        <w:rPr>
          <w:rFonts w:cs="Arial"/>
          <w:snapToGrid w:val="0"/>
          <w:lang w:val="fr-FR"/>
        </w:rPr>
      </w:pPr>
      <w:r w:rsidRPr="00BD140B">
        <w:rPr>
          <w:rFonts w:cs="Arial"/>
          <w:snapToGrid w:val="0"/>
          <w:lang w:val="fr-FR"/>
        </w:rPr>
        <w:t>modul tehnologic cu 2 pompe evacuare titei brut (una activa si una de rezerva);</w:t>
      </w:r>
    </w:p>
    <w:p w:rsidR="00464851" w:rsidRPr="00BD140B" w:rsidRDefault="00464851" w:rsidP="00F05DF4">
      <w:pPr>
        <w:widowControl w:val="0"/>
        <w:numPr>
          <w:ilvl w:val="0"/>
          <w:numId w:val="43"/>
        </w:numPr>
        <w:spacing w:line="360" w:lineRule="auto"/>
        <w:ind w:left="1260"/>
        <w:rPr>
          <w:rFonts w:cs="Arial"/>
          <w:snapToGrid w:val="0"/>
          <w:lang w:val="fr-FR"/>
        </w:rPr>
      </w:pPr>
      <w:r w:rsidRPr="00BD140B">
        <w:rPr>
          <w:rFonts w:cs="Arial"/>
          <w:snapToGrid w:val="0"/>
          <w:lang w:val="fr-FR"/>
        </w:rPr>
        <w:t>container tablou electric si de automatizare, instalatie producere aer instrumental;</w:t>
      </w:r>
    </w:p>
    <w:p w:rsidR="00464851" w:rsidRPr="00BD140B" w:rsidRDefault="00464851" w:rsidP="00F05DF4">
      <w:pPr>
        <w:widowControl w:val="0"/>
        <w:numPr>
          <w:ilvl w:val="0"/>
          <w:numId w:val="43"/>
        </w:numPr>
        <w:spacing w:line="360" w:lineRule="auto"/>
        <w:ind w:left="1260"/>
        <w:rPr>
          <w:rFonts w:cs="Arial"/>
          <w:snapToGrid w:val="0"/>
          <w:lang w:val="fr-FR"/>
        </w:rPr>
      </w:pPr>
      <w:r w:rsidRPr="00BD140B">
        <w:rPr>
          <w:rFonts w:cs="Arial"/>
          <w:snapToGrid w:val="0"/>
          <w:lang w:val="fr-FR"/>
        </w:rPr>
        <w:lastRenderedPageBreak/>
        <w:t>bazin de colectare scurgeri cu capacitatea de 10 m</w:t>
      </w:r>
      <w:r w:rsidRPr="00BD140B">
        <w:rPr>
          <w:rFonts w:cs="Arial"/>
          <w:snapToGrid w:val="0"/>
          <w:vertAlign w:val="superscript"/>
          <w:lang w:val="fr-FR"/>
        </w:rPr>
        <w:t>3</w:t>
      </w:r>
      <w:r w:rsidRPr="00BD140B">
        <w:rPr>
          <w:rFonts w:cs="Arial"/>
          <w:snapToGrid w:val="0"/>
          <w:lang w:val="fr-FR"/>
        </w:rPr>
        <w:t>, cu pereti dublii, montat ingropat.</w:t>
      </w:r>
    </w:p>
    <w:p w:rsidR="00464851" w:rsidRPr="00BD140B" w:rsidRDefault="00464851" w:rsidP="00464851">
      <w:pPr>
        <w:widowControl w:val="0"/>
        <w:spacing w:line="360" w:lineRule="auto"/>
        <w:ind w:firstLine="709"/>
        <w:rPr>
          <w:rFonts w:cs="Arial"/>
          <w:snapToGrid w:val="0"/>
          <w:lang w:val="ro-RO"/>
        </w:rPr>
      </w:pPr>
      <w:r w:rsidRPr="00BD140B">
        <w:rPr>
          <w:rFonts w:cs="Arial"/>
          <w:snapToGrid w:val="0"/>
          <w:lang w:val="ro-RO"/>
        </w:rPr>
        <w:t>Modulele 1, 2 si 3 vor fi de tip containerizat, cu structura metalica si inchidere din panouri termoizolante, cuplate intre ele si formand o singura incapere.</w:t>
      </w:r>
    </w:p>
    <w:p w:rsidR="00464851" w:rsidRPr="00BD140B" w:rsidRDefault="00464851" w:rsidP="00464851">
      <w:pPr>
        <w:widowControl w:val="0"/>
        <w:spacing w:line="360" w:lineRule="auto"/>
        <w:ind w:firstLine="709"/>
        <w:rPr>
          <w:rFonts w:cs="Arial"/>
          <w:snapToGrid w:val="0"/>
          <w:lang w:val="ro-RO"/>
        </w:rPr>
      </w:pPr>
      <w:r w:rsidRPr="00BD140B">
        <w:rPr>
          <w:rFonts w:cs="Arial"/>
          <w:snapToGrid w:val="0"/>
          <w:lang w:val="ro-RO"/>
        </w:rPr>
        <w:t>MP Skid-ul va fi conectat la instalatiile existente (conducte) astfel:</w:t>
      </w:r>
    </w:p>
    <w:p w:rsidR="00464851" w:rsidRPr="00BD140B" w:rsidRDefault="00464851" w:rsidP="00F05DF4">
      <w:pPr>
        <w:widowControl w:val="0"/>
        <w:numPr>
          <w:ilvl w:val="0"/>
          <w:numId w:val="42"/>
        </w:numPr>
        <w:spacing w:line="360" w:lineRule="auto"/>
        <w:ind w:left="1170" w:hanging="270"/>
        <w:rPr>
          <w:rFonts w:cs="Arial"/>
          <w:snapToGrid w:val="0"/>
          <w:lang w:val="ro-RO"/>
        </w:rPr>
      </w:pPr>
      <w:r w:rsidRPr="00BD140B">
        <w:rPr>
          <w:rFonts w:cs="Arial"/>
          <w:snapToGrid w:val="0"/>
          <w:lang w:val="ro-RO"/>
        </w:rPr>
        <w:t>conductele de amestec de la sonde la parc vor fi redirijate in noua claviatura;</w:t>
      </w:r>
    </w:p>
    <w:p w:rsidR="00464851" w:rsidRPr="00BD140B" w:rsidRDefault="00464851" w:rsidP="00F05DF4">
      <w:pPr>
        <w:widowControl w:val="0"/>
        <w:numPr>
          <w:ilvl w:val="0"/>
          <w:numId w:val="42"/>
        </w:numPr>
        <w:spacing w:line="360" w:lineRule="auto"/>
        <w:ind w:left="1170" w:hanging="270"/>
        <w:rPr>
          <w:rFonts w:cs="Arial"/>
          <w:snapToGrid w:val="0"/>
          <w:lang w:val="ro-RO"/>
        </w:rPr>
      </w:pPr>
      <w:r w:rsidRPr="00BD140B">
        <w:rPr>
          <w:rFonts w:cs="Arial"/>
          <w:snapToGrid w:val="0"/>
          <w:lang w:val="ro-RO"/>
        </w:rPr>
        <w:t>conductele de evacuare titei si gaze din skid vor fi cuplate in conductele existente in parc.</w:t>
      </w:r>
    </w:p>
    <w:p w:rsidR="00464851" w:rsidRPr="00BD140B" w:rsidRDefault="00464851" w:rsidP="00464851">
      <w:pPr>
        <w:widowControl w:val="0"/>
        <w:spacing w:line="360" w:lineRule="auto"/>
        <w:ind w:firstLine="709"/>
        <w:rPr>
          <w:rFonts w:cs="Arial"/>
          <w:snapToGrid w:val="0"/>
          <w:lang w:val="fr-FR"/>
        </w:rPr>
      </w:pPr>
      <w:r w:rsidRPr="00BD140B">
        <w:rPr>
          <w:rFonts w:cs="Arial"/>
          <w:snapToGrid w:val="0"/>
          <w:lang w:val="ro-RO"/>
        </w:rPr>
        <w:t>MP Skid-ul va fi alimentat cu energie electrica de la un post de transformare nou 20/0,4 kV racordat la linia de medie tensiune existenta in zona.</w:t>
      </w:r>
    </w:p>
    <w:p w:rsidR="00464851" w:rsidRPr="00BD140B" w:rsidRDefault="00464851" w:rsidP="00464851">
      <w:pPr>
        <w:widowControl w:val="0"/>
        <w:spacing w:line="360" w:lineRule="auto"/>
        <w:ind w:firstLine="720"/>
        <w:rPr>
          <w:rFonts w:cs="Arial"/>
          <w:snapToGrid w:val="0"/>
          <w:lang w:val="fr-FR"/>
        </w:rPr>
      </w:pPr>
      <w:r w:rsidRPr="00BD140B">
        <w:rPr>
          <w:rFonts w:cs="Arial"/>
          <w:snapToGrid w:val="0"/>
          <w:lang w:val="fr-FR"/>
        </w:rPr>
        <w:t xml:space="preserve">In zona Parcului </w:t>
      </w:r>
      <w:r w:rsidRPr="00BD140B">
        <w:rPr>
          <w:rFonts w:cs="Arial"/>
          <w:snapToGrid w:val="0"/>
          <w:szCs w:val="24"/>
          <w:lang w:val="ro-RO"/>
        </w:rPr>
        <w:t>08 Bucsani</w:t>
      </w:r>
      <w:r w:rsidRPr="00BD140B">
        <w:rPr>
          <w:rFonts w:cs="Arial"/>
          <w:snapToGrid w:val="0"/>
          <w:lang w:val="fr-FR"/>
        </w:rPr>
        <w:t xml:space="preserve"> exista urmatoarele facilitati la care se va racorda viitorul skid:</w:t>
      </w:r>
    </w:p>
    <w:p w:rsidR="00464851" w:rsidRPr="00BD140B" w:rsidRDefault="00464851" w:rsidP="00F05DF4">
      <w:pPr>
        <w:numPr>
          <w:ilvl w:val="0"/>
          <w:numId w:val="42"/>
        </w:numPr>
        <w:spacing w:line="360" w:lineRule="auto"/>
        <w:ind w:left="1260"/>
        <w:rPr>
          <w:rFonts w:cs="Arial"/>
          <w:lang w:val="ro-RO"/>
        </w:rPr>
      </w:pPr>
      <w:r w:rsidRPr="00BD140B">
        <w:rPr>
          <w:rFonts w:cs="Arial"/>
          <w:lang w:val="ro-RO"/>
        </w:rPr>
        <w:t>linie electrica de medie tensiune 20 kV;</w:t>
      </w:r>
    </w:p>
    <w:p w:rsidR="00464851" w:rsidRPr="00BD140B" w:rsidRDefault="00464851" w:rsidP="00F05DF4">
      <w:pPr>
        <w:numPr>
          <w:ilvl w:val="0"/>
          <w:numId w:val="42"/>
        </w:numPr>
        <w:spacing w:line="360" w:lineRule="auto"/>
        <w:ind w:left="1260"/>
        <w:rPr>
          <w:rFonts w:cs="Arial"/>
          <w:lang w:val="ro-RO"/>
        </w:rPr>
      </w:pPr>
      <w:r w:rsidRPr="00BD140B">
        <w:rPr>
          <w:rFonts w:cs="Arial"/>
          <w:lang w:val="ro-RO"/>
        </w:rPr>
        <w:t>conducte de evacuare titei si gaze.</w:t>
      </w:r>
    </w:p>
    <w:p w:rsidR="008A1923" w:rsidRPr="00BD140B" w:rsidRDefault="00464851" w:rsidP="00464851">
      <w:pPr>
        <w:widowControl w:val="0"/>
        <w:autoSpaceDE w:val="0"/>
        <w:autoSpaceDN w:val="0"/>
        <w:adjustRightInd w:val="0"/>
        <w:spacing w:line="360" w:lineRule="auto"/>
        <w:ind w:firstLine="990"/>
        <w:rPr>
          <w:rFonts w:cs="Arial"/>
          <w:szCs w:val="24"/>
          <w:lang w:eastAsia="ro-RO"/>
        </w:rPr>
      </w:pPr>
      <w:r w:rsidRPr="00BD140B">
        <w:rPr>
          <w:rFonts w:cs="Arial"/>
          <w:szCs w:val="24"/>
          <w:lang w:val="es-ES_tradnl"/>
        </w:rPr>
        <w:t>Lucrarile proiectate imbunatatesc fluxul tehnologic existent din punct de vedere al protectiei mediului, limitandu-se posibilitatea de evacuare gaze in atmosfera</w:t>
      </w:r>
      <w:r w:rsidR="00D27596" w:rsidRPr="00BD140B">
        <w:rPr>
          <w:rFonts w:cs="Arial"/>
          <w:szCs w:val="24"/>
          <w:lang w:eastAsia="ro-RO"/>
        </w:rPr>
        <w:t>.</w:t>
      </w:r>
    </w:p>
    <w:p w:rsidR="005A2BE7" w:rsidRPr="00BD140B" w:rsidRDefault="002003DC" w:rsidP="005A2BE7">
      <w:pPr>
        <w:widowControl w:val="0"/>
        <w:autoSpaceDE w:val="0"/>
        <w:autoSpaceDN w:val="0"/>
        <w:adjustRightInd w:val="0"/>
        <w:spacing w:line="360" w:lineRule="auto"/>
        <w:ind w:firstLine="990"/>
        <w:rPr>
          <w:rFonts w:cs="Arial"/>
          <w:szCs w:val="24"/>
          <w:lang w:val="es-ES_tradnl" w:eastAsia="ro-RO"/>
        </w:rPr>
      </w:pPr>
      <w:r w:rsidRPr="00BD140B">
        <w:rPr>
          <w:rFonts w:cs="Arial"/>
          <w:szCs w:val="24"/>
          <w:lang w:eastAsia="ro-RO"/>
        </w:rPr>
        <w:t xml:space="preserve">In conformitate cu articolele 4, 7d si 10 din Ordonanta Guvernului nr. 95/1999 privind calitatea lucrarilor de montaj pentru utilaje, echipamente si instalatii tehnologice industriale, modificata si aprobata prin Legea nr. 440/2002, </w:t>
      </w:r>
      <w:r w:rsidRPr="00BD140B">
        <w:rPr>
          <w:rFonts w:cs="Arial"/>
          <w:b/>
          <w:szCs w:val="24"/>
          <w:lang w:eastAsia="ro-RO"/>
        </w:rPr>
        <w:t>proiectul va fi verificat de catre specialisti verificatori de proiecte atestati de catre Ministerul Economiei si Finantelor.</w:t>
      </w:r>
      <w:r w:rsidRPr="00BD140B">
        <w:rPr>
          <w:rFonts w:cs="Arial"/>
          <w:szCs w:val="24"/>
          <w:lang w:eastAsia="ro-RO"/>
        </w:rPr>
        <w:t xml:space="preserve"> Verificarea se face obligatoriu la cerinta </w:t>
      </w:r>
      <w:r w:rsidRPr="00BD140B">
        <w:rPr>
          <w:rFonts w:cs="Arial"/>
          <w:b/>
          <w:szCs w:val="24"/>
          <w:lang w:eastAsia="ro-RO"/>
        </w:rPr>
        <w:t>“</w:t>
      </w:r>
      <w:r w:rsidRPr="00BD140B">
        <w:rPr>
          <w:rFonts w:cs="Arial"/>
          <w:b/>
          <w:szCs w:val="24"/>
          <w:lang w:val="ro-RO" w:eastAsia="ro-RO"/>
        </w:rPr>
        <w:t>Rezistenta si stabilitate la solicitarile statice si dinamice, pastrarea parametrilor proiectati la temperaturile si presiunile de exploatare, precum si rezistenta la agentii chimici pe intreaga durata de functionare</w:t>
      </w:r>
      <w:r w:rsidRPr="00BD140B">
        <w:rPr>
          <w:rFonts w:cs="Arial"/>
          <w:b/>
          <w:szCs w:val="24"/>
          <w:lang w:eastAsia="ro-RO"/>
        </w:rPr>
        <w:t>”</w:t>
      </w:r>
      <w:r w:rsidRPr="00BD140B">
        <w:rPr>
          <w:rFonts w:cs="Arial"/>
          <w:szCs w:val="24"/>
          <w:lang w:eastAsia="ro-RO"/>
        </w:rPr>
        <w:t>.</w:t>
      </w:r>
    </w:p>
    <w:p w:rsidR="005A2BE7" w:rsidRPr="00BD140B" w:rsidRDefault="005A2BE7" w:rsidP="005A2BE7">
      <w:pPr>
        <w:widowControl w:val="0"/>
        <w:autoSpaceDE w:val="0"/>
        <w:autoSpaceDN w:val="0"/>
        <w:adjustRightInd w:val="0"/>
        <w:spacing w:line="360" w:lineRule="auto"/>
        <w:ind w:firstLine="990"/>
        <w:rPr>
          <w:rFonts w:cs="Arial"/>
          <w:szCs w:val="24"/>
          <w:lang w:val="es-ES_tradnl" w:eastAsia="ro-RO"/>
        </w:rPr>
      </w:pPr>
      <w:r w:rsidRPr="00BD140B">
        <w:rPr>
          <w:rFonts w:cs="Arial"/>
          <w:szCs w:val="24"/>
          <w:lang w:val="es-ES_tradnl" w:eastAsia="ro-RO"/>
        </w:rPr>
        <w:t>Domeniul de verificare conform H.G. nr. 656/1997, actualizata prin Ordinul 601/2002 este: 06 si 49.</w:t>
      </w:r>
    </w:p>
    <w:p w:rsidR="006839A7" w:rsidRPr="002E403B" w:rsidRDefault="006839A7" w:rsidP="003D16C0">
      <w:pPr>
        <w:widowControl w:val="0"/>
        <w:autoSpaceDE w:val="0"/>
        <w:autoSpaceDN w:val="0"/>
        <w:adjustRightInd w:val="0"/>
        <w:spacing w:line="360" w:lineRule="auto"/>
        <w:ind w:firstLine="990"/>
        <w:rPr>
          <w:rFonts w:cs="Arial"/>
          <w:szCs w:val="24"/>
          <w:lang w:eastAsia="ro-RO"/>
        </w:rPr>
      </w:pPr>
    </w:p>
    <w:p w:rsidR="00D11787" w:rsidRPr="00D11787" w:rsidRDefault="00D11787" w:rsidP="00C83D64">
      <w:pPr>
        <w:pStyle w:val="Heading1"/>
      </w:pPr>
      <w:bookmarkStart w:id="11" w:name="_Toc1456481"/>
      <w:r>
        <w:t xml:space="preserve">b) </w:t>
      </w:r>
      <w:r w:rsidRPr="00D11787">
        <w:t>Justificarea necesitatii proiectului</w:t>
      </w:r>
      <w:bookmarkEnd w:id="11"/>
    </w:p>
    <w:p w:rsidR="008C7A1C" w:rsidRPr="00BD140B" w:rsidRDefault="00914479" w:rsidP="008C7A1C">
      <w:pPr>
        <w:widowControl w:val="0"/>
        <w:autoSpaceDE w:val="0"/>
        <w:autoSpaceDN w:val="0"/>
        <w:adjustRightInd w:val="0"/>
        <w:spacing w:line="360" w:lineRule="auto"/>
        <w:ind w:firstLine="1080"/>
        <w:rPr>
          <w:rFonts w:cs="Arial"/>
          <w:bCs/>
          <w:szCs w:val="24"/>
          <w:lang w:val="es-ES_tradnl" w:eastAsia="ro-RO"/>
        </w:rPr>
      </w:pPr>
      <w:r w:rsidRPr="00BD140B">
        <w:rPr>
          <w:rFonts w:cs="Arial"/>
          <w:bCs/>
          <w:szCs w:val="24"/>
          <w:lang w:val="es-ES_tradnl" w:eastAsia="ro-RO"/>
        </w:rPr>
        <w:t>OMV PETROM intentioneaza sa</w:t>
      </w:r>
      <w:r w:rsidR="008C7A1C" w:rsidRPr="00BD140B">
        <w:rPr>
          <w:rFonts w:cs="Arial"/>
          <w:bCs/>
          <w:szCs w:val="24"/>
          <w:lang w:val="ro-RO" w:eastAsia="ro-RO"/>
        </w:rPr>
        <w:t xml:space="preserve"> inlocuiasca parcurile supradimensionate existente (comparativ cu nivelul actual de productie si cu suprafata ocupata) cu skid-uri operate automat “normal fara personal”, adaptate scopului propus</w:t>
      </w:r>
      <w:r w:rsidRPr="00BD140B">
        <w:rPr>
          <w:rFonts w:cs="Arial"/>
          <w:bCs/>
          <w:szCs w:val="24"/>
          <w:lang w:val="es-ES_tradnl" w:eastAsia="ro-RO"/>
        </w:rPr>
        <w:t xml:space="preserve"> in zona </w:t>
      </w:r>
      <w:r w:rsidR="00E22ADE" w:rsidRPr="00BD140B">
        <w:rPr>
          <w:rFonts w:cs="Arial"/>
          <w:bCs/>
          <w:szCs w:val="24"/>
          <w:lang w:val="es-ES_tradnl" w:eastAsia="ro-RO"/>
        </w:rPr>
        <w:t>Bucsani</w:t>
      </w:r>
      <w:r w:rsidRPr="00BD140B">
        <w:rPr>
          <w:rFonts w:cs="Arial"/>
          <w:bCs/>
          <w:szCs w:val="24"/>
          <w:lang w:val="es-ES_tradnl" w:eastAsia="ro-RO"/>
        </w:rPr>
        <w:t>, pentru alinierea la filozofiile actuale ale OMV Petrom in ceea ce priveste procesul de tratare, nivelul de automatizare, cerinte</w:t>
      </w:r>
      <w:r w:rsidR="000150E0" w:rsidRPr="00BD140B">
        <w:rPr>
          <w:rFonts w:cs="Arial"/>
          <w:bCs/>
          <w:szCs w:val="24"/>
          <w:lang w:val="es-ES_tradnl" w:eastAsia="ro-RO"/>
        </w:rPr>
        <w:t>le de siguranta in exploatare,</w:t>
      </w:r>
      <w:r w:rsidRPr="00BD140B">
        <w:rPr>
          <w:rFonts w:cs="Arial"/>
          <w:bCs/>
          <w:szCs w:val="24"/>
          <w:lang w:val="es-ES_tradnl" w:eastAsia="ro-RO"/>
        </w:rPr>
        <w:t xml:space="preserve"> de protectie a mediului</w:t>
      </w:r>
      <w:r w:rsidR="000150E0" w:rsidRPr="00BD140B">
        <w:rPr>
          <w:rFonts w:cs="Arial"/>
          <w:bCs/>
          <w:szCs w:val="24"/>
          <w:lang w:val="es-ES_tradnl" w:eastAsia="ro-RO"/>
        </w:rPr>
        <w:t xml:space="preserve"> si de securitate si sanatate in munca</w:t>
      </w:r>
      <w:r w:rsidRPr="00BD140B">
        <w:rPr>
          <w:rFonts w:cs="Arial"/>
          <w:bCs/>
          <w:szCs w:val="24"/>
          <w:lang w:val="es-ES_tradnl" w:eastAsia="ro-RO"/>
        </w:rPr>
        <w:t>.</w:t>
      </w:r>
    </w:p>
    <w:p w:rsidR="005271A5" w:rsidRPr="00BD140B" w:rsidRDefault="005271A5" w:rsidP="008C7A1C">
      <w:pPr>
        <w:widowControl w:val="0"/>
        <w:autoSpaceDE w:val="0"/>
        <w:autoSpaceDN w:val="0"/>
        <w:adjustRightInd w:val="0"/>
        <w:spacing w:line="360" w:lineRule="auto"/>
        <w:ind w:firstLine="1080"/>
        <w:rPr>
          <w:rFonts w:cs="Arial"/>
          <w:bCs/>
          <w:szCs w:val="24"/>
          <w:lang w:val="ro-RO" w:eastAsia="ro-RO"/>
        </w:rPr>
      </w:pPr>
      <w:r w:rsidRPr="00BD140B">
        <w:rPr>
          <w:rFonts w:cs="Arial"/>
          <w:bCs/>
          <w:szCs w:val="24"/>
          <w:lang w:val="es-ES_tradnl" w:eastAsia="ro-RO"/>
        </w:rPr>
        <w:lastRenderedPageBreak/>
        <w:t xml:space="preserve">Proiectul vizeaza </w:t>
      </w:r>
      <w:r w:rsidR="00DB2719" w:rsidRPr="00BD140B">
        <w:rPr>
          <w:rFonts w:cs="Arial"/>
          <w:bCs/>
          <w:szCs w:val="24"/>
          <w:lang w:val="es-ES_tradnl" w:eastAsia="ro-RO"/>
        </w:rPr>
        <w:t xml:space="preserve">modernizarea </w:t>
      </w:r>
      <w:r w:rsidR="00DB2719" w:rsidRPr="00BD140B">
        <w:rPr>
          <w:rFonts w:cs="Arial"/>
          <w:bCs/>
          <w:szCs w:val="24"/>
          <w:lang w:val="ro-RO" w:eastAsia="ro-RO"/>
        </w:rPr>
        <w:t>Parcului 8 Bucsani din Sector Videle Vest, sat Bucsani, judetul Giurgiu</w:t>
      </w:r>
      <w:r w:rsidR="00DB2719" w:rsidRPr="00BD140B">
        <w:rPr>
          <w:rFonts w:cs="Arial"/>
          <w:bCs/>
          <w:szCs w:val="24"/>
          <w:lang w:val="es-ES_tradnl" w:eastAsia="ro-RO"/>
        </w:rPr>
        <w:t xml:space="preserve"> prin inlocuirea instalatiei existente (claviatura colectare intrare sonde, rezervoare de total si de etalonare, pompe, separatoare, decantor) cu un</w:t>
      </w:r>
      <w:r w:rsidR="008C7A1C" w:rsidRPr="00BD140B">
        <w:rPr>
          <w:rFonts w:cs="Arial"/>
          <w:bCs/>
          <w:szCs w:val="24"/>
          <w:lang w:val="es-ES_tradnl" w:eastAsia="ro-RO"/>
        </w:rPr>
        <w:t xml:space="preserve"> </w:t>
      </w:r>
      <w:r w:rsidR="008C7A1C" w:rsidRPr="00BD140B">
        <w:rPr>
          <w:rFonts w:cs="Arial"/>
          <w:bCs/>
          <w:szCs w:val="24"/>
          <w:lang w:val="ro-RO" w:eastAsia="ro-RO"/>
        </w:rPr>
        <w:t>Skid de Masura Standardizat (MP SKID) tip II</w:t>
      </w:r>
      <w:r w:rsidR="00DB2719" w:rsidRPr="00BD140B">
        <w:rPr>
          <w:rFonts w:cs="Arial"/>
          <w:bCs/>
          <w:szCs w:val="24"/>
          <w:lang w:val="ro-RO" w:eastAsia="ro-RO"/>
        </w:rPr>
        <w:t xml:space="preserve"> automatizat</w:t>
      </w:r>
      <w:r w:rsidR="008C7A1C" w:rsidRPr="00BD140B">
        <w:rPr>
          <w:rFonts w:cs="Arial"/>
          <w:bCs/>
          <w:szCs w:val="24"/>
          <w:lang w:val="ro-RO" w:eastAsia="ro-RO"/>
        </w:rPr>
        <w:t>, pentru a se renunta la separarea trifazica, dar</w:t>
      </w:r>
      <w:r w:rsidR="00DB2719" w:rsidRPr="00BD140B">
        <w:rPr>
          <w:rFonts w:cs="Arial"/>
          <w:bCs/>
          <w:szCs w:val="24"/>
          <w:lang w:val="ro-RO" w:eastAsia="ro-RO"/>
        </w:rPr>
        <w:t xml:space="preserve"> se vor pastra facilitatile</w:t>
      </w:r>
      <w:r w:rsidR="008C7A1C" w:rsidRPr="00BD140B">
        <w:rPr>
          <w:rFonts w:cs="Arial"/>
          <w:bCs/>
          <w:szCs w:val="24"/>
          <w:lang w:val="ro-RO" w:eastAsia="ro-RO"/>
        </w:rPr>
        <w:t xml:space="preserve"> de masurare a productiei sondelor de titei brut si gaze naturale asociate.</w:t>
      </w:r>
    </w:p>
    <w:p w:rsidR="00D11787" w:rsidRDefault="00D11787" w:rsidP="001862A1">
      <w:pPr>
        <w:pStyle w:val="XX0"/>
        <w:tabs>
          <w:tab w:val="clear" w:pos="567"/>
          <w:tab w:val="left" w:pos="0"/>
        </w:tabs>
        <w:spacing w:before="0" w:after="0" w:line="360" w:lineRule="auto"/>
        <w:rPr>
          <w:rFonts w:ascii="Arial" w:hAnsi="Arial"/>
          <w:b w:val="0"/>
          <w:bCs w:val="0"/>
          <w:sz w:val="24"/>
          <w:szCs w:val="24"/>
          <w:u w:val="none"/>
          <w:lang w:val="ro-RO" w:eastAsia="ro-RO"/>
        </w:rPr>
      </w:pPr>
    </w:p>
    <w:p w:rsidR="00D11787" w:rsidRPr="00D11787" w:rsidRDefault="00D11787" w:rsidP="00C83D64">
      <w:pPr>
        <w:pStyle w:val="Heading1"/>
      </w:pPr>
      <w:bookmarkStart w:id="12" w:name="_Toc1456482"/>
      <w:r>
        <w:t xml:space="preserve">c) </w:t>
      </w:r>
      <w:r w:rsidRPr="00D11787">
        <w:t>Valoarea investitiei</w:t>
      </w:r>
      <w:bookmarkEnd w:id="12"/>
    </w:p>
    <w:p w:rsidR="00D0659F" w:rsidRDefault="005615A9" w:rsidP="00D0659F">
      <w:pPr>
        <w:pStyle w:val="XX0"/>
        <w:tabs>
          <w:tab w:val="clear" w:pos="567"/>
        </w:tabs>
        <w:spacing w:before="0" w:after="0" w:line="360" w:lineRule="auto"/>
        <w:ind w:firstLine="990"/>
        <w:jc w:val="both"/>
        <w:rPr>
          <w:rFonts w:ascii="Arial" w:hAnsi="Arial"/>
          <w:b w:val="0"/>
          <w:bCs w:val="0"/>
          <w:sz w:val="24"/>
          <w:szCs w:val="24"/>
          <w:u w:val="none"/>
          <w:lang w:val="ro-RO" w:eastAsia="ro-RO"/>
        </w:rPr>
      </w:pPr>
      <w:r w:rsidRPr="007F7960">
        <w:rPr>
          <w:rFonts w:ascii="Arial" w:hAnsi="Arial"/>
          <w:b w:val="0"/>
          <w:bCs w:val="0"/>
          <w:sz w:val="24"/>
          <w:szCs w:val="24"/>
          <w:u w:val="none"/>
          <w:lang w:val="ro-RO" w:eastAsia="ro-RO"/>
        </w:rPr>
        <w:t xml:space="preserve">Valoarea </w:t>
      </w:r>
      <w:r w:rsidR="00A52880" w:rsidRPr="007F7960">
        <w:rPr>
          <w:rFonts w:ascii="Arial" w:hAnsi="Arial"/>
          <w:b w:val="0"/>
          <w:bCs w:val="0"/>
          <w:sz w:val="24"/>
          <w:szCs w:val="24"/>
          <w:u w:val="none"/>
          <w:lang w:val="ro-RO" w:eastAsia="ro-RO"/>
        </w:rPr>
        <w:t xml:space="preserve">estimativa a </w:t>
      </w:r>
      <w:r w:rsidRPr="007F7960">
        <w:rPr>
          <w:rFonts w:ascii="Arial" w:hAnsi="Arial"/>
          <w:b w:val="0"/>
          <w:bCs w:val="0"/>
          <w:sz w:val="24"/>
          <w:szCs w:val="24"/>
          <w:u w:val="none"/>
          <w:lang w:val="ro-RO" w:eastAsia="ro-RO"/>
        </w:rPr>
        <w:t xml:space="preserve">investitiei este de </w:t>
      </w:r>
      <w:r w:rsidR="00BD140B">
        <w:rPr>
          <w:rFonts w:ascii="Arial" w:hAnsi="Arial"/>
          <w:b w:val="0"/>
          <w:bCs w:val="0"/>
          <w:sz w:val="24"/>
          <w:szCs w:val="24"/>
          <w:u w:val="none"/>
          <w:lang w:val="ro-RO" w:eastAsia="ro-RO"/>
        </w:rPr>
        <w:t>3971476</w:t>
      </w:r>
      <w:r w:rsidR="00F85FD7" w:rsidRPr="00E443A2">
        <w:rPr>
          <w:rFonts w:ascii="Arial" w:hAnsi="Arial"/>
          <w:b w:val="0"/>
          <w:bCs w:val="0"/>
          <w:color w:val="FF0000"/>
          <w:sz w:val="24"/>
          <w:szCs w:val="24"/>
          <w:u w:val="none"/>
          <w:lang w:val="ro-RO" w:eastAsia="ro-RO"/>
        </w:rPr>
        <w:t xml:space="preserve"> </w:t>
      </w:r>
      <w:r w:rsidRPr="007F7960">
        <w:rPr>
          <w:rFonts w:ascii="Arial" w:hAnsi="Arial"/>
          <w:b w:val="0"/>
          <w:bCs w:val="0"/>
          <w:sz w:val="24"/>
          <w:szCs w:val="24"/>
          <w:u w:val="none"/>
          <w:lang w:val="ro-RO" w:eastAsia="ro-RO"/>
        </w:rPr>
        <w:t>lei fara T.V.A</w:t>
      </w:r>
      <w:r w:rsidR="00D6393B">
        <w:rPr>
          <w:rFonts w:ascii="Arial" w:hAnsi="Arial"/>
          <w:b w:val="0"/>
          <w:bCs w:val="0"/>
          <w:sz w:val="24"/>
          <w:szCs w:val="24"/>
          <w:u w:val="none"/>
          <w:lang w:val="ro-RO" w:eastAsia="ro-RO"/>
        </w:rPr>
        <w:t>.</w:t>
      </w:r>
    </w:p>
    <w:p w:rsidR="002B4DD7" w:rsidRPr="000A3642" w:rsidRDefault="002B4DD7" w:rsidP="00D0659F">
      <w:pPr>
        <w:pStyle w:val="XX0"/>
        <w:tabs>
          <w:tab w:val="clear" w:pos="567"/>
        </w:tabs>
        <w:spacing w:before="0" w:after="0" w:line="360" w:lineRule="auto"/>
        <w:ind w:firstLine="990"/>
        <w:jc w:val="both"/>
        <w:rPr>
          <w:rFonts w:ascii="Arial" w:hAnsi="Arial"/>
          <w:b w:val="0"/>
          <w:bCs w:val="0"/>
          <w:sz w:val="24"/>
          <w:szCs w:val="24"/>
          <w:u w:val="none"/>
          <w:lang w:val="ro-RO" w:eastAsia="ro-RO"/>
        </w:rPr>
      </w:pPr>
    </w:p>
    <w:p w:rsidR="00873887" w:rsidRPr="000A3642" w:rsidRDefault="00873887" w:rsidP="00C83D64">
      <w:pPr>
        <w:pStyle w:val="Heading1"/>
      </w:pPr>
      <w:bookmarkStart w:id="13" w:name="_Toc1456483"/>
      <w:r w:rsidRPr="000A3642">
        <w:t>d) Perioada de implementare propusa</w:t>
      </w:r>
      <w:bookmarkEnd w:id="13"/>
    </w:p>
    <w:p w:rsidR="00D11787" w:rsidRPr="00A17DC2" w:rsidRDefault="007B2347" w:rsidP="00E17586">
      <w:pPr>
        <w:pStyle w:val="XX0"/>
        <w:tabs>
          <w:tab w:val="clear" w:pos="567"/>
        </w:tabs>
        <w:spacing w:before="0" w:after="0" w:line="360" w:lineRule="auto"/>
        <w:ind w:firstLine="990"/>
        <w:jc w:val="both"/>
        <w:rPr>
          <w:rFonts w:ascii="Arial" w:hAnsi="Arial"/>
          <w:b w:val="0"/>
          <w:bCs w:val="0"/>
          <w:sz w:val="24"/>
          <w:szCs w:val="24"/>
          <w:u w:val="none"/>
          <w:lang w:val="ro-RO" w:eastAsia="ro-RO"/>
        </w:rPr>
      </w:pPr>
      <w:r w:rsidRPr="000A3642">
        <w:rPr>
          <w:rFonts w:ascii="Arial" w:hAnsi="Arial"/>
          <w:b w:val="0"/>
          <w:bCs w:val="0"/>
          <w:sz w:val="24"/>
          <w:szCs w:val="24"/>
          <w:u w:val="none"/>
          <w:lang w:val="ro-RO" w:eastAsia="ro-RO"/>
        </w:rPr>
        <w:t xml:space="preserve">Perioada de implementare propusa este </w:t>
      </w:r>
      <w:r w:rsidRPr="00760825">
        <w:rPr>
          <w:rFonts w:ascii="Arial" w:hAnsi="Arial"/>
          <w:b w:val="0"/>
          <w:bCs w:val="0"/>
          <w:sz w:val="24"/>
          <w:szCs w:val="24"/>
          <w:u w:val="none"/>
          <w:lang w:val="ro-RO" w:eastAsia="ro-RO"/>
        </w:rPr>
        <w:t xml:space="preserve">de </w:t>
      </w:r>
      <w:r w:rsidR="00BD140B" w:rsidRPr="00BD140B">
        <w:rPr>
          <w:rFonts w:ascii="Arial" w:hAnsi="Arial"/>
          <w:b w:val="0"/>
          <w:bCs w:val="0"/>
          <w:sz w:val="24"/>
          <w:szCs w:val="24"/>
          <w:u w:val="none"/>
          <w:lang w:val="ro-RO" w:eastAsia="ro-RO"/>
        </w:rPr>
        <w:t>1</w:t>
      </w:r>
      <w:r w:rsidR="00760825" w:rsidRPr="00BD140B">
        <w:rPr>
          <w:rFonts w:ascii="Arial" w:hAnsi="Arial"/>
          <w:b w:val="0"/>
          <w:bCs w:val="0"/>
          <w:sz w:val="24"/>
          <w:szCs w:val="24"/>
          <w:u w:val="none"/>
          <w:lang w:val="ro-RO" w:eastAsia="ro-RO"/>
        </w:rPr>
        <w:t xml:space="preserve"> </w:t>
      </w:r>
      <w:r w:rsidR="00760825" w:rsidRPr="00A17DC2">
        <w:rPr>
          <w:rFonts w:ascii="Arial" w:hAnsi="Arial"/>
          <w:b w:val="0"/>
          <w:bCs w:val="0"/>
          <w:sz w:val="24"/>
          <w:szCs w:val="24"/>
          <w:u w:val="none"/>
          <w:lang w:val="ro-RO" w:eastAsia="ro-RO"/>
        </w:rPr>
        <w:t>an</w:t>
      </w:r>
      <w:r w:rsidR="000A3642" w:rsidRPr="00A17DC2">
        <w:rPr>
          <w:rFonts w:ascii="Arial" w:hAnsi="Arial"/>
          <w:b w:val="0"/>
          <w:bCs w:val="0"/>
          <w:sz w:val="24"/>
          <w:szCs w:val="24"/>
          <w:u w:val="none"/>
          <w:lang w:val="ro-RO" w:eastAsia="ro-RO"/>
        </w:rPr>
        <w:t xml:space="preserve">, respectiv </w:t>
      </w:r>
      <w:r w:rsidR="00BD140B">
        <w:rPr>
          <w:rFonts w:ascii="Arial" w:hAnsi="Arial"/>
          <w:b w:val="0"/>
          <w:bCs w:val="0"/>
          <w:sz w:val="24"/>
          <w:szCs w:val="24"/>
          <w:u w:val="none"/>
          <w:lang w:val="ro-RO" w:eastAsia="ro-RO"/>
        </w:rPr>
        <w:t>octombrie 2020 – octombrie 2021</w:t>
      </w:r>
      <w:r w:rsidRPr="00A17DC2">
        <w:rPr>
          <w:rFonts w:ascii="Arial" w:hAnsi="Arial"/>
          <w:b w:val="0"/>
          <w:bCs w:val="0"/>
          <w:sz w:val="24"/>
          <w:szCs w:val="24"/>
          <w:u w:val="none"/>
          <w:lang w:val="ro-RO" w:eastAsia="ro-RO"/>
        </w:rPr>
        <w:t>.</w:t>
      </w:r>
    </w:p>
    <w:p w:rsidR="006B7BD7" w:rsidRDefault="006B7BD7" w:rsidP="007C465E">
      <w:pPr>
        <w:pStyle w:val="XX0"/>
        <w:tabs>
          <w:tab w:val="clear" w:pos="567"/>
        </w:tabs>
        <w:spacing w:before="0" w:after="0" w:line="360" w:lineRule="auto"/>
        <w:rPr>
          <w:rFonts w:ascii="Arial" w:hAnsi="Arial"/>
          <w:b w:val="0"/>
          <w:bCs w:val="0"/>
          <w:sz w:val="24"/>
          <w:szCs w:val="24"/>
          <w:u w:val="none"/>
          <w:lang w:val="ro-RO" w:eastAsia="ro-RO"/>
        </w:rPr>
      </w:pPr>
    </w:p>
    <w:p w:rsidR="00873887" w:rsidRPr="00445073" w:rsidRDefault="00445073" w:rsidP="00C83D64">
      <w:pPr>
        <w:pStyle w:val="Heading1"/>
      </w:pPr>
      <w:bookmarkStart w:id="14" w:name="_Toc1456484"/>
      <w:r>
        <w:t xml:space="preserve">e) </w:t>
      </w:r>
      <w:r w:rsidRPr="00445073">
        <w:t>Limitele amplasamentului</w:t>
      </w:r>
      <w:bookmarkEnd w:id="14"/>
    </w:p>
    <w:p w:rsidR="00E443A2" w:rsidRPr="00BD140B" w:rsidRDefault="00E443A2" w:rsidP="00E443A2">
      <w:pPr>
        <w:spacing w:line="360" w:lineRule="auto"/>
        <w:ind w:firstLine="990"/>
        <w:rPr>
          <w:rFonts w:cs="Arial"/>
          <w:szCs w:val="24"/>
          <w:lang w:val="ro-RO"/>
        </w:rPr>
      </w:pPr>
      <w:r w:rsidRPr="00BD140B">
        <w:rPr>
          <w:rFonts w:cs="Arial"/>
          <w:szCs w:val="24"/>
          <w:lang w:val="ro-RO"/>
        </w:rPr>
        <w:t>Terenul pe care se executa lucrarile este situat pe teritoriul comunei Bucsani, judetul Giurgiu, in interiorul Parcului 08 Bucsani existent, conform planului de incadrare in zona anexat.</w:t>
      </w:r>
    </w:p>
    <w:p w:rsidR="00E443A2" w:rsidRPr="00BD140B" w:rsidRDefault="00E443A2" w:rsidP="00E443A2">
      <w:pPr>
        <w:spacing w:line="360" w:lineRule="auto"/>
        <w:ind w:firstLine="990"/>
        <w:rPr>
          <w:rFonts w:cs="Arial"/>
          <w:szCs w:val="24"/>
          <w:lang w:val="ro-RO"/>
        </w:rPr>
      </w:pPr>
      <w:r w:rsidRPr="00BD140B">
        <w:rPr>
          <w:rFonts w:cs="Arial"/>
          <w:szCs w:val="24"/>
          <w:lang w:val="ro-RO"/>
        </w:rPr>
        <w:t>Din punct de vedere juridic, terenul este in proprietatea OMV PETROM S.A., conform Certificatului de atestare a dreptului de proprietate asupra terenului seria M03 nr. 8172 din data 24.02.2003 si a extrasului de carte funciara nr. 30677.</w:t>
      </w:r>
    </w:p>
    <w:p w:rsidR="008618A7" w:rsidRPr="00BD140B" w:rsidRDefault="008618A7" w:rsidP="00E443A2">
      <w:pPr>
        <w:spacing w:line="360" w:lineRule="auto"/>
        <w:ind w:firstLine="990"/>
        <w:rPr>
          <w:rFonts w:cs="Arial"/>
          <w:szCs w:val="24"/>
          <w:lang w:val="ro-RO"/>
        </w:rPr>
      </w:pPr>
      <w:r w:rsidRPr="00BD140B">
        <w:rPr>
          <w:rFonts w:cs="Arial"/>
          <w:szCs w:val="24"/>
          <w:lang w:val="ro-RO"/>
        </w:rPr>
        <w:t>Conditiile de amplasare, dimensionare, conformare si servire edilitara se vor stabili in concordanta cu prevederile H.G. nr. 525/1996 – Regulamentul general de urbanism.</w:t>
      </w:r>
    </w:p>
    <w:p w:rsidR="00E443A2" w:rsidRPr="00BD140B" w:rsidRDefault="00E443A2" w:rsidP="00E443A2">
      <w:pPr>
        <w:spacing w:line="360" w:lineRule="auto"/>
        <w:ind w:firstLine="990"/>
        <w:rPr>
          <w:rFonts w:cs="Arial"/>
          <w:szCs w:val="24"/>
          <w:lang w:val="fr-FR"/>
        </w:rPr>
      </w:pPr>
      <w:r w:rsidRPr="00BD140B">
        <w:rPr>
          <w:rFonts w:cs="Arial"/>
          <w:szCs w:val="24"/>
          <w:lang w:val="ro-RO"/>
        </w:rPr>
        <w:t>Suprafata de teren pentru care s-a solicitat Certificatul de Urbanism este de 7762 m</w:t>
      </w:r>
      <w:r w:rsidRPr="00BD140B">
        <w:rPr>
          <w:rFonts w:cs="Arial"/>
          <w:szCs w:val="24"/>
          <w:vertAlign w:val="superscript"/>
          <w:lang w:val="ro-RO"/>
        </w:rPr>
        <w:t>2</w:t>
      </w:r>
      <w:r w:rsidRPr="00BD140B">
        <w:rPr>
          <w:rFonts w:cs="Arial"/>
          <w:szCs w:val="24"/>
          <w:lang w:val="ro-RO"/>
        </w:rPr>
        <w:t>.</w:t>
      </w:r>
      <w:r w:rsidR="00BD140B">
        <w:rPr>
          <w:rFonts w:cs="Arial"/>
          <w:szCs w:val="24"/>
          <w:lang w:val="ro-RO"/>
        </w:rPr>
        <w:t xml:space="preserve"> Suprafata efectiv ocupata de instalatiile proiectate este de cca. 500 </w:t>
      </w:r>
      <w:r w:rsidR="00BD140B" w:rsidRPr="00BD140B">
        <w:rPr>
          <w:rFonts w:cs="Arial"/>
          <w:szCs w:val="24"/>
          <w:lang w:val="ro-RO"/>
        </w:rPr>
        <w:t>m</w:t>
      </w:r>
      <w:r w:rsidR="00BD140B" w:rsidRPr="00BD140B">
        <w:rPr>
          <w:rFonts w:cs="Arial"/>
          <w:szCs w:val="24"/>
          <w:vertAlign w:val="superscript"/>
          <w:lang w:val="ro-RO"/>
        </w:rPr>
        <w:t>2</w:t>
      </w:r>
      <w:r w:rsidR="00BD140B" w:rsidRPr="00BD140B">
        <w:rPr>
          <w:rFonts w:cs="Arial"/>
          <w:szCs w:val="24"/>
          <w:lang w:val="ro-RO"/>
        </w:rPr>
        <w:t>.</w:t>
      </w:r>
    </w:p>
    <w:p w:rsidR="007C2D19" w:rsidRDefault="007C2D19" w:rsidP="00E443A2">
      <w:pPr>
        <w:pStyle w:val="XX0"/>
        <w:tabs>
          <w:tab w:val="clear" w:pos="567"/>
        </w:tabs>
        <w:spacing w:before="0" w:after="0" w:line="360" w:lineRule="auto"/>
        <w:rPr>
          <w:rFonts w:ascii="Arial" w:hAnsi="Arial"/>
          <w:b w:val="0"/>
          <w:bCs w:val="0"/>
          <w:sz w:val="24"/>
          <w:szCs w:val="24"/>
          <w:u w:val="none"/>
          <w:lang w:val="ro-RO" w:eastAsia="ro-RO"/>
        </w:rPr>
      </w:pPr>
    </w:p>
    <w:p w:rsidR="007B2347" w:rsidRPr="00E74E7E" w:rsidRDefault="00445073" w:rsidP="00C83D64">
      <w:pPr>
        <w:pStyle w:val="Heading1"/>
      </w:pPr>
      <w:bookmarkStart w:id="15" w:name="_Toc1456485"/>
      <w:r>
        <w:t>f</w:t>
      </w:r>
      <w:r w:rsidR="007B2347">
        <w:t xml:space="preserve">) </w:t>
      </w:r>
      <w:r w:rsidR="00E74E7E">
        <w:t>Descrierea</w:t>
      </w:r>
      <w:r w:rsidR="007B2347" w:rsidRPr="007B2347">
        <w:t xml:space="preserve"> amplasamentului</w:t>
      </w:r>
      <w:bookmarkEnd w:id="15"/>
    </w:p>
    <w:p w:rsidR="003D6B23" w:rsidRPr="003D6B23" w:rsidRDefault="00445073" w:rsidP="003D6B23">
      <w:pPr>
        <w:pStyle w:val="Heading2"/>
        <w:spacing w:after="0"/>
        <w:ind w:left="0" w:firstLine="990"/>
        <w:rPr>
          <w:lang w:eastAsia="ro-RO"/>
        </w:rPr>
      </w:pPr>
      <w:bookmarkStart w:id="16" w:name="_Toc523734511"/>
      <w:bookmarkStart w:id="17" w:name="_Toc529260642"/>
      <w:bookmarkStart w:id="18" w:name="_Toc1456486"/>
      <w:r>
        <w:rPr>
          <w:lang w:eastAsia="ro-RO"/>
        </w:rPr>
        <w:t>f</w:t>
      </w:r>
      <w:r w:rsidR="00E74E7E">
        <w:rPr>
          <w:lang w:eastAsia="ro-RO"/>
        </w:rPr>
        <w:t>.</w:t>
      </w:r>
      <w:r w:rsidR="009613DE" w:rsidRPr="00173300">
        <w:rPr>
          <w:lang w:eastAsia="ro-RO"/>
        </w:rPr>
        <w:t xml:space="preserve">1. </w:t>
      </w:r>
      <w:bookmarkEnd w:id="10"/>
      <w:r w:rsidR="00211AFE" w:rsidRPr="00173300">
        <w:rPr>
          <w:lang w:eastAsia="ro-RO"/>
        </w:rPr>
        <w:t>Situatia actuala</w:t>
      </w:r>
      <w:bookmarkStart w:id="19" w:name="_Toc25505145"/>
      <w:bookmarkStart w:id="20" w:name="_Toc25505352"/>
      <w:bookmarkStart w:id="21" w:name="_Toc30739360"/>
      <w:bookmarkStart w:id="22" w:name="_Toc536430052"/>
      <w:bookmarkStart w:id="23" w:name="_Toc31104955"/>
      <w:bookmarkStart w:id="24" w:name="_Toc143191134"/>
      <w:bookmarkStart w:id="25" w:name="_Toc143498456"/>
      <w:bookmarkStart w:id="26" w:name="_Toc429047599"/>
      <w:bookmarkStart w:id="27" w:name="_Toc523734512"/>
      <w:bookmarkEnd w:id="16"/>
      <w:bookmarkEnd w:id="17"/>
      <w:bookmarkEnd w:id="18"/>
    </w:p>
    <w:p w:rsidR="00381A10" w:rsidRPr="00E24CB5" w:rsidRDefault="00DB2719" w:rsidP="00DB2719">
      <w:pPr>
        <w:spacing w:line="360" w:lineRule="auto"/>
        <w:ind w:firstLine="990"/>
        <w:rPr>
          <w:rFonts w:cs="Arial"/>
          <w:szCs w:val="24"/>
          <w:lang w:val="ro-RO"/>
        </w:rPr>
      </w:pPr>
      <w:r w:rsidRPr="00E24CB5">
        <w:rPr>
          <w:szCs w:val="24"/>
          <w:lang w:val="ro-RO"/>
        </w:rPr>
        <w:t>In prezent, in Parcul 8 Bucsani, judetul Giurgiu se face separarea trifazica, cu facilitatii de masurare a productiei sondelor de titei brut si gaze natural asociate.</w:t>
      </w:r>
    </w:p>
    <w:p w:rsidR="00381A10" w:rsidRPr="002C36A2" w:rsidRDefault="00381A10" w:rsidP="00EF37B6">
      <w:pPr>
        <w:spacing w:line="240" w:lineRule="auto"/>
        <w:ind w:firstLine="1440"/>
        <w:rPr>
          <w:szCs w:val="24"/>
          <w:lang w:val="ro-RO"/>
        </w:rPr>
      </w:pPr>
    </w:p>
    <w:p w:rsidR="00837687" w:rsidRPr="00837687" w:rsidRDefault="00445073" w:rsidP="00E74E7E">
      <w:pPr>
        <w:pStyle w:val="Heading2"/>
        <w:spacing w:after="0"/>
        <w:ind w:firstLine="139"/>
        <w:rPr>
          <w:lang w:eastAsia="ro-RO"/>
        </w:rPr>
      </w:pPr>
      <w:bookmarkStart w:id="28" w:name="_Toc529260643"/>
      <w:bookmarkStart w:id="29" w:name="_Toc1456487"/>
      <w:r>
        <w:rPr>
          <w:lang w:eastAsia="ro-RO"/>
        </w:rPr>
        <w:t>f</w:t>
      </w:r>
      <w:r w:rsidR="00E74E7E">
        <w:rPr>
          <w:lang w:eastAsia="ro-RO"/>
        </w:rPr>
        <w:t>.</w:t>
      </w:r>
      <w:r w:rsidR="00482D2F" w:rsidRPr="00F11A4A">
        <w:rPr>
          <w:lang w:eastAsia="ro-RO"/>
        </w:rPr>
        <w:t xml:space="preserve">2. </w:t>
      </w:r>
      <w:bookmarkEnd w:id="19"/>
      <w:bookmarkEnd w:id="20"/>
      <w:bookmarkEnd w:id="21"/>
      <w:bookmarkEnd w:id="22"/>
      <w:bookmarkEnd w:id="23"/>
      <w:bookmarkEnd w:id="24"/>
      <w:bookmarkEnd w:id="25"/>
      <w:bookmarkEnd w:id="26"/>
      <w:r w:rsidR="00211AFE" w:rsidRPr="00F11A4A">
        <w:rPr>
          <w:lang w:eastAsia="ro-RO"/>
        </w:rPr>
        <w:t xml:space="preserve">Situatia </w:t>
      </w:r>
      <w:r w:rsidR="00D72D3D">
        <w:rPr>
          <w:lang w:eastAsia="ro-RO"/>
        </w:rPr>
        <w:t>proiectata</w:t>
      </w:r>
      <w:bookmarkStart w:id="30" w:name="_Toc25505174"/>
      <w:bookmarkStart w:id="31" w:name="_Toc25505408"/>
      <w:bookmarkStart w:id="32" w:name="_Toc30739418"/>
      <w:bookmarkStart w:id="33" w:name="_Toc536430109"/>
      <w:bookmarkStart w:id="34" w:name="_Toc31105016"/>
      <w:bookmarkStart w:id="35" w:name="_Toc143191154"/>
      <w:bookmarkStart w:id="36" w:name="_Toc499915116"/>
      <w:bookmarkStart w:id="37" w:name="_Toc499915120"/>
      <w:bookmarkStart w:id="38" w:name="_Toc499915124"/>
      <w:bookmarkStart w:id="39" w:name="_Toc532781780"/>
      <w:bookmarkEnd w:id="27"/>
      <w:bookmarkEnd w:id="28"/>
      <w:bookmarkEnd w:id="29"/>
      <w:r w:rsidR="00D60F42" w:rsidRPr="00F11A4A">
        <w:rPr>
          <w:lang w:eastAsia="ro-RO"/>
        </w:rPr>
        <w:t xml:space="preserve"> </w:t>
      </w:r>
    </w:p>
    <w:p w:rsidR="004D3B59" w:rsidRPr="00E24CB5" w:rsidRDefault="004D3B59" w:rsidP="0074654A">
      <w:pPr>
        <w:widowControl w:val="0"/>
        <w:numPr>
          <w:ilvl w:val="12"/>
          <w:numId w:val="0"/>
        </w:numPr>
        <w:spacing w:line="360" w:lineRule="auto"/>
        <w:ind w:firstLine="1440"/>
        <w:rPr>
          <w:rFonts w:cs="Arial"/>
          <w:bCs/>
          <w:szCs w:val="24"/>
          <w:lang w:val="ro-RO" w:eastAsia="ar-SA"/>
        </w:rPr>
      </w:pPr>
      <w:r w:rsidRPr="00E24CB5">
        <w:rPr>
          <w:rFonts w:cs="Arial"/>
          <w:bCs/>
          <w:szCs w:val="24"/>
          <w:lang w:val="ro-RO" w:eastAsia="ar-SA"/>
        </w:rPr>
        <w:t>Scopul acestui proiect este adaptarea MP Skid-ului tip II la conditiile concrete de proces si racordarea la utilitati existente in Parc 8 Bucsani.</w:t>
      </w:r>
    </w:p>
    <w:p w:rsidR="004D3B59" w:rsidRPr="00E24CB5" w:rsidRDefault="004D3B59" w:rsidP="0074654A">
      <w:pPr>
        <w:widowControl w:val="0"/>
        <w:numPr>
          <w:ilvl w:val="12"/>
          <w:numId w:val="0"/>
        </w:numPr>
        <w:spacing w:line="360" w:lineRule="auto"/>
        <w:ind w:firstLine="1440"/>
        <w:rPr>
          <w:rFonts w:cs="Arial"/>
          <w:bCs/>
          <w:szCs w:val="24"/>
          <w:lang w:val="es-ES_tradnl" w:eastAsia="ar-SA"/>
        </w:rPr>
      </w:pPr>
      <w:r w:rsidRPr="00E24CB5">
        <w:rPr>
          <w:rFonts w:cs="Arial"/>
          <w:bCs/>
          <w:szCs w:val="24"/>
          <w:lang w:val="es-ES_tradnl" w:eastAsia="ar-SA"/>
        </w:rPr>
        <w:lastRenderedPageBreak/>
        <w:t>Noul MP Skid de productie – tip II va cuprinde:</w:t>
      </w:r>
    </w:p>
    <w:p w:rsidR="004D3B59" w:rsidRPr="00E24CB5" w:rsidRDefault="004D3B59" w:rsidP="00F05DF4">
      <w:pPr>
        <w:widowControl w:val="0"/>
        <w:numPr>
          <w:ilvl w:val="0"/>
          <w:numId w:val="44"/>
        </w:numPr>
        <w:spacing w:line="360" w:lineRule="auto"/>
        <w:ind w:left="1890" w:hanging="270"/>
        <w:rPr>
          <w:rFonts w:cs="Arial"/>
          <w:bCs/>
          <w:szCs w:val="24"/>
          <w:lang w:val="fr-FR" w:eastAsia="ar-SA"/>
        </w:rPr>
      </w:pPr>
      <w:r w:rsidRPr="00E24CB5">
        <w:rPr>
          <w:rFonts w:cs="Arial"/>
          <w:bCs/>
          <w:szCs w:val="24"/>
          <w:lang w:val="es-ES_tradnl" w:eastAsia="ar-SA"/>
        </w:rPr>
        <w:t>modul container cu claviatura intrare sonde cu 16 intrari;</w:t>
      </w:r>
    </w:p>
    <w:p w:rsidR="004D3B59" w:rsidRPr="00E24CB5" w:rsidRDefault="004D3B59" w:rsidP="00F05DF4">
      <w:pPr>
        <w:widowControl w:val="0"/>
        <w:numPr>
          <w:ilvl w:val="0"/>
          <w:numId w:val="44"/>
        </w:numPr>
        <w:spacing w:line="360" w:lineRule="auto"/>
        <w:ind w:left="1890" w:hanging="270"/>
        <w:rPr>
          <w:rFonts w:cs="Arial"/>
          <w:bCs/>
          <w:szCs w:val="24"/>
          <w:lang w:val="fr-FR" w:eastAsia="ar-SA"/>
        </w:rPr>
      </w:pPr>
      <w:r w:rsidRPr="00E24CB5">
        <w:rPr>
          <w:rFonts w:cs="Arial"/>
          <w:bCs/>
          <w:szCs w:val="24"/>
          <w:lang w:val="fr-FR" w:eastAsia="ar-SA"/>
        </w:rPr>
        <w:t xml:space="preserve">modul container tehnologic care contine 2 separatoare bifazice: </w:t>
      </w:r>
      <w:r w:rsidR="001822A9" w:rsidRPr="00E24CB5">
        <w:rPr>
          <w:rFonts w:cs="Arial"/>
          <w:bCs/>
          <w:szCs w:val="24"/>
          <w:lang w:val="fr-FR" w:eastAsia="ar-SA"/>
        </w:rPr>
        <w:t>un</w:t>
      </w:r>
      <w:r w:rsidRPr="00E24CB5">
        <w:rPr>
          <w:rFonts w:cs="Arial"/>
          <w:bCs/>
          <w:szCs w:val="24"/>
          <w:lang w:val="fr-FR" w:eastAsia="ar-SA"/>
        </w:rPr>
        <w:t xml:space="preserve"> separator de etalonare, un separator de total, </w:t>
      </w:r>
      <w:r w:rsidR="001822A9" w:rsidRPr="00E24CB5">
        <w:rPr>
          <w:rFonts w:cs="Arial"/>
          <w:bCs/>
          <w:szCs w:val="24"/>
          <w:lang w:val="fr-FR" w:eastAsia="ar-SA"/>
        </w:rPr>
        <w:t>o</w:t>
      </w:r>
      <w:r w:rsidRPr="00E24CB5">
        <w:rPr>
          <w:rFonts w:cs="Arial"/>
          <w:bCs/>
          <w:szCs w:val="24"/>
          <w:lang w:val="fr-FR" w:eastAsia="ar-SA"/>
        </w:rPr>
        <w:t xml:space="preserve"> pompa descarcare separator etalonare;</w:t>
      </w:r>
    </w:p>
    <w:p w:rsidR="004D3B59" w:rsidRPr="00E24CB5" w:rsidRDefault="004D3B59" w:rsidP="00F05DF4">
      <w:pPr>
        <w:widowControl w:val="0"/>
        <w:numPr>
          <w:ilvl w:val="0"/>
          <w:numId w:val="44"/>
        </w:numPr>
        <w:spacing w:line="360" w:lineRule="auto"/>
        <w:ind w:left="1890" w:hanging="270"/>
        <w:rPr>
          <w:rFonts w:cs="Arial"/>
          <w:bCs/>
          <w:szCs w:val="24"/>
          <w:lang w:val="fr-FR" w:eastAsia="ar-SA"/>
        </w:rPr>
      </w:pPr>
      <w:r w:rsidRPr="00E24CB5">
        <w:rPr>
          <w:rFonts w:cs="Arial"/>
          <w:bCs/>
          <w:szCs w:val="24"/>
          <w:lang w:val="fr-FR" w:eastAsia="ar-SA"/>
        </w:rPr>
        <w:t>modul tehnologic cu 2 pompe evacuare titei brut (una activa si una de rezerva);</w:t>
      </w:r>
    </w:p>
    <w:p w:rsidR="001822A9" w:rsidRPr="00E24CB5" w:rsidRDefault="004D3B59" w:rsidP="00F05DF4">
      <w:pPr>
        <w:widowControl w:val="0"/>
        <w:numPr>
          <w:ilvl w:val="0"/>
          <w:numId w:val="44"/>
        </w:numPr>
        <w:spacing w:line="360" w:lineRule="auto"/>
        <w:ind w:left="1890" w:hanging="270"/>
        <w:rPr>
          <w:rFonts w:cs="Arial"/>
          <w:bCs/>
          <w:szCs w:val="24"/>
          <w:lang w:val="fr-FR" w:eastAsia="ar-SA"/>
        </w:rPr>
      </w:pPr>
      <w:r w:rsidRPr="00E24CB5">
        <w:rPr>
          <w:rFonts w:cs="Arial"/>
          <w:bCs/>
          <w:szCs w:val="24"/>
          <w:lang w:val="fr-FR" w:eastAsia="ar-SA"/>
        </w:rPr>
        <w:t>container tabl</w:t>
      </w:r>
      <w:r w:rsidR="001822A9" w:rsidRPr="00E24CB5">
        <w:rPr>
          <w:rFonts w:cs="Arial"/>
          <w:bCs/>
          <w:szCs w:val="24"/>
          <w:lang w:val="fr-FR" w:eastAsia="ar-SA"/>
        </w:rPr>
        <w:t>ou electric si de automatizare;</w:t>
      </w:r>
    </w:p>
    <w:p w:rsidR="004D3B59" w:rsidRPr="00E24CB5" w:rsidRDefault="004D3B59" w:rsidP="00F05DF4">
      <w:pPr>
        <w:widowControl w:val="0"/>
        <w:numPr>
          <w:ilvl w:val="0"/>
          <w:numId w:val="44"/>
        </w:numPr>
        <w:spacing w:line="360" w:lineRule="auto"/>
        <w:ind w:left="1890" w:hanging="270"/>
        <w:rPr>
          <w:rFonts w:cs="Arial"/>
          <w:bCs/>
          <w:szCs w:val="24"/>
          <w:lang w:val="fr-FR" w:eastAsia="ar-SA"/>
        </w:rPr>
      </w:pPr>
      <w:r w:rsidRPr="00E24CB5">
        <w:rPr>
          <w:rFonts w:cs="Arial"/>
          <w:bCs/>
          <w:szCs w:val="24"/>
          <w:lang w:val="fr-FR" w:eastAsia="ar-SA"/>
        </w:rPr>
        <w:t>instalatie producere aer instrumental;</w:t>
      </w:r>
    </w:p>
    <w:p w:rsidR="004D3B59" w:rsidRPr="00E24CB5" w:rsidRDefault="004D3B59" w:rsidP="00F05DF4">
      <w:pPr>
        <w:widowControl w:val="0"/>
        <w:numPr>
          <w:ilvl w:val="0"/>
          <w:numId w:val="44"/>
        </w:numPr>
        <w:spacing w:line="360" w:lineRule="auto"/>
        <w:ind w:left="1890" w:hanging="270"/>
        <w:rPr>
          <w:rFonts w:cs="Arial"/>
          <w:bCs/>
          <w:szCs w:val="24"/>
          <w:lang w:val="fr-FR" w:eastAsia="ar-SA"/>
        </w:rPr>
      </w:pPr>
      <w:r w:rsidRPr="00E24CB5">
        <w:rPr>
          <w:rFonts w:cs="Arial"/>
          <w:bCs/>
          <w:szCs w:val="24"/>
          <w:lang w:val="fr-FR" w:eastAsia="ar-SA"/>
        </w:rPr>
        <w:t>bazin de colectare scurgeri cu capacitatea de 10 m</w:t>
      </w:r>
      <w:r w:rsidRPr="00E24CB5">
        <w:rPr>
          <w:rFonts w:cs="Arial"/>
          <w:bCs/>
          <w:szCs w:val="24"/>
          <w:vertAlign w:val="superscript"/>
          <w:lang w:val="fr-FR" w:eastAsia="ar-SA"/>
        </w:rPr>
        <w:t>3</w:t>
      </w:r>
      <w:r w:rsidR="001822A9" w:rsidRPr="00E24CB5">
        <w:rPr>
          <w:rFonts w:cs="Arial"/>
          <w:bCs/>
          <w:szCs w:val="24"/>
          <w:lang w:val="fr-FR" w:eastAsia="ar-SA"/>
        </w:rPr>
        <w:t>, cu pereti dubl</w:t>
      </w:r>
      <w:r w:rsidRPr="00E24CB5">
        <w:rPr>
          <w:rFonts w:cs="Arial"/>
          <w:bCs/>
          <w:szCs w:val="24"/>
          <w:lang w:val="fr-FR" w:eastAsia="ar-SA"/>
        </w:rPr>
        <w:t>i, montat ingropat.</w:t>
      </w:r>
    </w:p>
    <w:p w:rsidR="004D3B59" w:rsidRPr="00E24CB5" w:rsidRDefault="004D3B59" w:rsidP="004D3B59">
      <w:pPr>
        <w:widowControl w:val="0"/>
        <w:numPr>
          <w:ilvl w:val="12"/>
          <w:numId w:val="0"/>
        </w:numPr>
        <w:spacing w:line="360" w:lineRule="auto"/>
        <w:ind w:firstLine="1440"/>
        <w:rPr>
          <w:rFonts w:cs="Arial"/>
          <w:bCs/>
          <w:szCs w:val="24"/>
          <w:lang w:val="ro-RO" w:eastAsia="ar-SA"/>
        </w:rPr>
      </w:pPr>
      <w:r w:rsidRPr="00E24CB5">
        <w:rPr>
          <w:rFonts w:cs="Arial"/>
          <w:bCs/>
          <w:szCs w:val="24"/>
          <w:lang w:val="ro-RO" w:eastAsia="ar-SA"/>
        </w:rPr>
        <w:t>Modulele 1, 2 si 3 vor fi de tip containerizat, cu structura metalica si inchidere din panouri termoizolante, cuplate intre ele si formand o singura incapere.</w:t>
      </w:r>
    </w:p>
    <w:p w:rsidR="004D3B59" w:rsidRPr="00E24CB5" w:rsidRDefault="004D3B59" w:rsidP="004D3B59">
      <w:pPr>
        <w:widowControl w:val="0"/>
        <w:numPr>
          <w:ilvl w:val="12"/>
          <w:numId w:val="0"/>
        </w:numPr>
        <w:spacing w:line="360" w:lineRule="auto"/>
        <w:ind w:firstLine="1440"/>
        <w:rPr>
          <w:rFonts w:cs="Arial"/>
          <w:bCs/>
          <w:szCs w:val="24"/>
          <w:lang w:val="ro-RO" w:eastAsia="ar-SA"/>
        </w:rPr>
      </w:pPr>
      <w:r w:rsidRPr="00E24CB5">
        <w:rPr>
          <w:rFonts w:cs="Arial"/>
          <w:bCs/>
          <w:szCs w:val="24"/>
          <w:lang w:val="ro-RO" w:eastAsia="ar-SA"/>
        </w:rPr>
        <w:t>MP Skid-ul va fi conectat la instalatiile existente (conducte) astfel:</w:t>
      </w:r>
    </w:p>
    <w:p w:rsidR="004D3B59" w:rsidRPr="00E24CB5" w:rsidRDefault="004D3B59" w:rsidP="004D3B59">
      <w:pPr>
        <w:widowControl w:val="0"/>
        <w:numPr>
          <w:ilvl w:val="12"/>
          <w:numId w:val="0"/>
        </w:numPr>
        <w:spacing w:line="360" w:lineRule="auto"/>
        <w:ind w:left="1890" w:hanging="270"/>
        <w:rPr>
          <w:rFonts w:cs="Arial"/>
          <w:bCs/>
          <w:szCs w:val="24"/>
          <w:lang w:val="ro-RO" w:eastAsia="ar-SA"/>
        </w:rPr>
      </w:pPr>
      <w:r w:rsidRPr="00E24CB5">
        <w:rPr>
          <w:rFonts w:cs="Arial"/>
          <w:bCs/>
          <w:szCs w:val="24"/>
          <w:lang w:val="ro-RO" w:eastAsia="ar-SA"/>
        </w:rPr>
        <w:t>•</w:t>
      </w:r>
      <w:r w:rsidRPr="00E24CB5">
        <w:rPr>
          <w:rFonts w:cs="Arial"/>
          <w:bCs/>
          <w:szCs w:val="24"/>
          <w:lang w:val="ro-RO" w:eastAsia="ar-SA"/>
        </w:rPr>
        <w:tab/>
        <w:t>conductele de amestec de la sonde la parc vor fi redirijate in noua claviatura;</w:t>
      </w:r>
    </w:p>
    <w:p w:rsidR="004D3B59" w:rsidRPr="00E24CB5" w:rsidRDefault="004D3B59" w:rsidP="004D3B59">
      <w:pPr>
        <w:widowControl w:val="0"/>
        <w:numPr>
          <w:ilvl w:val="12"/>
          <w:numId w:val="0"/>
        </w:numPr>
        <w:spacing w:line="360" w:lineRule="auto"/>
        <w:ind w:left="1890" w:hanging="270"/>
        <w:rPr>
          <w:rFonts w:cs="Arial"/>
          <w:bCs/>
          <w:szCs w:val="24"/>
          <w:lang w:val="ro-RO" w:eastAsia="ar-SA"/>
        </w:rPr>
      </w:pPr>
      <w:r w:rsidRPr="00E24CB5">
        <w:rPr>
          <w:rFonts w:cs="Arial"/>
          <w:bCs/>
          <w:szCs w:val="24"/>
          <w:lang w:val="ro-RO" w:eastAsia="ar-SA"/>
        </w:rPr>
        <w:t>•</w:t>
      </w:r>
      <w:r w:rsidRPr="00E24CB5">
        <w:rPr>
          <w:rFonts w:cs="Arial"/>
          <w:bCs/>
          <w:szCs w:val="24"/>
          <w:lang w:val="ro-RO" w:eastAsia="ar-SA"/>
        </w:rPr>
        <w:tab/>
        <w:t>conductele de evacuare titei si gaze din skid vor fi cuplate in conductele existente in parc.</w:t>
      </w:r>
    </w:p>
    <w:p w:rsidR="00F045FA" w:rsidRPr="00E24CB5" w:rsidRDefault="00F045FA" w:rsidP="001822A9">
      <w:pPr>
        <w:widowControl w:val="0"/>
        <w:numPr>
          <w:ilvl w:val="12"/>
          <w:numId w:val="0"/>
        </w:numPr>
        <w:spacing w:line="360" w:lineRule="auto"/>
        <w:ind w:firstLine="1440"/>
        <w:rPr>
          <w:rFonts w:cs="Arial"/>
          <w:bCs/>
          <w:szCs w:val="24"/>
          <w:lang w:val="ro-RO" w:eastAsia="ar-SA"/>
        </w:rPr>
      </w:pPr>
      <w:r w:rsidRPr="00E24CB5">
        <w:rPr>
          <w:rFonts w:cs="Arial"/>
          <w:bCs/>
          <w:szCs w:val="24"/>
          <w:lang w:val="ro-RO" w:eastAsia="ar-SA"/>
        </w:rPr>
        <w:t xml:space="preserve">Punctele de cuplare ale MP Skid-ului Parc </w:t>
      </w:r>
      <w:r w:rsidRPr="00E24CB5">
        <w:rPr>
          <w:rFonts w:cs="Arial"/>
          <w:bCs/>
          <w:szCs w:val="24"/>
          <w:lang w:eastAsia="ar-SA"/>
        </w:rPr>
        <w:t xml:space="preserve">8 Bucsani </w:t>
      </w:r>
      <w:r w:rsidRPr="00E24CB5">
        <w:rPr>
          <w:rFonts w:cs="Arial"/>
          <w:bCs/>
          <w:szCs w:val="24"/>
          <w:lang w:val="ro-RO" w:eastAsia="ar-SA"/>
        </w:rPr>
        <w:t>la conductele de transport existente sunt:</w:t>
      </w:r>
    </w:p>
    <w:p w:rsidR="00F045FA" w:rsidRPr="00E24CB5" w:rsidRDefault="00F045FA" w:rsidP="00F05DF4">
      <w:pPr>
        <w:widowControl w:val="0"/>
        <w:numPr>
          <w:ilvl w:val="0"/>
          <w:numId w:val="45"/>
        </w:numPr>
        <w:spacing w:line="360" w:lineRule="auto"/>
        <w:ind w:left="1890"/>
        <w:rPr>
          <w:rFonts w:cs="Arial"/>
          <w:bCs/>
          <w:szCs w:val="24"/>
          <w:lang w:val="ro-RO" w:eastAsia="ar-SA"/>
        </w:rPr>
      </w:pPr>
      <w:r w:rsidRPr="00E24CB5">
        <w:rPr>
          <w:rFonts w:cs="Arial"/>
          <w:bCs/>
          <w:szCs w:val="24"/>
          <w:lang w:val="ro-RO" w:eastAsia="ar-SA"/>
        </w:rPr>
        <w:t>claviatura de intrare se va racorda la 16 conducte de transport existente, amestec gaze-lichide (29 sonde: 27 active si 2 inactive);</w:t>
      </w:r>
    </w:p>
    <w:p w:rsidR="00F045FA" w:rsidRPr="00E24CB5" w:rsidRDefault="00F045FA" w:rsidP="00F05DF4">
      <w:pPr>
        <w:widowControl w:val="0"/>
        <w:numPr>
          <w:ilvl w:val="0"/>
          <w:numId w:val="45"/>
        </w:numPr>
        <w:spacing w:line="360" w:lineRule="auto"/>
        <w:ind w:left="1890"/>
        <w:rPr>
          <w:rFonts w:cs="Arial"/>
          <w:bCs/>
          <w:szCs w:val="24"/>
          <w:lang w:val="ro-RO" w:eastAsia="ar-SA"/>
        </w:rPr>
      </w:pPr>
      <w:r w:rsidRPr="00E24CB5">
        <w:rPr>
          <w:rFonts w:cs="Arial"/>
          <w:bCs/>
          <w:szCs w:val="24"/>
          <w:lang w:val="en-GB" w:eastAsia="ar-SA"/>
        </w:rPr>
        <w:t xml:space="preserve">linia de evacuare </w:t>
      </w:r>
      <w:r w:rsidRPr="00E24CB5">
        <w:rPr>
          <w:rFonts w:cs="Arial"/>
          <w:bCs/>
          <w:szCs w:val="24"/>
          <w:lang w:eastAsia="ar-SA"/>
        </w:rPr>
        <w:t xml:space="preserve">lichide (titei brut) </w:t>
      </w:r>
      <w:r w:rsidRPr="00E24CB5">
        <w:rPr>
          <w:rFonts w:cs="Arial"/>
          <w:bCs/>
          <w:szCs w:val="24"/>
          <w:lang w:val="en-GB" w:eastAsia="ar-SA"/>
        </w:rPr>
        <w:t>se va racorda la co</w:t>
      </w:r>
      <w:r w:rsidRPr="00E24CB5">
        <w:rPr>
          <w:rFonts w:cs="Arial"/>
          <w:bCs/>
          <w:szCs w:val="24"/>
          <w:lang w:eastAsia="ar-SA"/>
        </w:rPr>
        <w:t>nducta de transport titei brut existenta de 6” x 200 m catre Depozit 150 Marsa;</w:t>
      </w:r>
    </w:p>
    <w:p w:rsidR="00F045FA" w:rsidRPr="00E24CB5" w:rsidRDefault="00F045FA" w:rsidP="00F05DF4">
      <w:pPr>
        <w:widowControl w:val="0"/>
        <w:numPr>
          <w:ilvl w:val="0"/>
          <w:numId w:val="45"/>
        </w:numPr>
        <w:spacing w:line="360" w:lineRule="auto"/>
        <w:ind w:left="1890"/>
        <w:rPr>
          <w:rFonts w:cs="Arial"/>
          <w:bCs/>
          <w:szCs w:val="24"/>
          <w:lang w:val="ro-RO" w:eastAsia="ar-SA"/>
        </w:rPr>
      </w:pPr>
      <w:r w:rsidRPr="00E24CB5">
        <w:rPr>
          <w:rFonts w:cs="Arial"/>
          <w:bCs/>
          <w:szCs w:val="24"/>
          <w:lang w:eastAsia="ar-SA"/>
        </w:rPr>
        <w:t xml:space="preserve">linia de evacuare gaze se va racorda la conducta de transport gaze de 3” x </w:t>
      </w:r>
      <w:r w:rsidRPr="00E24CB5">
        <w:rPr>
          <w:rFonts w:cs="Arial"/>
          <w:bCs/>
          <w:szCs w:val="24"/>
          <w:lang w:val="ro-RO" w:eastAsia="ar-SA"/>
        </w:rPr>
        <w:t>55</w:t>
      </w:r>
      <w:r w:rsidRPr="00E24CB5">
        <w:rPr>
          <w:rFonts w:cs="Arial"/>
          <w:bCs/>
          <w:szCs w:val="24"/>
          <w:lang w:eastAsia="ar-SA"/>
        </w:rPr>
        <w:t xml:space="preserve"> m catre reteaua de gaze </w:t>
      </w:r>
      <w:r w:rsidR="00424430" w:rsidRPr="00E24CB5">
        <w:rPr>
          <w:rFonts w:cs="Arial"/>
          <w:bCs/>
          <w:szCs w:val="24"/>
          <w:lang w:eastAsia="ar-SA"/>
        </w:rPr>
        <w:t>natural</w:t>
      </w:r>
      <w:r w:rsidR="00D5588F" w:rsidRPr="00E24CB5">
        <w:rPr>
          <w:rFonts w:cs="Arial"/>
          <w:bCs/>
          <w:szCs w:val="24"/>
          <w:lang w:eastAsia="ar-SA"/>
        </w:rPr>
        <w:t>e</w:t>
      </w:r>
      <w:r w:rsidR="00424430" w:rsidRPr="00E24CB5">
        <w:rPr>
          <w:rFonts w:cs="Arial"/>
          <w:bCs/>
          <w:szCs w:val="24"/>
          <w:lang w:eastAsia="ar-SA"/>
        </w:rPr>
        <w:t>.</w:t>
      </w:r>
    </w:p>
    <w:p w:rsidR="00E832EF" w:rsidRPr="00E24CB5" w:rsidRDefault="004D3B59" w:rsidP="001822A9">
      <w:pPr>
        <w:widowControl w:val="0"/>
        <w:numPr>
          <w:ilvl w:val="12"/>
          <w:numId w:val="0"/>
        </w:numPr>
        <w:spacing w:line="360" w:lineRule="auto"/>
        <w:ind w:firstLine="1440"/>
        <w:rPr>
          <w:rFonts w:cs="Arial"/>
          <w:bCs/>
          <w:szCs w:val="24"/>
          <w:lang w:val="ro-RO" w:eastAsia="ar-SA"/>
        </w:rPr>
      </w:pPr>
      <w:r w:rsidRPr="00E24CB5">
        <w:rPr>
          <w:rFonts w:cs="Arial"/>
          <w:bCs/>
          <w:szCs w:val="24"/>
          <w:lang w:val="ro-RO" w:eastAsia="ar-SA"/>
        </w:rPr>
        <w:t>MP Skid-ul va fi alimentat cu energie electrica de la un post de transformare nou 20/0,4 kV racordat la linia de medie tensiune existenta in zona.</w:t>
      </w:r>
    </w:p>
    <w:p w:rsidR="00376C3D" w:rsidRPr="00E24CB5" w:rsidRDefault="00376C3D" w:rsidP="00376C3D">
      <w:pPr>
        <w:widowControl w:val="0"/>
        <w:numPr>
          <w:ilvl w:val="12"/>
          <w:numId w:val="0"/>
        </w:numPr>
        <w:spacing w:line="360" w:lineRule="auto"/>
        <w:ind w:firstLine="1440"/>
        <w:rPr>
          <w:rFonts w:cs="Arial"/>
          <w:bCs/>
          <w:szCs w:val="24"/>
          <w:lang w:eastAsia="ar-SA"/>
        </w:rPr>
      </w:pPr>
      <w:r w:rsidRPr="00E24CB5">
        <w:rPr>
          <w:rFonts w:cs="Arial"/>
          <w:bCs/>
          <w:szCs w:val="24"/>
          <w:lang w:eastAsia="ar-SA"/>
        </w:rPr>
        <w:t>MP Skid-ul Parc 8 Bucsani va opera la urmatorii parametri tehnologici:</w:t>
      </w:r>
    </w:p>
    <w:p w:rsidR="00376C3D" w:rsidRPr="00E24CB5" w:rsidRDefault="00376C3D" w:rsidP="00F05DF4">
      <w:pPr>
        <w:widowControl w:val="0"/>
        <w:numPr>
          <w:ilvl w:val="0"/>
          <w:numId w:val="45"/>
        </w:numPr>
        <w:spacing w:line="360" w:lineRule="auto"/>
        <w:ind w:left="1890" w:hanging="270"/>
        <w:rPr>
          <w:rFonts w:cs="Arial"/>
          <w:bCs/>
          <w:szCs w:val="24"/>
          <w:lang w:val="ro-RO" w:eastAsia="ar-SA"/>
        </w:rPr>
      </w:pPr>
      <w:r w:rsidRPr="00E24CB5">
        <w:rPr>
          <w:rFonts w:cs="Arial"/>
          <w:bCs/>
          <w:szCs w:val="24"/>
          <w:lang w:val="ro-RO" w:eastAsia="ar-SA"/>
        </w:rPr>
        <w:t>debit brut zilnic de lichide colectate: 818,300 m</w:t>
      </w:r>
      <w:r w:rsidRPr="00E24CB5">
        <w:rPr>
          <w:rFonts w:cs="Arial"/>
          <w:bCs/>
          <w:szCs w:val="24"/>
          <w:vertAlign w:val="superscript"/>
          <w:lang w:val="ro-RO" w:eastAsia="ar-SA"/>
        </w:rPr>
        <w:t>3</w:t>
      </w:r>
      <w:r w:rsidRPr="00E24CB5">
        <w:rPr>
          <w:rFonts w:cs="Arial"/>
          <w:bCs/>
          <w:szCs w:val="24"/>
          <w:lang w:val="ro-RO" w:eastAsia="ar-SA"/>
        </w:rPr>
        <w:t xml:space="preserve">/zi; </w:t>
      </w:r>
    </w:p>
    <w:p w:rsidR="00376C3D" w:rsidRPr="00E24CB5" w:rsidRDefault="00376C3D" w:rsidP="00F05DF4">
      <w:pPr>
        <w:widowControl w:val="0"/>
        <w:numPr>
          <w:ilvl w:val="0"/>
          <w:numId w:val="45"/>
        </w:numPr>
        <w:spacing w:line="360" w:lineRule="auto"/>
        <w:ind w:left="1890" w:hanging="270"/>
        <w:rPr>
          <w:rFonts w:cs="Arial"/>
          <w:bCs/>
          <w:szCs w:val="24"/>
          <w:lang w:val="ro-RO" w:eastAsia="ar-SA"/>
        </w:rPr>
      </w:pPr>
      <w:r w:rsidRPr="00E24CB5">
        <w:rPr>
          <w:rFonts w:cs="Arial"/>
          <w:bCs/>
          <w:szCs w:val="24"/>
          <w:lang w:val="ro-RO" w:eastAsia="ar-SA"/>
        </w:rPr>
        <w:t>debit de gaze naturale asociate: 600 Sm</w:t>
      </w:r>
      <w:r w:rsidRPr="00E24CB5">
        <w:rPr>
          <w:rFonts w:cs="Arial"/>
          <w:bCs/>
          <w:szCs w:val="24"/>
          <w:vertAlign w:val="superscript"/>
          <w:lang w:val="ro-RO" w:eastAsia="ar-SA"/>
        </w:rPr>
        <w:t>3</w:t>
      </w:r>
      <w:r w:rsidRPr="00E24CB5">
        <w:rPr>
          <w:rFonts w:cs="Arial"/>
          <w:bCs/>
          <w:szCs w:val="24"/>
          <w:lang w:val="ro-RO" w:eastAsia="ar-SA"/>
        </w:rPr>
        <w:t>/zi;</w:t>
      </w:r>
    </w:p>
    <w:p w:rsidR="00376C3D" w:rsidRPr="00E24CB5" w:rsidRDefault="00376C3D" w:rsidP="00F05DF4">
      <w:pPr>
        <w:widowControl w:val="0"/>
        <w:numPr>
          <w:ilvl w:val="0"/>
          <w:numId w:val="45"/>
        </w:numPr>
        <w:spacing w:line="360" w:lineRule="auto"/>
        <w:ind w:left="1890" w:hanging="270"/>
        <w:rPr>
          <w:rFonts w:cs="Arial"/>
          <w:bCs/>
          <w:szCs w:val="24"/>
          <w:lang w:val="ro-RO" w:eastAsia="ar-SA"/>
        </w:rPr>
      </w:pPr>
      <w:r w:rsidRPr="00E24CB5">
        <w:rPr>
          <w:rFonts w:cs="Arial"/>
          <w:bCs/>
          <w:szCs w:val="24"/>
          <w:lang w:val="ro-RO" w:eastAsia="ar-SA"/>
        </w:rPr>
        <w:t>numar maxim de sonde racordate in prezent: 29 buc. (27 active si 2 neactive, intra in parc prin 16 cond</w:t>
      </w:r>
      <w:r w:rsidR="00217D02" w:rsidRPr="00E24CB5">
        <w:rPr>
          <w:rFonts w:cs="Arial"/>
          <w:bCs/>
          <w:szCs w:val="24"/>
          <w:lang w:val="ro-RO" w:eastAsia="ar-SA"/>
        </w:rPr>
        <w:t>ucte de transport separate);</w:t>
      </w:r>
    </w:p>
    <w:p w:rsidR="00217D02" w:rsidRPr="00E24CB5" w:rsidRDefault="00217D02" w:rsidP="00F05DF4">
      <w:pPr>
        <w:widowControl w:val="0"/>
        <w:numPr>
          <w:ilvl w:val="0"/>
          <w:numId w:val="45"/>
        </w:numPr>
        <w:spacing w:line="360" w:lineRule="auto"/>
        <w:ind w:left="1890" w:hanging="270"/>
        <w:rPr>
          <w:rFonts w:cs="Arial"/>
          <w:bCs/>
          <w:szCs w:val="24"/>
          <w:lang w:val="ro-RO" w:eastAsia="ar-SA"/>
        </w:rPr>
      </w:pPr>
      <w:r w:rsidRPr="00E24CB5">
        <w:rPr>
          <w:rFonts w:cs="Arial"/>
          <w:bCs/>
          <w:szCs w:val="24"/>
          <w:lang w:val="ro-RO" w:eastAsia="ar-SA"/>
        </w:rPr>
        <w:t xml:space="preserve">presiunea maxima de pompare la </w:t>
      </w:r>
      <w:r w:rsidR="00E24CB5">
        <w:rPr>
          <w:rFonts w:cs="Arial"/>
          <w:bCs/>
          <w:szCs w:val="24"/>
          <w:lang w:val="ro-RO" w:eastAsia="ar-SA"/>
        </w:rPr>
        <w:t>depozit</w:t>
      </w:r>
      <w:r w:rsidRPr="00E24CB5">
        <w:rPr>
          <w:rFonts w:cs="Arial"/>
          <w:bCs/>
          <w:szCs w:val="24"/>
          <w:lang w:val="ro-RO" w:eastAsia="ar-SA"/>
        </w:rPr>
        <w:t xml:space="preserve"> a titeiului brut va fi de 5÷10 barg.</w:t>
      </w:r>
    </w:p>
    <w:p w:rsidR="00CE5CF7" w:rsidRPr="002C36A2" w:rsidRDefault="00CE5CF7" w:rsidP="0074654A">
      <w:pPr>
        <w:widowControl w:val="0"/>
        <w:numPr>
          <w:ilvl w:val="12"/>
          <w:numId w:val="0"/>
        </w:numPr>
        <w:spacing w:line="360" w:lineRule="auto"/>
        <w:ind w:firstLine="1440"/>
        <w:rPr>
          <w:rFonts w:cs="Arial"/>
          <w:szCs w:val="24"/>
          <w:lang w:val="ro-RO" w:eastAsia="ar-SA"/>
        </w:rPr>
      </w:pPr>
    </w:p>
    <w:p w:rsidR="00C24068" w:rsidRPr="002B4DD7" w:rsidRDefault="00445073" w:rsidP="00086A3E">
      <w:pPr>
        <w:pStyle w:val="NormalIndent"/>
        <w:spacing w:after="0"/>
        <w:ind w:left="0" w:right="0" w:firstLine="990"/>
        <w:rPr>
          <w:rFonts w:cs="Arial"/>
          <w:b/>
          <w:szCs w:val="24"/>
          <w:lang w:val="ro-RO" w:eastAsia="ro-RO"/>
        </w:rPr>
      </w:pPr>
      <w:r>
        <w:rPr>
          <w:rStyle w:val="FontStyle12"/>
          <w:rFonts w:ascii="Arial" w:hAnsi="Arial" w:cs="Arial"/>
          <w:b/>
          <w:sz w:val="24"/>
          <w:szCs w:val="24"/>
          <w:lang w:val="ro-RO" w:eastAsia="ro-RO"/>
        </w:rPr>
        <w:lastRenderedPageBreak/>
        <w:t>f</w:t>
      </w:r>
      <w:r w:rsidR="00086A3E">
        <w:rPr>
          <w:rStyle w:val="FontStyle12"/>
          <w:rFonts w:ascii="Arial" w:hAnsi="Arial" w:cs="Arial"/>
          <w:b/>
          <w:sz w:val="24"/>
          <w:szCs w:val="24"/>
          <w:lang w:val="ro-RO" w:eastAsia="ro-RO"/>
        </w:rPr>
        <w:t xml:space="preserve">.3. </w:t>
      </w:r>
      <w:r w:rsidR="00086A3E" w:rsidRPr="002B4DD7">
        <w:rPr>
          <w:rStyle w:val="FontStyle12"/>
          <w:rFonts w:ascii="Arial" w:hAnsi="Arial" w:cs="Arial"/>
          <w:b/>
          <w:sz w:val="24"/>
          <w:szCs w:val="24"/>
          <w:lang w:val="ro-RO" w:eastAsia="ro-RO"/>
        </w:rPr>
        <w:t>Descrierea procesului tehnologic</w:t>
      </w:r>
    </w:p>
    <w:p w:rsidR="00AE4EC5" w:rsidRPr="00E24CB5" w:rsidRDefault="00827394" w:rsidP="00827394">
      <w:pPr>
        <w:widowControl w:val="0"/>
        <w:spacing w:line="360" w:lineRule="auto"/>
        <w:ind w:firstLine="1440"/>
        <w:rPr>
          <w:rFonts w:cs="Arial"/>
          <w:szCs w:val="24"/>
        </w:rPr>
      </w:pPr>
      <w:r w:rsidRPr="00E24CB5">
        <w:rPr>
          <w:rFonts w:cs="Arial"/>
          <w:szCs w:val="24"/>
        </w:rPr>
        <w:t>MP Skid-ul de tip II este destinat a fi utilizat pentru colectarea productiei din 29 sonde (27 active si 2 neactive) prin 16 conducte de transport separate; cu un debit brut maxim, in prezent, de lichid de 818.30 m</w:t>
      </w:r>
      <w:r w:rsidRPr="00E24CB5">
        <w:rPr>
          <w:rFonts w:cs="Arial"/>
          <w:szCs w:val="24"/>
          <w:vertAlign w:val="superscript"/>
        </w:rPr>
        <w:t>3</w:t>
      </w:r>
      <w:r w:rsidRPr="00E24CB5">
        <w:rPr>
          <w:rFonts w:cs="Arial"/>
          <w:szCs w:val="24"/>
        </w:rPr>
        <w:t>/zi (fata de 1000 m</w:t>
      </w:r>
      <w:r w:rsidRPr="00E24CB5">
        <w:rPr>
          <w:rFonts w:cs="Arial"/>
          <w:szCs w:val="24"/>
          <w:vertAlign w:val="superscript"/>
        </w:rPr>
        <w:t>3</w:t>
      </w:r>
      <w:r w:rsidRPr="00E24CB5">
        <w:rPr>
          <w:rFonts w:cs="Arial"/>
          <w:szCs w:val="24"/>
        </w:rPr>
        <w:t>/zi – capacitatea MP Skid tip II conform proiect tip) si de gaze naturale asociate de 600 Sm</w:t>
      </w:r>
      <w:r w:rsidRPr="00E24CB5">
        <w:rPr>
          <w:rFonts w:cs="Arial"/>
          <w:szCs w:val="24"/>
          <w:vertAlign w:val="superscript"/>
        </w:rPr>
        <w:t>3</w:t>
      </w:r>
      <w:r w:rsidRPr="00E24CB5">
        <w:rPr>
          <w:rFonts w:cs="Arial"/>
          <w:szCs w:val="24"/>
        </w:rPr>
        <w:t>/zi (fata de 15000 Nm</w:t>
      </w:r>
      <w:r w:rsidRPr="00E24CB5">
        <w:rPr>
          <w:rFonts w:cs="Arial"/>
          <w:szCs w:val="24"/>
          <w:vertAlign w:val="superscript"/>
        </w:rPr>
        <w:t>3</w:t>
      </w:r>
      <w:r w:rsidRPr="00E24CB5">
        <w:rPr>
          <w:rFonts w:cs="Arial"/>
          <w:szCs w:val="24"/>
        </w:rPr>
        <w:t>/zi – capacitatea MP Skid tip II conform proiect tip).</w:t>
      </w:r>
    </w:p>
    <w:p w:rsidR="003470A9" w:rsidRPr="00E24CB5" w:rsidRDefault="003470A9" w:rsidP="003470A9">
      <w:pPr>
        <w:widowControl w:val="0"/>
        <w:spacing w:line="360" w:lineRule="auto"/>
        <w:ind w:firstLine="1440"/>
        <w:rPr>
          <w:rFonts w:cs="Arial"/>
          <w:szCs w:val="24"/>
          <w:lang w:eastAsia="ar-SA"/>
        </w:rPr>
      </w:pPr>
      <w:r w:rsidRPr="00E24CB5">
        <w:rPr>
          <w:rFonts w:cs="Arial"/>
          <w:szCs w:val="24"/>
          <w:lang w:val="ro-RO" w:eastAsia="ar-SA"/>
        </w:rPr>
        <w:t xml:space="preserve">Titeiul brut (titei brut + apa de zacamant + gaze naturale asociate) provenit de la cele 29 sonde ale  Parcului 8 Bucsani </w:t>
      </w:r>
      <w:r w:rsidRPr="00E24CB5">
        <w:rPr>
          <w:rFonts w:cs="Arial"/>
          <w:szCs w:val="24"/>
          <w:lang w:eastAsia="ar-SA"/>
        </w:rPr>
        <w:t>intra in claviatura de intrare, prin 16 conducte de transport, de unde poate fi dirijat fie catre separatorul de productie pentru masurarea debitelor totale de lichid si gaze, fie catre separatorul de etalonare pentru masurarea debitului fiecarei sonde in parte.</w:t>
      </w:r>
    </w:p>
    <w:p w:rsidR="00827394" w:rsidRPr="00E24CB5" w:rsidRDefault="00560D26" w:rsidP="00827394">
      <w:pPr>
        <w:widowControl w:val="0"/>
        <w:spacing w:line="360" w:lineRule="auto"/>
        <w:ind w:firstLine="1440"/>
        <w:rPr>
          <w:rFonts w:cs="Arial"/>
          <w:szCs w:val="24"/>
          <w:lang w:val="ro-RO" w:eastAsia="ar-SA"/>
        </w:rPr>
      </w:pPr>
      <w:r w:rsidRPr="00E24CB5">
        <w:rPr>
          <w:rFonts w:cs="Arial"/>
          <w:szCs w:val="24"/>
          <w:lang w:val="ro-RO" w:eastAsia="ar-SA"/>
        </w:rPr>
        <w:t>Dirijarea fluxului unei sonde catre separatorul de productie sau de etalonare se face prin comutarea manuala a robinetelor aferente sondei de la colectorul de productie la cel de etalonare si invers.</w:t>
      </w:r>
    </w:p>
    <w:p w:rsidR="00560D26" w:rsidRPr="00E24CB5" w:rsidRDefault="00560D26" w:rsidP="00560D26">
      <w:pPr>
        <w:widowControl w:val="0"/>
        <w:spacing w:line="360" w:lineRule="auto"/>
        <w:ind w:firstLine="1440"/>
        <w:rPr>
          <w:rFonts w:cs="Arial"/>
          <w:szCs w:val="24"/>
          <w:lang w:val="ro-RO" w:eastAsia="ar-SA"/>
        </w:rPr>
      </w:pPr>
      <w:r w:rsidRPr="00E24CB5">
        <w:rPr>
          <w:rFonts w:cs="Arial"/>
          <w:szCs w:val="24"/>
          <w:lang w:val="ro-RO" w:eastAsia="ar-SA"/>
        </w:rPr>
        <w:t xml:space="preserve">Daca se va atinge nivelul maxim de lichid in separatorul de etalonare, un semnalizatorul de nivel va deschide automat robinetul de </w:t>
      </w:r>
      <w:r w:rsidR="00F72089" w:rsidRPr="00E24CB5">
        <w:rPr>
          <w:rFonts w:cs="Arial"/>
          <w:szCs w:val="24"/>
          <w:lang w:val="ro-RO" w:eastAsia="ar-SA"/>
        </w:rPr>
        <w:t>inchidere</w:t>
      </w:r>
      <w:r w:rsidRPr="00E24CB5">
        <w:rPr>
          <w:rFonts w:cs="Arial"/>
          <w:szCs w:val="24"/>
          <w:lang w:val="ro-RO" w:eastAsia="ar-SA"/>
        </w:rPr>
        <w:t>, aflat</w:t>
      </w:r>
      <w:r w:rsidRPr="00E24CB5">
        <w:rPr>
          <w:sz w:val="22"/>
          <w:szCs w:val="22"/>
          <w:lang w:val="ro-RO" w:eastAsia="ro-RO"/>
        </w:rPr>
        <w:t xml:space="preserve"> </w:t>
      </w:r>
      <w:r w:rsidRPr="00E24CB5">
        <w:rPr>
          <w:rFonts w:cs="Arial"/>
          <w:szCs w:val="24"/>
          <w:lang w:val="ro-RO" w:eastAsia="ar-SA"/>
        </w:rPr>
        <w:t xml:space="preserve">intre colectorul de productie si cele de etalonare titei brut, dupa claviatura de intrare, dirijand astfel fluxul sondei respective direct in separatorul de productie. </w:t>
      </w:r>
    </w:p>
    <w:p w:rsidR="00536F75" w:rsidRPr="00E24CB5" w:rsidRDefault="00536F75" w:rsidP="00560D26">
      <w:pPr>
        <w:widowControl w:val="0"/>
        <w:spacing w:line="360" w:lineRule="auto"/>
        <w:ind w:firstLine="1440"/>
        <w:rPr>
          <w:rFonts w:cs="Arial"/>
          <w:szCs w:val="24"/>
          <w:lang w:val="ro-RO" w:eastAsia="ar-SA"/>
        </w:rPr>
      </w:pPr>
      <w:r w:rsidRPr="00E24CB5">
        <w:rPr>
          <w:rFonts w:cs="Arial"/>
          <w:szCs w:val="24"/>
          <w:lang w:val="ro-RO" w:eastAsia="ar-SA"/>
        </w:rPr>
        <w:t>Fluxul sondei propusa pentru etalonare este dirijatat manual (prin deschiderea robinetului de pe colectorul de etalonare si inchiderea robinetului de pe colectorul de productie) in separatorul de etalonare.</w:t>
      </w:r>
    </w:p>
    <w:p w:rsidR="00536F75" w:rsidRPr="00E24CB5" w:rsidRDefault="00A420EF" w:rsidP="00560D26">
      <w:pPr>
        <w:widowControl w:val="0"/>
        <w:spacing w:line="360" w:lineRule="auto"/>
        <w:ind w:firstLine="1440"/>
        <w:rPr>
          <w:rFonts w:cs="Arial"/>
          <w:szCs w:val="24"/>
          <w:lang w:val="ro-RO" w:eastAsia="ar-SA"/>
        </w:rPr>
      </w:pPr>
      <w:r w:rsidRPr="00E24CB5">
        <w:rPr>
          <w:rFonts w:cs="Arial"/>
          <w:szCs w:val="24"/>
          <w:lang w:val="ro-RO" w:eastAsia="ar-SA"/>
        </w:rPr>
        <w:t>Dupa dirijarea manuala a sondei catre separatorul de etalonare se seteaza in sistemul de control numarul sondei care urmeaza a fi etalonata.</w:t>
      </w:r>
    </w:p>
    <w:p w:rsidR="00A420EF" w:rsidRPr="00E24CB5" w:rsidRDefault="00AA5EF8" w:rsidP="00560D26">
      <w:pPr>
        <w:widowControl w:val="0"/>
        <w:spacing w:line="360" w:lineRule="auto"/>
        <w:ind w:firstLine="1440"/>
        <w:rPr>
          <w:rFonts w:cs="Arial"/>
          <w:szCs w:val="24"/>
          <w:lang w:val="ro-RO" w:eastAsia="ar-SA"/>
        </w:rPr>
      </w:pPr>
      <w:r w:rsidRPr="00E24CB5">
        <w:rPr>
          <w:rFonts w:cs="Arial"/>
          <w:szCs w:val="24"/>
          <w:lang w:val="ro-RO" w:eastAsia="ar-SA"/>
        </w:rPr>
        <w:t>Din momentul intrarii in separatorul de etalonare, fluxul de titei brut este mentinut la o temperatura intre 20÷40 °C de catre traductorul de temperatura care transmite informatii pentru comanda incalzitorului electric al separatorului.</w:t>
      </w:r>
    </w:p>
    <w:p w:rsidR="00544239" w:rsidRPr="00E24CB5" w:rsidRDefault="00544239" w:rsidP="00560D26">
      <w:pPr>
        <w:widowControl w:val="0"/>
        <w:spacing w:line="360" w:lineRule="auto"/>
        <w:ind w:firstLine="1440"/>
        <w:rPr>
          <w:rFonts w:cs="Arial"/>
          <w:szCs w:val="24"/>
          <w:lang w:val="ro-RO" w:eastAsia="ar-SA"/>
        </w:rPr>
      </w:pPr>
      <w:r w:rsidRPr="00E24CB5">
        <w:rPr>
          <w:rFonts w:cs="Arial"/>
          <w:szCs w:val="24"/>
          <w:lang w:val="ro-RO" w:eastAsia="ar-SA"/>
        </w:rPr>
        <w:t>Daca temperatura creste peste 50 °C sau scade sub 10 °C, traductorul de temperatura va transmite informatii pentru comanda incalzitorului electric al separatorului.</w:t>
      </w:r>
    </w:p>
    <w:p w:rsidR="00E150E9" w:rsidRPr="00E24CB5" w:rsidRDefault="00E150E9" w:rsidP="00E150E9">
      <w:pPr>
        <w:widowControl w:val="0"/>
        <w:spacing w:line="360" w:lineRule="auto"/>
        <w:ind w:firstLine="1440"/>
        <w:rPr>
          <w:rFonts w:cs="Arial"/>
          <w:szCs w:val="24"/>
          <w:lang w:eastAsia="ar-SA"/>
        </w:rPr>
      </w:pPr>
      <w:r w:rsidRPr="00E24CB5">
        <w:rPr>
          <w:rFonts w:cs="Arial"/>
          <w:szCs w:val="24"/>
          <w:lang w:eastAsia="ar-SA"/>
        </w:rPr>
        <w:t xml:space="preserve">Presiunea necesara evacuarii din separator este monitorizata cu un traductor; exista cate o alarmare pentru valoarea maxima de 1,5 barg, pentru valoarea minima de 0,6 barg si pentru valoarea maxim maximorum de 2 barg. </w:t>
      </w:r>
    </w:p>
    <w:p w:rsidR="00544239" w:rsidRPr="00E24CB5" w:rsidRDefault="00E150E9" w:rsidP="00E150E9">
      <w:pPr>
        <w:widowControl w:val="0"/>
        <w:spacing w:line="360" w:lineRule="auto"/>
        <w:ind w:firstLine="1440"/>
        <w:rPr>
          <w:rFonts w:cs="Arial"/>
          <w:szCs w:val="24"/>
          <w:lang w:val="ro-RO" w:eastAsia="ar-SA"/>
        </w:rPr>
      </w:pPr>
      <w:r w:rsidRPr="00E24CB5">
        <w:rPr>
          <w:rFonts w:cs="Arial"/>
          <w:szCs w:val="24"/>
          <w:lang w:val="ro-RO" w:eastAsia="ar-SA"/>
        </w:rPr>
        <w:t>Daca presiunea ajunge la 6 barg, supapa de siguranta a separatorului se va deschide trimitand suprapresiunea in afara containerului, in atmosfera, intr-o zona sigura.</w:t>
      </w:r>
    </w:p>
    <w:p w:rsidR="005C375E" w:rsidRPr="00E24CB5" w:rsidRDefault="005C375E" w:rsidP="005C375E">
      <w:pPr>
        <w:widowControl w:val="0"/>
        <w:spacing w:line="360" w:lineRule="auto"/>
        <w:ind w:firstLine="1440"/>
        <w:rPr>
          <w:rFonts w:cs="Arial"/>
          <w:szCs w:val="24"/>
          <w:lang w:eastAsia="ar-SA"/>
        </w:rPr>
      </w:pPr>
      <w:r w:rsidRPr="00E24CB5">
        <w:rPr>
          <w:rFonts w:cs="Arial"/>
          <w:szCs w:val="24"/>
          <w:lang w:eastAsia="ar-SA"/>
        </w:rPr>
        <w:lastRenderedPageBreak/>
        <w:t>Faza lichida din separator este evacuata in mod continuu cu o pompa de transfer catre separatorul de productie, cu un debit orar maxim de 3,833 m</w:t>
      </w:r>
      <w:r w:rsidRPr="00E24CB5">
        <w:rPr>
          <w:rFonts w:cs="Arial"/>
          <w:szCs w:val="24"/>
          <w:vertAlign w:val="superscript"/>
          <w:lang w:eastAsia="ar-SA"/>
        </w:rPr>
        <w:t>3</w:t>
      </w:r>
      <w:r w:rsidRPr="00E24CB5">
        <w:rPr>
          <w:rFonts w:cs="Arial"/>
          <w:szCs w:val="24"/>
          <w:lang w:eastAsia="ar-SA"/>
        </w:rPr>
        <w:t xml:space="preserve">/h, la o presiune de 2 barg. </w:t>
      </w:r>
    </w:p>
    <w:p w:rsidR="005C375E" w:rsidRPr="00E24CB5" w:rsidRDefault="005C375E" w:rsidP="005C375E">
      <w:pPr>
        <w:widowControl w:val="0"/>
        <w:spacing w:line="360" w:lineRule="auto"/>
        <w:ind w:firstLine="1440"/>
        <w:rPr>
          <w:rFonts w:cs="Arial"/>
          <w:szCs w:val="24"/>
          <w:lang w:val="ro-RO" w:eastAsia="ar-SA"/>
        </w:rPr>
      </w:pPr>
      <w:r w:rsidRPr="00E24CB5">
        <w:rPr>
          <w:rFonts w:cs="Arial"/>
          <w:szCs w:val="24"/>
          <w:lang w:val="ro-RO" w:eastAsia="ar-SA"/>
        </w:rPr>
        <w:t xml:space="preserve">Nivelul de lichid in separatorul de etalonare este mentinut cu </w:t>
      </w:r>
      <w:r w:rsidR="00114382" w:rsidRPr="00E24CB5">
        <w:rPr>
          <w:rFonts w:cs="Arial"/>
          <w:szCs w:val="24"/>
          <w:lang w:val="ro-RO" w:eastAsia="ar-SA"/>
        </w:rPr>
        <w:t xml:space="preserve">un </w:t>
      </w:r>
      <w:r w:rsidRPr="00E24CB5">
        <w:rPr>
          <w:rFonts w:cs="Arial"/>
          <w:szCs w:val="24"/>
          <w:lang w:val="ro-RO" w:eastAsia="ar-SA"/>
        </w:rPr>
        <w:t>traductorul, intre minimum +350 mm si maximum +450 mm, c</w:t>
      </w:r>
      <w:r w:rsidR="00114382" w:rsidRPr="00E24CB5">
        <w:rPr>
          <w:rFonts w:cs="Arial"/>
          <w:szCs w:val="24"/>
          <w:lang w:val="ro-RO" w:eastAsia="ar-SA"/>
        </w:rPr>
        <w:t>ar</w:t>
      </w:r>
      <w:r w:rsidRPr="00E24CB5">
        <w:rPr>
          <w:rFonts w:cs="Arial"/>
          <w:szCs w:val="24"/>
          <w:lang w:val="ro-RO" w:eastAsia="ar-SA"/>
        </w:rPr>
        <w:t>e actioneaza asupra pompei de transfer.</w:t>
      </w:r>
    </w:p>
    <w:p w:rsidR="008E5FB1" w:rsidRPr="00E24CB5" w:rsidRDefault="008E5FB1" w:rsidP="008E5FB1">
      <w:pPr>
        <w:widowControl w:val="0"/>
        <w:spacing w:line="360" w:lineRule="auto"/>
        <w:ind w:firstLine="1440"/>
        <w:rPr>
          <w:rFonts w:cs="Arial"/>
          <w:szCs w:val="24"/>
          <w:lang w:eastAsia="ar-SA"/>
        </w:rPr>
      </w:pPr>
      <w:r w:rsidRPr="00E24CB5">
        <w:rPr>
          <w:rFonts w:cs="Arial"/>
          <w:szCs w:val="24"/>
          <w:lang w:eastAsia="ar-SA"/>
        </w:rPr>
        <w:t>Daca nivelul de lichid in separatorul de etalonare:</w:t>
      </w:r>
    </w:p>
    <w:p w:rsidR="008E5FB1" w:rsidRPr="00E24CB5" w:rsidRDefault="008E5FB1" w:rsidP="00F05DF4">
      <w:pPr>
        <w:widowControl w:val="0"/>
        <w:numPr>
          <w:ilvl w:val="0"/>
          <w:numId w:val="45"/>
        </w:numPr>
        <w:spacing w:line="360" w:lineRule="auto"/>
        <w:ind w:left="1890" w:hanging="270"/>
        <w:rPr>
          <w:rFonts w:cs="Arial"/>
          <w:szCs w:val="24"/>
          <w:lang w:val="ro-RO" w:eastAsia="ar-SA"/>
        </w:rPr>
      </w:pPr>
      <w:r w:rsidRPr="00E24CB5">
        <w:rPr>
          <w:rFonts w:cs="Arial"/>
          <w:szCs w:val="24"/>
          <w:lang w:val="ro-RO" w:eastAsia="ar-SA"/>
        </w:rPr>
        <w:t>scade sub +250 mm, un semnalizator de nivel va actiona asupra pompei de transfer, oprind-o;</w:t>
      </w:r>
    </w:p>
    <w:p w:rsidR="008E5FB1" w:rsidRPr="00E24CB5" w:rsidRDefault="008E5FB1" w:rsidP="00F05DF4">
      <w:pPr>
        <w:widowControl w:val="0"/>
        <w:numPr>
          <w:ilvl w:val="0"/>
          <w:numId w:val="45"/>
        </w:numPr>
        <w:spacing w:line="360" w:lineRule="auto"/>
        <w:ind w:left="1890" w:hanging="270"/>
        <w:rPr>
          <w:rFonts w:cs="Arial"/>
          <w:szCs w:val="24"/>
          <w:lang w:val="ro-RO" w:eastAsia="ar-SA"/>
        </w:rPr>
      </w:pPr>
      <w:r w:rsidRPr="00E24CB5">
        <w:rPr>
          <w:rFonts w:cs="Arial"/>
          <w:szCs w:val="24"/>
          <w:lang w:val="ro-RO" w:eastAsia="ar-SA"/>
        </w:rPr>
        <w:t>daca nivelul de lichid va creste la +550 mm, un semnalizatorul de nivel, va actiona asupra robinetului de inchidere de pe fluxul de intrare, inchizandu-l si asupra unui alt robinet de inchidere, deschizandu-l si dirijand productia in separatorul de total.</w:t>
      </w:r>
    </w:p>
    <w:p w:rsidR="00560D7A" w:rsidRPr="00E24CB5" w:rsidRDefault="00560D7A" w:rsidP="00560D7A">
      <w:pPr>
        <w:widowControl w:val="0"/>
        <w:spacing w:line="360" w:lineRule="auto"/>
        <w:ind w:firstLine="1440"/>
        <w:rPr>
          <w:rFonts w:cs="Arial"/>
          <w:szCs w:val="24"/>
          <w:lang w:val="ro-RO" w:eastAsia="ar-SA"/>
        </w:rPr>
      </w:pPr>
      <w:r w:rsidRPr="00E24CB5">
        <w:rPr>
          <w:rFonts w:cs="Arial"/>
          <w:szCs w:val="24"/>
          <w:lang w:val="ro-RO" w:eastAsia="ar-SA"/>
        </w:rPr>
        <w:t xml:space="preserve">Dupa pompa de transfer, faza lichida trece printr-un debitmetru Coriolis si apoi este dirijata in conducta fluxului de intrare in separatorul de productie. </w:t>
      </w:r>
    </w:p>
    <w:p w:rsidR="00560D26" w:rsidRPr="00E24CB5" w:rsidRDefault="00560D7A" w:rsidP="00560D7A">
      <w:pPr>
        <w:widowControl w:val="0"/>
        <w:spacing w:line="360" w:lineRule="auto"/>
        <w:ind w:firstLine="1440"/>
        <w:rPr>
          <w:rFonts w:cs="Arial"/>
          <w:szCs w:val="24"/>
          <w:lang w:val="ro-RO" w:eastAsia="ar-SA"/>
        </w:rPr>
      </w:pPr>
      <w:r w:rsidRPr="00E24CB5">
        <w:rPr>
          <w:rFonts w:cs="Arial"/>
          <w:szCs w:val="24"/>
          <w:lang w:val="ro-RO" w:eastAsia="ar-SA"/>
        </w:rPr>
        <w:t>Precizia de masura totala acceptata a skidului de productie va fi de ±15 %.</w:t>
      </w:r>
    </w:p>
    <w:p w:rsidR="00560D7A" w:rsidRPr="00E24CB5" w:rsidRDefault="00076F86" w:rsidP="00560D7A">
      <w:pPr>
        <w:widowControl w:val="0"/>
        <w:spacing w:line="360" w:lineRule="auto"/>
        <w:ind w:firstLine="1440"/>
        <w:rPr>
          <w:rFonts w:cs="Arial"/>
          <w:szCs w:val="24"/>
          <w:lang w:eastAsia="ar-SA"/>
        </w:rPr>
      </w:pPr>
      <w:r w:rsidRPr="00E24CB5">
        <w:rPr>
          <w:rFonts w:cs="Arial"/>
          <w:szCs w:val="24"/>
          <w:lang w:eastAsia="ar-SA"/>
        </w:rPr>
        <w:t>Fluxul de intrare in separatorul de productie este format din:</w:t>
      </w:r>
    </w:p>
    <w:p w:rsidR="00076F86" w:rsidRPr="00E24CB5" w:rsidRDefault="00076F86" w:rsidP="00F05DF4">
      <w:pPr>
        <w:widowControl w:val="0"/>
        <w:numPr>
          <w:ilvl w:val="0"/>
          <w:numId w:val="45"/>
        </w:numPr>
        <w:spacing w:line="360" w:lineRule="auto"/>
        <w:ind w:left="1890"/>
        <w:rPr>
          <w:rFonts w:cs="Arial"/>
          <w:szCs w:val="24"/>
          <w:lang w:val="ro-RO" w:eastAsia="ar-SA"/>
        </w:rPr>
      </w:pPr>
      <w:r w:rsidRPr="00E24CB5">
        <w:rPr>
          <w:rFonts w:cs="Arial"/>
          <w:szCs w:val="24"/>
          <w:lang w:val="ro-RO" w:eastAsia="ar-SA"/>
        </w:rPr>
        <w:t>titeiul brut provenit de la clavitura de intrare;</w:t>
      </w:r>
    </w:p>
    <w:p w:rsidR="00076F86" w:rsidRPr="00E24CB5" w:rsidRDefault="00076F86" w:rsidP="00F05DF4">
      <w:pPr>
        <w:widowControl w:val="0"/>
        <w:numPr>
          <w:ilvl w:val="0"/>
          <w:numId w:val="45"/>
        </w:numPr>
        <w:spacing w:line="360" w:lineRule="auto"/>
        <w:ind w:left="1890"/>
        <w:rPr>
          <w:rFonts w:cs="Arial"/>
          <w:szCs w:val="24"/>
          <w:lang w:val="ro-RO" w:eastAsia="ar-SA"/>
        </w:rPr>
      </w:pPr>
      <w:r w:rsidRPr="00E24CB5">
        <w:rPr>
          <w:rFonts w:cs="Arial"/>
          <w:szCs w:val="24"/>
          <w:lang w:val="ro-RO" w:eastAsia="ar-SA"/>
        </w:rPr>
        <w:t>titeiul brut evacuat cu pompa de transfer din separatorul de etalonare,</w:t>
      </w:r>
    </w:p>
    <w:p w:rsidR="003470A9" w:rsidRPr="00E24CB5" w:rsidRDefault="00E80A98" w:rsidP="00827394">
      <w:pPr>
        <w:widowControl w:val="0"/>
        <w:spacing w:line="360" w:lineRule="auto"/>
        <w:ind w:firstLine="1440"/>
        <w:rPr>
          <w:rFonts w:cs="Arial"/>
          <w:szCs w:val="24"/>
          <w:lang w:val="ro-RO" w:eastAsia="ar-SA"/>
        </w:rPr>
      </w:pPr>
      <w:r w:rsidRPr="00E24CB5">
        <w:rPr>
          <w:rFonts w:cs="Arial"/>
          <w:szCs w:val="24"/>
          <w:lang w:val="ro-RO" w:eastAsia="ar-SA"/>
        </w:rPr>
        <w:t>si este mentinut intre 20÷40 °C de catre un traductor de temperatura care transmite informatii pentru comanda celor 2 incalzitoare electrice din separatorul de total.</w:t>
      </w:r>
    </w:p>
    <w:p w:rsidR="003470A9" w:rsidRPr="00E24CB5" w:rsidRDefault="00BD3664" w:rsidP="00827394">
      <w:pPr>
        <w:widowControl w:val="0"/>
        <w:spacing w:line="360" w:lineRule="auto"/>
        <w:ind w:firstLine="1440"/>
        <w:rPr>
          <w:rFonts w:cs="Arial"/>
          <w:szCs w:val="24"/>
          <w:lang w:val="ro-RO" w:eastAsia="ar-SA"/>
        </w:rPr>
      </w:pPr>
      <w:r w:rsidRPr="00E24CB5">
        <w:rPr>
          <w:rFonts w:cs="Arial"/>
          <w:szCs w:val="24"/>
          <w:lang w:val="ro-RO" w:eastAsia="ar-SA"/>
        </w:rPr>
        <w:t>Daca temperatura creste peste 50 °C sau scade sub 10 °C, un traductor de temperatura transmite informatii pentru comanda celor 2 incalzitoare electrice ale separatorului.</w:t>
      </w:r>
    </w:p>
    <w:p w:rsidR="008D1655" w:rsidRPr="00E24CB5" w:rsidRDefault="008D1655" w:rsidP="008D1655">
      <w:pPr>
        <w:widowControl w:val="0"/>
        <w:spacing w:line="360" w:lineRule="auto"/>
        <w:ind w:firstLine="1440"/>
        <w:rPr>
          <w:rFonts w:cs="Arial"/>
          <w:szCs w:val="24"/>
          <w:lang w:eastAsia="ar-SA"/>
        </w:rPr>
      </w:pPr>
      <w:r w:rsidRPr="00E24CB5">
        <w:rPr>
          <w:rFonts w:cs="Arial"/>
          <w:szCs w:val="24"/>
          <w:lang w:eastAsia="ar-SA"/>
        </w:rPr>
        <w:t xml:space="preserve">Presiunea necesara evacuarii din separator este monitorizata cu un traductor, existand cate o alarmare pentru valoarea maxima de 1,5 barg, pentru valoarea minima de 0,6 barg si pentru valoarea maxim-maximorum de 2 barg. </w:t>
      </w:r>
    </w:p>
    <w:p w:rsidR="00BD3664" w:rsidRPr="00E24CB5" w:rsidRDefault="008D1655" w:rsidP="008D1655">
      <w:pPr>
        <w:widowControl w:val="0"/>
        <w:spacing w:line="360" w:lineRule="auto"/>
        <w:ind w:firstLine="1440"/>
        <w:rPr>
          <w:rFonts w:cs="Arial"/>
          <w:szCs w:val="24"/>
          <w:lang w:val="ro-RO" w:eastAsia="ar-SA"/>
        </w:rPr>
      </w:pPr>
      <w:r w:rsidRPr="00E24CB5">
        <w:rPr>
          <w:rFonts w:cs="Arial"/>
          <w:szCs w:val="24"/>
          <w:lang w:val="ro-RO" w:eastAsia="ar-SA"/>
        </w:rPr>
        <w:t>Daca presiunea ajunge la 6 barg, supapa de siguranta activa se va deschide trimitand suprapresiunea in atmosfera, intr-o zona sigura, deasupra containerului.</w:t>
      </w:r>
    </w:p>
    <w:p w:rsidR="00FD04C0" w:rsidRPr="00E24CB5" w:rsidRDefault="00FD04C0" w:rsidP="008D1655">
      <w:pPr>
        <w:widowControl w:val="0"/>
        <w:spacing w:line="360" w:lineRule="auto"/>
        <w:ind w:firstLine="1440"/>
        <w:rPr>
          <w:rFonts w:cs="Arial"/>
          <w:szCs w:val="24"/>
          <w:lang w:val="ro-RO" w:eastAsia="ar-SA"/>
        </w:rPr>
      </w:pPr>
      <w:r w:rsidRPr="00E24CB5">
        <w:rPr>
          <w:rFonts w:cs="Arial"/>
          <w:szCs w:val="24"/>
          <w:lang w:val="ro-RO" w:eastAsia="ar-SA"/>
        </w:rPr>
        <w:t>Faza lichida din separator este evacuata in mod continuu cu o pompa de transfer productie activa, cu un debit orar maxim de 34,096 m</w:t>
      </w:r>
      <w:r w:rsidRPr="00E24CB5">
        <w:rPr>
          <w:rFonts w:cs="Arial"/>
          <w:szCs w:val="24"/>
          <w:vertAlign w:val="superscript"/>
          <w:lang w:val="ro-RO" w:eastAsia="ar-SA"/>
        </w:rPr>
        <w:t>3</w:t>
      </w:r>
      <w:r w:rsidRPr="00E24CB5">
        <w:rPr>
          <w:rFonts w:cs="Arial"/>
          <w:szCs w:val="24"/>
          <w:lang w:val="ro-RO" w:eastAsia="ar-SA"/>
        </w:rPr>
        <w:t>/h si o presiune intre 5÷10 barg, catre conducta transport existenta, cu diametru de 6” si  lungimea de 200 m, cu directia Depozit 160 Marsa.</w:t>
      </w:r>
    </w:p>
    <w:p w:rsidR="00FF402E" w:rsidRPr="00E24CB5" w:rsidRDefault="00FF402E" w:rsidP="008D1655">
      <w:pPr>
        <w:widowControl w:val="0"/>
        <w:spacing w:line="360" w:lineRule="auto"/>
        <w:ind w:firstLine="1440"/>
        <w:rPr>
          <w:rFonts w:cs="Arial"/>
          <w:szCs w:val="24"/>
          <w:lang w:val="ro-RO" w:eastAsia="ar-SA"/>
        </w:rPr>
      </w:pPr>
      <w:r w:rsidRPr="00E24CB5">
        <w:rPr>
          <w:rFonts w:cs="Arial"/>
          <w:szCs w:val="24"/>
          <w:lang w:val="ro-RO" w:eastAsia="ar-SA"/>
        </w:rPr>
        <w:t>Pompele de transfer (una activa, cealalta rezerva) nu vor functiona niciodata simultan.</w:t>
      </w:r>
    </w:p>
    <w:p w:rsidR="00FF402E" w:rsidRPr="00E24CB5" w:rsidRDefault="001944AB" w:rsidP="008D1655">
      <w:pPr>
        <w:widowControl w:val="0"/>
        <w:spacing w:line="360" w:lineRule="auto"/>
        <w:ind w:firstLine="1440"/>
        <w:rPr>
          <w:rFonts w:cs="Arial"/>
          <w:szCs w:val="24"/>
          <w:lang w:val="ro-RO" w:eastAsia="ar-SA"/>
        </w:rPr>
      </w:pPr>
      <w:r w:rsidRPr="00E24CB5">
        <w:rPr>
          <w:rFonts w:cs="Arial"/>
          <w:szCs w:val="24"/>
          <w:lang w:val="ro-RO" w:eastAsia="ar-SA"/>
        </w:rPr>
        <w:lastRenderedPageBreak/>
        <w:t>Nivelul de lichid din separatorul de productie este mentinut cu un traductor de nivel, intre valoarea minima +320 mm si maxima +480 mm, care actioneaza asupra pompei de transfer productie activa.</w:t>
      </w:r>
    </w:p>
    <w:p w:rsidR="00A513B4" w:rsidRPr="00E24CB5" w:rsidRDefault="00A513B4" w:rsidP="00A513B4">
      <w:pPr>
        <w:widowControl w:val="0"/>
        <w:spacing w:line="360" w:lineRule="auto"/>
        <w:ind w:firstLine="1440"/>
        <w:rPr>
          <w:rFonts w:cs="Arial"/>
          <w:szCs w:val="24"/>
          <w:lang w:eastAsia="ar-SA"/>
        </w:rPr>
      </w:pPr>
      <w:r w:rsidRPr="00E24CB5">
        <w:rPr>
          <w:rFonts w:cs="Arial"/>
          <w:szCs w:val="24"/>
          <w:lang w:eastAsia="ar-SA"/>
        </w:rPr>
        <w:t>Daca nivelul de lichid din separatorul de productie:</w:t>
      </w:r>
    </w:p>
    <w:p w:rsidR="00A513B4" w:rsidRPr="00E24CB5" w:rsidRDefault="00A513B4" w:rsidP="00F05DF4">
      <w:pPr>
        <w:widowControl w:val="0"/>
        <w:numPr>
          <w:ilvl w:val="0"/>
          <w:numId w:val="45"/>
        </w:numPr>
        <w:spacing w:line="360" w:lineRule="auto"/>
        <w:ind w:left="1890" w:hanging="270"/>
        <w:rPr>
          <w:rFonts w:cs="Arial"/>
          <w:szCs w:val="24"/>
          <w:lang w:val="en-GB" w:eastAsia="ar-SA"/>
        </w:rPr>
      </w:pPr>
      <w:r w:rsidRPr="00E24CB5">
        <w:rPr>
          <w:rFonts w:cs="Arial"/>
          <w:szCs w:val="24"/>
          <w:lang w:val="ro-RO" w:eastAsia="ar-SA"/>
        </w:rPr>
        <w:t>va scadea sub +250 mm, un semnalizator de nivel va actiona asupra pompei de transfer productie activa oprind-o;</w:t>
      </w:r>
    </w:p>
    <w:p w:rsidR="001944AB" w:rsidRPr="00E24CB5" w:rsidRDefault="00A513B4" w:rsidP="00F05DF4">
      <w:pPr>
        <w:widowControl w:val="0"/>
        <w:numPr>
          <w:ilvl w:val="0"/>
          <w:numId w:val="45"/>
        </w:numPr>
        <w:spacing w:line="360" w:lineRule="auto"/>
        <w:ind w:left="1890" w:hanging="270"/>
        <w:rPr>
          <w:rFonts w:cs="Arial"/>
          <w:szCs w:val="24"/>
          <w:lang w:val="en-GB" w:eastAsia="ar-SA"/>
        </w:rPr>
      </w:pPr>
      <w:r w:rsidRPr="00E24CB5">
        <w:rPr>
          <w:rFonts w:cs="Arial"/>
          <w:szCs w:val="24"/>
          <w:lang w:val="ro-RO" w:eastAsia="ar-SA"/>
        </w:rPr>
        <w:t>va creste peste +600 mm, un semnalizator de nivel va actiona asupra unui robinet de inchidere de pe fluxul de intrare inchizandu-l si asupra unui robinet de inchidere deschizandu-l si va dirija intreaga productie in conducta de transport titei.</w:t>
      </w:r>
    </w:p>
    <w:p w:rsidR="006A3AA8" w:rsidRPr="00E24CB5" w:rsidRDefault="006A3AA8" w:rsidP="006A3AA8">
      <w:pPr>
        <w:widowControl w:val="0"/>
        <w:spacing w:line="360" w:lineRule="auto"/>
        <w:ind w:firstLine="1440"/>
        <w:rPr>
          <w:rFonts w:cs="Arial"/>
          <w:szCs w:val="24"/>
          <w:lang w:val="ro-RO" w:eastAsia="ar-SA"/>
        </w:rPr>
      </w:pPr>
      <w:r w:rsidRPr="00E24CB5">
        <w:rPr>
          <w:rFonts w:cs="Arial"/>
          <w:szCs w:val="24"/>
          <w:lang w:val="ro-RO" w:eastAsia="ar-SA"/>
        </w:rPr>
        <w:t xml:space="preserve">Din colectorul comun de refulare al pompelor de transfer, faza lichida trece printr-un debitmetru Coriolis si este dirijata in conducta existenta de transport. </w:t>
      </w:r>
    </w:p>
    <w:p w:rsidR="00BD3664" w:rsidRPr="00E24CB5" w:rsidRDefault="006A3AA8" w:rsidP="006A3AA8">
      <w:pPr>
        <w:widowControl w:val="0"/>
        <w:spacing w:line="360" w:lineRule="auto"/>
        <w:ind w:firstLine="1440"/>
        <w:rPr>
          <w:rFonts w:cs="Arial"/>
          <w:szCs w:val="24"/>
          <w:lang w:val="ro-RO" w:eastAsia="ar-SA"/>
        </w:rPr>
      </w:pPr>
      <w:r w:rsidRPr="00E24CB5">
        <w:rPr>
          <w:rFonts w:cs="Arial"/>
          <w:szCs w:val="24"/>
          <w:lang w:val="ro-RO" w:eastAsia="ar-SA"/>
        </w:rPr>
        <w:t>Precizia de masura totala acceptata a skidului de productie va fi de ±15%,</w:t>
      </w:r>
    </w:p>
    <w:p w:rsidR="006A3AA8" w:rsidRPr="00E24CB5" w:rsidRDefault="009923BF" w:rsidP="006A3AA8">
      <w:pPr>
        <w:widowControl w:val="0"/>
        <w:spacing w:line="360" w:lineRule="auto"/>
        <w:ind w:firstLine="1440"/>
        <w:rPr>
          <w:rFonts w:cs="Arial"/>
          <w:szCs w:val="24"/>
          <w:lang w:val="ro-RO" w:eastAsia="ar-SA"/>
        </w:rPr>
      </w:pPr>
      <w:r w:rsidRPr="00E24CB5">
        <w:rPr>
          <w:rFonts w:cs="Arial"/>
          <w:szCs w:val="24"/>
          <w:lang w:val="ro-RO" w:eastAsia="ar-SA"/>
        </w:rPr>
        <w:t>Dupa debitmetru, pe acest colector exista un robinet de inchidere, deschis in operare normala, cu status „inchis in caz de avarie”.</w:t>
      </w:r>
    </w:p>
    <w:p w:rsidR="00154CD8" w:rsidRPr="00E24CB5" w:rsidRDefault="00154CD8" w:rsidP="00154CD8">
      <w:pPr>
        <w:widowControl w:val="0"/>
        <w:spacing w:line="360" w:lineRule="auto"/>
        <w:ind w:firstLine="1440"/>
        <w:rPr>
          <w:rFonts w:cs="Arial"/>
          <w:szCs w:val="24"/>
          <w:lang w:eastAsia="ar-SA"/>
        </w:rPr>
      </w:pPr>
      <w:r w:rsidRPr="00E24CB5">
        <w:rPr>
          <w:rFonts w:cs="Arial"/>
          <w:szCs w:val="24"/>
          <w:lang w:eastAsia="ar-SA"/>
        </w:rPr>
        <w:t>MP Skid Parc 8 Bucsani are o conexiune de iesire pe claviatura de intrare si una de intrare pe colectorul de refulare pompe transfer productie, pentru a se conecta, un Skid Punct de Masura Mobil.</w:t>
      </w:r>
    </w:p>
    <w:p w:rsidR="009923BF" w:rsidRPr="00E24CB5" w:rsidRDefault="00154CD8" w:rsidP="00154CD8">
      <w:pPr>
        <w:widowControl w:val="0"/>
        <w:spacing w:line="360" w:lineRule="auto"/>
        <w:ind w:firstLine="1440"/>
        <w:rPr>
          <w:rFonts w:cs="Arial"/>
          <w:szCs w:val="24"/>
          <w:lang w:eastAsia="ar-SA"/>
        </w:rPr>
      </w:pPr>
      <w:r w:rsidRPr="00E24CB5">
        <w:rPr>
          <w:rFonts w:cs="Arial"/>
          <w:szCs w:val="24"/>
          <w:lang w:eastAsia="ar-SA"/>
        </w:rPr>
        <w:t>Skid-ul Punct de Masura Mobil va fi folosit in timpul operatiunilor de mentenanta cand MP Skid-ul va fi oprit, pentru a se evita oprirea sondelor.</w:t>
      </w:r>
    </w:p>
    <w:p w:rsidR="00154CD8" w:rsidRPr="00E24CB5" w:rsidRDefault="006E22B0" w:rsidP="00154CD8">
      <w:pPr>
        <w:widowControl w:val="0"/>
        <w:spacing w:line="360" w:lineRule="auto"/>
        <w:ind w:firstLine="1440"/>
        <w:rPr>
          <w:rFonts w:cs="Arial"/>
          <w:szCs w:val="24"/>
          <w:lang w:eastAsia="ar-SA"/>
        </w:rPr>
      </w:pPr>
      <w:r w:rsidRPr="00E24CB5">
        <w:rPr>
          <w:rFonts w:cs="Arial"/>
          <w:szCs w:val="24"/>
          <w:lang w:eastAsia="ar-SA"/>
        </w:rPr>
        <w:t>Faza gazoasa din separatorul de etalonare va fi masurata printr-un debitmetru Vortex si dirijata in conducta de intrare in separatorul de productie.</w:t>
      </w:r>
    </w:p>
    <w:p w:rsidR="00F02430" w:rsidRPr="00E24CB5" w:rsidRDefault="00F02430" w:rsidP="00F02430">
      <w:pPr>
        <w:widowControl w:val="0"/>
        <w:spacing w:line="360" w:lineRule="auto"/>
        <w:ind w:firstLine="1440"/>
        <w:rPr>
          <w:rFonts w:cs="Arial"/>
          <w:szCs w:val="24"/>
          <w:lang w:eastAsia="ar-SA"/>
        </w:rPr>
      </w:pPr>
      <w:r w:rsidRPr="00E24CB5">
        <w:rPr>
          <w:rFonts w:cs="Arial"/>
          <w:szCs w:val="24"/>
          <w:lang w:eastAsia="ar-SA"/>
        </w:rPr>
        <w:t>Faza gazoasa din separatorul de productie va fi masurata printr-un debitmetru Vortex si dirijata, cu un debit maxim de 25 Sm</w:t>
      </w:r>
      <w:r w:rsidRPr="00E24CB5">
        <w:rPr>
          <w:rFonts w:cs="Arial"/>
          <w:szCs w:val="24"/>
          <w:vertAlign w:val="superscript"/>
          <w:lang w:eastAsia="ar-SA"/>
        </w:rPr>
        <w:t>3</w:t>
      </w:r>
      <w:r w:rsidRPr="00E24CB5">
        <w:rPr>
          <w:rFonts w:cs="Arial"/>
          <w:szCs w:val="24"/>
          <w:lang w:eastAsia="ar-SA"/>
        </w:rPr>
        <w:t xml:space="preserve">/h si presiunea maxima de 1,5 barg, catre </w:t>
      </w:r>
      <w:r w:rsidRPr="00E24CB5">
        <w:rPr>
          <w:rFonts w:cs="Arial"/>
          <w:szCs w:val="24"/>
          <w:lang w:val="ro-RO" w:eastAsia="ar-SA"/>
        </w:rPr>
        <w:t>conducta de transport existenta, cu diametru de 3” si lungimea de 55 m, spre reteaua de gaze naturale</w:t>
      </w:r>
      <w:r w:rsidRPr="00E24CB5">
        <w:rPr>
          <w:rFonts w:cs="Arial"/>
          <w:szCs w:val="24"/>
          <w:lang w:eastAsia="ar-SA"/>
        </w:rPr>
        <w:t>.</w:t>
      </w:r>
    </w:p>
    <w:p w:rsidR="006E22B0" w:rsidRPr="00E24CB5" w:rsidRDefault="00F02430" w:rsidP="00F02430">
      <w:pPr>
        <w:widowControl w:val="0"/>
        <w:spacing w:line="360" w:lineRule="auto"/>
        <w:ind w:firstLine="1440"/>
        <w:rPr>
          <w:rFonts w:cs="Arial"/>
          <w:szCs w:val="24"/>
          <w:lang w:eastAsia="ar-SA"/>
        </w:rPr>
      </w:pPr>
      <w:r w:rsidRPr="00E24CB5">
        <w:rPr>
          <w:rFonts w:cs="Arial"/>
          <w:szCs w:val="24"/>
          <w:lang w:eastAsia="ar-SA"/>
        </w:rPr>
        <w:t xml:space="preserve">Dupa debitmetru, exista un robinet de </w:t>
      </w:r>
      <w:r w:rsidR="00723ADC" w:rsidRPr="00E24CB5">
        <w:rPr>
          <w:rFonts w:cs="Arial"/>
          <w:szCs w:val="24"/>
          <w:lang w:eastAsia="ar-SA"/>
        </w:rPr>
        <w:t>reglare directa a presiunii</w:t>
      </w:r>
      <w:r w:rsidRPr="00E24CB5">
        <w:rPr>
          <w:rFonts w:cs="Arial"/>
          <w:szCs w:val="24"/>
          <w:lang w:eastAsia="ar-SA"/>
        </w:rPr>
        <w:t xml:space="preserve"> si un robinet de inchidere, deschis in functionare normala, cu status “inchis in caz de avarie”.</w:t>
      </w:r>
    </w:p>
    <w:p w:rsidR="00A07047" w:rsidRPr="00E24CB5" w:rsidRDefault="00723ADC" w:rsidP="00F02430">
      <w:pPr>
        <w:widowControl w:val="0"/>
        <w:spacing w:line="360" w:lineRule="auto"/>
        <w:ind w:firstLine="1440"/>
        <w:rPr>
          <w:rFonts w:cs="Arial"/>
          <w:szCs w:val="24"/>
          <w:lang w:eastAsia="ar-SA"/>
        </w:rPr>
      </w:pPr>
      <w:r w:rsidRPr="00E24CB5">
        <w:rPr>
          <w:rFonts w:cs="Arial"/>
          <w:szCs w:val="24"/>
          <w:lang w:eastAsia="ar-SA"/>
        </w:rPr>
        <w:t>Robinetul de reglare directa a presiunii, cu actionare mecanica, este un retrogulator necesar ca element de siguranta pentru cazurile in care presiunea din reteaua de gaze naturale este foarte mica si exista riscul sa devina imposibila realizarea pernei de gaze in separatoare.</w:t>
      </w:r>
    </w:p>
    <w:p w:rsidR="002F15C5" w:rsidRPr="00E24CB5" w:rsidRDefault="002F15C5" w:rsidP="002F15C5">
      <w:pPr>
        <w:widowControl w:val="0"/>
        <w:spacing w:line="360" w:lineRule="auto"/>
        <w:ind w:firstLine="1440"/>
        <w:rPr>
          <w:rFonts w:cs="Arial"/>
          <w:szCs w:val="24"/>
          <w:lang w:eastAsia="ar-SA"/>
        </w:rPr>
      </w:pPr>
      <w:r w:rsidRPr="00E24CB5">
        <w:rPr>
          <w:rFonts w:cs="Arial"/>
          <w:szCs w:val="24"/>
          <w:lang w:eastAsia="ar-SA"/>
        </w:rPr>
        <w:t xml:space="preserve">Separatorul de etalonare si separatorul de productie sunt prevazute, fiecare, cu </w:t>
      </w:r>
      <w:r w:rsidRPr="00E24CB5">
        <w:rPr>
          <w:rFonts w:cs="Arial"/>
          <w:szCs w:val="24"/>
          <w:lang w:eastAsia="ar-SA"/>
        </w:rPr>
        <w:lastRenderedPageBreak/>
        <w:t xml:space="preserve">sistem de spalare a nisipului care se depune la baza acestora. </w:t>
      </w:r>
    </w:p>
    <w:p w:rsidR="002F15C5" w:rsidRPr="00E24CB5" w:rsidRDefault="002F15C5" w:rsidP="002F15C5">
      <w:pPr>
        <w:widowControl w:val="0"/>
        <w:spacing w:line="360" w:lineRule="auto"/>
        <w:ind w:firstLine="1440"/>
        <w:rPr>
          <w:rFonts w:cs="Arial"/>
          <w:szCs w:val="24"/>
          <w:lang w:eastAsia="ar-SA"/>
        </w:rPr>
      </w:pPr>
      <w:r w:rsidRPr="00E24CB5">
        <w:rPr>
          <w:rFonts w:cs="Arial"/>
          <w:szCs w:val="24"/>
          <w:lang w:eastAsia="ar-SA"/>
        </w:rPr>
        <w:t>Spalarea se realizeaza cu apa sarata la temperatura de 15÷20 °C si presiunea de 10 barg, periodic si individual, cu aproximativ 6 m</w:t>
      </w:r>
      <w:r w:rsidRPr="00E24CB5">
        <w:rPr>
          <w:rFonts w:cs="Arial"/>
          <w:szCs w:val="24"/>
          <w:vertAlign w:val="superscript"/>
          <w:lang w:eastAsia="ar-SA"/>
        </w:rPr>
        <w:t>3</w:t>
      </w:r>
      <w:r w:rsidRPr="00E24CB5">
        <w:rPr>
          <w:rFonts w:cs="Arial"/>
          <w:szCs w:val="24"/>
          <w:lang w:eastAsia="ar-SA"/>
        </w:rPr>
        <w:t>/h, folosind un agregat mobil de pompare care se racordeaza la sistemul de spalare.</w:t>
      </w:r>
    </w:p>
    <w:p w:rsidR="002F15C5" w:rsidRPr="00E24CB5" w:rsidRDefault="00A74FE2" w:rsidP="002F15C5">
      <w:pPr>
        <w:widowControl w:val="0"/>
        <w:spacing w:line="360" w:lineRule="auto"/>
        <w:ind w:firstLine="1440"/>
        <w:rPr>
          <w:rFonts w:cs="Arial"/>
          <w:szCs w:val="24"/>
          <w:lang w:eastAsia="ar-SA"/>
        </w:rPr>
      </w:pPr>
      <w:r w:rsidRPr="00E24CB5">
        <w:rPr>
          <w:rFonts w:cs="Arial"/>
          <w:szCs w:val="24"/>
          <w:lang w:eastAsia="ar-SA"/>
        </w:rPr>
        <w:t>Colectarea apei rezultate din procesul de spalare a separatoarelor si a scurgerilor de la echipamente si din containere, se realizeaza intr-un vas colector scurgeri, cu capacitatea de 10 m</w:t>
      </w:r>
      <w:r w:rsidRPr="00E24CB5">
        <w:rPr>
          <w:rFonts w:cs="Arial"/>
          <w:szCs w:val="24"/>
          <w:vertAlign w:val="superscript"/>
          <w:lang w:eastAsia="ar-SA"/>
        </w:rPr>
        <w:t>3</w:t>
      </w:r>
      <w:r w:rsidRPr="00E24CB5">
        <w:rPr>
          <w:rFonts w:cs="Arial"/>
          <w:szCs w:val="24"/>
          <w:lang w:eastAsia="ar-SA"/>
        </w:rPr>
        <w:t>, cu manta dubla, ingropat, montat in incinta MP Skid-ului, dar in exteriorul modulelor container.</w:t>
      </w:r>
    </w:p>
    <w:p w:rsidR="00A74FE2" w:rsidRPr="00E24CB5" w:rsidRDefault="00D56210" w:rsidP="002F15C5">
      <w:pPr>
        <w:widowControl w:val="0"/>
        <w:spacing w:line="360" w:lineRule="auto"/>
        <w:ind w:firstLine="1440"/>
        <w:rPr>
          <w:rFonts w:cs="Arial"/>
          <w:szCs w:val="24"/>
          <w:lang w:val="ro-RO" w:eastAsia="ar-SA"/>
        </w:rPr>
      </w:pPr>
      <w:r w:rsidRPr="00E24CB5">
        <w:rPr>
          <w:rFonts w:cs="Arial"/>
          <w:szCs w:val="24"/>
          <w:lang w:eastAsia="ar-SA"/>
        </w:rPr>
        <w:t>Evacuarea lichidului din bazinul colector de scurgeri se face, cand este nevoie, cu o autocisterna.</w:t>
      </w:r>
    </w:p>
    <w:p w:rsidR="006A3AA8" w:rsidRPr="00E24CB5" w:rsidRDefault="009B6F30" w:rsidP="00827394">
      <w:pPr>
        <w:widowControl w:val="0"/>
        <w:spacing w:line="360" w:lineRule="auto"/>
        <w:ind w:firstLine="1440"/>
        <w:rPr>
          <w:rFonts w:cs="Arial"/>
          <w:szCs w:val="24"/>
          <w:lang w:eastAsia="ar-SA"/>
        </w:rPr>
      </w:pPr>
      <w:r w:rsidRPr="00E24CB5">
        <w:rPr>
          <w:rFonts w:cs="Arial"/>
          <w:szCs w:val="24"/>
          <w:lang w:eastAsia="ar-SA"/>
        </w:rPr>
        <w:t>Actionarea robinetelor de inchidere si de tip „Inchis/Deschis”, se va realizeaza cu aer instrumental provenit de la pachetul de aer instrumental.</w:t>
      </w:r>
    </w:p>
    <w:p w:rsidR="009B6F30" w:rsidRPr="00E24CB5" w:rsidRDefault="009B6F30" w:rsidP="009B6F30">
      <w:pPr>
        <w:widowControl w:val="0"/>
        <w:spacing w:line="360" w:lineRule="auto"/>
        <w:ind w:firstLine="1440"/>
        <w:rPr>
          <w:rFonts w:cs="Arial"/>
          <w:szCs w:val="24"/>
          <w:lang w:eastAsia="ar-SA"/>
        </w:rPr>
      </w:pPr>
      <w:r w:rsidRPr="00E24CB5">
        <w:rPr>
          <w:rFonts w:cs="Arial"/>
          <w:szCs w:val="24"/>
          <w:lang w:eastAsia="ar-SA"/>
        </w:rPr>
        <w:t>Toate robinetele de inchidere se vor inchide daca:</w:t>
      </w:r>
    </w:p>
    <w:p w:rsidR="009B6F30" w:rsidRPr="00E24CB5" w:rsidRDefault="009B6F30" w:rsidP="00F05DF4">
      <w:pPr>
        <w:widowControl w:val="0"/>
        <w:numPr>
          <w:ilvl w:val="0"/>
          <w:numId w:val="45"/>
        </w:numPr>
        <w:spacing w:line="360" w:lineRule="auto"/>
        <w:ind w:left="1890" w:hanging="270"/>
        <w:rPr>
          <w:rFonts w:cs="Arial"/>
          <w:szCs w:val="24"/>
          <w:lang w:val="ro-RO" w:eastAsia="ar-SA"/>
        </w:rPr>
      </w:pPr>
      <w:r w:rsidRPr="00E24CB5">
        <w:rPr>
          <w:rFonts w:cs="Arial"/>
          <w:szCs w:val="24"/>
          <w:lang w:val="ro-RO" w:eastAsia="ar-SA"/>
        </w:rPr>
        <w:t>se va actiona butonul de urgenta;</w:t>
      </w:r>
    </w:p>
    <w:p w:rsidR="009B6F30" w:rsidRPr="00E24CB5" w:rsidRDefault="009B6F30" w:rsidP="00F05DF4">
      <w:pPr>
        <w:widowControl w:val="0"/>
        <w:numPr>
          <w:ilvl w:val="0"/>
          <w:numId w:val="45"/>
        </w:numPr>
        <w:spacing w:line="360" w:lineRule="auto"/>
        <w:ind w:left="1890" w:hanging="270"/>
        <w:rPr>
          <w:rFonts w:cs="Arial"/>
          <w:szCs w:val="24"/>
          <w:lang w:val="ro-RO" w:eastAsia="ar-SA"/>
        </w:rPr>
      </w:pPr>
      <w:r w:rsidRPr="00E24CB5">
        <w:rPr>
          <w:rFonts w:cs="Arial"/>
          <w:szCs w:val="24"/>
          <w:lang w:val="ro-RO" w:eastAsia="ar-SA"/>
        </w:rPr>
        <w:t>se va detecta foc si/sau scapari de gaze confirmate.</w:t>
      </w:r>
    </w:p>
    <w:p w:rsidR="00E157CA" w:rsidRPr="00E24CB5" w:rsidRDefault="00E157CA" w:rsidP="00E157CA">
      <w:pPr>
        <w:widowControl w:val="0"/>
        <w:spacing w:line="360" w:lineRule="auto"/>
        <w:ind w:firstLine="1440"/>
        <w:rPr>
          <w:rFonts w:cs="Arial"/>
          <w:szCs w:val="24"/>
          <w:lang w:val="ro-RO" w:eastAsia="ar-SA"/>
        </w:rPr>
      </w:pPr>
      <w:r w:rsidRPr="00E24CB5">
        <w:rPr>
          <w:rFonts w:cs="Arial"/>
          <w:szCs w:val="24"/>
          <w:lang w:val="ro-RO" w:eastAsia="ar-SA"/>
        </w:rPr>
        <w:t>Aceasta regula nu se aplica robinetului de inchidere care leaga colectoarele de etalonare si productie de titei brut, dupa clavi</w:t>
      </w:r>
      <w:r w:rsidR="004A76CF" w:rsidRPr="00E24CB5">
        <w:rPr>
          <w:rFonts w:cs="Arial"/>
          <w:szCs w:val="24"/>
          <w:lang w:val="ro-RO" w:eastAsia="ar-SA"/>
        </w:rPr>
        <w:t>a</w:t>
      </w:r>
      <w:r w:rsidRPr="00E24CB5">
        <w:rPr>
          <w:rFonts w:cs="Arial"/>
          <w:szCs w:val="24"/>
          <w:lang w:val="ro-RO" w:eastAsia="ar-SA"/>
        </w:rPr>
        <w:t xml:space="preserve">tura de intrare. </w:t>
      </w:r>
    </w:p>
    <w:p w:rsidR="006A3AA8" w:rsidRPr="00E24CB5" w:rsidRDefault="00E157CA" w:rsidP="00E157CA">
      <w:pPr>
        <w:widowControl w:val="0"/>
        <w:spacing w:line="360" w:lineRule="auto"/>
        <w:ind w:firstLine="1440"/>
        <w:rPr>
          <w:rFonts w:cs="Arial"/>
          <w:szCs w:val="24"/>
          <w:lang w:val="ro-RO" w:eastAsia="ar-SA"/>
        </w:rPr>
      </w:pPr>
      <w:r w:rsidRPr="00E24CB5">
        <w:rPr>
          <w:rFonts w:cs="Arial"/>
          <w:szCs w:val="24"/>
          <w:lang w:val="ro-RO" w:eastAsia="ar-SA"/>
        </w:rPr>
        <w:t>In aceste situatii, acestea vor ramane deschise.</w:t>
      </w:r>
    </w:p>
    <w:p w:rsidR="00D15B37" w:rsidRPr="00E24CB5" w:rsidRDefault="00D15B37" w:rsidP="00D15B37">
      <w:pPr>
        <w:widowControl w:val="0"/>
        <w:spacing w:line="360" w:lineRule="auto"/>
        <w:ind w:firstLine="1440"/>
        <w:rPr>
          <w:rFonts w:cs="Arial"/>
          <w:szCs w:val="24"/>
          <w:lang w:eastAsia="ar-SA"/>
        </w:rPr>
      </w:pPr>
      <w:r w:rsidRPr="00E24CB5">
        <w:rPr>
          <w:rFonts w:cs="Arial"/>
          <w:szCs w:val="24"/>
          <w:lang w:eastAsia="ar-SA"/>
        </w:rPr>
        <w:t>O cerinta suplimentara este realizarea unui by-pass a intregului MP Skidi, by-pass care va lega claviatura de intrare de colectorul de predare titei brut.</w:t>
      </w:r>
    </w:p>
    <w:p w:rsidR="00BD3664" w:rsidRPr="00E24CB5" w:rsidRDefault="00D15B37" w:rsidP="00D5588F">
      <w:pPr>
        <w:widowControl w:val="0"/>
        <w:spacing w:line="360" w:lineRule="auto"/>
        <w:ind w:firstLine="1440"/>
        <w:rPr>
          <w:rFonts w:cs="Arial"/>
          <w:szCs w:val="24"/>
          <w:lang w:val="ro-RO" w:eastAsia="ar-SA"/>
        </w:rPr>
      </w:pPr>
      <w:r w:rsidRPr="00E24CB5">
        <w:rPr>
          <w:rFonts w:cs="Arial"/>
          <w:szCs w:val="24"/>
          <w:lang w:eastAsia="ar-SA"/>
        </w:rPr>
        <w:t>Acest by-pass va fi echipat cu un robinet de inchidere, inchis in operare normala si cu status “deschis in caz de avarie”.</w:t>
      </w:r>
    </w:p>
    <w:p w:rsidR="008F5E71" w:rsidRPr="005F169A" w:rsidRDefault="008F5E71" w:rsidP="001E6E55">
      <w:pPr>
        <w:pStyle w:val="NormalIndent"/>
        <w:spacing w:after="0" w:line="240" w:lineRule="auto"/>
        <w:ind w:left="0" w:right="36" w:firstLine="720"/>
        <w:rPr>
          <w:color w:val="00B050"/>
          <w:szCs w:val="24"/>
        </w:rPr>
      </w:pPr>
    </w:p>
    <w:p w:rsidR="000324D7" w:rsidRPr="001F105F" w:rsidRDefault="00445073" w:rsidP="00006B7A">
      <w:pPr>
        <w:pStyle w:val="Heading3"/>
        <w:spacing w:after="0"/>
        <w:ind w:firstLine="139"/>
        <w:rPr>
          <w:b/>
          <w:lang w:eastAsia="ro-RO"/>
        </w:rPr>
      </w:pPr>
      <w:bookmarkStart w:id="40" w:name="_Toc523734563"/>
      <w:bookmarkStart w:id="41" w:name="_Toc1456488"/>
      <w:r>
        <w:rPr>
          <w:b/>
          <w:lang w:eastAsia="ro-RO"/>
        </w:rPr>
        <w:t>f</w:t>
      </w:r>
      <w:r w:rsidR="00FD00EB">
        <w:rPr>
          <w:b/>
          <w:lang w:eastAsia="ro-RO"/>
        </w:rPr>
        <w:t>.4</w:t>
      </w:r>
      <w:r w:rsidR="000324D7" w:rsidRPr="001F105F">
        <w:rPr>
          <w:b/>
          <w:lang w:eastAsia="ro-RO"/>
        </w:rPr>
        <w:t xml:space="preserve">. </w:t>
      </w:r>
      <w:r w:rsidR="008E4E5C" w:rsidRPr="00CC72A3">
        <w:rPr>
          <w:b/>
          <w:lang w:eastAsia="ro-RO"/>
        </w:rPr>
        <w:t>Materii prime, energie si combustibili</w:t>
      </w:r>
      <w:r w:rsidR="008E4161" w:rsidRPr="00CC72A3">
        <w:rPr>
          <w:b/>
          <w:lang w:eastAsia="ro-RO"/>
        </w:rPr>
        <w:t xml:space="preserve"> </w:t>
      </w:r>
      <w:r w:rsidR="008E4E5C" w:rsidRPr="00CC72A3">
        <w:rPr>
          <w:b/>
          <w:lang w:eastAsia="ro-RO"/>
        </w:rPr>
        <w:t>utilizati</w:t>
      </w:r>
      <w:bookmarkEnd w:id="40"/>
      <w:bookmarkEnd w:id="41"/>
    </w:p>
    <w:p w:rsidR="00122982" w:rsidRPr="00122982" w:rsidRDefault="00122982" w:rsidP="00FD00EB">
      <w:pPr>
        <w:pStyle w:val="Style1"/>
        <w:widowControl/>
        <w:spacing w:line="360" w:lineRule="auto"/>
        <w:ind w:firstLine="1440"/>
        <w:rPr>
          <w:rFonts w:ascii="Arial" w:hAnsi="Arial" w:cs="Arial"/>
          <w:b/>
          <w:i/>
          <w:lang w:val="ro-RO"/>
        </w:rPr>
      </w:pPr>
      <w:r w:rsidRPr="00122982">
        <w:rPr>
          <w:rFonts w:ascii="Arial" w:hAnsi="Arial" w:cs="Arial"/>
          <w:b/>
          <w:i/>
          <w:lang w:val="ro-RO"/>
        </w:rPr>
        <w:t>A</w:t>
      </w:r>
      <w:r w:rsidRPr="00E8379B">
        <w:rPr>
          <w:rFonts w:ascii="Arial" w:hAnsi="Arial" w:cs="Arial"/>
          <w:b/>
          <w:i/>
          <w:lang w:val="ro-RO"/>
        </w:rPr>
        <w:t>) Pentru realizarea proiectului</w:t>
      </w:r>
    </w:p>
    <w:p w:rsidR="008319C6" w:rsidRPr="00CC72A3" w:rsidRDefault="008319C6" w:rsidP="00946635">
      <w:pPr>
        <w:pStyle w:val="Style1"/>
        <w:spacing w:line="360" w:lineRule="auto"/>
        <w:ind w:firstLine="709"/>
        <w:rPr>
          <w:rFonts w:ascii="Arial" w:hAnsi="Arial" w:cs="Arial"/>
          <w:lang w:val="ro-RO"/>
        </w:rPr>
      </w:pPr>
      <w:r w:rsidRPr="00CC72A3">
        <w:rPr>
          <w:rFonts w:ascii="Arial" w:hAnsi="Arial" w:cs="Arial"/>
          <w:lang w:val="ro-RO"/>
        </w:rPr>
        <w:t xml:space="preserve">La realizarea lucrarilor, se vor utiliza materii prime si materiale, conform cu reglementarile nationale in vigoare, precum si </w:t>
      </w:r>
      <w:r w:rsidR="00517995">
        <w:rPr>
          <w:rFonts w:ascii="Arial" w:hAnsi="Arial" w:cs="Arial"/>
          <w:lang w:val="ro-RO"/>
        </w:rPr>
        <w:t xml:space="preserve">cu </w:t>
      </w:r>
      <w:r w:rsidRPr="00CC72A3">
        <w:rPr>
          <w:rFonts w:ascii="Arial" w:hAnsi="Arial" w:cs="Arial"/>
          <w:lang w:val="ro-RO"/>
        </w:rPr>
        <w:t>legislati</w:t>
      </w:r>
      <w:r w:rsidR="00517995">
        <w:rPr>
          <w:rFonts w:ascii="Arial" w:hAnsi="Arial" w:cs="Arial"/>
          <w:lang w:val="ro-RO"/>
        </w:rPr>
        <w:t>a</w:t>
      </w:r>
      <w:r w:rsidRPr="00CC72A3">
        <w:rPr>
          <w:rFonts w:ascii="Arial" w:hAnsi="Arial" w:cs="Arial"/>
          <w:lang w:val="ro-RO"/>
        </w:rPr>
        <w:t xml:space="preserve"> si standardel</w:t>
      </w:r>
      <w:r w:rsidR="00517995">
        <w:rPr>
          <w:rFonts w:ascii="Arial" w:hAnsi="Arial" w:cs="Arial"/>
          <w:lang w:val="ro-RO"/>
        </w:rPr>
        <w:t>e</w:t>
      </w:r>
      <w:r w:rsidRPr="00CC72A3">
        <w:rPr>
          <w:rFonts w:ascii="Arial" w:hAnsi="Arial" w:cs="Arial"/>
          <w:lang w:val="ro-RO"/>
        </w:rPr>
        <w:t xml:space="preserve"> nationale armonizate cu legislatia U.E.</w:t>
      </w:r>
    </w:p>
    <w:p w:rsidR="002F07CB" w:rsidRDefault="008319C6" w:rsidP="007244D9">
      <w:pPr>
        <w:pStyle w:val="Style1"/>
        <w:spacing w:line="360" w:lineRule="auto"/>
        <w:ind w:firstLine="709"/>
        <w:rPr>
          <w:rFonts w:ascii="Arial" w:hAnsi="Arial" w:cs="Arial"/>
          <w:lang w:val="ro-RO"/>
        </w:rPr>
      </w:pPr>
      <w:r w:rsidRPr="00CC72A3">
        <w:rPr>
          <w:rFonts w:ascii="Arial" w:hAnsi="Arial" w:cs="Arial"/>
          <w:lang w:val="ro-RO"/>
        </w:rPr>
        <w:t xml:space="preserve">Pentru realizarea </w:t>
      </w:r>
      <w:r w:rsidR="00C97912">
        <w:rPr>
          <w:rFonts w:ascii="Arial" w:hAnsi="Arial" w:cs="Arial"/>
          <w:lang w:val="ro-RO"/>
        </w:rPr>
        <w:t>investitiei</w:t>
      </w:r>
      <w:r w:rsidRPr="00CC72A3">
        <w:rPr>
          <w:rFonts w:ascii="Arial" w:hAnsi="Arial" w:cs="Arial"/>
          <w:lang w:val="ro-RO"/>
        </w:rPr>
        <w:t xml:space="preserve"> se vor folosi tevi din otel carbon, curbe, armaturi, fitinguri</w:t>
      </w:r>
      <w:r w:rsidR="009A1544">
        <w:rPr>
          <w:rFonts w:ascii="Arial" w:hAnsi="Arial" w:cs="Arial"/>
          <w:lang w:val="ro-RO"/>
        </w:rPr>
        <w:t>, cabluri din Cu, agregate naturale, ciment</w:t>
      </w:r>
      <w:r w:rsidRPr="00CC72A3">
        <w:rPr>
          <w:rFonts w:ascii="Arial" w:hAnsi="Arial" w:cs="Arial"/>
          <w:lang w:val="ro-RO"/>
        </w:rPr>
        <w:t xml:space="preserve"> (aprovizionate de la </w:t>
      </w:r>
      <w:r w:rsidR="00517995">
        <w:rPr>
          <w:rFonts w:ascii="Arial" w:hAnsi="Arial" w:cs="Arial"/>
          <w:lang w:val="ro-RO"/>
        </w:rPr>
        <w:t>firme</w:t>
      </w:r>
      <w:r w:rsidRPr="00CC72A3">
        <w:rPr>
          <w:rFonts w:ascii="Arial" w:hAnsi="Arial" w:cs="Arial"/>
          <w:lang w:val="ro-RO"/>
        </w:rPr>
        <w:t xml:space="preserve"> autorizate)</w:t>
      </w:r>
      <w:r w:rsidR="00963518">
        <w:rPr>
          <w:rFonts w:ascii="Arial" w:hAnsi="Arial" w:cs="Arial"/>
          <w:lang w:val="ro-RO"/>
        </w:rPr>
        <w:t>, apa</w:t>
      </w:r>
      <w:r w:rsidRPr="00CC72A3">
        <w:rPr>
          <w:rFonts w:ascii="Arial" w:hAnsi="Arial" w:cs="Arial"/>
          <w:lang w:val="ro-RO"/>
        </w:rPr>
        <w:t>.</w:t>
      </w:r>
    </w:p>
    <w:p w:rsidR="004317DC" w:rsidRPr="00E24CB5" w:rsidRDefault="004317DC" w:rsidP="004317DC">
      <w:pPr>
        <w:pStyle w:val="Style1"/>
        <w:spacing w:line="360" w:lineRule="auto"/>
        <w:ind w:firstLine="709"/>
        <w:rPr>
          <w:rFonts w:ascii="Arial" w:hAnsi="Arial" w:cs="Arial"/>
          <w:lang w:val="ro-RO"/>
        </w:rPr>
      </w:pPr>
      <w:r w:rsidRPr="00E24CB5">
        <w:rPr>
          <w:rFonts w:ascii="Arial" w:hAnsi="Arial" w:cs="Arial"/>
          <w:lang w:val="ro-RO"/>
        </w:rPr>
        <w:t>Perimetral fundatiilor utilajelor si echipamentelor instalatiei proiectate se vor executa umpluturi de pamant 95% compactate pentru inchiderea sapaturii.</w:t>
      </w:r>
    </w:p>
    <w:p w:rsidR="004317DC" w:rsidRPr="00E24CB5" w:rsidRDefault="004317DC" w:rsidP="004317DC">
      <w:pPr>
        <w:pStyle w:val="Style1"/>
        <w:spacing w:line="360" w:lineRule="auto"/>
        <w:ind w:firstLine="709"/>
        <w:rPr>
          <w:rFonts w:ascii="Arial" w:hAnsi="Arial" w:cs="Arial"/>
          <w:lang w:val="ro-RO"/>
        </w:rPr>
      </w:pPr>
      <w:r w:rsidRPr="00E24CB5">
        <w:rPr>
          <w:rFonts w:ascii="Arial" w:hAnsi="Arial" w:cs="Arial"/>
          <w:lang w:val="ro-RO"/>
        </w:rPr>
        <w:t>Apa folosita pentru realizarea investitiei poate sa provina din reteaua publica sau dintr-o alta sursa, dar in acest caz trebuie sa indeplineasca conditiile din SR EN 1008/2003.</w:t>
      </w:r>
    </w:p>
    <w:p w:rsidR="004317DC" w:rsidRPr="00E24CB5" w:rsidRDefault="004317DC" w:rsidP="004317DC">
      <w:pPr>
        <w:pStyle w:val="Style1"/>
        <w:spacing w:line="360" w:lineRule="auto"/>
        <w:ind w:firstLine="709"/>
        <w:rPr>
          <w:rFonts w:ascii="Arial" w:hAnsi="Arial" w:cs="Arial"/>
          <w:lang w:val="ro-RO"/>
        </w:rPr>
      </w:pPr>
      <w:r w:rsidRPr="00E24CB5">
        <w:rPr>
          <w:rFonts w:ascii="Arial" w:hAnsi="Arial" w:cs="Arial"/>
          <w:lang w:val="ro-RO"/>
        </w:rPr>
        <w:lastRenderedPageBreak/>
        <w:t>Pentru fundarea containerelor se vor construi platforme betonate din beton armat cu adancimea sub limita de inghet de -0,90 m.</w:t>
      </w:r>
    </w:p>
    <w:p w:rsidR="004317DC" w:rsidRPr="00E24CB5" w:rsidRDefault="004317DC" w:rsidP="004317DC">
      <w:pPr>
        <w:pStyle w:val="Style1"/>
        <w:spacing w:line="360" w:lineRule="auto"/>
        <w:ind w:firstLine="709"/>
        <w:rPr>
          <w:rFonts w:ascii="Arial" w:hAnsi="Arial" w:cs="Arial"/>
          <w:lang w:val="ro-RO"/>
        </w:rPr>
      </w:pPr>
      <w:r w:rsidRPr="00E24CB5">
        <w:rPr>
          <w:rFonts w:ascii="Arial" w:hAnsi="Arial" w:cs="Arial"/>
          <w:lang w:val="ro-RO"/>
        </w:rPr>
        <w:t>Pentru realizarea conductelor de legatura intre skiduri se vor folosi tevi din otel carbon, curbe, armaturi, fitinguri (aprovizionate de la bazele autorizate).</w:t>
      </w:r>
    </w:p>
    <w:p w:rsidR="00616CED" w:rsidRPr="00CC72A3" w:rsidRDefault="008319C6" w:rsidP="00845AEE">
      <w:pPr>
        <w:pStyle w:val="Style1"/>
        <w:spacing w:line="360" w:lineRule="auto"/>
        <w:ind w:firstLine="709"/>
        <w:rPr>
          <w:rFonts w:ascii="Arial" w:hAnsi="Arial" w:cs="Arial"/>
          <w:lang w:val="ro-RO"/>
        </w:rPr>
      </w:pPr>
      <w:r w:rsidRPr="00CC72A3">
        <w:rPr>
          <w:rFonts w:ascii="Arial" w:hAnsi="Arial" w:cs="Arial"/>
          <w:lang w:val="ro-RO"/>
        </w:rPr>
        <w:t xml:space="preserve">Aceste materiale sunt in concordanta cu </w:t>
      </w:r>
      <w:r w:rsidR="003D6B23" w:rsidRPr="00CC72A3">
        <w:rPr>
          <w:rFonts w:ascii="Arial" w:hAnsi="Arial" w:cs="Arial"/>
          <w:lang w:val="ro-RO"/>
        </w:rPr>
        <w:t>prevederile H.G. nr. 766/1997,</w:t>
      </w:r>
      <w:r w:rsidRPr="00CC72A3">
        <w:rPr>
          <w:rFonts w:ascii="Arial" w:hAnsi="Arial" w:cs="Arial"/>
          <w:lang w:val="ro-RO"/>
        </w:rPr>
        <w:t xml:space="preserve"> a</w:t>
      </w:r>
      <w:r w:rsidR="008D5131" w:rsidRPr="00CC72A3">
        <w:rPr>
          <w:rFonts w:ascii="Arial" w:hAnsi="Arial" w:cs="Arial"/>
          <w:lang w:val="ro-RO"/>
        </w:rPr>
        <w:t>le</w:t>
      </w:r>
      <w:r w:rsidRPr="00CC72A3">
        <w:rPr>
          <w:rFonts w:ascii="Arial" w:hAnsi="Arial" w:cs="Arial"/>
          <w:lang w:val="ro-RO"/>
        </w:rPr>
        <w:t xml:space="preserve"> Legii nr. 10/1995, precum si a</w:t>
      </w:r>
      <w:r w:rsidR="008D5131" w:rsidRPr="00CC72A3">
        <w:rPr>
          <w:rFonts w:ascii="Arial" w:hAnsi="Arial" w:cs="Arial"/>
          <w:lang w:val="ro-RO"/>
        </w:rPr>
        <w:t>le</w:t>
      </w:r>
      <w:r w:rsidRPr="00CC72A3">
        <w:rPr>
          <w:rFonts w:ascii="Arial" w:hAnsi="Arial" w:cs="Arial"/>
          <w:lang w:val="ro-RO"/>
        </w:rPr>
        <w:t xml:space="preserve"> Legii nr. 440/2002 privind obligativitatea utilizarii la executia lucrarii de materiale agrementate.</w:t>
      </w:r>
    </w:p>
    <w:p w:rsidR="008319C6" w:rsidRPr="00CC72A3" w:rsidRDefault="008319C6" w:rsidP="00946635">
      <w:pPr>
        <w:pStyle w:val="Style1"/>
        <w:spacing w:line="360" w:lineRule="auto"/>
        <w:ind w:firstLine="709"/>
        <w:rPr>
          <w:rFonts w:ascii="Arial" w:hAnsi="Arial" w:cs="Arial"/>
          <w:lang w:val="ro-RO"/>
        </w:rPr>
      </w:pPr>
      <w:r w:rsidRPr="00CC72A3">
        <w:rPr>
          <w:rFonts w:ascii="Arial" w:hAnsi="Arial" w:cs="Arial"/>
          <w:lang w:val="ro-RO"/>
        </w:rPr>
        <w:t>Pentru executarea lucrarilor din proiect, alimentarea cu energie electrica este in sarcina antreprenorului general.</w:t>
      </w:r>
    </w:p>
    <w:p w:rsidR="00582F93" w:rsidRDefault="008319C6" w:rsidP="00946635">
      <w:pPr>
        <w:pStyle w:val="Style1"/>
        <w:widowControl/>
        <w:spacing w:line="360" w:lineRule="auto"/>
        <w:ind w:firstLine="709"/>
        <w:rPr>
          <w:rFonts w:ascii="Arial" w:hAnsi="Arial" w:cs="Arial"/>
          <w:lang w:val="ro-RO"/>
        </w:rPr>
      </w:pPr>
      <w:r w:rsidRPr="00CC72A3">
        <w:rPr>
          <w:rFonts w:ascii="Arial" w:hAnsi="Arial" w:cs="Arial"/>
          <w:lang w:val="ro-RO"/>
        </w:rPr>
        <w:t xml:space="preserve">Autovehiculele folosite la realizarea investitiei sunt echipate cu motoare termice care utilizeaza </w:t>
      </w:r>
      <w:r w:rsidR="009A1544">
        <w:rPr>
          <w:rFonts w:ascii="Arial" w:hAnsi="Arial" w:cs="Arial"/>
          <w:lang w:val="ro-RO"/>
        </w:rPr>
        <w:t>drept</w:t>
      </w:r>
      <w:r w:rsidRPr="00CC72A3">
        <w:rPr>
          <w:rFonts w:ascii="Arial" w:hAnsi="Arial" w:cs="Arial"/>
          <w:lang w:val="ro-RO"/>
        </w:rPr>
        <w:t xml:space="preserve"> carburanti motorina sau benzina.</w:t>
      </w:r>
    </w:p>
    <w:p w:rsidR="00554BF9" w:rsidRPr="00CC72A3" w:rsidRDefault="00554BF9" w:rsidP="00946635">
      <w:pPr>
        <w:pStyle w:val="Style1"/>
        <w:widowControl/>
        <w:spacing w:line="360" w:lineRule="auto"/>
        <w:ind w:firstLine="709"/>
        <w:rPr>
          <w:rFonts w:ascii="Arial" w:hAnsi="Arial" w:cs="Arial"/>
          <w:lang w:val="ro-RO"/>
        </w:rPr>
      </w:pPr>
    </w:p>
    <w:p w:rsidR="005470DD" w:rsidRDefault="00122982" w:rsidP="00E8379B">
      <w:pPr>
        <w:pStyle w:val="Style1"/>
        <w:widowControl/>
        <w:spacing w:line="360" w:lineRule="auto"/>
        <w:ind w:firstLine="1440"/>
        <w:rPr>
          <w:rFonts w:ascii="Arial" w:hAnsi="Arial" w:cs="Arial"/>
          <w:lang w:val="ro-RO"/>
        </w:rPr>
      </w:pPr>
      <w:r>
        <w:rPr>
          <w:rFonts w:ascii="Arial" w:hAnsi="Arial" w:cs="Arial"/>
          <w:b/>
          <w:i/>
          <w:lang w:val="ro-RO"/>
        </w:rPr>
        <w:t>B</w:t>
      </w:r>
      <w:r w:rsidRPr="00122982">
        <w:rPr>
          <w:rFonts w:ascii="Arial" w:hAnsi="Arial" w:cs="Arial"/>
          <w:b/>
          <w:i/>
          <w:lang w:val="ro-RO"/>
        </w:rPr>
        <w:t xml:space="preserve">) Pentru </w:t>
      </w:r>
      <w:r>
        <w:rPr>
          <w:rFonts w:ascii="Arial" w:hAnsi="Arial" w:cs="Arial"/>
          <w:b/>
          <w:i/>
          <w:lang w:val="ro-RO"/>
        </w:rPr>
        <w:t>functionare</w:t>
      </w:r>
    </w:p>
    <w:p w:rsidR="001407B8" w:rsidRPr="00BB7BCC" w:rsidRDefault="00675D25" w:rsidP="00946635">
      <w:pPr>
        <w:pStyle w:val="Style1"/>
        <w:widowControl/>
        <w:spacing w:line="360" w:lineRule="auto"/>
        <w:ind w:firstLine="709"/>
        <w:rPr>
          <w:rFonts w:ascii="Arial" w:hAnsi="Arial" w:cs="Arial"/>
        </w:rPr>
      </w:pPr>
      <w:r w:rsidRPr="00BB7BCC">
        <w:rPr>
          <w:rFonts w:ascii="Arial" w:hAnsi="Arial" w:cs="Arial"/>
        </w:rPr>
        <w:t xml:space="preserve">MP Skid-ul de tip II este destinat a fi utilizat pentru colectarea productiei de </w:t>
      </w:r>
      <w:r w:rsidRPr="00BB7BCC">
        <w:rPr>
          <w:rFonts w:ascii="Arial" w:hAnsi="Arial" w:cs="Arial"/>
          <w:lang w:val="ro-RO"/>
        </w:rPr>
        <w:t>titei brut (titei brut + apa de zacamant + gaze naturale asociate) provenit</w:t>
      </w:r>
      <w:r w:rsidRPr="00BB7BCC">
        <w:rPr>
          <w:rFonts w:ascii="Arial" w:hAnsi="Arial" w:cs="Arial"/>
        </w:rPr>
        <w:t xml:space="preserve"> din 29 sonde (27 active si 2 neactive) prin 16 conducte de transport separate.</w:t>
      </w:r>
    </w:p>
    <w:p w:rsidR="003F6B5D" w:rsidRPr="00BB7BCC" w:rsidRDefault="003F6B5D" w:rsidP="00946635">
      <w:pPr>
        <w:pStyle w:val="Style1"/>
        <w:widowControl/>
        <w:spacing w:line="360" w:lineRule="auto"/>
        <w:ind w:firstLine="709"/>
        <w:rPr>
          <w:rFonts w:ascii="Arial" w:hAnsi="Arial" w:cs="Arial"/>
          <w:lang w:val="ro-RO"/>
        </w:rPr>
      </w:pPr>
      <w:r w:rsidRPr="00BB7BCC">
        <w:rPr>
          <w:rFonts w:ascii="Arial" w:hAnsi="Arial" w:cs="Arial"/>
          <w:lang w:val="ro-RO"/>
        </w:rPr>
        <w:t>Faza lichida va fi pompata prin conducta de transport existenta, cu diametru de 6” si lungimea 200 m, spre Depozitul 160 Marsa.</w:t>
      </w:r>
    </w:p>
    <w:p w:rsidR="003F6B5D" w:rsidRPr="00BB7BCC" w:rsidRDefault="00FE536D" w:rsidP="00946635">
      <w:pPr>
        <w:pStyle w:val="Style1"/>
        <w:widowControl/>
        <w:spacing w:line="360" w:lineRule="auto"/>
        <w:ind w:firstLine="709"/>
        <w:rPr>
          <w:rFonts w:ascii="Arial" w:hAnsi="Arial" w:cs="Arial"/>
        </w:rPr>
      </w:pPr>
      <w:r w:rsidRPr="00BB7BCC">
        <w:rPr>
          <w:rFonts w:ascii="Arial" w:hAnsi="Arial" w:cs="Arial"/>
        </w:rPr>
        <w:t xml:space="preserve">Faza gazoasa din separatorul de productie este dirijata, catre </w:t>
      </w:r>
      <w:r w:rsidRPr="00BB7BCC">
        <w:rPr>
          <w:rFonts w:ascii="Arial" w:hAnsi="Arial" w:cs="Arial"/>
          <w:lang w:val="ro-RO"/>
        </w:rPr>
        <w:t>conducta de transport existenta, cu diametru de 3”, spre reteaua de gaze naturale</w:t>
      </w:r>
      <w:r w:rsidRPr="00BB7BCC">
        <w:rPr>
          <w:rFonts w:ascii="Arial" w:hAnsi="Arial" w:cs="Arial"/>
        </w:rPr>
        <w:t>.</w:t>
      </w:r>
    </w:p>
    <w:p w:rsidR="00FE536D" w:rsidRPr="00BB7BCC" w:rsidRDefault="00B41579" w:rsidP="00946635">
      <w:pPr>
        <w:pStyle w:val="Style1"/>
        <w:widowControl/>
        <w:spacing w:line="360" w:lineRule="auto"/>
        <w:ind w:firstLine="709"/>
        <w:rPr>
          <w:rFonts w:ascii="Arial" w:hAnsi="Arial" w:cs="Arial"/>
        </w:rPr>
      </w:pPr>
      <w:r w:rsidRPr="00BB7BCC">
        <w:rPr>
          <w:rFonts w:ascii="Arial" w:hAnsi="Arial" w:cs="Arial"/>
        </w:rPr>
        <w:t>Colectarea apei rezultate din procesul de spalare a separatoarelor si a scurgerilor de la echipamente si din containere, se realizeaza intr-un vas colector scurgeri, montat in incinta MP Skid-ului, dar in exteriorul modulelor container.</w:t>
      </w:r>
    </w:p>
    <w:p w:rsidR="00B41579" w:rsidRPr="00BB7BCC" w:rsidRDefault="00B41579" w:rsidP="00946635">
      <w:pPr>
        <w:pStyle w:val="Style1"/>
        <w:widowControl/>
        <w:spacing w:line="360" w:lineRule="auto"/>
        <w:ind w:firstLine="709"/>
        <w:rPr>
          <w:rFonts w:ascii="Arial" w:hAnsi="Arial" w:cs="Arial"/>
        </w:rPr>
      </w:pPr>
      <w:r w:rsidRPr="00BB7BCC">
        <w:rPr>
          <w:rFonts w:ascii="Arial" w:hAnsi="Arial" w:cs="Arial"/>
          <w:lang w:val="ro-RO"/>
        </w:rPr>
        <w:t>MP Skid-ul va fi alimentat cu energie electrica de la un post de transformare nou 20/0,4 kV racordat la linia de medie tensiune existenta in zona.</w:t>
      </w:r>
    </w:p>
    <w:p w:rsidR="0085307F" w:rsidRPr="007A6280" w:rsidRDefault="0085307F" w:rsidP="0085307F">
      <w:pPr>
        <w:pStyle w:val="Style1"/>
        <w:widowControl/>
        <w:spacing w:line="360" w:lineRule="auto"/>
        <w:rPr>
          <w:rFonts w:ascii="Arial" w:hAnsi="Arial" w:cs="Arial"/>
          <w:lang w:val="ro-RO"/>
        </w:rPr>
      </w:pPr>
    </w:p>
    <w:p w:rsidR="00AE1837" w:rsidRPr="001F105F" w:rsidRDefault="00445073" w:rsidP="00006B7A">
      <w:pPr>
        <w:pStyle w:val="Heading3"/>
        <w:spacing w:after="0"/>
        <w:ind w:firstLine="139"/>
        <w:rPr>
          <w:b/>
          <w:lang w:eastAsia="ro-RO"/>
        </w:rPr>
      </w:pPr>
      <w:bookmarkStart w:id="42" w:name="_Toc1456489"/>
      <w:r>
        <w:rPr>
          <w:b/>
          <w:lang w:eastAsia="ro-RO"/>
        </w:rPr>
        <w:t>f</w:t>
      </w:r>
      <w:r w:rsidR="00006B7A">
        <w:rPr>
          <w:b/>
          <w:lang w:eastAsia="ro-RO"/>
        </w:rPr>
        <w:t>.5.</w:t>
      </w:r>
      <w:r w:rsidR="00AE1837" w:rsidRPr="001F105F">
        <w:rPr>
          <w:b/>
          <w:lang w:eastAsia="ro-RO"/>
        </w:rPr>
        <w:t xml:space="preserve"> Racordarea la retelele utilitare existente in zona</w:t>
      </w:r>
      <w:bookmarkEnd w:id="42"/>
    </w:p>
    <w:p w:rsidR="00745971" w:rsidRPr="00745971" w:rsidRDefault="002650D9" w:rsidP="00A66F19">
      <w:pPr>
        <w:pStyle w:val="Style1"/>
        <w:widowControl/>
        <w:spacing w:line="360" w:lineRule="auto"/>
        <w:ind w:firstLine="1530"/>
        <w:rPr>
          <w:rFonts w:ascii="Arial" w:hAnsi="Arial" w:cs="Arial"/>
          <w:b/>
          <w:lang w:val="ro-RO"/>
        </w:rPr>
      </w:pPr>
      <w:r w:rsidRPr="00745971">
        <w:rPr>
          <w:rFonts w:ascii="Arial" w:hAnsi="Arial" w:cs="Arial"/>
          <w:b/>
          <w:lang w:val="ro-RO"/>
        </w:rPr>
        <w:t>Alimentarea cu apa</w:t>
      </w:r>
    </w:p>
    <w:p w:rsidR="00A37AF9" w:rsidRDefault="0026165E" w:rsidP="00A66F19">
      <w:pPr>
        <w:pStyle w:val="Style1"/>
        <w:widowControl/>
        <w:spacing w:line="360" w:lineRule="auto"/>
        <w:ind w:firstLine="1530"/>
        <w:rPr>
          <w:rFonts w:ascii="Arial" w:hAnsi="Arial" w:cs="Arial"/>
          <w:lang w:val="ro-RO"/>
        </w:rPr>
      </w:pPr>
      <w:r w:rsidRPr="00746952">
        <w:rPr>
          <w:rFonts w:ascii="Arial" w:hAnsi="Arial" w:cs="Arial"/>
          <w:i/>
          <w:u w:val="single"/>
          <w:lang w:val="ro-RO"/>
        </w:rPr>
        <w:t>Apa potabila</w:t>
      </w:r>
    </w:p>
    <w:p w:rsidR="00C44F5D" w:rsidRPr="00BB7BCC" w:rsidRDefault="00C44F5D" w:rsidP="00C44F5D">
      <w:pPr>
        <w:pStyle w:val="Style1"/>
        <w:spacing w:line="360" w:lineRule="auto"/>
        <w:ind w:firstLine="709"/>
        <w:rPr>
          <w:rStyle w:val="FontStyle12"/>
          <w:rFonts w:ascii="Arial" w:hAnsi="Arial" w:cs="Arial"/>
          <w:sz w:val="24"/>
          <w:szCs w:val="24"/>
          <w:lang w:eastAsia="ro-RO"/>
        </w:rPr>
      </w:pPr>
      <w:r w:rsidRPr="00BB7BCC">
        <w:rPr>
          <w:rStyle w:val="FontStyle12"/>
          <w:rFonts w:ascii="Arial" w:hAnsi="Arial" w:cs="Arial"/>
          <w:sz w:val="24"/>
          <w:szCs w:val="24"/>
          <w:lang w:eastAsia="ro-RO"/>
        </w:rPr>
        <w:t xml:space="preserve">In perioada efectuarii lucrarilor, constructorul va asigura furnizarea apei potabile pentru  lucratori prin achizitionarea de PET-uri. </w:t>
      </w:r>
    </w:p>
    <w:p w:rsidR="00212579" w:rsidRPr="00BB7BCC" w:rsidRDefault="004317DC" w:rsidP="00C44F5D">
      <w:pPr>
        <w:pStyle w:val="Style1"/>
        <w:widowControl/>
        <w:spacing w:line="360" w:lineRule="auto"/>
        <w:ind w:firstLine="709"/>
        <w:rPr>
          <w:rStyle w:val="FontStyle12"/>
          <w:rFonts w:ascii="Arial" w:hAnsi="Arial" w:cs="Arial"/>
          <w:sz w:val="24"/>
          <w:szCs w:val="24"/>
          <w:lang w:eastAsia="ro-RO"/>
        </w:rPr>
      </w:pPr>
      <w:r w:rsidRPr="00BB7BCC">
        <w:rPr>
          <w:rStyle w:val="FontStyle12"/>
          <w:rFonts w:ascii="Arial" w:hAnsi="Arial" w:cs="Arial"/>
          <w:sz w:val="24"/>
          <w:szCs w:val="24"/>
          <w:lang w:eastAsia="ro-RO"/>
        </w:rPr>
        <w:t xml:space="preserve">Pe timpul exploatarii </w:t>
      </w:r>
      <w:r w:rsidR="00BB7BCC">
        <w:rPr>
          <w:rStyle w:val="FontStyle12"/>
          <w:rFonts w:ascii="Arial" w:hAnsi="Arial" w:cs="Arial"/>
          <w:sz w:val="24"/>
          <w:szCs w:val="24"/>
          <w:lang w:eastAsia="ro-RO"/>
        </w:rPr>
        <w:t xml:space="preserve">nu exista personal permanent de exploatare. </w:t>
      </w:r>
    </w:p>
    <w:p w:rsidR="004814BE" w:rsidRPr="00BB7BCC" w:rsidRDefault="004814BE" w:rsidP="00C44F5D">
      <w:pPr>
        <w:pStyle w:val="Style1"/>
        <w:widowControl/>
        <w:spacing w:line="360" w:lineRule="auto"/>
        <w:ind w:firstLine="709"/>
        <w:rPr>
          <w:rStyle w:val="FontStyle12"/>
          <w:rFonts w:ascii="Arial" w:hAnsi="Arial" w:cs="Arial"/>
          <w:sz w:val="24"/>
          <w:szCs w:val="24"/>
          <w:lang w:eastAsia="ro-RO"/>
        </w:rPr>
      </w:pPr>
      <w:r w:rsidRPr="00BB7BCC">
        <w:rPr>
          <w:rFonts w:ascii="Arial" w:hAnsi="Arial" w:cs="Arial"/>
          <w:lang w:val="ro-RO" w:eastAsia="ro-RO"/>
        </w:rPr>
        <w:t>Skidul de productie nu necesita racordarea la reteaua de apa potabila.</w:t>
      </w:r>
    </w:p>
    <w:p w:rsidR="004317DC" w:rsidRDefault="004317DC" w:rsidP="00C44F5D">
      <w:pPr>
        <w:pStyle w:val="Style1"/>
        <w:widowControl/>
        <w:spacing w:line="360" w:lineRule="auto"/>
        <w:ind w:firstLine="709"/>
        <w:rPr>
          <w:rStyle w:val="FontStyle12"/>
          <w:rFonts w:ascii="Arial" w:hAnsi="Arial" w:cs="Arial"/>
          <w:sz w:val="24"/>
          <w:szCs w:val="24"/>
          <w:lang w:eastAsia="ro-RO"/>
        </w:rPr>
      </w:pPr>
    </w:p>
    <w:p w:rsidR="004317DC" w:rsidRPr="00746952" w:rsidRDefault="004317DC" w:rsidP="004317DC">
      <w:pPr>
        <w:pStyle w:val="Style1"/>
        <w:widowControl/>
        <w:spacing w:line="360" w:lineRule="auto"/>
        <w:ind w:firstLine="1530"/>
        <w:rPr>
          <w:rFonts w:ascii="Arial" w:hAnsi="Arial" w:cs="Arial"/>
          <w:i/>
          <w:u w:val="single"/>
          <w:lang w:val="ro-RO"/>
        </w:rPr>
      </w:pPr>
      <w:r w:rsidRPr="00746952">
        <w:rPr>
          <w:rFonts w:ascii="Arial" w:hAnsi="Arial" w:cs="Arial"/>
          <w:i/>
          <w:u w:val="single"/>
          <w:lang w:val="ro-RO"/>
        </w:rPr>
        <w:t>Apa utilizata pen</w:t>
      </w:r>
      <w:r>
        <w:rPr>
          <w:rFonts w:ascii="Arial" w:hAnsi="Arial" w:cs="Arial"/>
          <w:i/>
          <w:u w:val="single"/>
          <w:lang w:val="ro-RO"/>
        </w:rPr>
        <w:t xml:space="preserve">tru nevoi igienico-sanitare si </w:t>
      </w:r>
      <w:r w:rsidRPr="00746952">
        <w:rPr>
          <w:rFonts w:ascii="Arial" w:hAnsi="Arial" w:cs="Arial"/>
          <w:i/>
          <w:u w:val="single"/>
          <w:lang w:val="ro-RO"/>
        </w:rPr>
        <w:t>apa tehnologica</w:t>
      </w:r>
    </w:p>
    <w:p w:rsidR="004317DC" w:rsidRPr="00853790" w:rsidRDefault="004317DC" w:rsidP="004317DC">
      <w:pPr>
        <w:pStyle w:val="Style1"/>
        <w:spacing w:line="360" w:lineRule="auto"/>
        <w:ind w:firstLine="720"/>
        <w:rPr>
          <w:rFonts w:ascii="Arial" w:hAnsi="Arial" w:cs="Arial"/>
        </w:rPr>
      </w:pPr>
      <w:r w:rsidRPr="00853790">
        <w:rPr>
          <w:rFonts w:ascii="Arial" w:hAnsi="Arial" w:cs="Arial"/>
        </w:rPr>
        <w:t xml:space="preserve">Pe durata lucrarilor de executie contractorul lucrarilor va colecta apele menajere in recipiente speciale, care vor fi vidanjate si transportate la statiile de epurare ape uzate existente in zona. Pe durata lucrarilor de executie contractorul va asigura cabine WC ecologice. </w:t>
      </w:r>
    </w:p>
    <w:p w:rsidR="004317DC" w:rsidRPr="00853790" w:rsidRDefault="006D5187" w:rsidP="004317DC">
      <w:pPr>
        <w:pStyle w:val="Style1"/>
        <w:widowControl/>
        <w:spacing w:line="360" w:lineRule="auto"/>
        <w:ind w:firstLine="720"/>
        <w:rPr>
          <w:rFonts w:ascii="Arial" w:hAnsi="Arial" w:cs="Arial"/>
        </w:rPr>
      </w:pPr>
      <w:r w:rsidRPr="00853790">
        <w:rPr>
          <w:rFonts w:ascii="Arial" w:hAnsi="Arial" w:cs="Arial"/>
        </w:rPr>
        <w:t>Colectarea apei rezultate din procesul de spalare a separatoarelor si a scurgerilor de la echipamente si din containere, se realizeaza intr-un vas colector scurgeri cu capacitatea de 10 m</w:t>
      </w:r>
      <w:r w:rsidRPr="00853790">
        <w:rPr>
          <w:rFonts w:ascii="Arial" w:hAnsi="Arial" w:cs="Arial"/>
          <w:vertAlign w:val="superscript"/>
        </w:rPr>
        <w:t>3</w:t>
      </w:r>
      <w:r w:rsidRPr="00853790">
        <w:rPr>
          <w:rFonts w:ascii="Arial" w:hAnsi="Arial" w:cs="Arial"/>
        </w:rPr>
        <w:t>, cu manta dubla, ingropat, montat in incinta MP Skid-ului, dar in exteriorul modulelor container.</w:t>
      </w:r>
    </w:p>
    <w:p w:rsidR="006D5187" w:rsidRPr="00853790" w:rsidRDefault="006D5187" w:rsidP="004317DC">
      <w:pPr>
        <w:pStyle w:val="Style1"/>
        <w:widowControl/>
        <w:spacing w:line="360" w:lineRule="auto"/>
        <w:ind w:firstLine="720"/>
        <w:rPr>
          <w:rFonts w:ascii="Arial" w:hAnsi="Arial" w:cs="Arial"/>
        </w:rPr>
      </w:pPr>
      <w:r w:rsidRPr="00853790">
        <w:rPr>
          <w:rFonts w:ascii="Arial" w:hAnsi="Arial" w:cs="Arial"/>
          <w:lang w:val="ro-RO"/>
        </w:rPr>
        <w:t>Lichidele colectate vor fi evacuate de catre OMV Petrom S.A. cu autovidanja la locatii proprii in vederea tratarii (separarii hidrocarburilor) si injectarii apei in zacamant.</w:t>
      </w:r>
    </w:p>
    <w:p w:rsidR="004317DC" w:rsidRPr="00853790" w:rsidRDefault="00853790" w:rsidP="004317DC">
      <w:pPr>
        <w:pStyle w:val="Style1"/>
        <w:widowControl/>
        <w:spacing w:line="360" w:lineRule="auto"/>
        <w:ind w:firstLine="709"/>
        <w:rPr>
          <w:rStyle w:val="FontStyle12"/>
          <w:rFonts w:ascii="Arial" w:hAnsi="Arial" w:cs="Arial"/>
          <w:sz w:val="24"/>
          <w:szCs w:val="24"/>
          <w:lang w:eastAsia="ro-RO"/>
        </w:rPr>
      </w:pPr>
      <w:r w:rsidRPr="00853790">
        <w:rPr>
          <w:rFonts w:ascii="Arial" w:hAnsi="Arial" w:cs="Arial"/>
        </w:rPr>
        <w:t>MP Skidul nu are p</w:t>
      </w:r>
      <w:r w:rsidR="004317DC" w:rsidRPr="00853790">
        <w:rPr>
          <w:rFonts w:ascii="Arial" w:hAnsi="Arial" w:cs="Arial"/>
        </w:rPr>
        <w:t xml:space="preserve">ersonalul de lucru </w:t>
      </w:r>
      <w:r w:rsidRPr="00853790">
        <w:rPr>
          <w:rFonts w:ascii="Arial" w:hAnsi="Arial" w:cs="Arial"/>
        </w:rPr>
        <w:t>permanent</w:t>
      </w:r>
      <w:r w:rsidR="004317DC" w:rsidRPr="00853790">
        <w:rPr>
          <w:rFonts w:ascii="Arial" w:hAnsi="Arial" w:cs="Arial"/>
        </w:rPr>
        <w:t>.</w:t>
      </w:r>
    </w:p>
    <w:p w:rsidR="0083665B" w:rsidRPr="00CC72A3" w:rsidRDefault="0083665B" w:rsidP="008D242E">
      <w:pPr>
        <w:pStyle w:val="Style1"/>
        <w:widowControl/>
        <w:spacing w:line="360" w:lineRule="auto"/>
        <w:ind w:firstLine="720"/>
        <w:rPr>
          <w:rFonts w:ascii="Arial" w:hAnsi="Arial" w:cs="Arial"/>
        </w:rPr>
      </w:pPr>
    </w:p>
    <w:p w:rsidR="0015345F" w:rsidRPr="00746D4C" w:rsidRDefault="0015345F" w:rsidP="00A66F19">
      <w:pPr>
        <w:pStyle w:val="Style1"/>
        <w:widowControl/>
        <w:spacing w:line="360" w:lineRule="auto"/>
        <w:ind w:firstLine="1530"/>
        <w:rPr>
          <w:rFonts w:ascii="Arial" w:hAnsi="Arial" w:cs="Arial"/>
          <w:b/>
          <w:lang w:val="ro-RO"/>
        </w:rPr>
      </w:pPr>
      <w:r w:rsidRPr="00746D4C">
        <w:rPr>
          <w:rFonts w:ascii="Arial" w:hAnsi="Arial" w:cs="Arial"/>
          <w:b/>
          <w:lang w:val="ro-RO"/>
        </w:rPr>
        <w:t>Alimentare cu energie electrica</w:t>
      </w:r>
    </w:p>
    <w:p w:rsidR="008B4717" w:rsidRPr="00853790" w:rsidRDefault="008B4717" w:rsidP="008B4717">
      <w:pPr>
        <w:pStyle w:val="Style1"/>
        <w:spacing w:line="360" w:lineRule="auto"/>
        <w:ind w:firstLine="720"/>
        <w:rPr>
          <w:rFonts w:ascii="Arial" w:hAnsi="Arial" w:cs="Arial"/>
        </w:rPr>
      </w:pPr>
      <w:r w:rsidRPr="00853790">
        <w:rPr>
          <w:rFonts w:ascii="Arial" w:hAnsi="Arial" w:cs="Arial"/>
        </w:rPr>
        <w:t>In timpul efectuarii lucrarilor de constructii-montaj, asigurarea surselor de energie electrica cade in sarcina antreprenorului general.</w:t>
      </w:r>
    </w:p>
    <w:p w:rsidR="00FE434D" w:rsidRPr="00853790" w:rsidRDefault="00447B21" w:rsidP="008B4717">
      <w:pPr>
        <w:pStyle w:val="Style1"/>
        <w:widowControl/>
        <w:spacing w:line="360" w:lineRule="auto"/>
        <w:ind w:firstLine="720"/>
        <w:rPr>
          <w:rFonts w:ascii="Arial" w:hAnsi="Arial" w:cs="Arial"/>
        </w:rPr>
      </w:pPr>
      <w:r w:rsidRPr="00853790">
        <w:rPr>
          <w:rFonts w:ascii="Arial" w:hAnsi="Arial" w:cs="Arial"/>
          <w:lang w:val="ro-RO"/>
        </w:rPr>
        <w:t>MP Skid-ul va fi alimentat cu energie electrica de la un post de transformare nou 20/0,4 kV racordat la linia de medie tensiune existenta in zona.</w:t>
      </w:r>
    </w:p>
    <w:p w:rsidR="008B4717" w:rsidRPr="008B4717" w:rsidRDefault="008B4717" w:rsidP="00EB31C9">
      <w:pPr>
        <w:pStyle w:val="Style1"/>
        <w:widowControl/>
        <w:spacing w:line="360" w:lineRule="auto"/>
        <w:ind w:firstLine="720"/>
        <w:rPr>
          <w:rFonts w:ascii="Arial" w:hAnsi="Arial" w:cs="Arial"/>
          <w:color w:val="00B050"/>
        </w:rPr>
      </w:pPr>
    </w:p>
    <w:p w:rsidR="006D22AF" w:rsidRDefault="00EF210B" w:rsidP="00A66F19">
      <w:pPr>
        <w:pStyle w:val="Style1"/>
        <w:widowControl/>
        <w:spacing w:line="360" w:lineRule="auto"/>
        <w:ind w:firstLine="1530"/>
        <w:rPr>
          <w:lang w:val="ro-RO" w:eastAsia="ro-RO"/>
        </w:rPr>
      </w:pPr>
      <w:r w:rsidRPr="00746D4C">
        <w:rPr>
          <w:rFonts w:ascii="Arial" w:hAnsi="Arial" w:cs="Arial"/>
          <w:b/>
          <w:lang w:val="ro-RO"/>
        </w:rPr>
        <w:t>Alimentare cu gaze naturale</w:t>
      </w:r>
      <w:r w:rsidRPr="00EF432D">
        <w:rPr>
          <w:lang w:val="ro-RO" w:eastAsia="ro-RO"/>
        </w:rPr>
        <w:t xml:space="preserve"> </w:t>
      </w:r>
    </w:p>
    <w:p w:rsidR="008B4717" w:rsidRPr="001343CC" w:rsidRDefault="004814BE" w:rsidP="006D22AF">
      <w:pPr>
        <w:autoSpaceDE w:val="0"/>
        <w:autoSpaceDN w:val="0"/>
        <w:adjustRightInd w:val="0"/>
        <w:spacing w:line="360" w:lineRule="auto"/>
        <w:ind w:firstLine="709"/>
        <w:rPr>
          <w:rFonts w:cs="Arial"/>
          <w:szCs w:val="24"/>
          <w:lang w:eastAsia="ro-RO"/>
        </w:rPr>
      </w:pPr>
      <w:r>
        <w:rPr>
          <w:rFonts w:cs="Arial"/>
          <w:szCs w:val="24"/>
          <w:lang w:val="ro-RO" w:eastAsia="ro-RO"/>
        </w:rPr>
        <w:t>Nu este cazul.</w:t>
      </w:r>
    </w:p>
    <w:p w:rsidR="00D04892" w:rsidRPr="00A63DBD" w:rsidRDefault="00D04892" w:rsidP="006D22AF">
      <w:pPr>
        <w:autoSpaceDE w:val="0"/>
        <w:autoSpaceDN w:val="0"/>
        <w:adjustRightInd w:val="0"/>
        <w:spacing w:line="360" w:lineRule="auto"/>
        <w:ind w:firstLine="709"/>
        <w:rPr>
          <w:rFonts w:cs="Arial"/>
          <w:szCs w:val="24"/>
          <w:lang w:eastAsia="ro-RO"/>
        </w:rPr>
      </w:pPr>
    </w:p>
    <w:p w:rsidR="005347FD" w:rsidRPr="005347FD" w:rsidRDefault="005347FD" w:rsidP="00A66F19">
      <w:pPr>
        <w:autoSpaceDE w:val="0"/>
        <w:autoSpaceDN w:val="0"/>
        <w:adjustRightInd w:val="0"/>
        <w:spacing w:line="360" w:lineRule="auto"/>
        <w:ind w:firstLine="1530"/>
        <w:rPr>
          <w:rFonts w:cs="Arial"/>
          <w:szCs w:val="24"/>
          <w:lang w:eastAsia="ro-RO"/>
        </w:rPr>
      </w:pPr>
      <w:r w:rsidRPr="005347FD">
        <w:rPr>
          <w:rFonts w:cs="Arial"/>
          <w:b/>
          <w:szCs w:val="24"/>
          <w:lang w:eastAsia="ro-RO"/>
        </w:rPr>
        <w:t>Asigurarea agentului termic</w:t>
      </w:r>
      <w:r w:rsidRPr="005347FD">
        <w:rPr>
          <w:rFonts w:cs="Arial"/>
          <w:szCs w:val="24"/>
          <w:lang w:eastAsia="ro-RO"/>
        </w:rPr>
        <w:t xml:space="preserve"> </w:t>
      </w:r>
    </w:p>
    <w:p w:rsidR="00987B4B" w:rsidRPr="00853790" w:rsidRDefault="004304D0" w:rsidP="001D70C4">
      <w:pPr>
        <w:spacing w:line="360" w:lineRule="auto"/>
        <w:ind w:firstLine="709"/>
        <w:rPr>
          <w:szCs w:val="24"/>
          <w:lang w:val="ro-RO"/>
        </w:rPr>
      </w:pPr>
      <w:r w:rsidRPr="00853790">
        <w:rPr>
          <w:szCs w:val="24"/>
          <w:lang w:val="ro-RO"/>
        </w:rPr>
        <w:t>Skidul de productie nu necesita racordarea la o retea de furnizare a agentului termic.</w:t>
      </w:r>
    </w:p>
    <w:p w:rsidR="008A75A1" w:rsidRPr="001D70C4" w:rsidRDefault="008A75A1" w:rsidP="001D70C4">
      <w:pPr>
        <w:spacing w:line="360" w:lineRule="auto"/>
        <w:ind w:firstLine="709"/>
        <w:rPr>
          <w:szCs w:val="24"/>
          <w:lang w:val="ro-RO"/>
        </w:rPr>
      </w:pPr>
    </w:p>
    <w:p w:rsidR="00A66F19" w:rsidRPr="00692C2C" w:rsidRDefault="00445073" w:rsidP="00445073">
      <w:pPr>
        <w:pStyle w:val="Heading3"/>
        <w:spacing w:after="0"/>
        <w:ind w:left="1530" w:right="36" w:hanging="540"/>
        <w:rPr>
          <w:b/>
          <w:lang w:eastAsia="ro-RO"/>
        </w:rPr>
      </w:pPr>
      <w:bookmarkStart w:id="43" w:name="_Toc1456490"/>
      <w:r w:rsidRPr="00CC394A">
        <w:rPr>
          <w:b/>
          <w:lang w:eastAsia="ro-RO"/>
        </w:rPr>
        <w:t>f</w:t>
      </w:r>
      <w:r w:rsidR="00A66F19" w:rsidRPr="00CC394A">
        <w:rPr>
          <w:b/>
          <w:lang w:eastAsia="ro-RO"/>
        </w:rPr>
        <w:t xml:space="preserve">.6. </w:t>
      </w:r>
      <w:r w:rsidR="00A66F19" w:rsidRPr="00692C2C">
        <w:rPr>
          <w:b/>
          <w:lang w:eastAsia="ro-RO"/>
        </w:rPr>
        <w:t>Descrierea lucrarilor de refacere a amplasamentului in zona afectata de executia investitiei</w:t>
      </w:r>
      <w:bookmarkEnd w:id="43"/>
    </w:p>
    <w:p w:rsidR="0087478D" w:rsidRPr="00853790" w:rsidRDefault="0087478D" w:rsidP="0017170C">
      <w:pPr>
        <w:pStyle w:val="Style1"/>
        <w:spacing w:line="360" w:lineRule="auto"/>
        <w:ind w:firstLine="709"/>
        <w:rPr>
          <w:rFonts w:ascii="Arial" w:hAnsi="Arial" w:cs="Arial"/>
          <w:lang w:val="ro-RO"/>
        </w:rPr>
      </w:pPr>
      <w:r w:rsidRPr="00853790">
        <w:rPr>
          <w:rFonts w:ascii="Arial" w:hAnsi="Arial" w:cs="Arial"/>
          <w:lang w:val="ro-RO"/>
        </w:rPr>
        <w:t>Lucrarile se vor des</w:t>
      </w:r>
      <w:r w:rsidR="001D0496" w:rsidRPr="00853790">
        <w:rPr>
          <w:rFonts w:ascii="Arial" w:hAnsi="Arial" w:cs="Arial"/>
          <w:lang w:val="ro-RO"/>
        </w:rPr>
        <w:t xml:space="preserve">fasura in incinta Parc </w:t>
      </w:r>
      <w:r w:rsidR="00332F15" w:rsidRPr="00853790">
        <w:rPr>
          <w:rFonts w:ascii="Arial" w:hAnsi="Arial" w:cs="Arial"/>
          <w:lang w:val="ro-RO"/>
        </w:rPr>
        <w:t>8</w:t>
      </w:r>
      <w:r w:rsidR="001D0496" w:rsidRPr="00853790">
        <w:rPr>
          <w:rFonts w:ascii="Arial" w:hAnsi="Arial" w:cs="Arial"/>
          <w:lang w:val="ro-RO"/>
        </w:rPr>
        <w:t xml:space="preserve"> </w:t>
      </w:r>
      <w:r w:rsidR="00332F15" w:rsidRPr="00853790">
        <w:rPr>
          <w:rFonts w:ascii="Arial" w:hAnsi="Arial" w:cs="Arial"/>
          <w:lang w:val="ro-RO"/>
        </w:rPr>
        <w:t>Bucsa</w:t>
      </w:r>
      <w:r w:rsidR="001D0496" w:rsidRPr="00853790">
        <w:rPr>
          <w:rFonts w:ascii="Arial" w:hAnsi="Arial" w:cs="Arial"/>
          <w:lang w:val="ro-RO"/>
        </w:rPr>
        <w:t>ni</w:t>
      </w:r>
      <w:r w:rsidRPr="00853790">
        <w:rPr>
          <w:rFonts w:ascii="Arial" w:hAnsi="Arial" w:cs="Arial"/>
          <w:lang w:val="ro-RO"/>
        </w:rPr>
        <w:t>.</w:t>
      </w:r>
    </w:p>
    <w:p w:rsidR="006C28AB" w:rsidRPr="00853790" w:rsidRDefault="006C28AB" w:rsidP="006C28AB">
      <w:pPr>
        <w:pStyle w:val="Style1"/>
        <w:spacing w:line="360" w:lineRule="auto"/>
        <w:ind w:firstLine="709"/>
        <w:rPr>
          <w:rFonts w:ascii="Arial" w:hAnsi="Arial" w:cs="Arial"/>
          <w:lang w:val="ro-RO"/>
        </w:rPr>
      </w:pPr>
      <w:r w:rsidRPr="00853790">
        <w:rPr>
          <w:rFonts w:ascii="Arial" w:hAnsi="Arial" w:cs="Arial"/>
          <w:lang w:val="ro-RO"/>
        </w:rPr>
        <w:t>Umplutura perimetrala a fundatiilor pentru inchiderea sapaturii va fi 95% compactata.</w:t>
      </w:r>
    </w:p>
    <w:p w:rsidR="006C28AB" w:rsidRPr="00853790" w:rsidRDefault="006C28AB" w:rsidP="006C28AB">
      <w:pPr>
        <w:pStyle w:val="Style1"/>
        <w:spacing w:line="360" w:lineRule="auto"/>
        <w:ind w:firstLine="709"/>
        <w:rPr>
          <w:rFonts w:ascii="Arial" w:hAnsi="Arial" w:cs="Arial"/>
          <w:lang w:val="ro-RO"/>
        </w:rPr>
      </w:pPr>
      <w:r w:rsidRPr="00853790">
        <w:rPr>
          <w:rFonts w:ascii="Arial" w:hAnsi="Arial" w:cs="Arial"/>
          <w:lang w:val="ro-RO"/>
        </w:rPr>
        <w:t xml:space="preserve">Dupa pozarea conductelor ingropate, santurile acestora se vor umple cu pamant rezultat din sapatura, pamantul fiind compactat in mai multe straturi. </w:t>
      </w:r>
    </w:p>
    <w:p w:rsidR="006C28AB" w:rsidRPr="00853790" w:rsidRDefault="006C28AB" w:rsidP="006C28AB">
      <w:pPr>
        <w:pStyle w:val="Style1"/>
        <w:spacing w:line="360" w:lineRule="auto"/>
        <w:ind w:firstLine="709"/>
        <w:rPr>
          <w:rFonts w:ascii="Arial" w:hAnsi="Arial" w:cs="Arial"/>
          <w:lang w:val="ro-RO"/>
        </w:rPr>
      </w:pPr>
      <w:r w:rsidRPr="00853790">
        <w:rPr>
          <w:rFonts w:ascii="Arial" w:hAnsi="Arial" w:cs="Arial"/>
          <w:lang w:val="ro-RO"/>
        </w:rPr>
        <w:t>Surplusul de material care nu mai este necesar la reumplerea santurilor conductelor va fi indepartat la o locatie aprobata.</w:t>
      </w:r>
    </w:p>
    <w:p w:rsidR="006C28AB" w:rsidRPr="00853790" w:rsidRDefault="0017170C" w:rsidP="004F5CF0">
      <w:pPr>
        <w:pStyle w:val="Style1"/>
        <w:widowControl/>
        <w:spacing w:line="360" w:lineRule="auto"/>
        <w:ind w:firstLine="709"/>
        <w:rPr>
          <w:rFonts w:ascii="Arial" w:hAnsi="Arial" w:cs="Arial"/>
          <w:lang w:val="ro-RO"/>
        </w:rPr>
      </w:pPr>
      <w:r w:rsidRPr="00853790">
        <w:rPr>
          <w:rFonts w:ascii="Arial" w:hAnsi="Arial" w:cs="Arial"/>
          <w:lang w:val="ro-RO"/>
        </w:rPr>
        <w:lastRenderedPageBreak/>
        <w:t xml:space="preserve">La suprafata se va </w:t>
      </w:r>
      <w:r w:rsidR="00156F93" w:rsidRPr="00853790">
        <w:rPr>
          <w:rFonts w:ascii="Arial" w:hAnsi="Arial" w:cs="Arial"/>
          <w:lang w:val="ro-RO"/>
        </w:rPr>
        <w:t>reface</w:t>
      </w:r>
      <w:r w:rsidRPr="00853790">
        <w:rPr>
          <w:rFonts w:ascii="Arial" w:hAnsi="Arial" w:cs="Arial"/>
          <w:lang w:val="ro-RO"/>
        </w:rPr>
        <w:t xml:space="preserve"> </w:t>
      </w:r>
      <w:r w:rsidR="00A00113" w:rsidRPr="00853790">
        <w:rPr>
          <w:rFonts w:ascii="Arial" w:hAnsi="Arial" w:cs="Arial"/>
          <w:lang w:val="ro-RO"/>
        </w:rPr>
        <w:t>profilul initial al</w:t>
      </w:r>
      <w:r w:rsidR="005665B4" w:rsidRPr="00853790">
        <w:rPr>
          <w:rFonts w:ascii="Arial" w:hAnsi="Arial" w:cs="Arial"/>
          <w:lang w:val="ro-RO"/>
        </w:rPr>
        <w:t xml:space="preserve"> </w:t>
      </w:r>
      <w:r w:rsidR="00A00113" w:rsidRPr="00853790">
        <w:rPr>
          <w:rFonts w:ascii="Arial" w:hAnsi="Arial" w:cs="Arial"/>
          <w:lang w:val="ro-RO"/>
        </w:rPr>
        <w:t>terenului. Intre obiectivele proiectate se va asterne un strat de piatra sparta</w:t>
      </w:r>
      <w:r w:rsidRPr="00853790">
        <w:rPr>
          <w:rFonts w:ascii="Arial" w:hAnsi="Arial" w:cs="Arial"/>
          <w:lang w:val="ro-RO"/>
        </w:rPr>
        <w:t>.</w:t>
      </w:r>
    </w:p>
    <w:p w:rsidR="002C6275" w:rsidRPr="004F5CF0" w:rsidRDefault="002C6275" w:rsidP="002159EA">
      <w:pPr>
        <w:pStyle w:val="Style1"/>
        <w:widowControl/>
        <w:spacing w:line="360" w:lineRule="auto"/>
        <w:rPr>
          <w:rFonts w:ascii="Arial" w:hAnsi="Arial" w:cs="Arial"/>
          <w:color w:val="00B050"/>
          <w:lang w:val="ro-RO"/>
        </w:rPr>
      </w:pPr>
    </w:p>
    <w:p w:rsidR="0009680F" w:rsidRPr="00CC394A" w:rsidRDefault="00445073" w:rsidP="0009680F">
      <w:pPr>
        <w:pStyle w:val="Heading3"/>
        <w:spacing w:after="0"/>
        <w:ind w:left="1530" w:hanging="540"/>
        <w:rPr>
          <w:b/>
          <w:lang w:eastAsia="ro-RO"/>
        </w:rPr>
      </w:pPr>
      <w:bookmarkStart w:id="44" w:name="_Toc1456491"/>
      <w:r w:rsidRPr="00CC394A">
        <w:rPr>
          <w:b/>
          <w:lang w:eastAsia="ro-RO"/>
        </w:rPr>
        <w:t>f</w:t>
      </w:r>
      <w:r w:rsidR="0009680F" w:rsidRPr="00CC394A">
        <w:rPr>
          <w:b/>
          <w:lang w:eastAsia="ro-RO"/>
        </w:rPr>
        <w:t>.7</w:t>
      </w:r>
      <w:r w:rsidR="0009680F" w:rsidRPr="00BA4044">
        <w:rPr>
          <w:b/>
          <w:lang w:eastAsia="ro-RO"/>
        </w:rPr>
        <w:t>.</w:t>
      </w:r>
      <w:r w:rsidR="0009680F" w:rsidRPr="00000E54">
        <w:rPr>
          <w:b/>
          <w:color w:val="00B050"/>
          <w:lang w:eastAsia="ro-RO"/>
        </w:rPr>
        <w:t xml:space="preserve"> </w:t>
      </w:r>
      <w:r w:rsidR="0009680F" w:rsidRPr="00CF64D3">
        <w:rPr>
          <w:b/>
          <w:lang w:eastAsia="ro-RO"/>
        </w:rPr>
        <w:t>Cai de acces</w:t>
      </w:r>
      <w:bookmarkEnd w:id="44"/>
    </w:p>
    <w:p w:rsidR="007B465E" w:rsidRPr="00853790" w:rsidRDefault="00332F15" w:rsidP="003B7F1F">
      <w:pPr>
        <w:pStyle w:val="NormalIndent"/>
        <w:ind w:left="0" w:right="36" w:firstLine="709"/>
        <w:rPr>
          <w:szCs w:val="24"/>
          <w:lang w:val="es-ES_tradnl"/>
        </w:rPr>
      </w:pPr>
      <w:r w:rsidRPr="00853790">
        <w:rPr>
          <w:szCs w:val="24"/>
          <w:lang w:val="es-ES_tradnl"/>
        </w:rPr>
        <w:t xml:space="preserve">Accesul in Parcul </w:t>
      </w:r>
      <w:r w:rsidRPr="00853790">
        <w:rPr>
          <w:szCs w:val="24"/>
          <w:lang w:val="ro-RO"/>
        </w:rPr>
        <w:t>08 Bucsani existent</w:t>
      </w:r>
      <w:r w:rsidRPr="00853790">
        <w:rPr>
          <w:szCs w:val="24"/>
          <w:lang w:val="es-ES_tradnl"/>
        </w:rPr>
        <w:t xml:space="preserve"> se face din drumul judetean DJ 601 si pe drumurile de acces la Parcul </w:t>
      </w:r>
      <w:r w:rsidRPr="00853790">
        <w:rPr>
          <w:szCs w:val="24"/>
          <w:lang w:val="ro-RO"/>
        </w:rPr>
        <w:t>08 Bucsani, judetul Giurgiu</w:t>
      </w:r>
      <w:r w:rsidRPr="00853790">
        <w:rPr>
          <w:szCs w:val="24"/>
          <w:lang w:val="es-ES_tradnl"/>
        </w:rPr>
        <w:t>.</w:t>
      </w:r>
    </w:p>
    <w:p w:rsidR="00844075" w:rsidRPr="007B465E" w:rsidRDefault="00844075" w:rsidP="00665782">
      <w:pPr>
        <w:pStyle w:val="NormalIndent"/>
        <w:spacing w:after="0" w:line="240" w:lineRule="auto"/>
        <w:ind w:left="0" w:right="36" w:firstLine="709"/>
        <w:rPr>
          <w:color w:val="FF0000"/>
          <w:szCs w:val="24"/>
          <w:lang w:val="ro-RO"/>
        </w:rPr>
      </w:pPr>
    </w:p>
    <w:p w:rsidR="00A66F19" w:rsidRDefault="00445073" w:rsidP="004717E1">
      <w:pPr>
        <w:pStyle w:val="Heading3"/>
        <w:spacing w:after="0"/>
        <w:ind w:left="1530" w:hanging="540"/>
        <w:rPr>
          <w:b/>
          <w:lang w:eastAsia="ro-RO"/>
        </w:rPr>
      </w:pPr>
      <w:bookmarkStart w:id="45" w:name="_Toc1456492"/>
      <w:r>
        <w:rPr>
          <w:b/>
          <w:lang w:eastAsia="ro-RO"/>
        </w:rPr>
        <w:t>f</w:t>
      </w:r>
      <w:r w:rsidR="004717E1">
        <w:rPr>
          <w:b/>
          <w:lang w:eastAsia="ro-RO"/>
        </w:rPr>
        <w:t>.8. Resurse natural</w:t>
      </w:r>
      <w:r w:rsidR="00F05D4C">
        <w:rPr>
          <w:b/>
          <w:lang w:eastAsia="ro-RO"/>
        </w:rPr>
        <w:t>e folosite in constructi</w:t>
      </w:r>
      <w:r w:rsidR="004717E1">
        <w:rPr>
          <w:b/>
          <w:lang w:eastAsia="ro-RO"/>
        </w:rPr>
        <w:t>e si functionare</w:t>
      </w:r>
      <w:bookmarkEnd w:id="45"/>
    </w:p>
    <w:p w:rsidR="00AE0581" w:rsidRPr="00853790" w:rsidRDefault="00695454" w:rsidP="009C44E2">
      <w:pPr>
        <w:pStyle w:val="CP92-RO"/>
        <w:tabs>
          <w:tab w:val="clear" w:pos="567"/>
        </w:tabs>
        <w:spacing w:before="0" w:after="0" w:line="360" w:lineRule="auto"/>
        <w:ind w:firstLine="720"/>
        <w:jc w:val="both"/>
        <w:rPr>
          <w:rFonts w:ascii="Arial" w:hAnsi="Arial" w:cs="Arial"/>
          <w:b w:val="0"/>
          <w:bCs w:val="0"/>
          <w:sz w:val="24"/>
          <w:szCs w:val="24"/>
          <w:u w:val="none"/>
          <w:lang w:eastAsia="ro-RO"/>
        </w:rPr>
      </w:pPr>
      <w:r w:rsidRPr="00853790">
        <w:rPr>
          <w:rFonts w:ascii="Arial" w:hAnsi="Arial" w:cs="Arial"/>
          <w:b w:val="0"/>
          <w:bCs w:val="0"/>
          <w:sz w:val="24"/>
          <w:szCs w:val="24"/>
          <w:u w:val="none"/>
          <w:lang w:eastAsia="ro-RO"/>
        </w:rPr>
        <w:t xml:space="preserve">Utilajele componente ale investitiei </w:t>
      </w:r>
      <w:r w:rsidR="00A0096A" w:rsidRPr="00853790">
        <w:rPr>
          <w:rFonts w:ascii="Arial" w:hAnsi="Arial" w:cs="Arial"/>
          <w:b w:val="0"/>
          <w:bCs w:val="0"/>
          <w:sz w:val="24"/>
          <w:szCs w:val="24"/>
          <w:u w:val="none"/>
          <w:lang w:eastAsia="ro-RO"/>
        </w:rPr>
        <w:t xml:space="preserve">si conductele tehnologice </w:t>
      </w:r>
      <w:r w:rsidRPr="00853790">
        <w:rPr>
          <w:rFonts w:ascii="Arial" w:hAnsi="Arial" w:cs="Arial"/>
          <w:b w:val="0"/>
          <w:bCs w:val="0"/>
          <w:sz w:val="24"/>
          <w:szCs w:val="24"/>
          <w:u w:val="none"/>
          <w:lang w:eastAsia="ro-RO"/>
        </w:rPr>
        <w:t>sunt realizate in principal din otel carbon.</w:t>
      </w:r>
    </w:p>
    <w:p w:rsidR="00AE0581" w:rsidRPr="00853790" w:rsidRDefault="00695454" w:rsidP="009C44E2">
      <w:pPr>
        <w:pStyle w:val="CP92-RO"/>
        <w:tabs>
          <w:tab w:val="clear" w:pos="567"/>
        </w:tabs>
        <w:spacing w:before="0" w:after="0" w:line="360" w:lineRule="auto"/>
        <w:ind w:firstLine="720"/>
        <w:jc w:val="both"/>
        <w:rPr>
          <w:rFonts w:ascii="Arial" w:hAnsi="Arial" w:cs="Arial"/>
          <w:b w:val="0"/>
          <w:bCs w:val="0"/>
          <w:sz w:val="24"/>
          <w:szCs w:val="24"/>
          <w:u w:val="none"/>
          <w:lang w:eastAsia="ro-RO"/>
        </w:rPr>
      </w:pPr>
      <w:r w:rsidRPr="00853790">
        <w:rPr>
          <w:rFonts w:ascii="Arial" w:hAnsi="Arial" w:cs="Arial"/>
          <w:b w:val="0"/>
          <w:bCs w:val="0"/>
          <w:sz w:val="24"/>
          <w:szCs w:val="24"/>
          <w:u w:val="none"/>
          <w:lang w:eastAsia="ro-RO"/>
        </w:rPr>
        <w:t>Pentru montajul echipamentelor se vor realiza fundatii si platforme din beton in componenta caruia vor intra agregate minerale, ciment, apa.</w:t>
      </w:r>
    </w:p>
    <w:p w:rsidR="009C44E2" w:rsidRPr="00853790" w:rsidRDefault="009C44E2" w:rsidP="009C44E2">
      <w:pPr>
        <w:pStyle w:val="CP92-RO"/>
        <w:spacing w:before="0" w:after="0" w:line="360" w:lineRule="auto"/>
        <w:ind w:firstLine="720"/>
        <w:rPr>
          <w:rFonts w:ascii="Arial" w:hAnsi="Arial" w:cs="Arial"/>
          <w:b w:val="0"/>
          <w:bCs w:val="0"/>
          <w:sz w:val="24"/>
          <w:szCs w:val="24"/>
          <w:u w:val="none"/>
          <w:lang w:eastAsia="ro-RO"/>
        </w:rPr>
      </w:pPr>
      <w:r w:rsidRPr="00853790">
        <w:rPr>
          <w:rFonts w:ascii="Arial" w:hAnsi="Arial" w:cs="Arial"/>
          <w:b w:val="0"/>
          <w:bCs w:val="0"/>
          <w:sz w:val="24"/>
          <w:szCs w:val="24"/>
          <w:u w:val="none"/>
          <w:lang w:eastAsia="ro-RO"/>
        </w:rPr>
        <w:t>Umplutura perimetrala a fundatiilor pentru inchiderea se va face cu cu pamant rezultat din sapatura .</w:t>
      </w:r>
    </w:p>
    <w:p w:rsidR="009C44E2" w:rsidRPr="00853790" w:rsidRDefault="009C44E2" w:rsidP="009C44E2">
      <w:pPr>
        <w:pStyle w:val="CP92-RO"/>
        <w:spacing w:before="0" w:after="0" w:line="360" w:lineRule="auto"/>
        <w:ind w:firstLine="720"/>
        <w:rPr>
          <w:rFonts w:ascii="Arial" w:hAnsi="Arial" w:cs="Arial"/>
          <w:b w:val="0"/>
          <w:bCs w:val="0"/>
          <w:sz w:val="24"/>
          <w:szCs w:val="24"/>
          <w:u w:val="none"/>
          <w:lang w:eastAsia="ro-RO"/>
        </w:rPr>
      </w:pPr>
      <w:r w:rsidRPr="00853790">
        <w:rPr>
          <w:rFonts w:ascii="Arial" w:hAnsi="Arial" w:cs="Arial"/>
          <w:b w:val="0"/>
          <w:bCs w:val="0"/>
          <w:sz w:val="24"/>
          <w:szCs w:val="24"/>
          <w:u w:val="none"/>
          <w:lang w:eastAsia="ro-RO"/>
        </w:rPr>
        <w:t>Dupa pozarea conductelor ingropate, santurile acestora se vor umple cu pamant rezultat din sapatura.</w:t>
      </w:r>
    </w:p>
    <w:p w:rsidR="009C44E2" w:rsidRPr="00853790" w:rsidRDefault="009C44E2" w:rsidP="009C44E2">
      <w:pPr>
        <w:pStyle w:val="CP92-RO"/>
        <w:tabs>
          <w:tab w:val="clear" w:pos="567"/>
        </w:tabs>
        <w:spacing w:before="0" w:after="0" w:line="360" w:lineRule="auto"/>
        <w:ind w:firstLine="720"/>
        <w:jc w:val="both"/>
        <w:rPr>
          <w:rFonts w:ascii="Arial" w:hAnsi="Arial" w:cs="Arial"/>
          <w:b w:val="0"/>
          <w:bCs w:val="0"/>
          <w:sz w:val="24"/>
          <w:szCs w:val="24"/>
          <w:u w:val="none"/>
          <w:lang w:eastAsia="ro-RO"/>
        </w:rPr>
      </w:pPr>
      <w:r w:rsidRPr="00853790">
        <w:rPr>
          <w:rFonts w:ascii="Arial" w:hAnsi="Arial" w:cs="Arial"/>
          <w:b w:val="0"/>
          <w:bCs w:val="0"/>
          <w:sz w:val="24"/>
          <w:szCs w:val="24"/>
          <w:u w:val="none"/>
          <w:lang w:eastAsia="ro-RO"/>
        </w:rPr>
        <w:t>La suprafata se va reface profilul initial al terenului.</w:t>
      </w:r>
    </w:p>
    <w:p w:rsidR="009C44E2" w:rsidRPr="00853790" w:rsidRDefault="009C44E2" w:rsidP="009C44E2">
      <w:pPr>
        <w:pStyle w:val="CP92-RO"/>
        <w:tabs>
          <w:tab w:val="clear" w:pos="567"/>
        </w:tabs>
        <w:spacing w:before="0" w:after="0" w:line="360" w:lineRule="auto"/>
        <w:ind w:firstLine="720"/>
        <w:jc w:val="both"/>
        <w:rPr>
          <w:rFonts w:ascii="Arial" w:hAnsi="Arial" w:cs="Arial"/>
          <w:b w:val="0"/>
          <w:bCs w:val="0"/>
          <w:sz w:val="24"/>
          <w:szCs w:val="24"/>
          <w:u w:val="none"/>
          <w:lang w:eastAsia="ro-RO"/>
        </w:rPr>
      </w:pPr>
      <w:r w:rsidRPr="00853790">
        <w:rPr>
          <w:rFonts w:ascii="Arial" w:hAnsi="Arial" w:cs="Arial"/>
          <w:b w:val="0"/>
          <w:bCs w:val="0"/>
          <w:sz w:val="24"/>
          <w:szCs w:val="24"/>
          <w:u w:val="none"/>
          <w:lang w:eastAsia="ro-RO"/>
        </w:rPr>
        <w:t>Intre obiectivele proiectate se va asterne un strat de piatra sparta.</w:t>
      </w:r>
    </w:p>
    <w:p w:rsidR="009C44E2" w:rsidRPr="00853790" w:rsidRDefault="009C44E2" w:rsidP="009C44E2">
      <w:pPr>
        <w:pStyle w:val="CP92-RO"/>
        <w:tabs>
          <w:tab w:val="clear" w:pos="567"/>
        </w:tabs>
        <w:spacing w:before="0" w:after="0" w:line="360" w:lineRule="auto"/>
        <w:ind w:firstLine="720"/>
        <w:jc w:val="both"/>
        <w:rPr>
          <w:rFonts w:ascii="Arial" w:hAnsi="Arial" w:cs="Arial"/>
          <w:b w:val="0"/>
          <w:bCs w:val="0"/>
          <w:sz w:val="24"/>
          <w:szCs w:val="24"/>
          <w:u w:val="none"/>
          <w:lang w:eastAsia="ro-RO"/>
        </w:rPr>
      </w:pPr>
      <w:r w:rsidRPr="00853790">
        <w:rPr>
          <w:rFonts w:ascii="Arial" w:hAnsi="Arial" w:cs="Arial"/>
          <w:b w:val="0"/>
          <w:bCs w:val="0"/>
          <w:sz w:val="24"/>
          <w:szCs w:val="24"/>
          <w:u w:val="none"/>
          <w:lang w:eastAsia="ro-RO"/>
        </w:rPr>
        <w:t xml:space="preserve">MP Skid-ul de tip II este destinat a fi utilizat pentru colectarea productiei de </w:t>
      </w:r>
      <w:r w:rsidRPr="00853790">
        <w:rPr>
          <w:rFonts w:ascii="Arial" w:hAnsi="Arial" w:cs="Arial"/>
          <w:b w:val="0"/>
          <w:bCs w:val="0"/>
          <w:sz w:val="24"/>
          <w:szCs w:val="24"/>
          <w:u w:val="none"/>
          <w:lang w:val="ro-RO" w:eastAsia="ro-RO"/>
        </w:rPr>
        <w:t>titei brut (titei brut + apa de zacamant + gaze naturale asociate) provenit</w:t>
      </w:r>
      <w:r w:rsidRPr="00853790">
        <w:rPr>
          <w:rFonts w:ascii="Arial" w:hAnsi="Arial" w:cs="Arial"/>
          <w:b w:val="0"/>
          <w:bCs w:val="0"/>
          <w:sz w:val="24"/>
          <w:szCs w:val="24"/>
          <w:u w:val="none"/>
          <w:lang w:eastAsia="ro-RO"/>
        </w:rPr>
        <w:t xml:space="preserve"> din 29 sonde (27 active si 2 neactive) prin 16 conducte de transport separate.</w:t>
      </w:r>
    </w:p>
    <w:p w:rsidR="006D232F" w:rsidRPr="00853790" w:rsidRDefault="006D232F" w:rsidP="006D232F">
      <w:pPr>
        <w:pStyle w:val="CP92-RO"/>
        <w:tabs>
          <w:tab w:val="clear" w:pos="567"/>
        </w:tabs>
        <w:spacing w:before="0" w:after="0" w:line="360" w:lineRule="auto"/>
        <w:ind w:firstLine="720"/>
        <w:jc w:val="both"/>
        <w:rPr>
          <w:rFonts w:ascii="Arial" w:hAnsi="Arial" w:cs="Arial"/>
          <w:b w:val="0"/>
          <w:bCs w:val="0"/>
          <w:sz w:val="24"/>
          <w:szCs w:val="24"/>
          <w:u w:val="none"/>
          <w:lang w:eastAsia="ro-RO"/>
        </w:rPr>
      </w:pPr>
      <w:r w:rsidRPr="00853790">
        <w:rPr>
          <w:rFonts w:ascii="Arial" w:hAnsi="Arial" w:cs="Arial"/>
          <w:b w:val="0"/>
          <w:bCs w:val="0"/>
          <w:sz w:val="24"/>
          <w:szCs w:val="24"/>
          <w:u w:val="none"/>
          <w:lang w:eastAsia="ro-RO"/>
        </w:rPr>
        <w:t>Faza lichida va fi pompata prin conducta de transport existenta, la Depozitul 160 Marsa.</w:t>
      </w:r>
    </w:p>
    <w:p w:rsidR="006D232F" w:rsidRPr="00853790" w:rsidRDefault="006D232F" w:rsidP="006D232F">
      <w:pPr>
        <w:pStyle w:val="CP92-RO"/>
        <w:tabs>
          <w:tab w:val="clear" w:pos="567"/>
        </w:tabs>
        <w:spacing w:before="0" w:after="0" w:line="360" w:lineRule="auto"/>
        <w:ind w:firstLine="720"/>
        <w:jc w:val="both"/>
        <w:rPr>
          <w:rFonts w:ascii="Arial" w:hAnsi="Arial" w:cs="Arial"/>
          <w:b w:val="0"/>
          <w:bCs w:val="0"/>
          <w:sz w:val="24"/>
          <w:szCs w:val="24"/>
          <w:u w:val="none"/>
          <w:lang w:eastAsia="ro-RO"/>
        </w:rPr>
      </w:pPr>
      <w:r w:rsidRPr="00853790">
        <w:rPr>
          <w:rFonts w:ascii="Arial" w:hAnsi="Arial" w:cs="Arial"/>
          <w:b w:val="0"/>
          <w:bCs w:val="0"/>
          <w:sz w:val="24"/>
          <w:szCs w:val="24"/>
          <w:u w:val="none"/>
          <w:lang w:eastAsia="ro-RO"/>
        </w:rPr>
        <w:t>Faza gazoasa din separatorul de productie este dirijata, pri conducta de transport existenta, in reteaua de gaze naturale.</w:t>
      </w:r>
    </w:p>
    <w:p w:rsidR="006D232F" w:rsidRPr="00853790" w:rsidRDefault="006D232F" w:rsidP="006D232F">
      <w:pPr>
        <w:pStyle w:val="CP92-RO"/>
        <w:tabs>
          <w:tab w:val="clear" w:pos="567"/>
        </w:tabs>
        <w:spacing w:before="0" w:after="0" w:line="360" w:lineRule="auto"/>
        <w:ind w:firstLine="720"/>
        <w:jc w:val="both"/>
        <w:rPr>
          <w:rFonts w:ascii="Arial" w:hAnsi="Arial" w:cs="Arial"/>
          <w:b w:val="0"/>
          <w:bCs w:val="0"/>
          <w:sz w:val="24"/>
          <w:szCs w:val="24"/>
          <w:u w:val="none"/>
          <w:lang w:eastAsia="ro-RO"/>
        </w:rPr>
      </w:pPr>
      <w:r w:rsidRPr="00853790">
        <w:rPr>
          <w:rFonts w:ascii="Arial" w:hAnsi="Arial" w:cs="Arial"/>
          <w:b w:val="0"/>
          <w:bCs w:val="0"/>
          <w:sz w:val="24"/>
          <w:szCs w:val="24"/>
          <w:u w:val="none"/>
          <w:lang w:eastAsia="ro-RO"/>
        </w:rPr>
        <w:t>Lichidele colectate intr-un vas colector scurgeri</w:t>
      </w:r>
      <w:r w:rsidRPr="00853790">
        <w:rPr>
          <w:rFonts w:ascii="Arial" w:hAnsi="Arial" w:cs="Arial"/>
          <w:sz w:val="24"/>
          <w:szCs w:val="24"/>
          <w:u w:val="none"/>
          <w:lang w:eastAsia="ro-RO"/>
        </w:rPr>
        <w:t xml:space="preserve"> </w:t>
      </w:r>
      <w:r w:rsidRPr="00853790">
        <w:rPr>
          <w:rFonts w:ascii="Arial" w:hAnsi="Arial" w:cs="Arial"/>
          <w:b w:val="0"/>
          <w:bCs w:val="0"/>
          <w:sz w:val="24"/>
          <w:szCs w:val="24"/>
          <w:u w:val="none"/>
          <w:lang w:eastAsia="ro-RO"/>
        </w:rPr>
        <w:t>vor fi evacuate de catre OMV Petrom S.A. cu autovidanja la locatii proprii in vederea tratarii (separarii hidrocarburilor) si injectarii apei in zacamant.</w:t>
      </w:r>
    </w:p>
    <w:p w:rsidR="006D232F" w:rsidRPr="00853790" w:rsidRDefault="006D232F" w:rsidP="006D232F">
      <w:pPr>
        <w:pStyle w:val="CP92-RO"/>
        <w:tabs>
          <w:tab w:val="clear" w:pos="567"/>
        </w:tabs>
        <w:spacing w:before="0" w:after="0" w:line="360" w:lineRule="auto"/>
        <w:ind w:firstLine="720"/>
        <w:jc w:val="both"/>
        <w:rPr>
          <w:rFonts w:ascii="Arial" w:hAnsi="Arial" w:cs="Arial"/>
          <w:b w:val="0"/>
          <w:bCs w:val="0"/>
          <w:sz w:val="24"/>
          <w:szCs w:val="24"/>
          <w:u w:val="none"/>
          <w:lang w:eastAsia="ro-RO"/>
        </w:rPr>
      </w:pPr>
      <w:r w:rsidRPr="00853790">
        <w:rPr>
          <w:rFonts w:ascii="Arial" w:hAnsi="Arial" w:cs="Arial"/>
          <w:b w:val="0"/>
          <w:bCs w:val="0"/>
          <w:sz w:val="24"/>
          <w:szCs w:val="24"/>
          <w:u w:val="none"/>
          <w:lang w:eastAsia="ro-RO"/>
        </w:rPr>
        <w:t>MP Skid-ul va fi alimentat cu energie electrica de la un post de transformare nou 20/0,4 kV racordat la linia de medie tensiune existenta in zona.</w:t>
      </w:r>
    </w:p>
    <w:p w:rsidR="00AE0581" w:rsidRDefault="00AE0581" w:rsidP="00425937">
      <w:pPr>
        <w:pStyle w:val="CP92-RO"/>
        <w:tabs>
          <w:tab w:val="clear" w:pos="567"/>
        </w:tabs>
        <w:spacing w:before="0" w:after="0" w:line="360" w:lineRule="auto"/>
        <w:jc w:val="both"/>
        <w:rPr>
          <w:rFonts w:ascii="Arial" w:hAnsi="Arial" w:cs="Arial"/>
          <w:b w:val="0"/>
          <w:bCs w:val="0"/>
          <w:sz w:val="24"/>
          <w:szCs w:val="24"/>
          <w:u w:val="none"/>
          <w:lang w:eastAsia="ro-RO"/>
        </w:rPr>
      </w:pPr>
    </w:p>
    <w:p w:rsidR="004717E1" w:rsidRPr="00256100" w:rsidRDefault="00445073" w:rsidP="00B93280">
      <w:pPr>
        <w:pStyle w:val="Heading3"/>
        <w:spacing w:after="0"/>
        <w:ind w:left="1530" w:hanging="540"/>
        <w:rPr>
          <w:b/>
          <w:lang w:eastAsia="ro-RO"/>
        </w:rPr>
      </w:pPr>
      <w:bookmarkStart w:id="46" w:name="_Toc1456493"/>
      <w:r>
        <w:rPr>
          <w:b/>
          <w:lang w:eastAsia="ro-RO"/>
        </w:rPr>
        <w:t>f</w:t>
      </w:r>
      <w:r w:rsidR="00B93280">
        <w:rPr>
          <w:b/>
          <w:lang w:eastAsia="ro-RO"/>
        </w:rPr>
        <w:t>.9</w:t>
      </w:r>
      <w:r w:rsidR="00B93280" w:rsidRPr="00AF1FE9">
        <w:rPr>
          <w:b/>
          <w:lang w:eastAsia="ro-RO"/>
        </w:rPr>
        <w:t xml:space="preserve">. </w:t>
      </w:r>
      <w:r w:rsidR="00B93280" w:rsidRPr="00256100">
        <w:rPr>
          <w:b/>
          <w:lang w:eastAsia="ro-RO"/>
        </w:rPr>
        <w:t>Metode folosite in constructie/</w:t>
      </w:r>
      <w:r w:rsidR="00B93280" w:rsidRPr="0077036E">
        <w:rPr>
          <w:b/>
          <w:lang w:eastAsia="ro-RO"/>
        </w:rPr>
        <w:t>demolare</w:t>
      </w:r>
      <w:bookmarkEnd w:id="46"/>
    </w:p>
    <w:p w:rsidR="00202A26" w:rsidRPr="0043263F" w:rsidRDefault="00202A26" w:rsidP="00490A0E">
      <w:pPr>
        <w:pStyle w:val="Style1"/>
        <w:spacing w:line="360" w:lineRule="auto"/>
        <w:ind w:firstLine="709"/>
        <w:rPr>
          <w:rFonts w:ascii="Arial" w:hAnsi="Arial" w:cs="Arial"/>
          <w:lang w:val="ro-RO"/>
        </w:rPr>
      </w:pPr>
      <w:r w:rsidRPr="0043263F">
        <w:rPr>
          <w:rFonts w:ascii="Arial" w:hAnsi="Arial" w:cs="Arial"/>
          <w:lang w:val="ro-RO"/>
        </w:rPr>
        <w:t>Inainte de inceperea lucrarilor vor fi localizate de catre Constructor toate facilitatile s</w:t>
      </w:r>
      <w:r w:rsidR="00791478" w:rsidRPr="0043263F">
        <w:rPr>
          <w:rFonts w:ascii="Arial" w:hAnsi="Arial" w:cs="Arial"/>
          <w:lang w:val="ro-RO"/>
        </w:rPr>
        <w:t xml:space="preserve">ubterane intersectate de </w:t>
      </w:r>
      <w:r w:rsidR="0077036E" w:rsidRPr="0043263F">
        <w:rPr>
          <w:rFonts w:ascii="Arial" w:hAnsi="Arial" w:cs="Arial"/>
          <w:lang w:val="ro-RO"/>
        </w:rPr>
        <w:t>obiectivele proiectate</w:t>
      </w:r>
      <w:r w:rsidRPr="0043263F">
        <w:rPr>
          <w:rFonts w:ascii="Arial" w:hAnsi="Arial" w:cs="Arial"/>
          <w:lang w:val="ro-RO"/>
        </w:rPr>
        <w:t>.</w:t>
      </w:r>
    </w:p>
    <w:p w:rsidR="008969B3" w:rsidRDefault="008969B3" w:rsidP="00490A0E">
      <w:pPr>
        <w:pStyle w:val="Style1"/>
        <w:spacing w:line="360" w:lineRule="auto"/>
        <w:ind w:firstLine="709"/>
        <w:rPr>
          <w:rFonts w:ascii="Arial" w:hAnsi="Arial" w:cs="Arial"/>
          <w:lang w:val="ro-RO"/>
        </w:rPr>
      </w:pPr>
      <w:r w:rsidRPr="0043263F">
        <w:rPr>
          <w:rFonts w:ascii="Arial" w:hAnsi="Arial" w:cs="Arial"/>
          <w:lang w:val="ro-RO"/>
        </w:rPr>
        <w:lastRenderedPageBreak/>
        <w:t>Constructorul va trebui sa obtina toate aprobarile necesare pe parcursul desfasurarii lucrarilor de constructie.</w:t>
      </w:r>
    </w:p>
    <w:p w:rsidR="00172FAE" w:rsidRPr="00853790" w:rsidRDefault="008816F3" w:rsidP="00172FAE">
      <w:pPr>
        <w:pStyle w:val="BodyTextIndent3"/>
        <w:ind w:firstLine="709"/>
        <w:rPr>
          <w:color w:val="auto"/>
        </w:rPr>
      </w:pPr>
      <w:r w:rsidRPr="00853790">
        <w:rPr>
          <w:color w:val="auto"/>
          <w:lang w:val="fr-FR"/>
        </w:rPr>
        <w:t>In cadrul proiectului se vor dezafecta numai acele echipamente si instalatii care impiedica realizarea lucrarilor de modernizare. Dezafectarea celorlalte echipamente si instalatii se va face in baza unui proiect ulterior, dupa punerea in functiune a instalatiilor proiectate, care va include si eventualele lucrari de ecologizare. Proiectul de dezafectare va fi supus autorizarii din punct de vedere al protectiei mediului.</w:t>
      </w:r>
    </w:p>
    <w:p w:rsidR="00172FAE" w:rsidRPr="00853790" w:rsidRDefault="008816F3" w:rsidP="00172FAE">
      <w:pPr>
        <w:spacing w:line="360" w:lineRule="auto"/>
        <w:ind w:firstLine="709"/>
        <w:rPr>
          <w:b/>
          <w:lang w:val="fr-FR"/>
        </w:rPr>
      </w:pPr>
      <w:r w:rsidRPr="00853790">
        <w:rPr>
          <w:snapToGrid w:val="0"/>
        </w:rPr>
        <w:t xml:space="preserve">Dupa modernizarea parcului echipamentele existente (rezervoare, pompe, decantoare, cazan de abur, etc.) vor fi scoase din functiune </w:t>
      </w:r>
      <w:r w:rsidR="007915DF" w:rsidRPr="00853790">
        <w:rPr>
          <w:snapToGrid w:val="0"/>
        </w:rPr>
        <w:t xml:space="preserve">si golite, </w:t>
      </w:r>
      <w:r w:rsidRPr="00853790">
        <w:rPr>
          <w:snapToGrid w:val="0"/>
        </w:rPr>
        <w:t xml:space="preserve">urmand a fi </w:t>
      </w:r>
      <w:r w:rsidR="00853790">
        <w:rPr>
          <w:snapToGrid w:val="0"/>
        </w:rPr>
        <w:t xml:space="preserve">dezafectate </w:t>
      </w:r>
      <w:r w:rsidR="007915DF" w:rsidRPr="00853790">
        <w:rPr>
          <w:snapToGrid w:val="0"/>
        </w:rPr>
        <w:t>ulterior</w:t>
      </w:r>
      <w:r w:rsidRPr="00853790">
        <w:rPr>
          <w:snapToGrid w:val="0"/>
        </w:rPr>
        <w:t>.</w:t>
      </w:r>
    </w:p>
    <w:p w:rsidR="00D24875" w:rsidRPr="00853790" w:rsidRDefault="00D24875" w:rsidP="00FB58C1">
      <w:pPr>
        <w:pStyle w:val="Style1"/>
        <w:spacing w:line="360" w:lineRule="auto"/>
        <w:ind w:firstLine="709"/>
        <w:rPr>
          <w:rFonts w:ascii="Arial" w:hAnsi="Arial" w:cs="Arial"/>
          <w:lang w:val="ro-RO"/>
        </w:rPr>
      </w:pPr>
      <w:r w:rsidRPr="00853790">
        <w:rPr>
          <w:rFonts w:ascii="Arial" w:hAnsi="Arial" w:cs="Arial"/>
          <w:lang w:val="it-IT"/>
        </w:rPr>
        <w:t xml:space="preserve">Constructorul va marca locurile </w:t>
      </w:r>
      <w:r w:rsidR="003B0145" w:rsidRPr="00853790">
        <w:rPr>
          <w:rFonts w:ascii="Arial" w:hAnsi="Arial" w:cs="Arial"/>
          <w:lang w:val="it-IT"/>
        </w:rPr>
        <w:t xml:space="preserve">in care vor fi realizate fundatiile echipamentelor proiectate </w:t>
      </w:r>
      <w:r w:rsidR="00BB6447" w:rsidRPr="00853790">
        <w:rPr>
          <w:rFonts w:ascii="Arial" w:hAnsi="Arial" w:cs="Arial"/>
          <w:lang w:val="it-IT"/>
        </w:rPr>
        <w:t>precum</w:t>
      </w:r>
      <w:r w:rsidR="003B0145" w:rsidRPr="00853790">
        <w:rPr>
          <w:rFonts w:ascii="Arial" w:hAnsi="Arial" w:cs="Arial"/>
          <w:lang w:val="it-IT"/>
        </w:rPr>
        <w:t xml:space="preserve"> si traseele</w:t>
      </w:r>
      <w:r w:rsidRPr="00853790">
        <w:rPr>
          <w:rFonts w:ascii="Arial" w:hAnsi="Arial" w:cs="Arial"/>
          <w:lang w:val="it-IT"/>
        </w:rPr>
        <w:t xml:space="preserve"> </w:t>
      </w:r>
      <w:r w:rsidR="003B0145" w:rsidRPr="00853790">
        <w:rPr>
          <w:rFonts w:ascii="Arial" w:hAnsi="Arial" w:cs="Arial"/>
          <w:lang w:val="it-IT"/>
        </w:rPr>
        <w:t>conductelor</w:t>
      </w:r>
      <w:r w:rsidRPr="00853790">
        <w:rPr>
          <w:rFonts w:ascii="Arial" w:hAnsi="Arial" w:cs="Arial"/>
          <w:lang w:val="it-IT"/>
        </w:rPr>
        <w:t xml:space="preserve"> pentru a asigura </w:t>
      </w:r>
      <w:r w:rsidR="003B0145" w:rsidRPr="00853790">
        <w:rPr>
          <w:rFonts w:ascii="Arial" w:hAnsi="Arial" w:cs="Arial"/>
          <w:lang w:val="it-IT"/>
        </w:rPr>
        <w:t>i</w:t>
      </w:r>
      <w:r w:rsidRPr="00853790">
        <w:rPr>
          <w:rFonts w:ascii="Arial" w:hAnsi="Arial" w:cs="Arial"/>
          <w:lang w:val="it-IT"/>
        </w:rPr>
        <w:t xml:space="preserve">ndoirea </w:t>
      </w:r>
      <w:r w:rsidR="003B0145" w:rsidRPr="00853790">
        <w:rPr>
          <w:rFonts w:ascii="Arial" w:hAnsi="Arial" w:cs="Arial"/>
          <w:lang w:val="it-IT"/>
        </w:rPr>
        <w:t>acestora</w:t>
      </w:r>
      <w:r w:rsidRPr="00853790">
        <w:rPr>
          <w:rFonts w:ascii="Arial" w:hAnsi="Arial" w:cs="Arial"/>
          <w:lang w:val="it-IT"/>
        </w:rPr>
        <w:t xml:space="preserve"> </w:t>
      </w:r>
      <w:r w:rsidR="003B0145" w:rsidRPr="00853790">
        <w:rPr>
          <w:rFonts w:ascii="Arial" w:hAnsi="Arial" w:cs="Arial"/>
          <w:lang w:val="it-IT"/>
        </w:rPr>
        <w:t>s</w:t>
      </w:r>
      <w:r w:rsidRPr="00853790">
        <w:rPr>
          <w:rFonts w:ascii="Arial" w:hAnsi="Arial" w:cs="Arial"/>
          <w:lang w:val="it-IT"/>
        </w:rPr>
        <w:t xml:space="preserve">i lasarea </w:t>
      </w:r>
      <w:r w:rsidR="003B0145" w:rsidRPr="00853790">
        <w:rPr>
          <w:rFonts w:ascii="Arial" w:hAnsi="Arial" w:cs="Arial"/>
          <w:lang w:val="it-IT"/>
        </w:rPr>
        <w:t>i</w:t>
      </w:r>
      <w:r w:rsidRPr="00853790">
        <w:rPr>
          <w:rFonts w:ascii="Arial" w:hAnsi="Arial" w:cs="Arial"/>
          <w:lang w:val="it-IT"/>
        </w:rPr>
        <w:t xml:space="preserve">n sant fara deteriorarea </w:t>
      </w:r>
      <w:r w:rsidR="003B0145" w:rsidRPr="00853790">
        <w:rPr>
          <w:rFonts w:ascii="Arial" w:hAnsi="Arial" w:cs="Arial"/>
          <w:lang w:val="it-IT"/>
        </w:rPr>
        <w:t>lor</w:t>
      </w:r>
      <w:r w:rsidRPr="00853790">
        <w:rPr>
          <w:rFonts w:ascii="Arial" w:hAnsi="Arial" w:cs="Arial"/>
          <w:lang w:val="it-IT"/>
        </w:rPr>
        <w:t>, in limita razei m</w:t>
      </w:r>
      <w:r w:rsidR="003B0145" w:rsidRPr="00853790">
        <w:rPr>
          <w:rFonts w:ascii="Arial" w:hAnsi="Arial" w:cs="Arial"/>
          <w:lang w:val="it-IT"/>
        </w:rPr>
        <w:t>inime de curbura permisa de ace</w:t>
      </w:r>
      <w:r w:rsidRPr="00853790">
        <w:rPr>
          <w:rFonts w:ascii="Arial" w:hAnsi="Arial" w:cs="Arial"/>
          <w:lang w:val="it-IT"/>
        </w:rPr>
        <w:t>st</w:t>
      </w:r>
      <w:r w:rsidR="003B0145" w:rsidRPr="00853790">
        <w:rPr>
          <w:rFonts w:ascii="Arial" w:hAnsi="Arial" w:cs="Arial"/>
          <w:lang w:val="it-IT"/>
        </w:rPr>
        <w:t>e</w:t>
      </w:r>
      <w:r w:rsidRPr="00853790">
        <w:rPr>
          <w:rFonts w:ascii="Arial" w:hAnsi="Arial" w:cs="Arial"/>
          <w:lang w:val="it-IT"/>
        </w:rPr>
        <w:t>a.</w:t>
      </w:r>
    </w:p>
    <w:p w:rsidR="003A422F" w:rsidRPr="00853790" w:rsidRDefault="003A422F" w:rsidP="00FB58C1">
      <w:pPr>
        <w:pStyle w:val="Style1"/>
        <w:spacing w:line="360" w:lineRule="auto"/>
        <w:ind w:firstLine="709"/>
        <w:rPr>
          <w:rFonts w:ascii="Arial" w:hAnsi="Arial" w:cs="Arial"/>
          <w:lang w:val="ro-RO"/>
        </w:rPr>
      </w:pPr>
      <w:r w:rsidRPr="00853790">
        <w:rPr>
          <w:rFonts w:ascii="Arial" w:hAnsi="Arial" w:cs="Arial"/>
          <w:lang w:val="ro-RO"/>
        </w:rPr>
        <w:t>Constructorul va face toate lucrarile necesare de nivelari.</w:t>
      </w:r>
    </w:p>
    <w:p w:rsidR="005B4586" w:rsidRPr="00853790" w:rsidRDefault="005B4586" w:rsidP="00FB58C1">
      <w:pPr>
        <w:pStyle w:val="Style1"/>
        <w:spacing w:line="360" w:lineRule="auto"/>
        <w:ind w:firstLine="709"/>
        <w:rPr>
          <w:rFonts w:ascii="Arial" w:hAnsi="Arial" w:cs="Arial"/>
          <w:lang w:val="it-IT"/>
        </w:rPr>
      </w:pPr>
      <w:r w:rsidRPr="00853790">
        <w:rPr>
          <w:rFonts w:ascii="Arial" w:hAnsi="Arial" w:cs="Arial"/>
          <w:lang w:val="it-IT"/>
        </w:rPr>
        <w:t>Constructorul va picheta cu tarusi amplasarea santurilor de conducta conform planurilor si va angaja echipamentul si metodele necesare pentru realizarea santurilor la cotele cerute.</w:t>
      </w:r>
    </w:p>
    <w:p w:rsidR="00041862" w:rsidRPr="00853790" w:rsidRDefault="00041862" w:rsidP="00FB58C1">
      <w:pPr>
        <w:pStyle w:val="Style1"/>
        <w:spacing w:line="360" w:lineRule="auto"/>
        <w:ind w:firstLine="709"/>
        <w:rPr>
          <w:rFonts w:ascii="Arial" w:hAnsi="Arial" w:cs="Arial"/>
          <w:lang w:val="ro-RO"/>
        </w:rPr>
      </w:pPr>
      <w:r w:rsidRPr="00853790">
        <w:rPr>
          <w:rFonts w:ascii="Arial" w:hAnsi="Arial" w:cs="Arial"/>
          <w:lang w:val="ro-RO"/>
        </w:rPr>
        <w:t>Santurile conductelor vor avea adancime suficienta pentru a permite acoperirea minima specificata in desenele de executie aprobate.</w:t>
      </w:r>
    </w:p>
    <w:p w:rsidR="005D399C" w:rsidRPr="00853790" w:rsidRDefault="005D399C" w:rsidP="00FB58C1">
      <w:pPr>
        <w:pStyle w:val="Style1"/>
        <w:spacing w:line="360" w:lineRule="auto"/>
        <w:ind w:firstLine="709"/>
        <w:rPr>
          <w:rFonts w:ascii="Arial" w:hAnsi="Arial" w:cs="Arial"/>
          <w:lang w:val="ro-RO"/>
        </w:rPr>
      </w:pPr>
      <w:r w:rsidRPr="00853790">
        <w:rPr>
          <w:rFonts w:ascii="Arial" w:hAnsi="Arial" w:cs="Arial"/>
          <w:lang w:val="ro-RO"/>
        </w:rPr>
        <w:t>Pentru umplerea santurilor conductelor se va folosi pamant rezultat din sapatura, pamantul fiind compactat in mai multe straturi.</w:t>
      </w:r>
    </w:p>
    <w:p w:rsidR="009C708B" w:rsidRPr="00853790" w:rsidRDefault="009C708B" w:rsidP="00FB58C1">
      <w:pPr>
        <w:pStyle w:val="Style1"/>
        <w:spacing w:line="360" w:lineRule="auto"/>
        <w:ind w:firstLine="709"/>
        <w:rPr>
          <w:rFonts w:ascii="Arial" w:hAnsi="Arial" w:cs="Arial"/>
          <w:lang w:val="ro-RO"/>
        </w:rPr>
      </w:pPr>
      <w:r w:rsidRPr="00853790">
        <w:rPr>
          <w:rFonts w:ascii="Arial" w:hAnsi="Arial" w:cs="Arial"/>
          <w:lang w:val="it-IT"/>
        </w:rPr>
        <w:t>Constructorul nu va depozita pamantul excavat in locuri de unde nu mai poate fi recuperat.</w:t>
      </w:r>
    </w:p>
    <w:p w:rsidR="003A422F" w:rsidRPr="00853790" w:rsidRDefault="003A422F" w:rsidP="003A422F">
      <w:pPr>
        <w:pStyle w:val="Style1"/>
        <w:spacing w:line="360" w:lineRule="auto"/>
        <w:ind w:firstLine="709"/>
        <w:rPr>
          <w:rFonts w:ascii="Arial" w:hAnsi="Arial" w:cs="Arial"/>
          <w:lang w:val="ro-RO"/>
        </w:rPr>
      </w:pPr>
      <w:r w:rsidRPr="00853790">
        <w:rPr>
          <w:rFonts w:ascii="Arial" w:hAnsi="Arial" w:cs="Arial"/>
          <w:lang w:val="ro-RO"/>
        </w:rPr>
        <w:t>Constructiile civile, analiza structurala si de arhitectura vor indeplinii cerintele legale descrise in Legea nr. 10/1995.</w:t>
      </w:r>
    </w:p>
    <w:p w:rsidR="003A422F" w:rsidRPr="00853790" w:rsidRDefault="003A422F" w:rsidP="003A422F">
      <w:pPr>
        <w:pStyle w:val="Style1"/>
        <w:spacing w:line="360" w:lineRule="auto"/>
        <w:ind w:firstLine="709"/>
        <w:rPr>
          <w:rFonts w:ascii="Arial" w:hAnsi="Arial" w:cs="Arial"/>
          <w:lang w:val="ro-RO"/>
        </w:rPr>
      </w:pPr>
      <w:r w:rsidRPr="00853790">
        <w:rPr>
          <w:rFonts w:ascii="Arial" w:hAnsi="Arial" w:cs="Arial"/>
          <w:lang w:val="ro-RO"/>
        </w:rPr>
        <w:t>Structurile care sustin masinile si echipamentele vor fi fixate pe fundatii special concepute, pentru a asigura stabilitatea acestora si pentru a transmite incarcarile statice si dinamice (vibratii, incarcari datorate amplasarii geografice, incarcari de exploatare, de testare si accidentale, etc) terenului de fundare.</w:t>
      </w:r>
    </w:p>
    <w:p w:rsidR="003A422F" w:rsidRPr="00853790" w:rsidRDefault="003A422F" w:rsidP="003A422F">
      <w:pPr>
        <w:pStyle w:val="Style1"/>
        <w:spacing w:line="360" w:lineRule="auto"/>
        <w:ind w:firstLine="709"/>
        <w:rPr>
          <w:rFonts w:ascii="Arial" w:hAnsi="Arial" w:cs="Arial"/>
          <w:lang w:val="ro-RO"/>
        </w:rPr>
      </w:pPr>
      <w:r w:rsidRPr="00853790">
        <w:rPr>
          <w:rFonts w:ascii="Arial" w:hAnsi="Arial" w:cs="Arial"/>
          <w:lang w:val="ro-RO"/>
        </w:rPr>
        <w:t>Proiectarea fundatiilor se va face in functie de caracteristicile geotehnice, topografice si hidrologice ale terenului si se efectueaza in conformitate cu NP 112/2004 si SR EN 1997.</w:t>
      </w:r>
    </w:p>
    <w:p w:rsidR="00FB58C1" w:rsidRPr="00853790" w:rsidRDefault="00FB58C1" w:rsidP="00FB58C1">
      <w:pPr>
        <w:pStyle w:val="Style1"/>
        <w:spacing w:line="360" w:lineRule="auto"/>
        <w:ind w:firstLine="709"/>
        <w:rPr>
          <w:rFonts w:ascii="Arial" w:hAnsi="Arial" w:cs="Arial"/>
          <w:lang w:val="ro-RO"/>
        </w:rPr>
      </w:pPr>
      <w:r w:rsidRPr="00853790">
        <w:rPr>
          <w:rFonts w:ascii="Arial" w:hAnsi="Arial" w:cs="Arial"/>
          <w:lang w:val="ro-RO"/>
        </w:rPr>
        <w:t>Dimensionarea conductelor si a echipamentelor se va realiza tinandu-se cont de cerintele definite de catre beneficiar.</w:t>
      </w:r>
    </w:p>
    <w:p w:rsidR="00FB58C1" w:rsidRPr="00853790" w:rsidRDefault="00FB58C1" w:rsidP="00FB58C1">
      <w:pPr>
        <w:pStyle w:val="Style1"/>
        <w:spacing w:line="360" w:lineRule="auto"/>
        <w:ind w:firstLine="709"/>
        <w:rPr>
          <w:rFonts w:ascii="Arial" w:hAnsi="Arial" w:cs="Arial"/>
          <w:lang w:val="ro-RO"/>
        </w:rPr>
      </w:pPr>
      <w:r w:rsidRPr="00853790">
        <w:rPr>
          <w:rFonts w:ascii="Arial" w:hAnsi="Arial" w:cs="Arial"/>
          <w:lang w:val="ro-RO"/>
        </w:rPr>
        <w:t xml:space="preserve">Selectarea materialelor pentru conducte </w:t>
      </w:r>
      <w:r w:rsidR="00853790">
        <w:rPr>
          <w:rFonts w:ascii="Arial" w:hAnsi="Arial" w:cs="Arial"/>
          <w:lang w:val="ro-RO"/>
        </w:rPr>
        <w:t>a fos</w:t>
      </w:r>
      <w:r w:rsidRPr="00853790">
        <w:rPr>
          <w:rFonts w:ascii="Arial" w:hAnsi="Arial" w:cs="Arial"/>
          <w:lang w:val="ro-RO"/>
        </w:rPr>
        <w:t xml:space="preserve"> realiza</w:t>
      </w:r>
      <w:r w:rsidR="00853790">
        <w:rPr>
          <w:rFonts w:ascii="Arial" w:hAnsi="Arial" w:cs="Arial"/>
          <w:lang w:val="ro-RO"/>
        </w:rPr>
        <w:t>ta</w:t>
      </w:r>
      <w:r w:rsidRPr="00853790">
        <w:rPr>
          <w:rFonts w:ascii="Arial" w:hAnsi="Arial" w:cs="Arial"/>
          <w:lang w:val="ro-RO"/>
        </w:rPr>
        <w:t xml:space="preserve"> in conformitate cu cerintele beneficiarului</w:t>
      </w:r>
      <w:r w:rsidR="00853790">
        <w:rPr>
          <w:rFonts w:ascii="Arial" w:hAnsi="Arial" w:cs="Arial"/>
          <w:lang w:val="ro-RO"/>
        </w:rPr>
        <w:t>, fluidele vehiculate si parametrii de functionare: presiune si temperatura</w:t>
      </w:r>
      <w:r w:rsidRPr="00853790">
        <w:rPr>
          <w:rFonts w:ascii="Arial" w:hAnsi="Arial" w:cs="Arial"/>
          <w:lang w:val="ro-RO"/>
        </w:rPr>
        <w:t>.</w:t>
      </w:r>
    </w:p>
    <w:p w:rsidR="00840949" w:rsidRPr="00B26B36" w:rsidRDefault="00840949" w:rsidP="00FB58C1">
      <w:pPr>
        <w:pStyle w:val="Style1"/>
        <w:spacing w:line="360" w:lineRule="auto"/>
        <w:ind w:firstLine="709"/>
        <w:rPr>
          <w:rFonts w:ascii="Arial" w:hAnsi="Arial" w:cs="Arial"/>
          <w:lang w:val="it-IT"/>
        </w:rPr>
      </w:pPr>
      <w:r w:rsidRPr="00B26B36">
        <w:rPr>
          <w:rFonts w:ascii="Arial" w:hAnsi="Arial" w:cs="Arial"/>
          <w:lang w:val="it-IT"/>
        </w:rPr>
        <w:lastRenderedPageBreak/>
        <w:t>Constructorul va pastra o evidenta pentru miscarile materialelor.</w:t>
      </w:r>
    </w:p>
    <w:p w:rsidR="0087744D" w:rsidRPr="00B26B36" w:rsidRDefault="0087744D" w:rsidP="0087744D">
      <w:pPr>
        <w:pStyle w:val="Style1"/>
        <w:spacing w:line="360" w:lineRule="auto"/>
        <w:ind w:firstLine="709"/>
        <w:rPr>
          <w:rFonts w:ascii="Arial" w:hAnsi="Arial" w:cs="Arial"/>
          <w:lang w:val="it-IT"/>
        </w:rPr>
      </w:pPr>
      <w:r w:rsidRPr="00B26B36">
        <w:rPr>
          <w:rFonts w:ascii="Arial" w:hAnsi="Arial" w:cs="Arial"/>
          <w:lang w:val="it-IT"/>
        </w:rPr>
        <w:t>Containerele continand primer sau mastic vor fi depozitate la temperatura corespunzatoare si pastrate inchise pentru a evita evaporarea solventului si contaminarea cu praf, apa sau alte materiale exterioare.</w:t>
      </w:r>
    </w:p>
    <w:p w:rsidR="00B223DC" w:rsidRPr="00B26B36" w:rsidRDefault="00B223DC" w:rsidP="0087744D">
      <w:pPr>
        <w:pStyle w:val="Style1"/>
        <w:spacing w:line="360" w:lineRule="auto"/>
        <w:ind w:firstLine="709"/>
        <w:rPr>
          <w:rFonts w:ascii="Arial" w:hAnsi="Arial" w:cs="Arial"/>
          <w:lang w:val="it-IT"/>
        </w:rPr>
      </w:pPr>
      <w:r w:rsidRPr="00B26B36">
        <w:rPr>
          <w:rFonts w:ascii="Arial" w:hAnsi="Arial" w:cs="Arial"/>
          <w:lang w:val="ro-RO"/>
        </w:rPr>
        <w:t>Fundatiile/platformele utilajelor vor fi realizate din beton armat.</w:t>
      </w:r>
    </w:p>
    <w:p w:rsidR="006A1A3D" w:rsidRPr="00B26B36" w:rsidRDefault="006A1A3D" w:rsidP="0087744D">
      <w:pPr>
        <w:pStyle w:val="Style1"/>
        <w:spacing w:line="360" w:lineRule="auto"/>
        <w:ind w:firstLine="709"/>
        <w:rPr>
          <w:rFonts w:ascii="Arial" w:hAnsi="Arial" w:cs="Arial"/>
          <w:lang w:val="it-IT"/>
        </w:rPr>
      </w:pPr>
      <w:r w:rsidRPr="00B26B36">
        <w:rPr>
          <w:rFonts w:ascii="Arial" w:hAnsi="Arial" w:cs="Arial"/>
          <w:lang w:val="it-IT"/>
        </w:rPr>
        <w:t xml:space="preserve">Conductele de legatura se vor construi din </w:t>
      </w:r>
      <w:r w:rsidRPr="00B26B36">
        <w:rPr>
          <w:rFonts w:ascii="Arial" w:hAnsi="Arial" w:cs="Arial"/>
        </w:rPr>
        <w:t>t</w:t>
      </w:r>
      <w:r w:rsidRPr="00B26B36">
        <w:rPr>
          <w:rFonts w:ascii="Arial" w:hAnsi="Arial" w:cs="Arial"/>
          <w:lang w:val="it-IT"/>
        </w:rPr>
        <w:t>eav</w:t>
      </w:r>
      <w:r w:rsidRPr="00B26B36">
        <w:rPr>
          <w:rFonts w:ascii="Arial" w:hAnsi="Arial" w:cs="Arial"/>
        </w:rPr>
        <w:t>a</w:t>
      </w:r>
      <w:r w:rsidRPr="00B26B36">
        <w:rPr>
          <w:rFonts w:ascii="Arial" w:hAnsi="Arial" w:cs="Arial"/>
          <w:lang w:val="it-IT"/>
        </w:rPr>
        <w:t xml:space="preserve"> din o</w:t>
      </w:r>
      <w:r w:rsidRPr="00B26B36">
        <w:rPr>
          <w:rFonts w:ascii="Arial" w:hAnsi="Arial" w:cs="Arial"/>
        </w:rPr>
        <w:t>t</w:t>
      </w:r>
      <w:r w:rsidRPr="00B26B36">
        <w:rPr>
          <w:rFonts w:ascii="Arial" w:hAnsi="Arial" w:cs="Arial"/>
          <w:lang w:val="it-IT"/>
        </w:rPr>
        <w:t xml:space="preserve">el L290N, conform standardului </w:t>
      </w:r>
      <w:r w:rsidRPr="00B26B36">
        <w:rPr>
          <w:rFonts w:ascii="Arial" w:hAnsi="Arial" w:cs="Arial"/>
          <w:lang w:val="es-ES_tradnl"/>
        </w:rPr>
        <w:t>SR EN ISO 3183/2013</w:t>
      </w:r>
      <w:r w:rsidRPr="00B26B36">
        <w:rPr>
          <w:rFonts w:ascii="Arial" w:hAnsi="Arial" w:cs="Arial"/>
          <w:lang w:val="it-IT"/>
        </w:rPr>
        <w:t>.</w:t>
      </w:r>
    </w:p>
    <w:p w:rsidR="00B223DC" w:rsidRPr="00B26B36" w:rsidRDefault="00B223DC" w:rsidP="0087744D">
      <w:pPr>
        <w:pStyle w:val="Style1"/>
        <w:spacing w:line="360" w:lineRule="auto"/>
        <w:ind w:firstLine="709"/>
        <w:rPr>
          <w:rFonts w:ascii="Arial" w:hAnsi="Arial" w:cs="Arial"/>
          <w:lang w:val="it-IT"/>
        </w:rPr>
      </w:pPr>
      <w:r w:rsidRPr="00B26B36">
        <w:rPr>
          <w:rFonts w:ascii="Arial" w:hAnsi="Arial" w:cs="Arial"/>
          <w:lang w:val="it-IT"/>
        </w:rPr>
        <w:t>Procedeul de sudare va fi cu arc electric, executat manual si se va realiza numai pe baza unei proceduri de sudura omologate de un laborator specializat. Procedura va include toti parametri care sa conduca la realizarea unei suduri bune, in conditii similare cu cele de executie. Calitatea sudurilor obtinute pentru omologarea procedurii se va determina prin teste distructive.</w:t>
      </w:r>
    </w:p>
    <w:p w:rsidR="00FD4C74" w:rsidRPr="00B26B36" w:rsidRDefault="00FD4C74" w:rsidP="0087744D">
      <w:pPr>
        <w:pStyle w:val="Style1"/>
        <w:spacing w:line="360" w:lineRule="auto"/>
        <w:ind w:firstLine="709"/>
        <w:rPr>
          <w:rFonts w:ascii="Arial" w:hAnsi="Arial" w:cs="Arial"/>
          <w:lang w:val="it-IT"/>
        </w:rPr>
      </w:pPr>
      <w:r w:rsidRPr="00B26B36">
        <w:rPr>
          <w:rFonts w:ascii="Arial" w:hAnsi="Arial" w:cs="Arial"/>
          <w:lang w:val="it-IT"/>
        </w:rPr>
        <w:t>Suprafetele care urmeaza a fi sudate vor fi curatate de uleiuri, vopsele, rugina pe o portiune de 20 mm de la muchia sanfrenului. Nu sunt permise defecte ale materialului (cutari, fisuri, ciupituri, exfolieri).</w:t>
      </w:r>
    </w:p>
    <w:p w:rsidR="00035836" w:rsidRPr="00B26B36" w:rsidRDefault="00035836" w:rsidP="0087744D">
      <w:pPr>
        <w:pStyle w:val="Style1"/>
        <w:spacing w:line="360" w:lineRule="auto"/>
        <w:ind w:firstLine="709"/>
        <w:rPr>
          <w:rFonts w:ascii="Arial" w:hAnsi="Arial" w:cs="Arial"/>
          <w:lang w:val="it-IT"/>
        </w:rPr>
      </w:pPr>
      <w:r w:rsidRPr="00B26B36">
        <w:rPr>
          <w:rFonts w:ascii="Arial" w:hAnsi="Arial" w:cs="Arial"/>
          <w:lang w:val="it-IT"/>
        </w:rPr>
        <w:t>Alinierea capetelor elementelor care urmeaza sa fie asamblate se va face astfel incat decalajul sa nu depaseasca 1,5 mm. Daca elementele au grosimi de perete diferite, cea cu  grosime mai mare se va prelucra la interior astfel incat sa se respecte conditia de aliniere.</w:t>
      </w:r>
    </w:p>
    <w:p w:rsidR="00C9343F" w:rsidRPr="00B26B36" w:rsidRDefault="00C9343F" w:rsidP="0087744D">
      <w:pPr>
        <w:pStyle w:val="Style1"/>
        <w:spacing w:line="360" w:lineRule="auto"/>
        <w:ind w:firstLine="709"/>
        <w:rPr>
          <w:rFonts w:ascii="Arial" w:hAnsi="Arial" w:cs="Arial"/>
          <w:lang w:val="it-IT"/>
        </w:rPr>
      </w:pPr>
      <w:r w:rsidRPr="00B26B36">
        <w:rPr>
          <w:rFonts w:ascii="Arial" w:hAnsi="Arial" w:cs="Arial"/>
          <w:lang w:val="it-IT"/>
        </w:rPr>
        <w:t>Daca materialul de adaos urmeaza sa fie depus pe o suprafata sudata anterior, zgura provenita din sudare va fi indepartata in totalitate printr-o metoda corespunzatoare.</w:t>
      </w:r>
    </w:p>
    <w:p w:rsidR="00980777" w:rsidRPr="00B26B36" w:rsidRDefault="00980777" w:rsidP="0087744D">
      <w:pPr>
        <w:pStyle w:val="Style1"/>
        <w:spacing w:line="360" w:lineRule="auto"/>
        <w:ind w:firstLine="709"/>
        <w:rPr>
          <w:rFonts w:ascii="Arial" w:hAnsi="Arial" w:cs="Arial"/>
          <w:lang w:val="it-IT"/>
        </w:rPr>
      </w:pPr>
      <w:r w:rsidRPr="00B26B36">
        <w:rPr>
          <w:rFonts w:ascii="Arial" w:hAnsi="Arial" w:cs="Arial"/>
          <w:lang w:val="it-IT"/>
        </w:rPr>
        <w:t>Numarul straturilor de sudura se va stabili prin procedura de sudura omologata, astfel incat sa asigure o sectiune uniforma, cu umplere completa, fara a depasi suprafata exterioara a tevii cu mai mult de 1,5 mm.</w:t>
      </w:r>
    </w:p>
    <w:p w:rsidR="005C7E71" w:rsidRPr="00B26B36" w:rsidRDefault="005C7E71" w:rsidP="0087744D">
      <w:pPr>
        <w:pStyle w:val="Style1"/>
        <w:spacing w:line="360" w:lineRule="auto"/>
        <w:ind w:firstLine="709"/>
        <w:rPr>
          <w:rFonts w:ascii="Arial" w:hAnsi="Arial" w:cs="Arial"/>
          <w:lang w:val="it-IT"/>
        </w:rPr>
      </w:pPr>
      <w:r w:rsidRPr="00B26B36">
        <w:rPr>
          <w:rFonts w:ascii="Arial" w:hAnsi="Arial" w:cs="Arial"/>
          <w:lang w:val="it-IT"/>
        </w:rPr>
        <w:t>Cordoanele de sudura vor avea inceputurile decalate. Dupa executarea fiecarui strat se va indeparta zgura si materialul care se exfoliaza</w:t>
      </w:r>
      <w:r w:rsidR="00071834" w:rsidRPr="00B26B36">
        <w:rPr>
          <w:rFonts w:ascii="Arial" w:hAnsi="Arial" w:cs="Arial"/>
          <w:lang w:val="it-IT"/>
        </w:rPr>
        <w:t>,</w:t>
      </w:r>
      <w:r w:rsidRPr="00B26B36">
        <w:rPr>
          <w:rFonts w:ascii="Arial" w:hAnsi="Arial" w:cs="Arial"/>
          <w:lang w:val="it-IT"/>
        </w:rPr>
        <w:t xml:space="preserve"> manual sau cu unelte mecanizate.</w:t>
      </w:r>
    </w:p>
    <w:p w:rsidR="005F657F" w:rsidRPr="00B26B36" w:rsidRDefault="005F657F" w:rsidP="0087744D">
      <w:pPr>
        <w:pStyle w:val="Style1"/>
        <w:spacing w:line="360" w:lineRule="auto"/>
        <w:ind w:firstLine="709"/>
        <w:rPr>
          <w:rFonts w:ascii="Arial" w:hAnsi="Arial" w:cs="Arial"/>
          <w:lang w:val="it-IT"/>
        </w:rPr>
      </w:pPr>
      <w:r w:rsidRPr="00B26B36">
        <w:rPr>
          <w:rFonts w:ascii="Arial" w:hAnsi="Arial" w:cs="Arial"/>
          <w:lang w:val="it-IT"/>
        </w:rPr>
        <w:t>Sudurile se vor verifica vizual si prin metode nedistructive in conformitate cu prevederile ISO 13847/2013. Proportia de verificare va fi conform precizarilor din schemele de montaj conducte.</w:t>
      </w:r>
    </w:p>
    <w:p w:rsidR="0091169B" w:rsidRPr="008C08A5" w:rsidRDefault="00E64AB6" w:rsidP="0091169B">
      <w:pPr>
        <w:pStyle w:val="Style1"/>
        <w:spacing w:line="360" w:lineRule="auto"/>
        <w:ind w:firstLine="709"/>
        <w:rPr>
          <w:rFonts w:ascii="Arial" w:hAnsi="Arial" w:cs="Arial"/>
        </w:rPr>
      </w:pPr>
      <w:r w:rsidRPr="008C08A5">
        <w:rPr>
          <w:rFonts w:ascii="Arial" w:hAnsi="Arial" w:cs="Arial"/>
        </w:rPr>
        <w:t>Conditiile tehnice ale tuturor metodelor de verificare nedistructive care se vor utiliza vor fi prezentate beneficiarului pentru aprobare inainte de inceperea sudarii.</w:t>
      </w:r>
    </w:p>
    <w:p w:rsidR="0091169B" w:rsidRPr="008C08A5" w:rsidRDefault="0091169B" w:rsidP="0091169B">
      <w:pPr>
        <w:pStyle w:val="Style1"/>
        <w:spacing w:line="360" w:lineRule="auto"/>
        <w:ind w:firstLine="709"/>
        <w:rPr>
          <w:rFonts w:ascii="Arial" w:hAnsi="Arial" w:cs="Arial"/>
        </w:rPr>
      </w:pPr>
      <w:r w:rsidRPr="008C08A5">
        <w:rPr>
          <w:rFonts w:ascii="Arial" w:hAnsi="Arial" w:cs="Arial"/>
        </w:rPr>
        <w:t>Criteriile tehnice de acceptabilitate ale sudurilor conductelor vor fi conform ISO 13847.</w:t>
      </w:r>
    </w:p>
    <w:p w:rsidR="0091169B" w:rsidRPr="008C08A5" w:rsidRDefault="0091169B" w:rsidP="0091169B">
      <w:pPr>
        <w:pStyle w:val="Style1"/>
        <w:spacing w:line="360" w:lineRule="auto"/>
        <w:ind w:firstLine="709"/>
        <w:rPr>
          <w:rFonts w:ascii="Arial" w:hAnsi="Arial" w:cs="Arial"/>
        </w:rPr>
      </w:pPr>
      <w:r w:rsidRPr="008C08A5">
        <w:rPr>
          <w:rFonts w:ascii="Arial" w:hAnsi="Arial" w:cs="Arial"/>
        </w:rPr>
        <w:t xml:space="preserve">Imbinarile sudate care nu indeplinesc aceste criterii vor fi indepartate sau refacute, dupa care vor fi reinspectate. </w:t>
      </w:r>
    </w:p>
    <w:p w:rsidR="0091169B" w:rsidRPr="008C08A5" w:rsidRDefault="0091169B" w:rsidP="0091169B">
      <w:pPr>
        <w:pStyle w:val="Style1"/>
        <w:spacing w:line="360" w:lineRule="auto"/>
        <w:ind w:firstLine="709"/>
        <w:rPr>
          <w:rFonts w:ascii="Arial" w:hAnsi="Arial" w:cs="Arial"/>
        </w:rPr>
      </w:pPr>
      <w:r w:rsidRPr="008C08A5">
        <w:rPr>
          <w:rFonts w:ascii="Arial" w:hAnsi="Arial" w:cs="Arial"/>
        </w:rPr>
        <w:t xml:space="preserve">Beneficiarul poate respinge orice sudură care pare să întrunească criteriile de </w:t>
      </w:r>
      <w:r w:rsidRPr="008C08A5">
        <w:rPr>
          <w:rFonts w:ascii="Arial" w:hAnsi="Arial" w:cs="Arial"/>
        </w:rPr>
        <w:lastRenderedPageBreak/>
        <w:t>acceptabilitate stabilite de ISO 13847/2013 dacă, în opinia sa, adâncimea imperfecţiunii este dăunătoare sudurii.</w:t>
      </w:r>
    </w:p>
    <w:p w:rsidR="007C7D54" w:rsidRPr="008C08A5" w:rsidRDefault="007C7D54" w:rsidP="0087744D">
      <w:pPr>
        <w:pStyle w:val="Style1"/>
        <w:spacing w:line="360" w:lineRule="auto"/>
        <w:ind w:firstLine="709"/>
        <w:rPr>
          <w:rFonts w:ascii="Arial" w:hAnsi="Arial" w:cs="Arial"/>
          <w:lang w:val="ro-RO"/>
        </w:rPr>
      </w:pPr>
      <w:r w:rsidRPr="008C08A5">
        <w:rPr>
          <w:rFonts w:ascii="Arial" w:hAnsi="Arial" w:cs="Arial"/>
          <w:lang w:val="ro-RO"/>
        </w:rPr>
        <w:t>Conductele din otel se vor izola la exterior utilizand sistemul de protectie anticoroziva din benzi adezive din polietilena (Altene) cu suprapunere 50% conform SR EN 12068 sau polietilena extrudata.</w:t>
      </w:r>
    </w:p>
    <w:p w:rsidR="003D548F" w:rsidRPr="008C08A5" w:rsidRDefault="003D548F" w:rsidP="0087744D">
      <w:pPr>
        <w:pStyle w:val="Style1"/>
        <w:spacing w:line="360" w:lineRule="auto"/>
        <w:ind w:firstLine="709"/>
        <w:rPr>
          <w:rFonts w:ascii="Arial" w:hAnsi="Arial" w:cs="Arial"/>
          <w:lang w:val="ro-RO"/>
        </w:rPr>
      </w:pPr>
      <w:r w:rsidRPr="008C08A5">
        <w:rPr>
          <w:rFonts w:ascii="Arial" w:hAnsi="Arial" w:cs="Arial"/>
          <w:lang w:val="it-IT"/>
        </w:rPr>
        <w:t xml:space="preserve">Toate </w:t>
      </w:r>
      <w:r w:rsidR="008C08A5" w:rsidRPr="008C08A5">
        <w:rPr>
          <w:rFonts w:ascii="Arial" w:hAnsi="Arial" w:cs="Arial"/>
          <w:lang w:val="it-IT"/>
        </w:rPr>
        <w:t xml:space="preserve">conductele si </w:t>
      </w:r>
      <w:r w:rsidRPr="008C08A5">
        <w:rPr>
          <w:rFonts w:ascii="Arial" w:hAnsi="Arial" w:cs="Arial"/>
          <w:lang w:val="it-IT"/>
        </w:rPr>
        <w:t xml:space="preserve">anexele supraterane </w:t>
      </w:r>
      <w:r w:rsidR="008C08A5" w:rsidRPr="008C08A5">
        <w:rPr>
          <w:rFonts w:ascii="Arial" w:hAnsi="Arial" w:cs="Arial"/>
          <w:lang w:val="it-IT"/>
        </w:rPr>
        <w:t xml:space="preserve">ale acestora, </w:t>
      </w:r>
      <w:r w:rsidRPr="008C08A5">
        <w:rPr>
          <w:rFonts w:ascii="Arial" w:hAnsi="Arial" w:cs="Arial"/>
          <w:lang w:val="it-IT"/>
        </w:rPr>
        <w:t>incluzand supape, ventile, dispozitive de aerisire etc. se vor vopsi cu 2 straturi de grund si 2 straturi de vopsea epoxidica.</w:t>
      </w:r>
    </w:p>
    <w:p w:rsidR="00FD5AF8" w:rsidRPr="008C08A5" w:rsidRDefault="00FD5AF8" w:rsidP="0087744D">
      <w:pPr>
        <w:pStyle w:val="Style1"/>
        <w:spacing w:line="360" w:lineRule="auto"/>
        <w:ind w:firstLine="709"/>
        <w:rPr>
          <w:rFonts w:ascii="Arial" w:hAnsi="Arial" w:cs="Arial"/>
          <w:lang w:val="it-IT"/>
        </w:rPr>
      </w:pPr>
      <w:r w:rsidRPr="008C08A5">
        <w:rPr>
          <w:rFonts w:ascii="Arial" w:hAnsi="Arial" w:cs="Arial"/>
          <w:lang w:val="ro-RO"/>
        </w:rPr>
        <w:t>Verificarea continuitatii izolatiei se realizeaza cu defectoscopul cu scantei tip “Izotest” la o tensiune de incercare de 25 kV, atat in uzina, cat si pe traseu, dupa completarea acesteia in zona sudurilor. Executantul are obligatia de a intocmi proces verbal de lucrari ascunse, in care va consemna si verificarea continuitatii izolatiei.</w:t>
      </w:r>
    </w:p>
    <w:p w:rsidR="003A422F" w:rsidRPr="008C08A5" w:rsidRDefault="00FB58C1" w:rsidP="00490A0E">
      <w:pPr>
        <w:pStyle w:val="Style1"/>
        <w:spacing w:line="360" w:lineRule="auto"/>
        <w:ind w:firstLine="709"/>
        <w:rPr>
          <w:rFonts w:ascii="Arial" w:hAnsi="Arial" w:cs="Arial"/>
          <w:lang w:val="ro-RO"/>
        </w:rPr>
      </w:pPr>
      <w:r w:rsidRPr="008C08A5">
        <w:rPr>
          <w:rFonts w:ascii="Arial" w:hAnsi="Arial" w:cs="Arial"/>
          <w:lang w:val="ro-RO"/>
        </w:rPr>
        <w:t>Schimbarile de directie ale conductelor, atat in plan orizontal, cat si in plan vertical se vor efectua utilizand curbe confectionate din teava cu acelasi diametru interior si de aceeasi calitate ca pentru partea liniara a conductelor.</w:t>
      </w:r>
    </w:p>
    <w:p w:rsidR="007D0EF6" w:rsidRPr="008C08A5" w:rsidRDefault="007D0EF6" w:rsidP="00490A0E">
      <w:pPr>
        <w:pStyle w:val="Style1"/>
        <w:spacing w:line="360" w:lineRule="auto"/>
        <w:ind w:firstLine="709"/>
        <w:rPr>
          <w:rFonts w:ascii="Arial" w:hAnsi="Arial" w:cs="Arial"/>
          <w:lang w:val="ro-RO"/>
        </w:rPr>
      </w:pPr>
      <w:r w:rsidRPr="008C08A5">
        <w:rPr>
          <w:rFonts w:ascii="Arial" w:hAnsi="Arial" w:cs="Arial"/>
          <w:lang w:val="ro-RO"/>
        </w:rPr>
        <w:t xml:space="preserve">Aceste curbe vor avea unghiuri conform schemelor de montaj, iar raza de curbura va fi de minim </w:t>
      </w:r>
      <w:r w:rsidR="008C08A5">
        <w:rPr>
          <w:rFonts w:ascii="Arial" w:hAnsi="Arial" w:cs="Arial"/>
          <w:lang w:val="ro-RO"/>
        </w:rPr>
        <w:t>5</w:t>
      </w:r>
      <w:r w:rsidRPr="008C08A5">
        <w:rPr>
          <w:rFonts w:ascii="Arial" w:hAnsi="Arial" w:cs="Arial"/>
          <w:lang w:val="ro-RO"/>
        </w:rPr>
        <w:t xml:space="preserve"> Dn masurata de la fibra neutra.</w:t>
      </w:r>
    </w:p>
    <w:p w:rsidR="00A70D08" w:rsidRPr="008C08A5" w:rsidRDefault="00A70D08" w:rsidP="00490A0E">
      <w:pPr>
        <w:pStyle w:val="Style1"/>
        <w:spacing w:line="360" w:lineRule="auto"/>
        <w:ind w:firstLine="709"/>
        <w:rPr>
          <w:rFonts w:ascii="Arial" w:hAnsi="Arial" w:cs="Arial"/>
          <w:lang w:val="ro-RO"/>
        </w:rPr>
      </w:pPr>
      <w:r w:rsidRPr="008C08A5">
        <w:rPr>
          <w:rFonts w:ascii="Arial" w:hAnsi="Arial" w:cs="Arial"/>
          <w:lang w:val="ro-RO"/>
        </w:rPr>
        <w:t>Curbele se vor executa conform SR EN 14870-2:2005 din tevi de otel fara sudura si vor fi verificate vizual si cu instrumente de masura pentru a se elimina cele care nu corespund din punct de vedere al dimensiunilor, cele deformate, cu lovituri, taieturi, zone corodate, etc.</w:t>
      </w:r>
    </w:p>
    <w:p w:rsidR="00C83864" w:rsidRPr="008C08A5" w:rsidRDefault="00C83864" w:rsidP="00490A0E">
      <w:pPr>
        <w:pStyle w:val="Style1"/>
        <w:spacing w:line="360" w:lineRule="auto"/>
        <w:ind w:firstLine="709"/>
        <w:rPr>
          <w:rFonts w:ascii="Arial" w:hAnsi="Arial" w:cs="Arial"/>
          <w:lang w:val="it-IT"/>
        </w:rPr>
      </w:pPr>
      <w:r w:rsidRPr="008C08A5">
        <w:rPr>
          <w:rFonts w:ascii="Arial" w:hAnsi="Arial" w:cs="Arial"/>
          <w:lang w:val="it-IT"/>
        </w:rPr>
        <w:t>Constructorul va asigura echipament suficient si potrivit pentru lansarea conductelor astfel incat sa previna deteriorarea tevilor si a izolatiei. Conductele vor fi asezate in sant imediat dupa  izolarea completa a imbinarilor.</w:t>
      </w:r>
    </w:p>
    <w:p w:rsidR="00315273" w:rsidRPr="008C08A5" w:rsidRDefault="00141242" w:rsidP="00490A0E">
      <w:pPr>
        <w:pStyle w:val="Style1"/>
        <w:spacing w:line="360" w:lineRule="auto"/>
        <w:ind w:firstLine="709"/>
        <w:rPr>
          <w:rFonts w:ascii="Arial" w:hAnsi="Arial" w:cs="Arial"/>
          <w:lang w:val="it-IT"/>
        </w:rPr>
      </w:pPr>
      <w:r w:rsidRPr="008C08A5">
        <w:rPr>
          <w:rFonts w:ascii="Arial" w:hAnsi="Arial" w:cs="Arial"/>
          <w:lang w:val="it-IT"/>
        </w:rPr>
        <w:t>Cupl</w:t>
      </w:r>
      <w:r w:rsidR="00315273" w:rsidRPr="008C08A5">
        <w:rPr>
          <w:rFonts w:ascii="Arial" w:hAnsi="Arial" w:cs="Arial"/>
          <w:lang w:val="it-IT"/>
        </w:rPr>
        <w:t>arile se vor face in general dupa curatarea interioara si probele de presiune.</w:t>
      </w:r>
    </w:p>
    <w:p w:rsidR="00C82AD4" w:rsidRPr="008C08A5" w:rsidRDefault="00C82AD4" w:rsidP="00490A0E">
      <w:pPr>
        <w:pStyle w:val="Style1"/>
        <w:spacing w:line="360" w:lineRule="auto"/>
        <w:ind w:firstLine="709"/>
        <w:rPr>
          <w:rFonts w:ascii="Arial" w:hAnsi="Arial" w:cs="Arial"/>
          <w:lang w:val="it-IT"/>
        </w:rPr>
      </w:pPr>
      <w:r w:rsidRPr="008C08A5">
        <w:rPr>
          <w:rFonts w:ascii="Arial" w:hAnsi="Arial" w:cs="Arial"/>
          <w:lang w:val="es-ES_tradnl"/>
        </w:rPr>
        <w:t xml:space="preserve">Toate punctele de cuplare vor fi sudate in conformitate cu procedura de sudura </w:t>
      </w:r>
      <w:r w:rsidR="008C08A5" w:rsidRPr="008C08A5">
        <w:rPr>
          <w:rFonts w:ascii="Arial" w:hAnsi="Arial" w:cs="Arial"/>
          <w:lang w:val="es-ES_tradnl"/>
        </w:rPr>
        <w:t>omologata</w:t>
      </w:r>
      <w:r w:rsidRPr="008C08A5">
        <w:rPr>
          <w:rFonts w:ascii="Arial" w:hAnsi="Arial" w:cs="Arial"/>
          <w:lang w:val="es-ES_tradnl"/>
        </w:rPr>
        <w:t>.</w:t>
      </w:r>
    </w:p>
    <w:p w:rsidR="00263A7E" w:rsidRPr="008C08A5" w:rsidRDefault="00263A7E" w:rsidP="00C82AD4">
      <w:pPr>
        <w:pStyle w:val="Style1"/>
        <w:spacing w:line="360" w:lineRule="auto"/>
        <w:ind w:firstLine="709"/>
        <w:rPr>
          <w:rFonts w:ascii="Arial" w:hAnsi="Arial" w:cs="Arial"/>
          <w:lang w:val="it-IT"/>
        </w:rPr>
      </w:pPr>
      <w:r w:rsidRPr="008C08A5">
        <w:rPr>
          <w:rFonts w:ascii="Arial" w:hAnsi="Arial" w:cs="Arial"/>
          <w:lang w:val="es-ES_tradnl"/>
        </w:rPr>
        <w:t xml:space="preserve">Toate sudarile la punctele de cuplare vor fi verificate 100 % prin radiografiere in conformitate cu specificatia pentru testarea nedistructiva a sudurilor. </w:t>
      </w:r>
      <w:r w:rsidRPr="008C08A5">
        <w:rPr>
          <w:rFonts w:ascii="Arial" w:hAnsi="Arial" w:cs="Arial"/>
          <w:lang w:val="it-IT"/>
        </w:rPr>
        <w:t>Santul nu trebuie sa fie acoperit pana cand filmele radiografiei nu sunt inspectate si aprobate.</w:t>
      </w:r>
    </w:p>
    <w:p w:rsidR="00063A08" w:rsidRPr="008C08A5" w:rsidRDefault="00055A8C" w:rsidP="00A76F81">
      <w:pPr>
        <w:pStyle w:val="Style1"/>
        <w:spacing w:line="360" w:lineRule="auto"/>
        <w:ind w:firstLine="709"/>
        <w:rPr>
          <w:rFonts w:ascii="Arial" w:hAnsi="Arial" w:cs="Arial"/>
          <w:lang w:val="it-IT"/>
        </w:rPr>
      </w:pPr>
      <w:r w:rsidRPr="008C08A5">
        <w:rPr>
          <w:rFonts w:ascii="Arial" w:hAnsi="Arial" w:cs="Arial"/>
          <w:lang w:val="it-IT"/>
        </w:rPr>
        <w:t>Toate sudurile de cuplare vor fi izolate.</w:t>
      </w:r>
    </w:p>
    <w:p w:rsidR="000E43D4" w:rsidRPr="008C08A5" w:rsidRDefault="007A4815" w:rsidP="00490A0E">
      <w:pPr>
        <w:pStyle w:val="Style1"/>
        <w:spacing w:line="360" w:lineRule="auto"/>
        <w:ind w:firstLine="709"/>
        <w:rPr>
          <w:rFonts w:ascii="Arial" w:hAnsi="Arial" w:cs="Arial"/>
          <w:lang w:val="es-ES_tradnl"/>
        </w:rPr>
      </w:pPr>
      <w:r w:rsidRPr="008C08A5">
        <w:rPr>
          <w:rFonts w:ascii="Arial" w:hAnsi="Arial" w:cs="Arial"/>
          <w:lang w:val="es-ES_tradnl"/>
        </w:rPr>
        <w:t>Surplusul de material care nu mai este necesar la reumplerea santurilor va fi indepartat la o locatie aprobata.</w:t>
      </w:r>
    </w:p>
    <w:p w:rsidR="008C08A5" w:rsidRDefault="008C08A5" w:rsidP="00490A0E">
      <w:pPr>
        <w:pStyle w:val="Style1"/>
        <w:spacing w:line="360" w:lineRule="auto"/>
        <w:ind w:firstLine="709"/>
        <w:rPr>
          <w:rFonts w:ascii="Arial" w:hAnsi="Arial" w:cs="Arial"/>
          <w:color w:val="00B050"/>
          <w:lang w:val="es-ES_tradnl"/>
        </w:rPr>
      </w:pPr>
    </w:p>
    <w:p w:rsidR="008C08A5" w:rsidRPr="00FB58C1" w:rsidRDefault="008C08A5" w:rsidP="00490A0E">
      <w:pPr>
        <w:pStyle w:val="Style1"/>
        <w:spacing w:line="360" w:lineRule="auto"/>
        <w:ind w:firstLine="709"/>
        <w:rPr>
          <w:rFonts w:ascii="Arial" w:hAnsi="Arial" w:cs="Arial"/>
          <w:color w:val="00B050"/>
          <w:lang w:val="ro-RO"/>
        </w:rPr>
      </w:pPr>
    </w:p>
    <w:p w:rsidR="00B93280" w:rsidRPr="009F1591" w:rsidRDefault="00445073" w:rsidP="00B93280">
      <w:pPr>
        <w:pStyle w:val="Heading3"/>
        <w:spacing w:after="0"/>
        <w:ind w:left="1530" w:hanging="540"/>
        <w:rPr>
          <w:b/>
          <w:color w:val="FF0000"/>
          <w:lang w:eastAsia="ro-RO"/>
        </w:rPr>
      </w:pPr>
      <w:bookmarkStart w:id="47" w:name="_Toc1456494"/>
      <w:r>
        <w:rPr>
          <w:b/>
          <w:lang w:eastAsia="ro-RO"/>
        </w:rPr>
        <w:lastRenderedPageBreak/>
        <w:t>f</w:t>
      </w:r>
      <w:r w:rsidR="00B93280">
        <w:rPr>
          <w:b/>
          <w:lang w:eastAsia="ro-RO"/>
        </w:rPr>
        <w:t>.10</w:t>
      </w:r>
      <w:r w:rsidR="00B93280" w:rsidRPr="00256100">
        <w:rPr>
          <w:b/>
          <w:lang w:eastAsia="ro-RO"/>
        </w:rPr>
        <w:t xml:space="preserve">. </w:t>
      </w:r>
      <w:r w:rsidR="00B93280" w:rsidRPr="00A53A15">
        <w:rPr>
          <w:b/>
          <w:lang w:eastAsia="ro-RO"/>
        </w:rPr>
        <w:t>Plan de executie</w:t>
      </w:r>
      <w:bookmarkEnd w:id="47"/>
    </w:p>
    <w:p w:rsidR="00B93280" w:rsidRPr="00256100" w:rsidRDefault="00B93280" w:rsidP="00A66F19">
      <w:pPr>
        <w:pStyle w:val="Style1"/>
        <w:widowControl/>
        <w:spacing w:line="360" w:lineRule="auto"/>
        <w:ind w:firstLine="720"/>
        <w:rPr>
          <w:rFonts w:ascii="Arial" w:hAnsi="Arial"/>
          <w:b/>
          <w:i/>
          <w:szCs w:val="20"/>
          <w:lang w:val="en-GB" w:eastAsia="ro-RO"/>
        </w:rPr>
      </w:pPr>
      <w:r w:rsidRPr="00256100">
        <w:rPr>
          <w:rFonts w:ascii="Arial" w:hAnsi="Arial"/>
          <w:b/>
          <w:i/>
          <w:szCs w:val="20"/>
          <w:lang w:val="en-GB" w:eastAsia="ro-RO"/>
        </w:rPr>
        <w:t>Constructie</w:t>
      </w:r>
    </w:p>
    <w:p w:rsidR="006A09A0" w:rsidRPr="008C08A5" w:rsidRDefault="006A09A0" w:rsidP="007F2B94">
      <w:pPr>
        <w:pStyle w:val="Style1"/>
        <w:spacing w:line="360" w:lineRule="auto"/>
        <w:ind w:firstLine="720"/>
        <w:rPr>
          <w:rFonts w:ascii="Arial" w:hAnsi="Arial"/>
          <w:lang w:val="es-ES_tradnl" w:eastAsia="ro-RO"/>
        </w:rPr>
      </w:pPr>
      <w:r w:rsidRPr="008C08A5">
        <w:rPr>
          <w:rFonts w:ascii="Arial" w:hAnsi="Arial"/>
          <w:lang w:val="es-ES_tradnl" w:eastAsia="ro-RO"/>
        </w:rPr>
        <w:t>Pentru modernizarea Parcului 08 Bucsani apartinand Zonei de Productie Moesia, se prevede inlocuirea instalatiei existente (claviatura colectare intrare sonde, rezervoare de total si de etalonare, pompe, separatoare, decantor) cu un skid de productie MP Skid – Tip II automatizat, care va fi operat fara personal permanent.</w:t>
      </w:r>
    </w:p>
    <w:p w:rsidR="00C2415F" w:rsidRPr="008C08A5" w:rsidRDefault="00C2415F" w:rsidP="00C2415F">
      <w:pPr>
        <w:pStyle w:val="Style1"/>
        <w:spacing w:line="360" w:lineRule="auto"/>
        <w:ind w:firstLine="720"/>
        <w:rPr>
          <w:rFonts w:ascii="Arial" w:hAnsi="Arial"/>
          <w:lang w:val="es-ES_tradnl" w:eastAsia="ro-RO"/>
        </w:rPr>
      </w:pPr>
      <w:r w:rsidRPr="008C08A5">
        <w:rPr>
          <w:rFonts w:ascii="Arial" w:hAnsi="Arial"/>
          <w:lang w:val="es-ES_tradnl" w:eastAsia="ro-RO"/>
        </w:rPr>
        <w:t>Conform Schemei de Flux Tehnologic (PFD), acest tip de MP Skid va contine urmatoarele module:</w:t>
      </w:r>
    </w:p>
    <w:p w:rsidR="00F05DF4" w:rsidRPr="008C08A5" w:rsidRDefault="00C2415F" w:rsidP="00F05DF4">
      <w:pPr>
        <w:pStyle w:val="Style1"/>
        <w:numPr>
          <w:ilvl w:val="0"/>
          <w:numId w:val="46"/>
        </w:numPr>
        <w:spacing w:line="360" w:lineRule="auto"/>
        <w:ind w:left="1170" w:hanging="270"/>
        <w:rPr>
          <w:rFonts w:ascii="Arial" w:hAnsi="Arial"/>
          <w:lang w:val="es-ES_tradnl" w:eastAsia="ro-RO"/>
        </w:rPr>
      </w:pPr>
      <w:r w:rsidRPr="008C08A5">
        <w:rPr>
          <w:rFonts w:ascii="Arial" w:hAnsi="Arial"/>
          <w:lang w:val="es-ES_tradnl" w:eastAsia="ro-RO"/>
        </w:rPr>
        <w:t>un modul container M001 c</w:t>
      </w:r>
      <w:r w:rsidR="00525437" w:rsidRPr="008C08A5">
        <w:rPr>
          <w:rFonts w:ascii="Arial" w:hAnsi="Arial"/>
          <w:lang w:val="es-ES_tradnl" w:eastAsia="ro-RO"/>
        </w:rPr>
        <w:t>ar</w:t>
      </w:r>
      <w:r w:rsidRPr="008C08A5">
        <w:rPr>
          <w:rFonts w:ascii="Arial" w:hAnsi="Arial"/>
          <w:lang w:val="es-ES_tradnl" w:eastAsia="ro-RO"/>
        </w:rPr>
        <w:t>e</w:t>
      </w:r>
      <w:r w:rsidR="00525437" w:rsidRPr="008C08A5">
        <w:rPr>
          <w:rFonts w:ascii="Arial" w:hAnsi="Arial"/>
          <w:lang w:val="es-ES_tradnl" w:eastAsia="ro-RO"/>
        </w:rPr>
        <w:t xml:space="preserve"> va</w:t>
      </w:r>
      <w:r w:rsidRPr="008C08A5">
        <w:rPr>
          <w:rFonts w:ascii="Arial" w:hAnsi="Arial"/>
          <w:lang w:val="es-ES_tradnl" w:eastAsia="ro-RO"/>
        </w:rPr>
        <w:t xml:space="preserve"> contine claviatura de intrare cu </w:t>
      </w:r>
      <w:r w:rsidR="00525437" w:rsidRPr="008C08A5">
        <w:rPr>
          <w:rFonts w:ascii="Arial" w:hAnsi="Arial"/>
          <w:lang w:val="es-ES_tradnl" w:eastAsia="ro-RO"/>
        </w:rPr>
        <w:t>16 (</w:t>
      </w:r>
      <w:r w:rsidRPr="008C08A5">
        <w:rPr>
          <w:rFonts w:ascii="Arial" w:hAnsi="Arial"/>
          <w:lang w:val="es-ES_tradnl" w:eastAsia="ro-RO"/>
        </w:rPr>
        <w:t>saisprezece</w:t>
      </w:r>
      <w:r w:rsidR="00525437" w:rsidRPr="008C08A5">
        <w:rPr>
          <w:rFonts w:ascii="Arial" w:hAnsi="Arial"/>
          <w:lang w:val="es-ES_tradnl" w:eastAsia="ro-RO"/>
        </w:rPr>
        <w:t>)</w:t>
      </w:r>
      <w:r w:rsidRPr="008C08A5">
        <w:rPr>
          <w:rFonts w:ascii="Arial" w:hAnsi="Arial"/>
          <w:lang w:val="es-ES_tradnl" w:eastAsia="ro-RO"/>
        </w:rPr>
        <w:t xml:space="preserve"> prize de 3’’, realizat clasi</w:t>
      </w:r>
      <w:r w:rsidR="00F05DF4" w:rsidRPr="008C08A5">
        <w:rPr>
          <w:rFonts w:ascii="Arial" w:hAnsi="Arial"/>
          <w:lang w:val="es-ES_tradnl" w:eastAsia="ro-RO"/>
        </w:rPr>
        <w:t>c cu robinete actionate manual; a</w:t>
      </w:r>
      <w:r w:rsidRPr="008C08A5">
        <w:rPr>
          <w:rFonts w:ascii="Arial" w:hAnsi="Arial"/>
          <w:lang w:val="es-ES_tradnl" w:eastAsia="ro-RO"/>
        </w:rPr>
        <w:t>cest container se va amplasa lipit de containere</w:t>
      </w:r>
      <w:r w:rsidR="00F05DF4" w:rsidRPr="008C08A5">
        <w:rPr>
          <w:rFonts w:ascii="Arial" w:hAnsi="Arial"/>
          <w:lang w:val="es-ES_tradnl" w:eastAsia="ro-RO"/>
        </w:rPr>
        <w:t>le</w:t>
      </w:r>
      <w:r w:rsidRPr="008C08A5">
        <w:rPr>
          <w:rFonts w:ascii="Arial" w:hAnsi="Arial"/>
          <w:lang w:val="es-ES_tradnl" w:eastAsia="ro-RO"/>
        </w:rPr>
        <w:t xml:space="preserve"> M002 si M003, creand astfel un spatiu comun prin renuntarea la peretii de contact.</w:t>
      </w:r>
    </w:p>
    <w:p w:rsidR="000B76CB" w:rsidRPr="008C08A5" w:rsidRDefault="00C2415F" w:rsidP="000B76CB">
      <w:pPr>
        <w:pStyle w:val="Style1"/>
        <w:numPr>
          <w:ilvl w:val="0"/>
          <w:numId w:val="46"/>
        </w:numPr>
        <w:spacing w:line="360" w:lineRule="auto"/>
        <w:ind w:left="1170" w:hanging="270"/>
        <w:rPr>
          <w:rFonts w:ascii="Arial" w:hAnsi="Arial"/>
          <w:lang w:val="es-ES_tradnl" w:eastAsia="ro-RO"/>
        </w:rPr>
      </w:pPr>
      <w:r w:rsidRPr="008C08A5">
        <w:rPr>
          <w:rFonts w:ascii="Arial" w:hAnsi="Arial"/>
          <w:lang w:val="es-ES_tradnl" w:eastAsia="ro-RO"/>
        </w:rPr>
        <w:t>un modul container tehnologic M002 c</w:t>
      </w:r>
      <w:r w:rsidR="00F05DF4" w:rsidRPr="008C08A5">
        <w:rPr>
          <w:rFonts w:ascii="Arial" w:hAnsi="Arial"/>
          <w:lang w:val="es-ES_tradnl" w:eastAsia="ro-RO"/>
        </w:rPr>
        <w:t>ar</w:t>
      </w:r>
      <w:r w:rsidRPr="008C08A5">
        <w:rPr>
          <w:rFonts w:ascii="Arial" w:hAnsi="Arial"/>
          <w:lang w:val="es-ES_tradnl" w:eastAsia="ro-RO"/>
        </w:rPr>
        <w:t>e</w:t>
      </w:r>
      <w:r w:rsidR="000B76CB" w:rsidRPr="008C08A5">
        <w:rPr>
          <w:rFonts w:ascii="Arial" w:hAnsi="Arial"/>
          <w:lang w:val="es-ES_tradnl" w:eastAsia="ro-RO"/>
        </w:rPr>
        <w:t xml:space="preserve"> va</w:t>
      </w:r>
      <w:r w:rsidRPr="008C08A5">
        <w:rPr>
          <w:rFonts w:ascii="Arial" w:hAnsi="Arial"/>
          <w:lang w:val="es-ES_tradnl" w:eastAsia="ro-RO"/>
        </w:rPr>
        <w:t xml:space="preserve"> contine un separator bifazic de etalonare Ø800 x L2100 mm</w:t>
      </w:r>
      <w:r w:rsidR="000B76CB" w:rsidRPr="008C08A5">
        <w:rPr>
          <w:rFonts w:ascii="Arial" w:hAnsi="Arial"/>
          <w:lang w:val="es-ES_tradnl" w:eastAsia="ro-RO"/>
        </w:rPr>
        <w:t>,</w:t>
      </w:r>
      <w:r w:rsidRPr="008C08A5">
        <w:rPr>
          <w:rFonts w:ascii="Arial" w:hAnsi="Arial"/>
          <w:lang w:val="es-ES_tradnl" w:eastAsia="ro-RO"/>
        </w:rPr>
        <w:t xml:space="preserve"> dotat cu o pompa de transfer si un separator bifazic</w:t>
      </w:r>
      <w:r w:rsidR="000B76CB" w:rsidRPr="008C08A5">
        <w:rPr>
          <w:rFonts w:ascii="Arial" w:hAnsi="Arial"/>
          <w:lang w:val="es-ES_tradnl" w:eastAsia="ro-RO"/>
        </w:rPr>
        <w:t xml:space="preserve"> de productie Ø1000 x L4500 mm; a</w:t>
      </w:r>
      <w:r w:rsidRPr="008C08A5">
        <w:rPr>
          <w:rFonts w:ascii="Arial" w:hAnsi="Arial"/>
          <w:lang w:val="es-ES_tradnl" w:eastAsia="ro-RO"/>
        </w:rPr>
        <w:t>cest container se va amplasa lipit de containere</w:t>
      </w:r>
      <w:r w:rsidR="000B76CB" w:rsidRPr="008C08A5">
        <w:rPr>
          <w:rFonts w:ascii="Arial" w:hAnsi="Arial"/>
          <w:lang w:val="es-ES_tradnl" w:eastAsia="ro-RO"/>
        </w:rPr>
        <w:t>le</w:t>
      </w:r>
      <w:r w:rsidRPr="008C08A5">
        <w:rPr>
          <w:rFonts w:ascii="Arial" w:hAnsi="Arial"/>
          <w:lang w:val="es-ES_tradnl" w:eastAsia="ro-RO"/>
        </w:rPr>
        <w:t xml:space="preserve"> M001 si M003 creand astfel un spatiu comun prin renuntarea la peretii de contact.</w:t>
      </w:r>
    </w:p>
    <w:p w:rsidR="000B76CB" w:rsidRPr="008C08A5" w:rsidRDefault="00C2415F" w:rsidP="000B76CB">
      <w:pPr>
        <w:pStyle w:val="Style1"/>
        <w:numPr>
          <w:ilvl w:val="0"/>
          <w:numId w:val="46"/>
        </w:numPr>
        <w:spacing w:line="360" w:lineRule="auto"/>
        <w:ind w:left="1170" w:hanging="270"/>
        <w:rPr>
          <w:rFonts w:ascii="Arial" w:hAnsi="Arial"/>
          <w:lang w:val="es-ES_tradnl" w:eastAsia="ro-RO"/>
        </w:rPr>
      </w:pPr>
      <w:r w:rsidRPr="008C08A5">
        <w:rPr>
          <w:rFonts w:ascii="Arial" w:hAnsi="Arial"/>
          <w:lang w:val="es-ES_tradnl" w:eastAsia="ro-RO"/>
        </w:rPr>
        <w:t>un modul container tehnologic M003 c</w:t>
      </w:r>
      <w:r w:rsidR="000B76CB" w:rsidRPr="008C08A5">
        <w:rPr>
          <w:rFonts w:ascii="Arial" w:hAnsi="Arial"/>
          <w:lang w:val="es-ES_tradnl" w:eastAsia="ro-RO"/>
        </w:rPr>
        <w:t>ar</w:t>
      </w:r>
      <w:r w:rsidRPr="008C08A5">
        <w:rPr>
          <w:rFonts w:ascii="Arial" w:hAnsi="Arial"/>
          <w:lang w:val="es-ES_tradnl" w:eastAsia="ro-RO"/>
        </w:rPr>
        <w:t>e</w:t>
      </w:r>
      <w:r w:rsidR="000B76CB" w:rsidRPr="008C08A5">
        <w:rPr>
          <w:rFonts w:ascii="Arial" w:hAnsi="Arial"/>
          <w:lang w:val="es-ES_tradnl" w:eastAsia="ro-RO"/>
        </w:rPr>
        <w:t xml:space="preserve"> va</w:t>
      </w:r>
      <w:r w:rsidRPr="008C08A5">
        <w:rPr>
          <w:rFonts w:ascii="Arial" w:hAnsi="Arial"/>
          <w:lang w:val="es-ES_tradnl" w:eastAsia="ro-RO"/>
        </w:rPr>
        <w:t xml:space="preserve"> contine </w:t>
      </w:r>
      <w:r w:rsidR="000B76CB" w:rsidRPr="008C08A5">
        <w:rPr>
          <w:rFonts w:ascii="Arial" w:hAnsi="Arial"/>
          <w:lang w:val="es-ES_tradnl" w:eastAsia="ro-RO"/>
        </w:rPr>
        <w:t>2 pompe transfer productie; a</w:t>
      </w:r>
      <w:r w:rsidRPr="008C08A5">
        <w:rPr>
          <w:rFonts w:ascii="Arial" w:hAnsi="Arial"/>
          <w:lang w:val="es-ES_tradnl" w:eastAsia="ro-RO"/>
        </w:rPr>
        <w:t>cest container se va amplasa lipit de containere</w:t>
      </w:r>
      <w:r w:rsidR="000B76CB" w:rsidRPr="008C08A5">
        <w:rPr>
          <w:rFonts w:ascii="Arial" w:hAnsi="Arial"/>
          <w:lang w:val="es-ES_tradnl" w:eastAsia="ro-RO"/>
        </w:rPr>
        <w:t>le</w:t>
      </w:r>
      <w:r w:rsidRPr="008C08A5">
        <w:rPr>
          <w:rFonts w:ascii="Arial" w:hAnsi="Arial"/>
          <w:lang w:val="es-ES_tradnl" w:eastAsia="ro-RO"/>
        </w:rPr>
        <w:t xml:space="preserve"> M001 si M002 creand astfel un spatiu comun prin renuntarea la peretii de contact.</w:t>
      </w:r>
    </w:p>
    <w:p w:rsidR="000B76CB" w:rsidRPr="008C08A5" w:rsidRDefault="00C2415F" w:rsidP="000B76CB">
      <w:pPr>
        <w:pStyle w:val="Style1"/>
        <w:numPr>
          <w:ilvl w:val="0"/>
          <w:numId w:val="46"/>
        </w:numPr>
        <w:spacing w:line="360" w:lineRule="auto"/>
        <w:ind w:left="1170" w:hanging="270"/>
        <w:rPr>
          <w:rFonts w:ascii="Arial" w:hAnsi="Arial"/>
          <w:lang w:val="es-ES_tradnl" w:eastAsia="ro-RO"/>
        </w:rPr>
      </w:pPr>
      <w:r w:rsidRPr="008C08A5">
        <w:rPr>
          <w:rFonts w:ascii="Arial" w:hAnsi="Arial"/>
          <w:lang w:val="es-ES_tradnl" w:eastAsia="ro-RO"/>
        </w:rPr>
        <w:t>un modul M004 c</w:t>
      </w:r>
      <w:r w:rsidR="000B76CB" w:rsidRPr="008C08A5">
        <w:rPr>
          <w:rFonts w:ascii="Arial" w:hAnsi="Arial"/>
          <w:lang w:val="es-ES_tradnl" w:eastAsia="ro-RO"/>
        </w:rPr>
        <w:t>ar</w:t>
      </w:r>
      <w:r w:rsidRPr="008C08A5">
        <w:rPr>
          <w:rFonts w:ascii="Arial" w:hAnsi="Arial"/>
          <w:lang w:val="es-ES_tradnl" w:eastAsia="ro-RO"/>
        </w:rPr>
        <w:t xml:space="preserve">e include un bazin de colectare scurgeri orizontal, metalic, </w:t>
      </w:r>
      <w:r w:rsidR="000B76CB" w:rsidRPr="008C08A5">
        <w:rPr>
          <w:rFonts w:ascii="Arial" w:hAnsi="Arial"/>
          <w:lang w:val="es-ES_tradnl" w:eastAsia="ro-RO"/>
        </w:rPr>
        <w:t xml:space="preserve">cu capacitatea </w:t>
      </w:r>
      <w:r w:rsidRPr="008C08A5">
        <w:rPr>
          <w:rFonts w:ascii="Arial" w:hAnsi="Arial"/>
          <w:lang w:val="es-ES_tradnl" w:eastAsia="ro-RO"/>
        </w:rPr>
        <w:t>de 10 m</w:t>
      </w:r>
      <w:r w:rsidRPr="008C08A5">
        <w:rPr>
          <w:rFonts w:ascii="Arial" w:hAnsi="Arial"/>
          <w:vertAlign w:val="superscript"/>
          <w:lang w:val="es-ES_tradnl" w:eastAsia="ro-RO"/>
        </w:rPr>
        <w:t>3</w:t>
      </w:r>
      <w:r w:rsidR="000B76CB" w:rsidRPr="008C08A5">
        <w:rPr>
          <w:rFonts w:ascii="Arial" w:hAnsi="Arial"/>
          <w:lang w:val="es-ES_tradnl" w:eastAsia="ro-RO"/>
        </w:rPr>
        <w:t>, cu pereti dubli, montat ingropat;</w:t>
      </w:r>
    </w:p>
    <w:p w:rsidR="00C2415F" w:rsidRPr="008C08A5" w:rsidRDefault="00C2415F" w:rsidP="000B76CB">
      <w:pPr>
        <w:pStyle w:val="Style1"/>
        <w:numPr>
          <w:ilvl w:val="0"/>
          <w:numId w:val="46"/>
        </w:numPr>
        <w:spacing w:line="360" w:lineRule="auto"/>
        <w:ind w:left="1170" w:hanging="270"/>
        <w:rPr>
          <w:rFonts w:ascii="Arial" w:hAnsi="Arial"/>
          <w:lang w:val="es-ES_tradnl" w:eastAsia="ro-RO"/>
        </w:rPr>
      </w:pPr>
      <w:r w:rsidRPr="008C08A5">
        <w:rPr>
          <w:rFonts w:ascii="Arial" w:hAnsi="Arial"/>
          <w:lang w:val="es-ES_tradnl" w:eastAsia="ro-RO"/>
        </w:rPr>
        <w:t>un modul container M005 c</w:t>
      </w:r>
      <w:r w:rsidR="000B76CB" w:rsidRPr="008C08A5">
        <w:rPr>
          <w:rFonts w:ascii="Arial" w:hAnsi="Arial"/>
          <w:lang w:val="es-ES_tradnl" w:eastAsia="ro-RO"/>
        </w:rPr>
        <w:t>are contine tabloul electric, tabloul control proces si</w:t>
      </w:r>
      <w:r w:rsidRPr="008C08A5">
        <w:rPr>
          <w:rFonts w:ascii="Arial" w:hAnsi="Arial"/>
          <w:lang w:val="es-ES_tradnl" w:eastAsia="ro-RO"/>
        </w:rPr>
        <w:t xml:space="preserve"> sistemul de generare aer</w:t>
      </w:r>
      <w:r w:rsidR="000B76CB" w:rsidRPr="008C08A5">
        <w:rPr>
          <w:rFonts w:ascii="Arial" w:hAnsi="Arial"/>
          <w:lang w:val="es-ES_tradnl" w:eastAsia="ro-RO"/>
        </w:rPr>
        <w:t xml:space="preserve"> instrumental (format din 2 compresoare de aer (unul </w:t>
      </w:r>
      <w:r w:rsidRPr="008C08A5">
        <w:rPr>
          <w:rFonts w:ascii="Arial" w:hAnsi="Arial"/>
          <w:lang w:val="es-ES_tradnl" w:eastAsia="ro-RO"/>
        </w:rPr>
        <w:t xml:space="preserve">activ si </w:t>
      </w:r>
      <w:r w:rsidR="000B76CB" w:rsidRPr="008C08A5">
        <w:rPr>
          <w:rFonts w:ascii="Arial" w:hAnsi="Arial"/>
          <w:lang w:val="es-ES_tradnl" w:eastAsia="ro-RO"/>
        </w:rPr>
        <w:t xml:space="preserve">unul </w:t>
      </w:r>
      <w:r w:rsidRPr="008C08A5">
        <w:rPr>
          <w:rFonts w:ascii="Arial" w:hAnsi="Arial"/>
          <w:lang w:val="es-ES_tradnl" w:eastAsia="ro-RO"/>
        </w:rPr>
        <w:t xml:space="preserve">de </w:t>
      </w:r>
      <w:r w:rsidR="001C6015" w:rsidRPr="008C08A5">
        <w:rPr>
          <w:rFonts w:ascii="Arial" w:hAnsi="Arial"/>
          <w:lang w:val="es-ES_tradnl" w:eastAsia="ro-RO"/>
        </w:rPr>
        <w:t>rez</w:t>
      </w:r>
      <w:r w:rsidR="000B76CB" w:rsidRPr="008C08A5">
        <w:rPr>
          <w:rFonts w:ascii="Arial" w:hAnsi="Arial"/>
          <w:lang w:val="es-ES_tradnl" w:eastAsia="ro-RO"/>
        </w:rPr>
        <w:t>erva)</w:t>
      </w:r>
      <w:r w:rsidRPr="008C08A5">
        <w:rPr>
          <w:rFonts w:ascii="Arial" w:hAnsi="Arial"/>
          <w:lang w:val="es-ES_tradnl" w:eastAsia="ro-RO"/>
        </w:rPr>
        <w:t>, vas stocare aer, instalatie uscare).</w:t>
      </w:r>
    </w:p>
    <w:p w:rsidR="00EC0DEA" w:rsidRPr="008C08A5" w:rsidRDefault="00EC0DEA" w:rsidP="007F2B94">
      <w:pPr>
        <w:pStyle w:val="Style1"/>
        <w:spacing w:line="360" w:lineRule="auto"/>
        <w:ind w:firstLine="720"/>
        <w:rPr>
          <w:rFonts w:ascii="Arial" w:hAnsi="Arial"/>
          <w:lang w:val="ro-RO" w:eastAsia="ro-RO"/>
        </w:rPr>
      </w:pPr>
      <w:r w:rsidRPr="008C08A5">
        <w:rPr>
          <w:rFonts w:ascii="Arial" w:hAnsi="Arial"/>
          <w:lang w:val="ro-RO" w:eastAsia="ro-RO"/>
        </w:rPr>
        <w:t>Modulele 1, 2 si 3 vor fi de tip containerizat, cu structura metalica si inchidere din panouri ter</w:t>
      </w:r>
      <w:r w:rsidR="000B4228" w:rsidRPr="008C08A5">
        <w:rPr>
          <w:rFonts w:ascii="Arial" w:hAnsi="Arial"/>
          <w:lang w:val="ro-RO" w:eastAsia="ro-RO"/>
        </w:rPr>
        <w:t>moizolante, cuplate intre ele,</w:t>
      </w:r>
      <w:r w:rsidRPr="008C08A5">
        <w:rPr>
          <w:rFonts w:ascii="Arial" w:hAnsi="Arial"/>
          <w:lang w:val="ro-RO" w:eastAsia="ro-RO"/>
        </w:rPr>
        <w:t xml:space="preserve"> formand</w:t>
      </w:r>
      <w:r w:rsidR="000B4228" w:rsidRPr="008C08A5">
        <w:rPr>
          <w:rFonts w:ascii="Arial" w:hAnsi="Arial"/>
          <w:lang w:val="ro-RO" w:eastAsia="ro-RO"/>
        </w:rPr>
        <w:t xml:space="preserve"> astfel</w:t>
      </w:r>
      <w:r w:rsidRPr="008C08A5">
        <w:rPr>
          <w:rFonts w:ascii="Arial" w:hAnsi="Arial"/>
          <w:lang w:val="ro-RO" w:eastAsia="ro-RO"/>
        </w:rPr>
        <w:t xml:space="preserve"> o singura incapere.</w:t>
      </w:r>
    </w:p>
    <w:p w:rsidR="00FE5C28" w:rsidRPr="008C08A5" w:rsidRDefault="00FE5C28" w:rsidP="007F2B94">
      <w:pPr>
        <w:pStyle w:val="Style1"/>
        <w:spacing w:line="360" w:lineRule="auto"/>
        <w:ind w:firstLine="720"/>
        <w:rPr>
          <w:rFonts w:ascii="Arial" w:hAnsi="Arial"/>
          <w:lang w:val="ro-RO" w:eastAsia="ro-RO"/>
        </w:rPr>
      </w:pPr>
      <w:r w:rsidRPr="008C08A5">
        <w:rPr>
          <w:rFonts w:ascii="Arial" w:hAnsi="Arial"/>
          <w:lang w:val="ro-RO" w:eastAsia="ro-RO"/>
        </w:rPr>
        <w:t xml:space="preserve">Proiectul presupune si </w:t>
      </w:r>
      <w:r w:rsidR="004F79FB" w:rsidRPr="008C08A5">
        <w:rPr>
          <w:rFonts w:ascii="Arial" w:hAnsi="Arial"/>
          <w:lang w:val="ro-RO" w:eastAsia="ro-RO"/>
        </w:rPr>
        <w:t>desfasurarea urmatoarelor activitati:</w:t>
      </w:r>
    </w:p>
    <w:p w:rsidR="004F79FB" w:rsidRPr="008C08A5" w:rsidRDefault="004F79FB" w:rsidP="004F79FB">
      <w:pPr>
        <w:pStyle w:val="Style1"/>
        <w:numPr>
          <w:ilvl w:val="0"/>
          <w:numId w:val="48"/>
        </w:numPr>
        <w:spacing w:line="360" w:lineRule="auto"/>
        <w:ind w:left="1170" w:hanging="270"/>
        <w:rPr>
          <w:rFonts w:ascii="Arial" w:hAnsi="Arial"/>
          <w:lang w:val="ro-RO" w:eastAsia="ro-RO"/>
        </w:rPr>
      </w:pPr>
      <w:r w:rsidRPr="008C08A5">
        <w:rPr>
          <w:rFonts w:ascii="Arial" w:hAnsi="Arial"/>
          <w:lang w:val="it-IT" w:eastAsia="ro-RO"/>
        </w:rPr>
        <w:t xml:space="preserve">realizarea conductele tehnologice din </w:t>
      </w:r>
      <w:r w:rsidRPr="008C08A5">
        <w:rPr>
          <w:rFonts w:ascii="Arial" w:hAnsi="Arial"/>
          <w:lang w:eastAsia="ro-RO"/>
        </w:rPr>
        <w:t>t</w:t>
      </w:r>
      <w:r w:rsidRPr="008C08A5">
        <w:rPr>
          <w:rFonts w:ascii="Arial" w:hAnsi="Arial"/>
          <w:lang w:val="it-IT" w:eastAsia="ro-RO"/>
        </w:rPr>
        <w:t>eav</w:t>
      </w:r>
      <w:r w:rsidRPr="008C08A5">
        <w:rPr>
          <w:rFonts w:ascii="Arial" w:hAnsi="Arial"/>
          <w:lang w:eastAsia="ro-RO"/>
        </w:rPr>
        <w:t>a</w:t>
      </w:r>
      <w:r w:rsidRPr="008C08A5">
        <w:rPr>
          <w:rFonts w:ascii="Arial" w:hAnsi="Arial"/>
          <w:lang w:val="it-IT" w:eastAsia="ro-RO"/>
        </w:rPr>
        <w:t xml:space="preserve"> din o</w:t>
      </w:r>
      <w:r w:rsidRPr="008C08A5">
        <w:rPr>
          <w:rFonts w:ascii="Arial" w:hAnsi="Arial"/>
          <w:lang w:eastAsia="ro-RO"/>
        </w:rPr>
        <w:t>t</w:t>
      </w:r>
      <w:r w:rsidRPr="008C08A5">
        <w:rPr>
          <w:rFonts w:ascii="Arial" w:hAnsi="Arial"/>
          <w:lang w:val="it-IT" w:eastAsia="ro-RO"/>
        </w:rPr>
        <w:t xml:space="preserve">el, conform standardului </w:t>
      </w:r>
      <w:r w:rsidRPr="008C08A5">
        <w:rPr>
          <w:rFonts w:ascii="Arial" w:hAnsi="Arial"/>
          <w:lang w:val="es-ES_tradnl" w:eastAsia="ro-RO"/>
        </w:rPr>
        <w:t>SR EN 10216-4</w:t>
      </w:r>
    </w:p>
    <w:p w:rsidR="004F79FB" w:rsidRPr="008C08A5" w:rsidRDefault="00686549" w:rsidP="004F79FB">
      <w:pPr>
        <w:pStyle w:val="Style1"/>
        <w:numPr>
          <w:ilvl w:val="0"/>
          <w:numId w:val="48"/>
        </w:numPr>
        <w:spacing w:line="360" w:lineRule="auto"/>
        <w:ind w:left="1170" w:hanging="270"/>
        <w:rPr>
          <w:rFonts w:ascii="Arial" w:hAnsi="Arial"/>
          <w:lang w:val="ro-RO" w:eastAsia="ro-RO"/>
        </w:rPr>
      </w:pPr>
      <w:r w:rsidRPr="008C08A5">
        <w:rPr>
          <w:rFonts w:ascii="Arial" w:hAnsi="Arial"/>
          <w:lang w:val="ro-RO" w:eastAsia="ro-RO"/>
        </w:rPr>
        <w:t>realiza</w:t>
      </w:r>
      <w:r w:rsidR="004F79FB" w:rsidRPr="008C08A5">
        <w:rPr>
          <w:rFonts w:ascii="Arial" w:hAnsi="Arial"/>
          <w:lang w:val="ro-RO" w:eastAsia="ro-RO"/>
        </w:rPr>
        <w:t>rea legaturilor</w:t>
      </w:r>
      <w:r w:rsidRPr="008C08A5">
        <w:rPr>
          <w:rFonts w:ascii="Arial" w:hAnsi="Arial"/>
          <w:lang w:val="ro-RO" w:eastAsia="ro-RO"/>
        </w:rPr>
        <w:t xml:space="preserve"> pentru alimentarea robinetelor de inchidere cu aer instrumental de la </w:t>
      </w:r>
      <w:r w:rsidR="004F79FB" w:rsidRPr="008C08A5">
        <w:rPr>
          <w:rFonts w:ascii="Arial" w:hAnsi="Arial"/>
          <w:lang w:val="ro-RO" w:eastAsia="ro-RO"/>
        </w:rPr>
        <w:t>noul pachet de aer instrumental;</w:t>
      </w:r>
    </w:p>
    <w:p w:rsidR="004F79FB" w:rsidRPr="008C08A5" w:rsidRDefault="00987F73" w:rsidP="004F79FB">
      <w:pPr>
        <w:pStyle w:val="Style1"/>
        <w:numPr>
          <w:ilvl w:val="0"/>
          <w:numId w:val="48"/>
        </w:numPr>
        <w:spacing w:line="360" w:lineRule="auto"/>
        <w:ind w:left="1170" w:hanging="270"/>
        <w:rPr>
          <w:rFonts w:ascii="Arial" w:hAnsi="Arial"/>
          <w:lang w:val="ro-RO" w:eastAsia="ro-RO"/>
        </w:rPr>
      </w:pPr>
      <w:r w:rsidRPr="008C08A5">
        <w:rPr>
          <w:rFonts w:ascii="Arial" w:hAnsi="Arial"/>
          <w:lang w:val="ro-RO" w:eastAsia="ro-RO"/>
        </w:rPr>
        <w:t>construi</w:t>
      </w:r>
      <w:r w:rsidR="004F79FB" w:rsidRPr="008C08A5">
        <w:rPr>
          <w:rFonts w:ascii="Arial" w:hAnsi="Arial"/>
          <w:lang w:val="ro-RO" w:eastAsia="ro-RO"/>
        </w:rPr>
        <w:t>rea de</w:t>
      </w:r>
      <w:r w:rsidRPr="008C08A5">
        <w:rPr>
          <w:rFonts w:ascii="Arial" w:hAnsi="Arial"/>
          <w:lang w:val="ro-RO" w:eastAsia="ro-RO"/>
        </w:rPr>
        <w:t xml:space="preserve"> fundatii</w:t>
      </w:r>
      <w:r w:rsidR="004F79FB" w:rsidRPr="008C08A5">
        <w:rPr>
          <w:rFonts w:ascii="Arial" w:hAnsi="Arial"/>
          <w:lang w:val="ro-RO" w:eastAsia="ro-RO"/>
        </w:rPr>
        <w:t>/platforme din beton armat</w:t>
      </w:r>
      <w:r w:rsidRPr="008C08A5">
        <w:rPr>
          <w:rFonts w:ascii="Arial" w:hAnsi="Arial"/>
          <w:lang w:val="ro-RO" w:eastAsia="ro-RO"/>
        </w:rPr>
        <w:t xml:space="preserve"> pentru</w:t>
      </w:r>
      <w:r w:rsidR="004F79FB" w:rsidRPr="008C08A5">
        <w:rPr>
          <w:rFonts w:ascii="Arial" w:hAnsi="Arial"/>
          <w:lang w:val="ro-RO" w:eastAsia="ro-RO"/>
        </w:rPr>
        <w:t xml:space="preserve"> amplasarea</w:t>
      </w:r>
      <w:r w:rsidRPr="008C08A5">
        <w:rPr>
          <w:rFonts w:ascii="Arial" w:hAnsi="Arial"/>
          <w:lang w:val="ro-RO" w:eastAsia="ro-RO"/>
        </w:rPr>
        <w:t xml:space="preserve"> no</w:t>
      </w:r>
      <w:r w:rsidR="004F79FB" w:rsidRPr="008C08A5">
        <w:rPr>
          <w:rFonts w:ascii="Arial" w:hAnsi="Arial"/>
          <w:lang w:val="ro-RO" w:eastAsia="ro-RO"/>
        </w:rPr>
        <w:t>ilor</w:t>
      </w:r>
      <w:r w:rsidRPr="008C08A5">
        <w:rPr>
          <w:rFonts w:ascii="Arial" w:hAnsi="Arial"/>
          <w:lang w:val="ro-RO" w:eastAsia="ro-RO"/>
        </w:rPr>
        <w:t xml:space="preserve"> echipamente si </w:t>
      </w:r>
      <w:r w:rsidR="004F79FB" w:rsidRPr="008C08A5">
        <w:rPr>
          <w:rFonts w:ascii="Arial" w:hAnsi="Arial"/>
          <w:lang w:val="ro-RO" w:eastAsia="ro-RO"/>
        </w:rPr>
        <w:t xml:space="preserve">a </w:t>
      </w:r>
      <w:r w:rsidRPr="008C08A5">
        <w:rPr>
          <w:rFonts w:ascii="Arial" w:hAnsi="Arial"/>
          <w:lang w:val="ro-RO" w:eastAsia="ro-RO"/>
        </w:rPr>
        <w:t>suporturi</w:t>
      </w:r>
      <w:r w:rsidR="004F79FB" w:rsidRPr="008C08A5">
        <w:rPr>
          <w:rFonts w:ascii="Arial" w:hAnsi="Arial"/>
          <w:lang w:val="ro-RO" w:eastAsia="ro-RO"/>
        </w:rPr>
        <w:t>lor</w:t>
      </w:r>
      <w:r w:rsidRPr="008C08A5">
        <w:rPr>
          <w:rFonts w:ascii="Arial" w:hAnsi="Arial"/>
          <w:lang w:val="ro-RO" w:eastAsia="ro-RO"/>
        </w:rPr>
        <w:t xml:space="preserve"> pentru </w:t>
      </w:r>
      <w:r w:rsidR="004F79FB" w:rsidRPr="008C08A5">
        <w:rPr>
          <w:rFonts w:ascii="Arial" w:hAnsi="Arial"/>
          <w:lang w:val="ro-RO" w:eastAsia="ro-RO"/>
        </w:rPr>
        <w:t>conducte si sistemele electrice;</w:t>
      </w:r>
    </w:p>
    <w:p w:rsidR="004F79FB" w:rsidRPr="008C08A5" w:rsidRDefault="008643B4" w:rsidP="004F79FB">
      <w:pPr>
        <w:pStyle w:val="Style1"/>
        <w:numPr>
          <w:ilvl w:val="0"/>
          <w:numId w:val="48"/>
        </w:numPr>
        <w:spacing w:line="360" w:lineRule="auto"/>
        <w:ind w:left="1170" w:hanging="270"/>
        <w:rPr>
          <w:rFonts w:ascii="Arial" w:hAnsi="Arial"/>
          <w:lang w:val="ro-RO" w:eastAsia="ro-RO"/>
        </w:rPr>
      </w:pPr>
      <w:r w:rsidRPr="008C08A5">
        <w:rPr>
          <w:rFonts w:ascii="Arial" w:hAnsi="Arial"/>
          <w:lang w:val="ro-RO" w:eastAsia="ro-RO"/>
        </w:rPr>
        <w:lastRenderedPageBreak/>
        <w:t>instala</w:t>
      </w:r>
      <w:r w:rsidR="004F79FB" w:rsidRPr="008C08A5">
        <w:rPr>
          <w:rFonts w:ascii="Arial" w:hAnsi="Arial"/>
          <w:lang w:val="ro-RO" w:eastAsia="ro-RO"/>
        </w:rPr>
        <w:t>rea</w:t>
      </w:r>
      <w:r w:rsidRPr="008C08A5">
        <w:rPr>
          <w:rFonts w:ascii="Arial" w:hAnsi="Arial"/>
          <w:lang w:val="ro-RO" w:eastAsia="ro-RO"/>
        </w:rPr>
        <w:t xml:space="preserve"> un sistem de detectie fixa scapari de</w:t>
      </w:r>
      <w:r w:rsidR="004F79FB" w:rsidRPr="008C08A5">
        <w:rPr>
          <w:rFonts w:ascii="Arial" w:hAnsi="Arial"/>
          <w:lang w:val="ro-RO" w:eastAsia="ro-RO"/>
        </w:rPr>
        <w:t xml:space="preserve"> gaze cu alarma opti</w:t>
      </w:r>
      <w:r w:rsidR="008C08A5">
        <w:rPr>
          <w:rFonts w:ascii="Arial" w:hAnsi="Arial"/>
          <w:lang w:val="ro-RO" w:eastAsia="ro-RO"/>
        </w:rPr>
        <w:t>c</w:t>
      </w:r>
      <w:r w:rsidR="004F79FB" w:rsidRPr="008C08A5">
        <w:rPr>
          <w:rFonts w:ascii="Arial" w:hAnsi="Arial"/>
          <w:lang w:val="ro-RO" w:eastAsia="ro-RO"/>
        </w:rPr>
        <w:t>a si sonora;</w:t>
      </w:r>
    </w:p>
    <w:p w:rsidR="004F79FB" w:rsidRPr="008C08A5" w:rsidRDefault="00FE5C28" w:rsidP="004F79FB">
      <w:pPr>
        <w:pStyle w:val="Style1"/>
        <w:numPr>
          <w:ilvl w:val="0"/>
          <w:numId w:val="48"/>
        </w:numPr>
        <w:spacing w:line="360" w:lineRule="auto"/>
        <w:ind w:left="1170" w:hanging="270"/>
        <w:rPr>
          <w:rFonts w:ascii="Arial" w:hAnsi="Arial"/>
          <w:lang w:val="ro-RO" w:eastAsia="ro-RO"/>
        </w:rPr>
      </w:pPr>
      <w:r w:rsidRPr="008C08A5">
        <w:rPr>
          <w:rFonts w:ascii="Arial" w:hAnsi="Arial"/>
          <w:lang w:val="ro-RO" w:eastAsia="ro-RO"/>
        </w:rPr>
        <w:t>construi</w:t>
      </w:r>
      <w:r w:rsidR="004F79FB" w:rsidRPr="008C08A5">
        <w:rPr>
          <w:rFonts w:ascii="Arial" w:hAnsi="Arial"/>
          <w:lang w:val="ro-RO" w:eastAsia="ro-RO"/>
        </w:rPr>
        <w:t>rea</w:t>
      </w:r>
      <w:r w:rsidRPr="008C08A5">
        <w:rPr>
          <w:rFonts w:ascii="Arial" w:hAnsi="Arial"/>
          <w:lang w:val="ro-RO" w:eastAsia="ro-RO"/>
        </w:rPr>
        <w:t xml:space="preserve"> cai</w:t>
      </w:r>
      <w:r w:rsidR="004F79FB" w:rsidRPr="008C08A5">
        <w:rPr>
          <w:rFonts w:ascii="Arial" w:hAnsi="Arial"/>
          <w:lang w:val="ro-RO" w:eastAsia="ro-RO"/>
        </w:rPr>
        <w:t>lor</w:t>
      </w:r>
      <w:r w:rsidRPr="008C08A5">
        <w:rPr>
          <w:rFonts w:ascii="Arial" w:hAnsi="Arial"/>
          <w:lang w:val="ro-RO" w:eastAsia="ro-RO"/>
        </w:rPr>
        <w:t xml:space="preserve"> de acces la noile e</w:t>
      </w:r>
      <w:r w:rsidR="004F79FB" w:rsidRPr="008C08A5">
        <w:rPr>
          <w:rFonts w:ascii="Arial" w:hAnsi="Arial"/>
          <w:lang w:val="ro-RO" w:eastAsia="ro-RO"/>
        </w:rPr>
        <w:t>chipamente;</w:t>
      </w:r>
    </w:p>
    <w:p w:rsidR="004F79FB" w:rsidRPr="008C08A5" w:rsidRDefault="004F79FB" w:rsidP="004F79FB">
      <w:pPr>
        <w:pStyle w:val="Style1"/>
        <w:numPr>
          <w:ilvl w:val="0"/>
          <w:numId w:val="48"/>
        </w:numPr>
        <w:spacing w:line="360" w:lineRule="auto"/>
        <w:ind w:left="1170" w:hanging="270"/>
        <w:rPr>
          <w:rFonts w:ascii="Arial" w:hAnsi="Arial"/>
          <w:lang w:val="ro-RO" w:eastAsia="ro-RO"/>
        </w:rPr>
      </w:pPr>
      <w:r w:rsidRPr="008C08A5">
        <w:rPr>
          <w:rFonts w:ascii="Arial" w:hAnsi="Arial"/>
          <w:lang w:val="ro-RO" w:eastAsia="ro-RO"/>
        </w:rPr>
        <w:t>alimentarea cu energie electrica a MP skid-ului;</w:t>
      </w:r>
    </w:p>
    <w:p w:rsidR="00FE5C28" w:rsidRPr="008C08A5" w:rsidRDefault="004F79FB" w:rsidP="004F79FB">
      <w:pPr>
        <w:pStyle w:val="Style1"/>
        <w:numPr>
          <w:ilvl w:val="0"/>
          <w:numId w:val="48"/>
        </w:numPr>
        <w:spacing w:line="360" w:lineRule="auto"/>
        <w:ind w:left="1170" w:hanging="270"/>
        <w:rPr>
          <w:rFonts w:ascii="Arial" w:hAnsi="Arial"/>
          <w:lang w:val="ro-RO" w:eastAsia="ro-RO"/>
        </w:rPr>
      </w:pPr>
      <w:r w:rsidRPr="008C08A5">
        <w:rPr>
          <w:rFonts w:ascii="Arial" w:hAnsi="Arial"/>
          <w:lang w:val="ro-RO" w:eastAsia="ro-RO"/>
        </w:rPr>
        <w:t>i</w:t>
      </w:r>
      <w:r w:rsidR="00FE5C28" w:rsidRPr="008C08A5">
        <w:rPr>
          <w:rFonts w:ascii="Arial" w:hAnsi="Arial"/>
          <w:lang w:val="ro-RO" w:eastAsia="ro-RO"/>
        </w:rPr>
        <w:t>nstal</w:t>
      </w:r>
      <w:r w:rsidR="008C08A5">
        <w:rPr>
          <w:rFonts w:ascii="Arial" w:hAnsi="Arial"/>
          <w:lang w:val="ro-RO" w:eastAsia="ro-RO"/>
        </w:rPr>
        <w:t>a</w:t>
      </w:r>
      <w:r w:rsidR="00FE5C28" w:rsidRPr="008C08A5">
        <w:rPr>
          <w:rFonts w:ascii="Arial" w:hAnsi="Arial"/>
          <w:lang w:val="ro-RO" w:eastAsia="ro-RO"/>
        </w:rPr>
        <w:t>rea unei iesiri de urgenta secundara</w:t>
      </w:r>
      <w:r w:rsidRPr="008C08A5">
        <w:rPr>
          <w:rFonts w:ascii="Arial" w:hAnsi="Arial"/>
          <w:lang w:val="ro-RO" w:eastAsia="ro-RO"/>
        </w:rPr>
        <w:t>.</w:t>
      </w:r>
    </w:p>
    <w:p w:rsidR="00DB367C" w:rsidRPr="00670145" w:rsidRDefault="00DB367C" w:rsidP="00DB367C">
      <w:pPr>
        <w:pStyle w:val="Style1"/>
        <w:spacing w:line="360" w:lineRule="auto"/>
        <w:ind w:firstLine="720"/>
        <w:rPr>
          <w:rFonts w:ascii="Arial" w:hAnsi="Arial"/>
          <w:lang w:val="it-IT" w:eastAsia="ro-RO"/>
        </w:rPr>
      </w:pPr>
      <w:r w:rsidRPr="00670145">
        <w:rPr>
          <w:rFonts w:ascii="Arial" w:hAnsi="Arial"/>
          <w:lang w:val="it-IT" w:eastAsia="ro-RO"/>
        </w:rPr>
        <w:t>MP Skid Parc 8 Bucsani va avea o conexiune de iesire pe claviatura de intrare si una de intrare pe colectorul de refulare pompe transfer productie, pentru a se conecta, un Skid de Masura Mobil.</w:t>
      </w:r>
    </w:p>
    <w:p w:rsidR="00DB367C" w:rsidRPr="00670145" w:rsidRDefault="00DB367C" w:rsidP="004F79FB">
      <w:pPr>
        <w:pStyle w:val="Style1"/>
        <w:spacing w:line="360" w:lineRule="auto"/>
        <w:ind w:firstLine="720"/>
        <w:rPr>
          <w:rFonts w:ascii="Arial" w:hAnsi="Arial"/>
          <w:lang w:val="it-IT" w:eastAsia="ro-RO"/>
        </w:rPr>
      </w:pPr>
      <w:r w:rsidRPr="00670145">
        <w:rPr>
          <w:rFonts w:ascii="Arial" w:hAnsi="Arial"/>
          <w:lang w:val="it-IT" w:eastAsia="ro-RO"/>
        </w:rPr>
        <w:t>Skid-ul de Masura Mobil va fi folosit in timpul operatiunilor de mentenanta cand MP Skid-ul va fi oprit, pentru a se evita oprirea sondelor.</w:t>
      </w:r>
    </w:p>
    <w:p w:rsidR="006A09A0" w:rsidRPr="00670145" w:rsidRDefault="001C6015" w:rsidP="00912B40">
      <w:pPr>
        <w:pStyle w:val="Style1"/>
        <w:spacing w:line="360" w:lineRule="auto"/>
        <w:ind w:firstLine="720"/>
        <w:rPr>
          <w:rFonts w:ascii="Arial" w:hAnsi="Arial"/>
          <w:lang w:val="it-IT" w:eastAsia="ro-RO"/>
        </w:rPr>
      </w:pPr>
      <w:r w:rsidRPr="00670145">
        <w:rPr>
          <w:rFonts w:ascii="Arial" w:hAnsi="Arial"/>
          <w:lang w:val="it-IT" w:eastAsia="ro-RO"/>
        </w:rPr>
        <w:t xml:space="preserve">Dupa montarea utilajelor pe fundatii, se vor realiza conductele tehnologice din </w:t>
      </w:r>
      <w:r w:rsidRPr="00670145">
        <w:rPr>
          <w:rFonts w:ascii="Arial" w:hAnsi="Arial"/>
          <w:lang w:eastAsia="ro-RO"/>
        </w:rPr>
        <w:t>t</w:t>
      </w:r>
      <w:r w:rsidRPr="00670145">
        <w:rPr>
          <w:rFonts w:ascii="Arial" w:hAnsi="Arial"/>
          <w:lang w:val="it-IT" w:eastAsia="ro-RO"/>
        </w:rPr>
        <w:t>eav</w:t>
      </w:r>
      <w:r w:rsidRPr="00670145">
        <w:rPr>
          <w:rFonts w:ascii="Arial" w:hAnsi="Arial"/>
          <w:lang w:eastAsia="ro-RO"/>
        </w:rPr>
        <w:t>a</w:t>
      </w:r>
      <w:r w:rsidRPr="00670145">
        <w:rPr>
          <w:rFonts w:ascii="Arial" w:hAnsi="Arial"/>
          <w:lang w:val="it-IT" w:eastAsia="ro-RO"/>
        </w:rPr>
        <w:t xml:space="preserve"> din o</w:t>
      </w:r>
      <w:r w:rsidRPr="00670145">
        <w:rPr>
          <w:rFonts w:ascii="Arial" w:hAnsi="Arial"/>
          <w:lang w:eastAsia="ro-RO"/>
        </w:rPr>
        <w:t>t</w:t>
      </w:r>
      <w:r w:rsidRPr="00670145">
        <w:rPr>
          <w:rFonts w:ascii="Arial" w:hAnsi="Arial"/>
          <w:lang w:val="it-IT" w:eastAsia="ro-RO"/>
        </w:rPr>
        <w:t xml:space="preserve">el, conform standardului </w:t>
      </w:r>
      <w:r w:rsidRPr="00670145">
        <w:rPr>
          <w:rFonts w:ascii="Arial" w:hAnsi="Arial"/>
          <w:lang w:val="es-ES_tradnl" w:eastAsia="ro-RO"/>
        </w:rPr>
        <w:t>SR EN 10216-4</w:t>
      </w:r>
      <w:r w:rsidR="004F79FB" w:rsidRPr="00670145">
        <w:rPr>
          <w:rFonts w:ascii="Arial" w:hAnsi="Arial"/>
          <w:lang w:val="es-ES_tradnl" w:eastAsia="ro-RO"/>
        </w:rPr>
        <w:t>, pentru conectarea echipamentelor</w:t>
      </w:r>
      <w:r w:rsidRPr="00670145">
        <w:rPr>
          <w:rFonts w:ascii="Arial" w:hAnsi="Arial"/>
          <w:lang w:val="it-IT" w:eastAsia="ro-RO"/>
        </w:rPr>
        <w:t>.</w:t>
      </w:r>
    </w:p>
    <w:p w:rsidR="00DB367C" w:rsidRPr="00670145" w:rsidRDefault="00DB367C" w:rsidP="00DB367C">
      <w:pPr>
        <w:pStyle w:val="Style1"/>
        <w:spacing w:line="360" w:lineRule="auto"/>
        <w:ind w:firstLine="720"/>
        <w:rPr>
          <w:rFonts w:ascii="Arial" w:hAnsi="Arial"/>
          <w:lang w:val="it-IT" w:eastAsia="ro-RO"/>
        </w:rPr>
      </w:pPr>
      <w:r w:rsidRPr="00670145">
        <w:rPr>
          <w:rFonts w:ascii="Arial" w:hAnsi="Arial"/>
          <w:lang w:val="it-IT" w:eastAsia="ro-RO"/>
        </w:rPr>
        <w:t>MP Skid-ul va fi conectat la instalatiile existente (conducte) astfel:</w:t>
      </w:r>
    </w:p>
    <w:p w:rsidR="00DB367C" w:rsidRPr="00670145" w:rsidRDefault="00DB367C" w:rsidP="00DB367C">
      <w:pPr>
        <w:pStyle w:val="Style1"/>
        <w:numPr>
          <w:ilvl w:val="0"/>
          <w:numId w:val="47"/>
        </w:numPr>
        <w:spacing w:line="360" w:lineRule="auto"/>
        <w:ind w:left="1260" w:hanging="270"/>
        <w:rPr>
          <w:rFonts w:ascii="Arial" w:hAnsi="Arial"/>
          <w:lang w:val="it-IT" w:eastAsia="ro-RO"/>
        </w:rPr>
      </w:pPr>
      <w:r w:rsidRPr="00670145">
        <w:rPr>
          <w:rFonts w:ascii="Arial" w:hAnsi="Arial"/>
          <w:lang w:val="it-IT" w:eastAsia="ro-RO"/>
        </w:rPr>
        <w:t>conductele de amestec de la sonde la parc vor fi redirijate in noua claviatura;</w:t>
      </w:r>
    </w:p>
    <w:p w:rsidR="00DB367C" w:rsidRPr="00670145" w:rsidRDefault="00DB367C" w:rsidP="00DB367C">
      <w:pPr>
        <w:pStyle w:val="Style1"/>
        <w:numPr>
          <w:ilvl w:val="0"/>
          <w:numId w:val="47"/>
        </w:numPr>
        <w:spacing w:line="360" w:lineRule="auto"/>
        <w:ind w:left="1260" w:hanging="270"/>
        <w:rPr>
          <w:rFonts w:ascii="Arial" w:hAnsi="Arial"/>
          <w:lang w:val="it-IT" w:eastAsia="ro-RO"/>
        </w:rPr>
      </w:pPr>
      <w:r w:rsidRPr="00670145">
        <w:rPr>
          <w:rFonts w:ascii="Arial" w:hAnsi="Arial"/>
          <w:lang w:val="it-IT" w:eastAsia="ro-RO"/>
        </w:rPr>
        <w:t>conductele de evacuare titei si gaze din skid vor fi cuplate in conductele existente in parc.</w:t>
      </w:r>
    </w:p>
    <w:p w:rsidR="00912B40" w:rsidRPr="00670145" w:rsidRDefault="00912B40" w:rsidP="00DB367C">
      <w:pPr>
        <w:pStyle w:val="Style1"/>
        <w:spacing w:line="360" w:lineRule="auto"/>
        <w:ind w:firstLine="720"/>
        <w:rPr>
          <w:rFonts w:ascii="Arial" w:hAnsi="Arial"/>
          <w:lang w:val="ro-RO" w:eastAsia="ro-RO"/>
        </w:rPr>
      </w:pPr>
      <w:r w:rsidRPr="00670145">
        <w:rPr>
          <w:rFonts w:ascii="Arial" w:hAnsi="Arial"/>
          <w:lang w:val="ro-RO" w:eastAsia="ro-RO"/>
        </w:rPr>
        <w:t xml:space="preserve">Punctele de cuplare ale MP Skid-ului Parc </w:t>
      </w:r>
      <w:r w:rsidRPr="00670145">
        <w:rPr>
          <w:rFonts w:ascii="Arial" w:hAnsi="Arial"/>
          <w:lang w:eastAsia="ro-RO"/>
        </w:rPr>
        <w:t xml:space="preserve">8 Bucsani </w:t>
      </w:r>
      <w:r w:rsidRPr="00670145">
        <w:rPr>
          <w:rFonts w:ascii="Arial" w:hAnsi="Arial"/>
          <w:lang w:val="ro-RO" w:eastAsia="ro-RO"/>
        </w:rPr>
        <w:t>la conductele de transport existente sunt:</w:t>
      </w:r>
    </w:p>
    <w:p w:rsidR="00912B40" w:rsidRPr="00670145" w:rsidRDefault="00912B40" w:rsidP="00912B40">
      <w:pPr>
        <w:pStyle w:val="Style1"/>
        <w:numPr>
          <w:ilvl w:val="0"/>
          <w:numId w:val="49"/>
        </w:numPr>
        <w:spacing w:line="360" w:lineRule="auto"/>
        <w:ind w:left="1260"/>
        <w:rPr>
          <w:rFonts w:ascii="Arial" w:hAnsi="Arial"/>
          <w:lang w:val="it-IT" w:eastAsia="ro-RO"/>
        </w:rPr>
      </w:pPr>
      <w:r w:rsidRPr="00670145">
        <w:rPr>
          <w:rFonts w:ascii="Arial" w:hAnsi="Arial"/>
          <w:lang w:val="it-IT" w:eastAsia="ro-RO"/>
        </w:rPr>
        <w:t>claviatura de intrare se va racorda la 16 conducte de transport existente, amestec gaze-lichide (29 sonde: 27 active si 2 inactive);</w:t>
      </w:r>
    </w:p>
    <w:p w:rsidR="00912B40" w:rsidRPr="00670145" w:rsidRDefault="00912B40" w:rsidP="00912B40">
      <w:pPr>
        <w:pStyle w:val="Style1"/>
        <w:numPr>
          <w:ilvl w:val="0"/>
          <w:numId w:val="49"/>
        </w:numPr>
        <w:spacing w:line="360" w:lineRule="auto"/>
        <w:ind w:left="1260"/>
        <w:rPr>
          <w:rFonts w:ascii="Arial" w:hAnsi="Arial"/>
          <w:lang w:val="it-IT" w:eastAsia="ro-RO"/>
        </w:rPr>
      </w:pPr>
      <w:r w:rsidRPr="00670145">
        <w:rPr>
          <w:rFonts w:ascii="Arial" w:hAnsi="Arial"/>
          <w:lang w:val="it-IT" w:eastAsia="ro-RO"/>
        </w:rPr>
        <w:t>inia de evacuare lichide (titei brut) se va racorda la conducta de transport titei brut existenta de 6” x 200 m catre Depozit 1</w:t>
      </w:r>
      <w:r w:rsidR="00670145">
        <w:rPr>
          <w:rFonts w:ascii="Arial" w:hAnsi="Arial"/>
          <w:lang w:val="it-IT" w:eastAsia="ro-RO"/>
        </w:rPr>
        <w:t>6</w:t>
      </w:r>
      <w:r w:rsidRPr="00670145">
        <w:rPr>
          <w:rFonts w:ascii="Arial" w:hAnsi="Arial"/>
          <w:lang w:val="it-IT" w:eastAsia="ro-RO"/>
        </w:rPr>
        <w:t>0 Marsa;</w:t>
      </w:r>
    </w:p>
    <w:p w:rsidR="00912B40" w:rsidRPr="00670145" w:rsidRDefault="00912B40" w:rsidP="00912B40">
      <w:pPr>
        <w:pStyle w:val="Style1"/>
        <w:numPr>
          <w:ilvl w:val="0"/>
          <w:numId w:val="49"/>
        </w:numPr>
        <w:spacing w:line="360" w:lineRule="auto"/>
        <w:ind w:left="1260"/>
        <w:rPr>
          <w:rFonts w:ascii="Arial" w:hAnsi="Arial"/>
          <w:lang w:val="it-IT" w:eastAsia="ro-RO"/>
        </w:rPr>
      </w:pPr>
      <w:r w:rsidRPr="00670145">
        <w:rPr>
          <w:rFonts w:ascii="Arial" w:hAnsi="Arial"/>
          <w:lang w:val="it-IT" w:eastAsia="ro-RO"/>
        </w:rPr>
        <w:t>linia de evacuare gaze se va racorda la conducta de transport gaze de 3” x 55 m catre reteaua de gaze naturale;</w:t>
      </w:r>
    </w:p>
    <w:p w:rsidR="00DB367C" w:rsidRPr="00670145" w:rsidRDefault="00DB367C" w:rsidP="00DB367C">
      <w:pPr>
        <w:pStyle w:val="Style1"/>
        <w:spacing w:line="360" w:lineRule="auto"/>
        <w:ind w:firstLine="720"/>
        <w:rPr>
          <w:rFonts w:ascii="Arial" w:hAnsi="Arial"/>
          <w:lang w:val="it-IT" w:eastAsia="ro-RO"/>
        </w:rPr>
      </w:pPr>
      <w:r w:rsidRPr="00670145">
        <w:rPr>
          <w:rFonts w:ascii="Arial" w:hAnsi="Arial"/>
          <w:lang w:val="it-IT" w:eastAsia="ro-RO"/>
        </w:rPr>
        <w:t>MP Skid-ul va fi alimentat cu energie electrica de la un post de transformare nou 20/0,4 kV racordat la linia de medie tensiune existenta in zona.</w:t>
      </w:r>
    </w:p>
    <w:p w:rsidR="00B516A7" w:rsidRPr="002C6275" w:rsidRDefault="00B516A7" w:rsidP="00A76F81">
      <w:pPr>
        <w:pStyle w:val="Style1"/>
        <w:spacing w:line="360" w:lineRule="auto"/>
        <w:rPr>
          <w:rFonts w:ascii="Arial" w:hAnsi="Arial"/>
          <w:lang w:val="ro-RO" w:eastAsia="ro-RO"/>
        </w:rPr>
      </w:pPr>
    </w:p>
    <w:p w:rsidR="00B93280" w:rsidRPr="003F4568" w:rsidRDefault="00B93280" w:rsidP="00A66F19">
      <w:pPr>
        <w:pStyle w:val="Style1"/>
        <w:widowControl/>
        <w:spacing w:line="360" w:lineRule="auto"/>
        <w:ind w:firstLine="720"/>
        <w:rPr>
          <w:rFonts w:ascii="Arial" w:hAnsi="Arial"/>
          <w:b/>
          <w:i/>
          <w:szCs w:val="20"/>
          <w:lang w:val="en-GB" w:eastAsia="ro-RO"/>
        </w:rPr>
      </w:pPr>
      <w:r w:rsidRPr="003F4568">
        <w:rPr>
          <w:rFonts w:ascii="Arial" w:hAnsi="Arial"/>
          <w:b/>
          <w:i/>
          <w:szCs w:val="20"/>
          <w:lang w:val="en-GB" w:eastAsia="ro-RO"/>
        </w:rPr>
        <w:t>Punerea in functiune</w:t>
      </w:r>
    </w:p>
    <w:p w:rsidR="00A76F81" w:rsidRPr="00E32B5F" w:rsidRDefault="00A76F81" w:rsidP="00A76F81">
      <w:pPr>
        <w:pStyle w:val="Style1"/>
        <w:spacing w:line="360" w:lineRule="auto"/>
        <w:ind w:firstLine="720"/>
        <w:rPr>
          <w:rFonts w:ascii="Arial" w:hAnsi="Arial"/>
          <w:lang w:val="it-IT" w:eastAsia="ro-RO"/>
        </w:rPr>
      </w:pPr>
      <w:r w:rsidRPr="00E32B5F">
        <w:rPr>
          <w:rFonts w:ascii="Arial" w:hAnsi="Arial"/>
          <w:lang w:val="it-IT" w:eastAsia="ro-RO"/>
        </w:rPr>
        <w:t>Probarea conductelor se va face pentru verificarea rezistentei si etanseitatii la presiunile, timpii de probare si fluidul de probar</w:t>
      </w:r>
      <w:r w:rsidR="004A3E67" w:rsidRPr="00E32B5F">
        <w:rPr>
          <w:rFonts w:ascii="Arial" w:hAnsi="Arial"/>
          <w:lang w:val="it-IT" w:eastAsia="ro-RO"/>
        </w:rPr>
        <w:t>e precizate in schema de montaj si/sau schemele izometrice.</w:t>
      </w:r>
    </w:p>
    <w:p w:rsidR="00A76F81" w:rsidRPr="00E32B5F" w:rsidRDefault="00A76F81" w:rsidP="00A76F81">
      <w:pPr>
        <w:pStyle w:val="Style1"/>
        <w:spacing w:line="360" w:lineRule="auto"/>
        <w:ind w:firstLine="720"/>
        <w:rPr>
          <w:rFonts w:ascii="Arial" w:hAnsi="Arial"/>
          <w:lang w:val="it-IT" w:eastAsia="ro-RO"/>
        </w:rPr>
      </w:pPr>
      <w:r w:rsidRPr="00E32B5F">
        <w:rPr>
          <w:rFonts w:ascii="Arial" w:hAnsi="Arial"/>
          <w:lang w:val="it-IT" w:eastAsia="ro-RO"/>
        </w:rPr>
        <w:t>Proba hidraulica se va realiza in conformitate cu cerintele standardului SR EN 14161-2015</w:t>
      </w:r>
      <w:r w:rsidR="004A3E67" w:rsidRPr="00E32B5F">
        <w:rPr>
          <w:rFonts w:ascii="Arial" w:hAnsi="Arial"/>
          <w:lang w:val="it-IT" w:eastAsia="ro-RO"/>
        </w:rPr>
        <w:t xml:space="preserve"> pentru conductele de transport si SR EN 13480 pentru conductele tehnologice</w:t>
      </w:r>
      <w:r w:rsidRPr="00E32B5F">
        <w:rPr>
          <w:rFonts w:ascii="Arial" w:hAnsi="Arial"/>
          <w:lang w:val="it-IT" w:eastAsia="ro-RO"/>
        </w:rPr>
        <w:t>.</w:t>
      </w:r>
    </w:p>
    <w:p w:rsidR="00A76F81" w:rsidRPr="00E32B5F" w:rsidRDefault="00E32B5F" w:rsidP="00A76F81">
      <w:pPr>
        <w:pStyle w:val="Style1"/>
        <w:spacing w:line="360" w:lineRule="auto"/>
        <w:ind w:firstLine="720"/>
        <w:rPr>
          <w:rFonts w:ascii="Arial" w:hAnsi="Arial"/>
          <w:lang w:val="it-IT" w:eastAsia="ro-RO"/>
        </w:rPr>
      </w:pPr>
      <w:r w:rsidRPr="00E32B5F">
        <w:rPr>
          <w:rFonts w:ascii="Arial" w:hAnsi="Arial"/>
          <w:lang w:val="it-IT" w:eastAsia="ro-RO"/>
        </w:rPr>
        <w:t xml:space="preserve">Incercarile de rezistenta si </w:t>
      </w:r>
      <w:r w:rsidR="00A76F81" w:rsidRPr="00E32B5F">
        <w:rPr>
          <w:rFonts w:ascii="Arial" w:hAnsi="Arial"/>
          <w:lang w:val="it-IT" w:eastAsia="ro-RO"/>
        </w:rPr>
        <w:t xml:space="preserve">de etanseitate se va face cu apa, la valoarea </w:t>
      </w:r>
      <w:r w:rsidRPr="00E32B5F">
        <w:rPr>
          <w:rFonts w:ascii="Arial" w:hAnsi="Arial"/>
          <w:lang w:val="it-IT" w:eastAsia="ro-RO"/>
        </w:rPr>
        <w:t xml:space="preserve">precizata in </w:t>
      </w:r>
      <w:r w:rsidRPr="00E32B5F">
        <w:rPr>
          <w:rFonts w:ascii="Arial" w:hAnsi="Arial"/>
          <w:lang w:val="it-IT" w:eastAsia="ro-RO"/>
        </w:rPr>
        <w:lastRenderedPageBreak/>
        <w:t>schemele de montaj si/sau schemele izometrice, durata fiind cea necesara pentru</w:t>
      </w:r>
      <w:r w:rsidR="00A76F81" w:rsidRPr="00E32B5F">
        <w:rPr>
          <w:rFonts w:ascii="Arial" w:hAnsi="Arial"/>
          <w:lang w:val="it-IT" w:eastAsia="ro-RO"/>
        </w:rPr>
        <w:t xml:space="preserve"> verificarea atenta a fiecarei imbinari.</w:t>
      </w:r>
    </w:p>
    <w:p w:rsidR="00A76F81" w:rsidRPr="00E32B5F" w:rsidRDefault="00A76F81" w:rsidP="00A76F81">
      <w:pPr>
        <w:pStyle w:val="Style1"/>
        <w:spacing w:line="360" w:lineRule="auto"/>
        <w:ind w:firstLine="720"/>
        <w:rPr>
          <w:rFonts w:ascii="Arial" w:hAnsi="Arial"/>
          <w:lang w:val="it-IT" w:eastAsia="ro-RO"/>
        </w:rPr>
      </w:pPr>
      <w:r w:rsidRPr="00E32B5F">
        <w:rPr>
          <w:rFonts w:ascii="Arial" w:hAnsi="Arial"/>
          <w:lang w:val="it-IT" w:eastAsia="ro-RO"/>
        </w:rPr>
        <w:t>Presiunea si temperatura in timpul efectuarii probelor la conducte se vor inregistra cu aparate inregistratoare electronice, cu clasa de exactitate ±1,5% sau mai buna, verificate metrologic. Diagramele se vor anexa la procesul verbal de constatare incheiat cu ocazia probarii conductelor.</w:t>
      </w:r>
    </w:p>
    <w:p w:rsidR="00A76F81" w:rsidRPr="00E32B5F" w:rsidRDefault="00A76F81" w:rsidP="00A76F81">
      <w:pPr>
        <w:pStyle w:val="Style1"/>
        <w:spacing w:line="360" w:lineRule="auto"/>
        <w:ind w:firstLine="720"/>
        <w:rPr>
          <w:rFonts w:ascii="Arial" w:hAnsi="Arial"/>
          <w:lang w:val="it-IT" w:eastAsia="ro-RO"/>
        </w:rPr>
      </w:pPr>
      <w:r w:rsidRPr="00E32B5F">
        <w:rPr>
          <w:rFonts w:ascii="Arial" w:hAnsi="Arial"/>
          <w:lang w:val="it-IT" w:eastAsia="ro-RO"/>
        </w:rPr>
        <w:t xml:space="preserve">Incercarile de presiune se considera reusite daca pe parcursul efectuarii lor nu se constata deformari ale conductelor, scurgeri ale fluidului de proba, scaderi ale presiunii in sistemul de conducte. </w:t>
      </w:r>
    </w:p>
    <w:p w:rsidR="00A76F81" w:rsidRPr="00E32B5F" w:rsidRDefault="00A76F81" w:rsidP="00A76F81">
      <w:pPr>
        <w:pStyle w:val="Style1"/>
        <w:spacing w:line="360" w:lineRule="auto"/>
        <w:ind w:firstLine="720"/>
        <w:rPr>
          <w:rFonts w:ascii="Arial" w:hAnsi="Arial"/>
          <w:lang w:val="it-IT" w:eastAsia="ro-RO"/>
        </w:rPr>
      </w:pPr>
      <w:r w:rsidRPr="00E32B5F">
        <w:rPr>
          <w:rFonts w:ascii="Arial" w:hAnsi="Arial"/>
          <w:lang w:val="it-IT" w:eastAsia="ro-RO"/>
        </w:rPr>
        <w:t>In cazul descoperirii unor defecte la conducte, incercarea se intrerupe si se reia dupa refacerea imbinarii defecte. Tevile cu defecte ale corpului nu vor fi reparate, ci inlocuite.</w:t>
      </w:r>
    </w:p>
    <w:p w:rsidR="00C3079F" w:rsidRPr="00E32B5F" w:rsidRDefault="00A76F81" w:rsidP="00A76F81">
      <w:pPr>
        <w:pStyle w:val="Style1"/>
        <w:spacing w:line="360" w:lineRule="auto"/>
        <w:ind w:firstLine="720"/>
        <w:rPr>
          <w:rFonts w:ascii="Arial" w:hAnsi="Arial"/>
          <w:lang w:val="it-IT" w:eastAsia="ro-RO"/>
        </w:rPr>
      </w:pPr>
      <w:r w:rsidRPr="00E32B5F">
        <w:rPr>
          <w:rFonts w:ascii="Arial" w:hAnsi="Arial"/>
          <w:lang w:val="it-IT" w:eastAsia="ro-RO"/>
        </w:rPr>
        <w:t>Probarea conductelor se va inregistra intr-un proces verbal care se va anexa la cartea tehnica a instalatiei.</w:t>
      </w:r>
    </w:p>
    <w:p w:rsidR="00A76F81" w:rsidRPr="00A76F81" w:rsidRDefault="00A76F81" w:rsidP="00A76F81">
      <w:pPr>
        <w:pStyle w:val="Style1"/>
        <w:spacing w:line="360" w:lineRule="auto"/>
        <w:ind w:firstLine="720"/>
        <w:rPr>
          <w:rFonts w:ascii="Arial" w:hAnsi="Arial"/>
          <w:color w:val="00B050"/>
          <w:lang w:val="it-IT" w:eastAsia="ro-RO"/>
        </w:rPr>
      </w:pPr>
    </w:p>
    <w:p w:rsidR="00B93280" w:rsidRPr="00B93280" w:rsidRDefault="00B93280" w:rsidP="00A66F19">
      <w:pPr>
        <w:pStyle w:val="Style1"/>
        <w:widowControl/>
        <w:spacing w:line="360" w:lineRule="auto"/>
        <w:ind w:firstLine="720"/>
        <w:rPr>
          <w:rFonts w:ascii="Arial" w:hAnsi="Arial"/>
          <w:b/>
          <w:i/>
          <w:szCs w:val="20"/>
          <w:lang w:val="en-GB" w:eastAsia="ro-RO"/>
        </w:rPr>
      </w:pPr>
      <w:r w:rsidRPr="00B93280">
        <w:rPr>
          <w:rFonts w:ascii="Arial" w:hAnsi="Arial"/>
          <w:b/>
          <w:i/>
          <w:szCs w:val="20"/>
          <w:lang w:val="en-GB" w:eastAsia="ro-RO"/>
        </w:rPr>
        <w:t>Exploatare</w:t>
      </w:r>
    </w:p>
    <w:p w:rsidR="00F13774" w:rsidRPr="004E01F8" w:rsidRDefault="00F13774" w:rsidP="00795B2C">
      <w:pPr>
        <w:pStyle w:val="Style1"/>
        <w:spacing w:line="360" w:lineRule="auto"/>
        <w:ind w:firstLine="709"/>
        <w:rPr>
          <w:rFonts w:ascii="Arial" w:hAnsi="Arial" w:cs="Arial"/>
          <w:lang w:val="ro-RO"/>
        </w:rPr>
      </w:pPr>
      <w:r w:rsidRPr="004E01F8">
        <w:rPr>
          <w:rFonts w:ascii="Arial" w:hAnsi="Arial" w:cs="Arial"/>
          <w:lang w:val="ro-RO"/>
        </w:rPr>
        <w:t>MP Skid-ul de tip II care va fi amplasat in Parc 8 Bucsani este destinat a fi utilizat pentru colectarea productiei de titeiul brut (titei brut, apa de zacamant si gaze naturale asociate) din 29 sonde (27 active si 2 neactive) arondate, prin 16 conducte de transport separate, cu un debit brut maxim, in prezent, de lichid de 818,30 m</w:t>
      </w:r>
      <w:r w:rsidRPr="004E01F8">
        <w:rPr>
          <w:rFonts w:ascii="Arial" w:hAnsi="Arial" w:cs="Arial"/>
          <w:vertAlign w:val="superscript"/>
          <w:lang w:val="ro-RO"/>
        </w:rPr>
        <w:t>3</w:t>
      </w:r>
      <w:r w:rsidRPr="004E01F8">
        <w:rPr>
          <w:rFonts w:ascii="Arial" w:hAnsi="Arial" w:cs="Arial"/>
          <w:lang w:val="ro-RO"/>
        </w:rPr>
        <w:t>/zi (fata de 1000 m</w:t>
      </w:r>
      <w:r w:rsidRPr="004E01F8">
        <w:rPr>
          <w:rFonts w:ascii="Arial" w:hAnsi="Arial" w:cs="Arial"/>
          <w:vertAlign w:val="superscript"/>
          <w:lang w:val="ro-RO"/>
        </w:rPr>
        <w:t>3</w:t>
      </w:r>
      <w:r w:rsidRPr="004E01F8">
        <w:rPr>
          <w:rFonts w:ascii="Arial" w:hAnsi="Arial" w:cs="Arial"/>
          <w:lang w:val="ro-RO"/>
        </w:rPr>
        <w:t>/zi – capacitatea MP Skid tip II conform proiect tip) si de gaze naturale asociate de 600 Sm</w:t>
      </w:r>
      <w:r w:rsidRPr="004E01F8">
        <w:rPr>
          <w:rFonts w:ascii="Arial" w:hAnsi="Arial" w:cs="Arial"/>
          <w:vertAlign w:val="superscript"/>
          <w:lang w:val="ro-RO"/>
        </w:rPr>
        <w:t>3</w:t>
      </w:r>
      <w:r w:rsidRPr="004E01F8">
        <w:rPr>
          <w:rFonts w:ascii="Arial" w:hAnsi="Arial" w:cs="Arial"/>
          <w:lang w:val="ro-RO"/>
        </w:rPr>
        <w:t>/zi (fata de 15000 Nm</w:t>
      </w:r>
      <w:r w:rsidRPr="004E01F8">
        <w:rPr>
          <w:rFonts w:ascii="Arial" w:hAnsi="Arial" w:cs="Arial"/>
          <w:vertAlign w:val="superscript"/>
          <w:lang w:val="ro-RO"/>
        </w:rPr>
        <w:t>3</w:t>
      </w:r>
      <w:r w:rsidRPr="004E01F8">
        <w:rPr>
          <w:rFonts w:ascii="Arial" w:hAnsi="Arial" w:cs="Arial"/>
          <w:lang w:val="ro-RO"/>
        </w:rPr>
        <w:t>/zi – capacitatea MP Skid tip II conform proiect tip).</w:t>
      </w:r>
    </w:p>
    <w:p w:rsidR="00795B2C" w:rsidRPr="004E01F8" w:rsidRDefault="00795B2C" w:rsidP="00795B2C">
      <w:pPr>
        <w:pStyle w:val="Style1"/>
        <w:spacing w:line="360" w:lineRule="auto"/>
        <w:ind w:firstLine="709"/>
        <w:rPr>
          <w:rFonts w:ascii="Arial" w:hAnsi="Arial" w:cs="Arial"/>
          <w:lang w:val="ro-RO"/>
        </w:rPr>
      </w:pPr>
      <w:r w:rsidRPr="004E01F8">
        <w:rPr>
          <w:rFonts w:ascii="Arial" w:hAnsi="Arial" w:cs="Arial"/>
          <w:lang w:val="ro-RO"/>
        </w:rPr>
        <w:t xml:space="preserve">Titeiul brut (titei </w:t>
      </w:r>
      <w:r w:rsidR="004E01F8">
        <w:rPr>
          <w:rFonts w:ascii="Arial" w:hAnsi="Arial" w:cs="Arial"/>
          <w:lang w:val="ro-RO"/>
        </w:rPr>
        <w:t>+</w:t>
      </w:r>
      <w:r w:rsidRPr="004E01F8">
        <w:rPr>
          <w:rFonts w:ascii="Arial" w:hAnsi="Arial" w:cs="Arial"/>
          <w:lang w:val="ro-RO"/>
        </w:rPr>
        <w:t xml:space="preserve"> apa de zacamant</w:t>
      </w:r>
      <w:r w:rsidR="004E01F8">
        <w:rPr>
          <w:rFonts w:ascii="Arial" w:hAnsi="Arial" w:cs="Arial"/>
          <w:lang w:val="ro-RO"/>
        </w:rPr>
        <w:t xml:space="preserve"> +</w:t>
      </w:r>
      <w:r w:rsidRPr="004E01F8">
        <w:rPr>
          <w:rFonts w:ascii="Arial" w:hAnsi="Arial" w:cs="Arial"/>
          <w:lang w:val="ro-RO"/>
        </w:rPr>
        <w:t xml:space="preserve"> gaze naturale asociate) provenit de la sondele arondate Parcului 8 Bucsani intra in claviatura de intrare prin 16 conducte de transport, de unde poate fi dirijat fie catre separatorul de productie pentru masurarea debitelor totale de lichid si gaze, fie catre separatorul de etalonare pentru masurarea debitului fiecarei sonde in parte.</w:t>
      </w:r>
    </w:p>
    <w:p w:rsidR="00795B2C" w:rsidRPr="004E01F8" w:rsidRDefault="003148C5" w:rsidP="00795B2C">
      <w:pPr>
        <w:pStyle w:val="Style1"/>
        <w:spacing w:line="360" w:lineRule="auto"/>
        <w:ind w:firstLine="709"/>
        <w:rPr>
          <w:rFonts w:ascii="Arial" w:hAnsi="Arial" w:cs="Arial"/>
          <w:lang w:val="ro-RO"/>
        </w:rPr>
      </w:pPr>
      <w:r w:rsidRPr="004E01F8">
        <w:rPr>
          <w:rFonts w:ascii="Arial" w:hAnsi="Arial" w:cs="Arial"/>
          <w:lang w:val="ro-RO"/>
        </w:rPr>
        <w:t>Dirijarea fluxului unei sonde catre separatorul de productie sau de etalonare se face prin comutarea manuala a robinetelor aferente sondei de la colectorul de productie la cel de etalonare si invers.</w:t>
      </w:r>
    </w:p>
    <w:p w:rsidR="00DA5F15" w:rsidRPr="004E01F8" w:rsidRDefault="00DA5F15" w:rsidP="00795B2C">
      <w:pPr>
        <w:pStyle w:val="Style1"/>
        <w:spacing w:line="360" w:lineRule="auto"/>
        <w:ind w:firstLine="709"/>
        <w:rPr>
          <w:rFonts w:ascii="Arial" w:hAnsi="Arial" w:cs="Arial"/>
          <w:lang w:val="ro-RO"/>
        </w:rPr>
      </w:pPr>
      <w:r w:rsidRPr="004E01F8">
        <w:rPr>
          <w:rFonts w:ascii="Arial" w:hAnsi="Arial" w:cs="Arial"/>
          <w:lang w:val="ro-RO"/>
        </w:rPr>
        <w:t>Faza lichida din separatorul de etalonare este evacuata in mod continuu cu o pompa de transfer catre separatorul de productie.</w:t>
      </w:r>
    </w:p>
    <w:p w:rsidR="00DA5F15" w:rsidRPr="004E01F8" w:rsidRDefault="00DA5F15" w:rsidP="00795B2C">
      <w:pPr>
        <w:pStyle w:val="Style1"/>
        <w:spacing w:line="360" w:lineRule="auto"/>
        <w:ind w:firstLine="709"/>
        <w:rPr>
          <w:rFonts w:ascii="Arial" w:hAnsi="Arial" w:cs="Arial"/>
        </w:rPr>
      </w:pPr>
      <w:r w:rsidRPr="004E01F8">
        <w:rPr>
          <w:rFonts w:ascii="Arial" w:hAnsi="Arial" w:cs="Arial"/>
        </w:rPr>
        <w:t>Dupa pompa de transfer, faza lichida trece printr-un debitmetru Coriolis si este dirijata in conducta fluxului de intrare in separatorul de productie.</w:t>
      </w:r>
    </w:p>
    <w:p w:rsidR="009C29A8" w:rsidRPr="004E01F8" w:rsidRDefault="009C29A8" w:rsidP="009C29A8">
      <w:pPr>
        <w:pStyle w:val="Style1"/>
        <w:spacing w:line="360" w:lineRule="auto"/>
        <w:ind w:firstLine="709"/>
        <w:rPr>
          <w:rFonts w:ascii="Arial" w:hAnsi="Arial" w:cs="Arial"/>
          <w:lang w:val="ro-RO"/>
        </w:rPr>
      </w:pPr>
      <w:r w:rsidRPr="004E01F8">
        <w:rPr>
          <w:rFonts w:ascii="Arial" w:hAnsi="Arial" w:cs="Arial"/>
          <w:lang w:val="ro-RO"/>
        </w:rPr>
        <w:t>Fluxul de intrare in separatorul de productie va fi format din:</w:t>
      </w:r>
    </w:p>
    <w:p w:rsidR="009C29A8" w:rsidRPr="00514955" w:rsidRDefault="009C29A8" w:rsidP="009C29A8">
      <w:pPr>
        <w:pStyle w:val="Style1"/>
        <w:numPr>
          <w:ilvl w:val="0"/>
          <w:numId w:val="50"/>
        </w:numPr>
        <w:spacing w:line="360" w:lineRule="auto"/>
        <w:ind w:left="1080" w:hanging="270"/>
        <w:rPr>
          <w:rFonts w:ascii="Arial" w:hAnsi="Arial" w:cs="Arial"/>
          <w:lang w:val="ro-RO"/>
        </w:rPr>
      </w:pPr>
      <w:r w:rsidRPr="00514955">
        <w:rPr>
          <w:rFonts w:ascii="Arial" w:hAnsi="Arial" w:cs="Arial"/>
          <w:lang w:val="ro-RO"/>
        </w:rPr>
        <w:lastRenderedPageBreak/>
        <w:t>titeiul brut provenit de la clavitura de intrare;</w:t>
      </w:r>
    </w:p>
    <w:p w:rsidR="009C29A8" w:rsidRPr="00514955" w:rsidRDefault="009C29A8" w:rsidP="009C29A8">
      <w:pPr>
        <w:pStyle w:val="Style1"/>
        <w:numPr>
          <w:ilvl w:val="0"/>
          <w:numId w:val="50"/>
        </w:numPr>
        <w:spacing w:line="360" w:lineRule="auto"/>
        <w:ind w:left="1080" w:hanging="270"/>
        <w:rPr>
          <w:rFonts w:ascii="Arial" w:hAnsi="Arial" w:cs="Arial"/>
          <w:lang w:val="ro-RO"/>
        </w:rPr>
      </w:pPr>
      <w:r w:rsidRPr="00514955">
        <w:rPr>
          <w:rFonts w:ascii="Arial" w:hAnsi="Arial" w:cs="Arial"/>
          <w:lang w:val="ro-RO"/>
        </w:rPr>
        <w:t>titeiul brut cu pompa de transfer din separatorul de etalonare.</w:t>
      </w:r>
    </w:p>
    <w:p w:rsidR="009E7FD9" w:rsidRPr="00514955" w:rsidRDefault="00A46CA9" w:rsidP="00F13774">
      <w:pPr>
        <w:pStyle w:val="Style1"/>
        <w:spacing w:line="360" w:lineRule="auto"/>
        <w:ind w:firstLine="709"/>
        <w:rPr>
          <w:rFonts w:ascii="Arial" w:hAnsi="Arial" w:cs="Arial"/>
          <w:lang w:val="ro-RO"/>
        </w:rPr>
      </w:pPr>
      <w:r w:rsidRPr="00514955">
        <w:rPr>
          <w:rFonts w:ascii="Arial" w:hAnsi="Arial" w:cs="Arial"/>
          <w:lang w:val="ro-RO"/>
        </w:rPr>
        <w:t>Faza lichida din separator este evacuata in mod continuu cu o pompa de transfer productie activa (sunt 2 pompe: una activa si cealalta rezerva), cu un debit orar maxim de 34,096 m</w:t>
      </w:r>
      <w:r w:rsidRPr="00514955">
        <w:rPr>
          <w:rFonts w:ascii="Arial" w:hAnsi="Arial" w:cs="Arial"/>
          <w:vertAlign w:val="superscript"/>
          <w:lang w:val="ro-RO"/>
        </w:rPr>
        <w:t>3</w:t>
      </w:r>
      <w:r w:rsidRPr="00514955">
        <w:rPr>
          <w:rFonts w:ascii="Arial" w:hAnsi="Arial" w:cs="Arial"/>
          <w:lang w:val="ro-RO"/>
        </w:rPr>
        <w:t>/h si o presiune intre 5÷10 barg, catre conducta transport existenta, cu diametru de 6”, cu directia Depozit 160 Marsa.</w:t>
      </w:r>
    </w:p>
    <w:p w:rsidR="009E7FD9" w:rsidRPr="00BE4BA6" w:rsidRDefault="009E7FD9" w:rsidP="009E7FD9">
      <w:pPr>
        <w:pStyle w:val="Style1"/>
        <w:widowControl/>
        <w:spacing w:line="360" w:lineRule="auto"/>
        <w:ind w:firstLine="709"/>
        <w:rPr>
          <w:rFonts w:ascii="Arial" w:hAnsi="Arial" w:cs="Arial"/>
        </w:rPr>
      </w:pPr>
      <w:r w:rsidRPr="00BE4BA6">
        <w:rPr>
          <w:rFonts w:ascii="Arial" w:hAnsi="Arial" w:cs="Arial"/>
        </w:rPr>
        <w:t>In timpul operatiunilor de mentenanta se va folosi un Skid de Masura Mobil, cand MP Skid-ul va fi oprit, pentru a se evita oprirea sondelor.</w:t>
      </w:r>
    </w:p>
    <w:p w:rsidR="009E7FD9" w:rsidRPr="00BE4BA6" w:rsidRDefault="009E7FD9" w:rsidP="009E7FD9">
      <w:pPr>
        <w:pStyle w:val="Style1"/>
        <w:widowControl/>
        <w:spacing w:line="360" w:lineRule="auto"/>
        <w:ind w:firstLine="709"/>
        <w:rPr>
          <w:rFonts w:ascii="Arial" w:hAnsi="Arial" w:cs="Arial"/>
        </w:rPr>
      </w:pPr>
      <w:r w:rsidRPr="00BE4BA6">
        <w:rPr>
          <w:rFonts w:ascii="Arial" w:hAnsi="Arial" w:cs="Arial"/>
        </w:rPr>
        <w:t>Skid de Masura Mobil se</w:t>
      </w:r>
      <w:r w:rsidR="00F13774" w:rsidRPr="00BE4BA6">
        <w:rPr>
          <w:rFonts w:ascii="Arial" w:hAnsi="Arial" w:cs="Arial"/>
        </w:rPr>
        <w:t xml:space="preserve"> va</w:t>
      </w:r>
      <w:r w:rsidRPr="00BE4BA6">
        <w:rPr>
          <w:rFonts w:ascii="Arial" w:hAnsi="Arial" w:cs="Arial"/>
        </w:rPr>
        <w:t xml:space="preserve"> conecta la o conexiune de iesire pe claviatura de intrare si una de intrare pe colectorul de refulare pompe transfer productie ale MP Skid Parc 8 Bucsani.</w:t>
      </w:r>
    </w:p>
    <w:p w:rsidR="009E7FD9" w:rsidRPr="00BE4BA6" w:rsidRDefault="00BA41C1" w:rsidP="00C3079F">
      <w:pPr>
        <w:pStyle w:val="Style1"/>
        <w:widowControl/>
        <w:spacing w:line="360" w:lineRule="auto"/>
        <w:ind w:firstLine="709"/>
        <w:rPr>
          <w:rFonts w:ascii="Arial" w:hAnsi="Arial" w:cs="Arial"/>
        </w:rPr>
      </w:pPr>
      <w:r w:rsidRPr="00BE4BA6">
        <w:rPr>
          <w:rFonts w:ascii="Arial" w:hAnsi="Arial" w:cs="Arial"/>
        </w:rPr>
        <w:t>Faza gazoasa din separatorul de etalonare este masurata printr-un debitmetru Vortex si dirijata in conducta de intrare in separatorul de productie.</w:t>
      </w:r>
    </w:p>
    <w:p w:rsidR="00BA41C1" w:rsidRPr="00BE4BA6" w:rsidRDefault="004721B8" w:rsidP="00C3079F">
      <w:pPr>
        <w:pStyle w:val="Style1"/>
        <w:widowControl/>
        <w:spacing w:line="360" w:lineRule="auto"/>
        <w:ind w:firstLine="709"/>
        <w:rPr>
          <w:rFonts w:ascii="Arial" w:hAnsi="Arial" w:cs="Arial"/>
        </w:rPr>
      </w:pPr>
      <w:r w:rsidRPr="00BE4BA6">
        <w:rPr>
          <w:rFonts w:ascii="Arial" w:hAnsi="Arial" w:cs="Arial"/>
        </w:rPr>
        <w:t>Faza gazoasa din separatorul de productie va fi masurata printr-un debitmetru si dirijata, cu un debit maxim de 25 Sm</w:t>
      </w:r>
      <w:r w:rsidRPr="00BE4BA6">
        <w:rPr>
          <w:rFonts w:ascii="Arial" w:hAnsi="Arial" w:cs="Arial"/>
          <w:vertAlign w:val="superscript"/>
        </w:rPr>
        <w:t>3</w:t>
      </w:r>
      <w:r w:rsidRPr="00BE4BA6">
        <w:rPr>
          <w:rFonts w:ascii="Arial" w:hAnsi="Arial" w:cs="Arial"/>
        </w:rPr>
        <w:t xml:space="preserve">/h si o presiune maxima de 1,5 barg, catre </w:t>
      </w:r>
      <w:r w:rsidRPr="00BE4BA6">
        <w:rPr>
          <w:rFonts w:ascii="Arial" w:hAnsi="Arial" w:cs="Arial"/>
          <w:lang w:val="ro-RO"/>
        </w:rPr>
        <w:t>conducta de transport existenta, cu diametru de 3”, spre reteaua de gaze naturale</w:t>
      </w:r>
      <w:r w:rsidRPr="00BE4BA6">
        <w:rPr>
          <w:rFonts w:ascii="Arial" w:hAnsi="Arial" w:cs="Arial"/>
        </w:rPr>
        <w:t>.</w:t>
      </w:r>
    </w:p>
    <w:p w:rsidR="00BF7CF6" w:rsidRPr="00BE4BA6" w:rsidRDefault="00BF7CF6" w:rsidP="00BF7CF6">
      <w:pPr>
        <w:pStyle w:val="Style1"/>
        <w:widowControl/>
        <w:spacing w:line="360" w:lineRule="auto"/>
        <w:ind w:firstLine="709"/>
        <w:rPr>
          <w:rFonts w:ascii="Arial" w:hAnsi="Arial" w:cs="Arial"/>
        </w:rPr>
      </w:pPr>
      <w:r w:rsidRPr="00BE4BA6">
        <w:rPr>
          <w:rFonts w:ascii="Arial" w:hAnsi="Arial" w:cs="Arial"/>
        </w:rPr>
        <w:t xml:space="preserve">Separatorul de etalonare si separatorul de productie sunt prevazute fiecare, cu sistem de spalare a nisipului care se depune la baza acestora. </w:t>
      </w:r>
    </w:p>
    <w:p w:rsidR="004721B8" w:rsidRPr="00BE4BA6" w:rsidRDefault="00BF7CF6" w:rsidP="00BF7CF6">
      <w:pPr>
        <w:pStyle w:val="Style1"/>
        <w:widowControl/>
        <w:spacing w:line="360" w:lineRule="auto"/>
        <w:ind w:firstLine="709"/>
        <w:rPr>
          <w:rFonts w:ascii="Arial" w:hAnsi="Arial" w:cs="Arial"/>
        </w:rPr>
      </w:pPr>
      <w:r w:rsidRPr="00BE4BA6">
        <w:rPr>
          <w:rFonts w:ascii="Arial" w:hAnsi="Arial" w:cs="Arial"/>
        </w:rPr>
        <w:t>Spalarea se realizeaza cu apa sarata la temperatura de 15÷20 °C si presiunea de 10 barg, periodic si individual, cu aproximativ 6 m</w:t>
      </w:r>
      <w:r w:rsidRPr="00BE4BA6">
        <w:rPr>
          <w:rFonts w:ascii="Arial" w:hAnsi="Arial" w:cs="Arial"/>
          <w:vertAlign w:val="superscript"/>
        </w:rPr>
        <w:t>3</w:t>
      </w:r>
      <w:r w:rsidRPr="00BE4BA6">
        <w:rPr>
          <w:rFonts w:ascii="Arial" w:hAnsi="Arial" w:cs="Arial"/>
        </w:rPr>
        <w:t>/h, folosind un agregat mobil de pompare care se racordeaza la sistemul de spalare.</w:t>
      </w:r>
    </w:p>
    <w:p w:rsidR="00DC1C60" w:rsidRPr="00BE4BA6" w:rsidRDefault="00DC1C60" w:rsidP="00BF7CF6">
      <w:pPr>
        <w:pStyle w:val="Style1"/>
        <w:widowControl/>
        <w:spacing w:line="360" w:lineRule="auto"/>
        <w:ind w:firstLine="709"/>
        <w:rPr>
          <w:rFonts w:ascii="Arial" w:hAnsi="Arial" w:cs="Arial"/>
        </w:rPr>
      </w:pPr>
      <w:r w:rsidRPr="00BE4BA6">
        <w:rPr>
          <w:rFonts w:ascii="Arial" w:hAnsi="Arial" w:cs="Arial"/>
        </w:rPr>
        <w:t>Colectarea apei rezultate din procesul de spalare a separatoarelor si a scurgerilor de la echipamente si din containere, se realizeaza intr-un vas colector scurgeri, cu capacitatea de 10 m</w:t>
      </w:r>
      <w:r w:rsidRPr="00BE4BA6">
        <w:rPr>
          <w:rFonts w:ascii="Arial" w:hAnsi="Arial" w:cs="Arial"/>
          <w:vertAlign w:val="superscript"/>
        </w:rPr>
        <w:t>3</w:t>
      </w:r>
      <w:r w:rsidRPr="00BE4BA6">
        <w:rPr>
          <w:rFonts w:ascii="Arial" w:hAnsi="Arial" w:cs="Arial"/>
        </w:rPr>
        <w:t>, cu manta dubla, ingropat, montat in incinta MP Skid-ului, dar in exteriorul modulelor container.</w:t>
      </w:r>
    </w:p>
    <w:p w:rsidR="0029000B" w:rsidRPr="00BE4BA6" w:rsidRDefault="00406E7E" w:rsidP="00406E7E">
      <w:pPr>
        <w:pStyle w:val="Style1"/>
        <w:widowControl/>
        <w:spacing w:line="360" w:lineRule="auto"/>
        <w:ind w:firstLine="709"/>
        <w:rPr>
          <w:rFonts w:ascii="Arial" w:hAnsi="Arial" w:cs="Arial"/>
        </w:rPr>
      </w:pPr>
      <w:r w:rsidRPr="00BE4BA6">
        <w:rPr>
          <w:rFonts w:ascii="Arial" w:hAnsi="Arial" w:cs="Arial"/>
        </w:rPr>
        <w:t>Evacuarea lichidului colectat se face, cand este nevoie, cu o autocisterna.</w:t>
      </w:r>
    </w:p>
    <w:p w:rsidR="00F82F29" w:rsidRPr="00BE4BA6" w:rsidRDefault="00F82F29" w:rsidP="00F82F29">
      <w:pPr>
        <w:pStyle w:val="Style1"/>
        <w:widowControl/>
        <w:spacing w:line="360" w:lineRule="auto"/>
        <w:ind w:firstLine="709"/>
        <w:rPr>
          <w:rFonts w:ascii="Arial" w:hAnsi="Arial" w:cs="Arial"/>
        </w:rPr>
      </w:pPr>
      <w:r w:rsidRPr="00BE4BA6">
        <w:rPr>
          <w:rFonts w:ascii="Arial" w:hAnsi="Arial" w:cs="Arial"/>
        </w:rPr>
        <w:t>Actionarea robinetelor de inchidere si de tip „Inchis/Deschis”, se va realiza cu aer instrumental provenit de la pachetul de aer instrumental.</w:t>
      </w:r>
    </w:p>
    <w:p w:rsidR="00E27DD3" w:rsidRPr="000C1CDE" w:rsidRDefault="00E27DD3" w:rsidP="00A66F19">
      <w:pPr>
        <w:pStyle w:val="Style1"/>
        <w:widowControl/>
        <w:spacing w:line="360" w:lineRule="auto"/>
        <w:ind w:firstLine="720"/>
        <w:rPr>
          <w:lang w:val="ro-RO" w:eastAsia="ro-RO"/>
        </w:rPr>
      </w:pPr>
    </w:p>
    <w:p w:rsidR="00B93280" w:rsidRPr="00B93280" w:rsidRDefault="00B93280" w:rsidP="00A66F19">
      <w:pPr>
        <w:pStyle w:val="Style1"/>
        <w:widowControl/>
        <w:spacing w:line="360" w:lineRule="auto"/>
        <w:ind w:firstLine="720"/>
        <w:rPr>
          <w:rFonts w:ascii="Arial" w:hAnsi="Arial"/>
          <w:b/>
          <w:i/>
          <w:szCs w:val="20"/>
          <w:lang w:val="en-GB" w:eastAsia="ro-RO"/>
        </w:rPr>
      </w:pPr>
      <w:r w:rsidRPr="00B93280">
        <w:rPr>
          <w:rFonts w:ascii="Arial" w:hAnsi="Arial"/>
          <w:b/>
          <w:i/>
          <w:szCs w:val="20"/>
          <w:lang w:val="en-GB" w:eastAsia="ro-RO"/>
        </w:rPr>
        <w:t>Refacere</w:t>
      </w:r>
    </w:p>
    <w:p w:rsidR="00E00BE4" w:rsidRPr="00E00BE4" w:rsidRDefault="00E00BE4" w:rsidP="002717AC">
      <w:pPr>
        <w:pStyle w:val="Style1"/>
        <w:widowControl/>
        <w:spacing w:line="360" w:lineRule="auto"/>
        <w:ind w:firstLine="720"/>
        <w:rPr>
          <w:rFonts w:ascii="Arial" w:hAnsi="Arial"/>
          <w:lang w:val="ro-RO"/>
        </w:rPr>
      </w:pPr>
      <w:r w:rsidRPr="00E00BE4">
        <w:rPr>
          <w:rFonts w:ascii="Arial" w:hAnsi="Arial"/>
          <w:lang w:val="ro-RO"/>
        </w:rPr>
        <w:t>Dupa executarea lucrarilor, terenul inconjurator va fi adus la starea initiala.</w:t>
      </w:r>
    </w:p>
    <w:p w:rsidR="00630AC6" w:rsidRPr="00B93280" w:rsidRDefault="00630AC6" w:rsidP="00A66F19">
      <w:pPr>
        <w:pStyle w:val="Style1"/>
        <w:widowControl/>
        <w:spacing w:line="360" w:lineRule="auto"/>
        <w:ind w:firstLine="720"/>
        <w:rPr>
          <w:lang w:val="ro-RO" w:eastAsia="ro-RO"/>
        </w:rPr>
      </w:pPr>
    </w:p>
    <w:p w:rsidR="00B93280" w:rsidRPr="00B93280" w:rsidRDefault="00B93280" w:rsidP="00A66F19">
      <w:pPr>
        <w:pStyle w:val="Style1"/>
        <w:widowControl/>
        <w:spacing w:line="360" w:lineRule="auto"/>
        <w:ind w:firstLine="720"/>
        <w:rPr>
          <w:rFonts w:ascii="Arial" w:hAnsi="Arial"/>
          <w:b/>
          <w:i/>
          <w:szCs w:val="20"/>
          <w:lang w:val="en-GB" w:eastAsia="ro-RO"/>
        </w:rPr>
      </w:pPr>
      <w:r w:rsidRPr="00B93280">
        <w:rPr>
          <w:rFonts w:ascii="Arial" w:hAnsi="Arial"/>
          <w:b/>
          <w:i/>
          <w:szCs w:val="20"/>
          <w:lang w:val="en-GB" w:eastAsia="ro-RO"/>
        </w:rPr>
        <w:t>Folosire ulterioara</w:t>
      </w:r>
    </w:p>
    <w:p w:rsidR="00003FA4" w:rsidRPr="00BE4BA6" w:rsidRDefault="00003FA4" w:rsidP="00003FA4">
      <w:pPr>
        <w:pStyle w:val="Style1"/>
        <w:widowControl/>
        <w:spacing w:line="360" w:lineRule="auto"/>
        <w:ind w:firstLine="720"/>
        <w:rPr>
          <w:rFonts w:ascii="Arial" w:hAnsi="Arial"/>
          <w:lang w:val="ro-RO"/>
        </w:rPr>
      </w:pPr>
      <w:r w:rsidRPr="00BE4BA6">
        <w:rPr>
          <w:rFonts w:ascii="Arial" w:hAnsi="Arial"/>
          <w:lang w:val="ro-RO"/>
        </w:rPr>
        <w:t>Operarea normala a MP Skid-ului se va realiza fara personal permanent de exploatare.</w:t>
      </w:r>
    </w:p>
    <w:p w:rsidR="00003FA4" w:rsidRPr="00BE4BA6" w:rsidRDefault="00003FA4" w:rsidP="00003FA4">
      <w:pPr>
        <w:pStyle w:val="Style1"/>
        <w:widowControl/>
        <w:spacing w:line="360" w:lineRule="auto"/>
        <w:ind w:firstLine="720"/>
        <w:rPr>
          <w:rFonts w:ascii="Arial" w:hAnsi="Arial"/>
          <w:lang w:val="ro-RO"/>
        </w:rPr>
      </w:pPr>
      <w:r w:rsidRPr="00BE4BA6">
        <w:rPr>
          <w:rFonts w:ascii="Arial" w:hAnsi="Arial"/>
          <w:lang w:val="ro-RO"/>
        </w:rPr>
        <w:lastRenderedPageBreak/>
        <w:t>Va exista o echipa mobila care va asigura:</w:t>
      </w:r>
    </w:p>
    <w:p w:rsidR="00003FA4" w:rsidRPr="00BE4BA6" w:rsidRDefault="00003FA4" w:rsidP="00003FA4">
      <w:pPr>
        <w:pStyle w:val="Style1"/>
        <w:numPr>
          <w:ilvl w:val="0"/>
          <w:numId w:val="45"/>
        </w:numPr>
        <w:spacing w:line="360" w:lineRule="auto"/>
        <w:ind w:left="1080" w:hanging="270"/>
        <w:rPr>
          <w:rFonts w:ascii="Arial" w:hAnsi="Arial"/>
          <w:lang w:val="ro-RO"/>
        </w:rPr>
      </w:pPr>
      <w:r w:rsidRPr="00BE4BA6">
        <w:rPr>
          <w:rFonts w:ascii="Arial" w:hAnsi="Arial"/>
          <w:lang w:val="ro-RO"/>
        </w:rPr>
        <w:t>conectarea sondelor fie la sistemul de etalonare, fie la cel de productie (prin comutarea manuala a robinetelor aferente sondei din claviatura de intrare de la colectorul de productie la cel de etalonare si invers);</w:t>
      </w:r>
    </w:p>
    <w:p w:rsidR="00003FA4" w:rsidRPr="00BE4BA6" w:rsidRDefault="00003FA4" w:rsidP="00003FA4">
      <w:pPr>
        <w:pStyle w:val="Style1"/>
        <w:numPr>
          <w:ilvl w:val="0"/>
          <w:numId w:val="45"/>
        </w:numPr>
        <w:spacing w:line="360" w:lineRule="auto"/>
        <w:ind w:left="1080" w:hanging="270"/>
        <w:rPr>
          <w:rFonts w:ascii="Arial" w:hAnsi="Arial"/>
          <w:lang w:val="ro-RO"/>
        </w:rPr>
      </w:pPr>
      <w:r w:rsidRPr="00BE4BA6">
        <w:rPr>
          <w:rFonts w:ascii="Arial" w:hAnsi="Arial"/>
          <w:lang w:val="ro-RO"/>
        </w:rPr>
        <w:t>interventia in cazul receptionarii unor alarme la dispecerat.</w:t>
      </w:r>
    </w:p>
    <w:p w:rsidR="00B93280" w:rsidRPr="00BE4BA6" w:rsidRDefault="00B93280" w:rsidP="00C66AFB">
      <w:pPr>
        <w:pStyle w:val="Style1"/>
        <w:widowControl/>
        <w:spacing w:line="360" w:lineRule="auto"/>
        <w:rPr>
          <w:lang w:val="ro-RO" w:eastAsia="ro-RO"/>
        </w:rPr>
      </w:pPr>
    </w:p>
    <w:p w:rsidR="000324D7" w:rsidRPr="00823626" w:rsidRDefault="00445073" w:rsidP="00C66AFB">
      <w:pPr>
        <w:pStyle w:val="Heading3"/>
        <w:spacing w:after="0"/>
        <w:ind w:left="1530" w:hanging="540"/>
        <w:rPr>
          <w:b/>
          <w:color w:val="FF0000"/>
          <w:lang w:eastAsia="ro-RO"/>
        </w:rPr>
      </w:pPr>
      <w:bookmarkStart w:id="48" w:name="_Toc1456495"/>
      <w:r>
        <w:rPr>
          <w:b/>
          <w:lang w:eastAsia="ro-RO"/>
        </w:rPr>
        <w:t>f</w:t>
      </w:r>
      <w:r w:rsidR="00C66AFB">
        <w:rPr>
          <w:b/>
          <w:lang w:eastAsia="ro-RO"/>
        </w:rPr>
        <w:t>.1</w:t>
      </w:r>
      <w:r w:rsidR="00C66AFB" w:rsidRPr="00E5525A">
        <w:rPr>
          <w:b/>
          <w:lang w:eastAsia="ro-RO"/>
        </w:rPr>
        <w:t xml:space="preserve">1. </w:t>
      </w:r>
      <w:r w:rsidR="008E4E5C" w:rsidRPr="00823626">
        <w:rPr>
          <w:b/>
          <w:lang w:eastAsia="ro-RO"/>
        </w:rPr>
        <w:t>Relatia cu alte proiecte existente sau planificate</w:t>
      </w:r>
      <w:bookmarkEnd w:id="48"/>
    </w:p>
    <w:p w:rsidR="003E0FF2" w:rsidRDefault="007335D4" w:rsidP="005F5C55">
      <w:pPr>
        <w:spacing w:line="360" w:lineRule="auto"/>
        <w:ind w:firstLine="709"/>
        <w:rPr>
          <w:szCs w:val="24"/>
          <w:lang w:val="ro-RO"/>
        </w:rPr>
      </w:pPr>
      <w:bookmarkStart w:id="49" w:name="_Toc523734564"/>
      <w:r w:rsidRPr="00E00BE4">
        <w:rPr>
          <w:szCs w:val="24"/>
          <w:lang w:val="ro-RO"/>
        </w:rPr>
        <w:t xml:space="preserve">Proiectul se incadreaza in programul desfasurat de </w:t>
      </w:r>
      <w:r w:rsidR="00612C20" w:rsidRPr="00E00BE4">
        <w:rPr>
          <w:szCs w:val="24"/>
          <w:lang w:val="ro-RO"/>
        </w:rPr>
        <w:t>OMV PETROM</w:t>
      </w:r>
      <w:r w:rsidR="004054D7">
        <w:rPr>
          <w:szCs w:val="24"/>
          <w:lang w:val="ro-RO"/>
        </w:rPr>
        <w:t xml:space="preserve"> S.A.</w:t>
      </w:r>
      <w:r w:rsidRPr="00E00BE4">
        <w:rPr>
          <w:szCs w:val="24"/>
          <w:lang w:val="ro-RO"/>
        </w:rPr>
        <w:t>, pentru aducerea la conformitate a instalatiilor din zona, cu imp</w:t>
      </w:r>
      <w:r w:rsidR="00612C20" w:rsidRPr="00E00BE4">
        <w:rPr>
          <w:szCs w:val="24"/>
          <w:lang w:val="ro-RO"/>
        </w:rPr>
        <w:t xml:space="preserve">lementarea </w:t>
      </w:r>
      <w:r w:rsidRPr="00E00BE4">
        <w:rPr>
          <w:szCs w:val="24"/>
          <w:lang w:val="ro-RO"/>
        </w:rPr>
        <w:t>unor sisteme de automatizare si control moderne, care sa permita exploatarea instalatiilor in conditi</w:t>
      </w:r>
      <w:r w:rsidR="00580F8C">
        <w:rPr>
          <w:szCs w:val="24"/>
          <w:lang w:val="ro-RO"/>
        </w:rPr>
        <w:t>i</w:t>
      </w:r>
      <w:r w:rsidRPr="00E00BE4">
        <w:rPr>
          <w:szCs w:val="24"/>
          <w:lang w:val="ro-RO"/>
        </w:rPr>
        <w:t xml:space="preserve"> de siguranta maxima.</w:t>
      </w:r>
    </w:p>
    <w:p w:rsidR="00131708" w:rsidRPr="00E00BE4" w:rsidRDefault="00131708" w:rsidP="005F5C55">
      <w:pPr>
        <w:spacing w:line="360" w:lineRule="auto"/>
        <w:ind w:firstLine="709"/>
        <w:rPr>
          <w:szCs w:val="24"/>
          <w:lang w:val="ro-RO"/>
        </w:rPr>
      </w:pPr>
    </w:p>
    <w:p w:rsidR="000324D7" w:rsidRPr="00C66AFB" w:rsidRDefault="00445073" w:rsidP="00C66AFB">
      <w:pPr>
        <w:pStyle w:val="Heading3"/>
        <w:spacing w:after="0"/>
        <w:ind w:left="1530" w:hanging="540"/>
        <w:rPr>
          <w:b/>
          <w:lang w:eastAsia="ro-RO"/>
        </w:rPr>
      </w:pPr>
      <w:bookmarkStart w:id="50" w:name="_Toc1456496"/>
      <w:r>
        <w:rPr>
          <w:b/>
          <w:lang w:eastAsia="ro-RO"/>
        </w:rPr>
        <w:t>f</w:t>
      </w:r>
      <w:r w:rsidR="00C66AFB">
        <w:rPr>
          <w:b/>
          <w:lang w:eastAsia="ro-RO"/>
        </w:rPr>
        <w:t xml:space="preserve">.12. </w:t>
      </w:r>
      <w:r w:rsidR="000324D7" w:rsidRPr="00C66AFB">
        <w:rPr>
          <w:b/>
          <w:lang w:eastAsia="ro-RO"/>
        </w:rPr>
        <w:t>D</w:t>
      </w:r>
      <w:r w:rsidR="008E4E5C" w:rsidRPr="00C66AFB">
        <w:rPr>
          <w:b/>
          <w:lang w:eastAsia="ro-RO"/>
        </w:rPr>
        <w:t>etalii privind alternativele care au fost luate in considerare</w:t>
      </w:r>
      <w:bookmarkEnd w:id="49"/>
      <w:bookmarkEnd w:id="50"/>
    </w:p>
    <w:p w:rsidR="001F105F" w:rsidRDefault="004A017B" w:rsidP="005F798C">
      <w:pPr>
        <w:spacing w:line="360" w:lineRule="auto"/>
        <w:ind w:firstLine="709"/>
        <w:rPr>
          <w:rFonts w:cs="Arial"/>
          <w:szCs w:val="24"/>
          <w:lang w:val="ro-RO"/>
        </w:rPr>
      </w:pPr>
      <w:r>
        <w:rPr>
          <w:rFonts w:cs="Arial"/>
          <w:szCs w:val="24"/>
          <w:lang w:val="ro-RO"/>
        </w:rPr>
        <w:t>Nu este cazul.</w:t>
      </w:r>
    </w:p>
    <w:p w:rsidR="006B7BD7" w:rsidRDefault="006B7BD7" w:rsidP="00BD76B0">
      <w:pPr>
        <w:spacing w:line="360" w:lineRule="auto"/>
        <w:rPr>
          <w:rFonts w:cs="Arial"/>
          <w:szCs w:val="24"/>
          <w:lang w:val="ro-RO"/>
        </w:rPr>
      </w:pPr>
    </w:p>
    <w:p w:rsidR="00C66AFB" w:rsidRPr="00C66AFB" w:rsidRDefault="00445073" w:rsidP="00C66AFB">
      <w:pPr>
        <w:pStyle w:val="Heading3"/>
        <w:spacing w:after="0"/>
        <w:ind w:left="1620" w:hanging="630"/>
        <w:rPr>
          <w:b/>
          <w:lang w:eastAsia="ro-RO"/>
        </w:rPr>
      </w:pPr>
      <w:bookmarkStart w:id="51" w:name="_Toc1456497"/>
      <w:r>
        <w:rPr>
          <w:b/>
          <w:lang w:eastAsia="ro-RO"/>
        </w:rPr>
        <w:t>f</w:t>
      </w:r>
      <w:r w:rsidR="00C66AFB">
        <w:rPr>
          <w:b/>
          <w:lang w:eastAsia="ro-RO"/>
        </w:rPr>
        <w:t xml:space="preserve">.13. </w:t>
      </w:r>
      <w:r w:rsidR="00C66AFB" w:rsidRPr="00C66AFB">
        <w:rPr>
          <w:b/>
          <w:lang w:eastAsia="ro-RO"/>
        </w:rPr>
        <w:t xml:space="preserve">Alte activitati care pot aparea ca urmare a proiectului </w:t>
      </w:r>
      <w:r w:rsidR="00C66AFB" w:rsidRPr="00C66AFB">
        <w:rPr>
          <w:lang w:eastAsia="ro-RO"/>
        </w:rPr>
        <w:t>(de exemplu: extragerea de agregate, asigurarea unor noi surse de apa, surse sau linii de transport energie, cresterea numarului de locuinte, eliminarea apelor uzate si a deseurilor)</w:t>
      </w:r>
      <w:bookmarkEnd w:id="51"/>
    </w:p>
    <w:p w:rsidR="00AE794A" w:rsidRDefault="00580F8C" w:rsidP="00AD3E50">
      <w:pPr>
        <w:spacing w:line="360" w:lineRule="auto"/>
        <w:ind w:firstLine="709"/>
        <w:rPr>
          <w:rFonts w:cs="Arial"/>
          <w:szCs w:val="24"/>
          <w:lang w:val="ro-RO"/>
        </w:rPr>
      </w:pPr>
      <w:r w:rsidRPr="00580F8C">
        <w:rPr>
          <w:rFonts w:cs="Arial"/>
          <w:szCs w:val="24"/>
          <w:lang w:val="ro-RO"/>
        </w:rPr>
        <w:t>Nu este cazul</w:t>
      </w:r>
      <w:r>
        <w:rPr>
          <w:rFonts w:cs="Arial"/>
          <w:szCs w:val="24"/>
          <w:lang w:val="ro-RO"/>
        </w:rPr>
        <w:t>.</w:t>
      </w:r>
      <w:r w:rsidR="000F3F50">
        <w:rPr>
          <w:rFonts w:cs="Arial"/>
          <w:szCs w:val="24"/>
          <w:lang w:val="ro-RO"/>
        </w:rPr>
        <w:t xml:space="preserve"> Activitatea de extractie a titeiului si gazelor asociate este existenta.</w:t>
      </w:r>
    </w:p>
    <w:p w:rsidR="008A5E58" w:rsidRPr="00AD3E50" w:rsidRDefault="008A5E58" w:rsidP="005F5C55">
      <w:pPr>
        <w:spacing w:line="360" w:lineRule="auto"/>
        <w:rPr>
          <w:rFonts w:cs="Arial"/>
          <w:szCs w:val="24"/>
          <w:lang w:val="ro-RO"/>
        </w:rPr>
      </w:pPr>
    </w:p>
    <w:p w:rsidR="000324D7" w:rsidRPr="001F105F" w:rsidRDefault="00445073" w:rsidP="00246763">
      <w:pPr>
        <w:pStyle w:val="Heading3"/>
        <w:spacing w:after="0"/>
        <w:ind w:left="1620" w:hanging="630"/>
        <w:rPr>
          <w:b/>
          <w:lang w:eastAsia="ro-RO"/>
        </w:rPr>
      </w:pPr>
      <w:bookmarkStart w:id="52" w:name="_Toc523734566"/>
      <w:bookmarkStart w:id="53" w:name="_Toc1456498"/>
      <w:r>
        <w:rPr>
          <w:b/>
          <w:lang w:eastAsia="ro-RO"/>
        </w:rPr>
        <w:t>f</w:t>
      </w:r>
      <w:r w:rsidR="00246763">
        <w:rPr>
          <w:b/>
          <w:lang w:eastAsia="ro-RO"/>
        </w:rPr>
        <w:t>.14</w:t>
      </w:r>
      <w:r w:rsidR="000324D7" w:rsidRPr="001F105F">
        <w:rPr>
          <w:b/>
          <w:lang w:eastAsia="ro-RO"/>
        </w:rPr>
        <w:t xml:space="preserve">. </w:t>
      </w:r>
      <w:r w:rsidR="008E4E5C" w:rsidRPr="001F105F">
        <w:rPr>
          <w:b/>
          <w:lang w:eastAsia="ro-RO"/>
        </w:rPr>
        <w:t>Alte autorizatii cerute pentru proiect:</w:t>
      </w:r>
      <w:bookmarkEnd w:id="52"/>
      <w:bookmarkEnd w:id="53"/>
    </w:p>
    <w:p w:rsidR="004C6AF0" w:rsidRPr="00BE4BA6" w:rsidRDefault="0007053D" w:rsidP="00CE1AA8">
      <w:pPr>
        <w:spacing w:line="360" w:lineRule="auto"/>
        <w:ind w:left="90" w:firstLine="619"/>
        <w:rPr>
          <w:rFonts w:cs="Arial"/>
          <w:szCs w:val="24"/>
          <w:lang w:val="ro-RO"/>
        </w:rPr>
      </w:pPr>
      <w:r w:rsidRPr="00BE4BA6">
        <w:rPr>
          <w:rFonts w:cs="Arial"/>
          <w:szCs w:val="24"/>
          <w:lang w:val="ro-RO"/>
        </w:rPr>
        <w:t>S</w:t>
      </w:r>
      <w:r w:rsidR="00340E81" w:rsidRPr="00BE4BA6">
        <w:rPr>
          <w:rFonts w:cs="Arial"/>
          <w:szCs w:val="24"/>
          <w:lang w:val="ro-RO"/>
        </w:rPr>
        <w:t>e vor obtine avizele</w:t>
      </w:r>
      <w:r w:rsidRPr="00BE4BA6">
        <w:rPr>
          <w:rFonts w:cs="Arial"/>
          <w:szCs w:val="24"/>
          <w:lang w:val="ro-RO"/>
        </w:rPr>
        <w:t xml:space="preserve"> si acordurile</w:t>
      </w:r>
      <w:r w:rsidR="00340E81" w:rsidRPr="00BE4BA6">
        <w:rPr>
          <w:rFonts w:cs="Arial"/>
          <w:szCs w:val="24"/>
          <w:lang w:val="ro-RO"/>
        </w:rPr>
        <w:t xml:space="preserve"> necesare</w:t>
      </w:r>
      <w:r w:rsidR="00246763" w:rsidRPr="00BE4BA6">
        <w:rPr>
          <w:rFonts w:cs="Arial"/>
          <w:szCs w:val="24"/>
          <w:lang w:val="ro-RO"/>
        </w:rPr>
        <w:t>,</w:t>
      </w:r>
      <w:r w:rsidRPr="00BE4BA6">
        <w:rPr>
          <w:rFonts w:cs="Arial"/>
          <w:szCs w:val="24"/>
          <w:lang w:val="ro-RO"/>
        </w:rPr>
        <w:t xml:space="preserve"> conform certificatului de urbanism nr.</w:t>
      </w:r>
      <w:r w:rsidR="00932734" w:rsidRPr="00BE4BA6">
        <w:rPr>
          <w:rFonts w:cs="Arial"/>
          <w:szCs w:val="24"/>
          <w:lang w:val="ro-RO"/>
        </w:rPr>
        <w:t xml:space="preserve"> </w:t>
      </w:r>
      <w:r w:rsidR="00B516A7" w:rsidRPr="00BE4BA6">
        <w:rPr>
          <w:rFonts w:cs="Arial"/>
          <w:szCs w:val="24"/>
          <w:lang w:val="ro-RO"/>
        </w:rPr>
        <w:t>16</w:t>
      </w:r>
      <w:r w:rsidR="003F7B5E" w:rsidRPr="00BE4BA6">
        <w:rPr>
          <w:rFonts w:cs="Arial"/>
          <w:szCs w:val="24"/>
          <w:lang w:val="ro-RO"/>
        </w:rPr>
        <w:t>/</w:t>
      </w:r>
      <w:r w:rsidR="00B516A7" w:rsidRPr="00BE4BA6">
        <w:rPr>
          <w:rFonts w:cs="Arial"/>
          <w:szCs w:val="24"/>
          <w:lang w:val="ro-RO"/>
        </w:rPr>
        <w:t>12</w:t>
      </w:r>
      <w:r w:rsidR="00F302FB" w:rsidRPr="00BE4BA6">
        <w:rPr>
          <w:rFonts w:cs="Arial"/>
          <w:szCs w:val="24"/>
          <w:lang w:val="ro-RO"/>
        </w:rPr>
        <w:t>.0</w:t>
      </w:r>
      <w:r w:rsidR="00B516A7" w:rsidRPr="00BE4BA6">
        <w:rPr>
          <w:rFonts w:cs="Arial"/>
          <w:szCs w:val="24"/>
          <w:lang w:val="ro-RO"/>
        </w:rPr>
        <w:t>6</w:t>
      </w:r>
      <w:r w:rsidR="00870BC3" w:rsidRPr="00BE4BA6">
        <w:rPr>
          <w:rFonts w:cs="Arial"/>
          <w:szCs w:val="24"/>
          <w:lang w:val="ro-RO"/>
        </w:rPr>
        <w:t>.</w:t>
      </w:r>
      <w:r w:rsidR="003E0E2E" w:rsidRPr="00BE4BA6">
        <w:rPr>
          <w:rFonts w:cs="Arial"/>
          <w:szCs w:val="24"/>
          <w:lang w:val="ro-RO"/>
        </w:rPr>
        <w:t>2020</w:t>
      </w:r>
      <w:r w:rsidR="00246763" w:rsidRPr="00BE4BA6">
        <w:rPr>
          <w:rFonts w:cs="Arial"/>
          <w:szCs w:val="24"/>
          <w:lang w:val="ro-RO"/>
        </w:rPr>
        <w:t>, astfel:</w:t>
      </w:r>
    </w:p>
    <w:p w:rsidR="002F65FD" w:rsidRPr="00BE4BA6" w:rsidRDefault="00823626" w:rsidP="00823626">
      <w:pPr>
        <w:spacing w:line="360" w:lineRule="auto"/>
        <w:ind w:firstLine="900"/>
        <w:rPr>
          <w:rFonts w:cs="Arial"/>
          <w:szCs w:val="24"/>
          <w:lang w:val="ro-RO"/>
        </w:rPr>
      </w:pPr>
      <w:r w:rsidRPr="00BE4BA6">
        <w:rPr>
          <w:rFonts w:cs="Arial"/>
          <w:szCs w:val="24"/>
          <w:lang w:val="ro-RO"/>
        </w:rPr>
        <w:t>d) avizele si acordurile de amplasament stabilite prin certificatul de urbanism:</w:t>
      </w:r>
    </w:p>
    <w:p w:rsidR="00870BC3" w:rsidRPr="00BE4BA6" w:rsidRDefault="00870BC3" w:rsidP="00870BC3">
      <w:pPr>
        <w:spacing w:line="360" w:lineRule="auto"/>
        <w:ind w:firstLine="1170"/>
        <w:rPr>
          <w:rFonts w:cs="Arial"/>
          <w:szCs w:val="24"/>
          <w:lang w:val="ro-RO"/>
        </w:rPr>
      </w:pPr>
      <w:r w:rsidRPr="00BE4BA6">
        <w:rPr>
          <w:rFonts w:cs="Arial"/>
          <w:szCs w:val="24"/>
          <w:lang w:val="ro-RO"/>
        </w:rPr>
        <w:t>d.1) avize si acorduri privind utilitatile urbane si infrastructura:</w:t>
      </w:r>
    </w:p>
    <w:p w:rsidR="00870BC3" w:rsidRPr="00BE4BA6" w:rsidRDefault="00131708" w:rsidP="00DF2BEB">
      <w:pPr>
        <w:pStyle w:val="ListParagraph"/>
        <w:numPr>
          <w:ilvl w:val="0"/>
          <w:numId w:val="29"/>
        </w:numPr>
        <w:spacing w:line="360" w:lineRule="auto"/>
        <w:ind w:left="1800" w:hanging="180"/>
        <w:rPr>
          <w:rFonts w:ascii="Arial" w:hAnsi="Arial" w:cs="Arial"/>
          <w:sz w:val="24"/>
          <w:szCs w:val="24"/>
          <w:lang w:val="ro-RO"/>
        </w:rPr>
      </w:pPr>
      <w:r w:rsidRPr="00BE4BA6">
        <w:rPr>
          <w:rFonts w:ascii="Arial" w:hAnsi="Arial" w:cs="Arial"/>
          <w:sz w:val="24"/>
          <w:szCs w:val="24"/>
          <w:lang w:val="ro-RO"/>
        </w:rPr>
        <w:t>alimentare cu energie electrica</w:t>
      </w:r>
      <w:r w:rsidR="00870BC3" w:rsidRPr="00BE4BA6">
        <w:rPr>
          <w:rFonts w:ascii="Arial" w:hAnsi="Arial" w:cs="Arial"/>
          <w:sz w:val="24"/>
          <w:szCs w:val="24"/>
          <w:lang w:val="ro-RO"/>
        </w:rPr>
        <w:t>;</w:t>
      </w:r>
    </w:p>
    <w:p w:rsidR="00823626" w:rsidRPr="00BE4BA6" w:rsidRDefault="00131708" w:rsidP="00131708">
      <w:pPr>
        <w:spacing w:line="360" w:lineRule="auto"/>
        <w:ind w:left="1620"/>
        <w:rPr>
          <w:rFonts w:cs="Arial"/>
          <w:szCs w:val="24"/>
          <w:lang w:val="ro-RO"/>
        </w:rPr>
      </w:pPr>
      <w:r w:rsidRPr="00BE4BA6">
        <w:rPr>
          <w:rFonts w:cs="Arial"/>
          <w:szCs w:val="24"/>
          <w:lang w:val="ro-RO"/>
        </w:rPr>
        <w:t>Alte avize/acorduri:</w:t>
      </w:r>
    </w:p>
    <w:p w:rsidR="00131708" w:rsidRPr="00BE4BA6" w:rsidRDefault="00B053DE" w:rsidP="00DF2BEB">
      <w:pPr>
        <w:pStyle w:val="ListParagraph"/>
        <w:numPr>
          <w:ilvl w:val="0"/>
          <w:numId w:val="29"/>
        </w:numPr>
        <w:spacing w:line="360" w:lineRule="auto"/>
        <w:ind w:left="1800" w:hanging="180"/>
        <w:rPr>
          <w:rFonts w:ascii="Arial" w:hAnsi="Arial" w:cs="Arial"/>
          <w:sz w:val="24"/>
          <w:szCs w:val="24"/>
          <w:lang w:val="ro-RO"/>
        </w:rPr>
      </w:pPr>
      <w:r w:rsidRPr="00BE4BA6">
        <w:rPr>
          <w:rFonts w:ascii="Arial" w:hAnsi="Arial" w:cs="Arial"/>
          <w:sz w:val="24"/>
          <w:szCs w:val="24"/>
          <w:lang w:val="ro-RO"/>
        </w:rPr>
        <w:t>drumuri comunale</w:t>
      </w:r>
      <w:r w:rsidR="003E0E2E" w:rsidRPr="00BE4BA6">
        <w:rPr>
          <w:rFonts w:ascii="Arial" w:hAnsi="Arial" w:cs="Arial"/>
          <w:sz w:val="24"/>
          <w:szCs w:val="24"/>
          <w:lang w:val="ro-RO"/>
        </w:rPr>
        <w:t>.</w:t>
      </w:r>
    </w:p>
    <w:p w:rsidR="00685F20" w:rsidRPr="00BE4BA6" w:rsidRDefault="00685F20" w:rsidP="00685F20">
      <w:pPr>
        <w:spacing w:line="360" w:lineRule="auto"/>
        <w:ind w:firstLine="1170"/>
        <w:rPr>
          <w:rFonts w:cs="Arial"/>
          <w:szCs w:val="24"/>
          <w:lang w:val="ro-RO"/>
        </w:rPr>
      </w:pPr>
      <w:r w:rsidRPr="00BE4BA6">
        <w:rPr>
          <w:rFonts w:cs="Arial"/>
          <w:szCs w:val="24"/>
          <w:lang w:val="ro-RO"/>
        </w:rPr>
        <w:t>d.2) avize si acorduri privind:</w:t>
      </w:r>
    </w:p>
    <w:p w:rsidR="00685F20" w:rsidRPr="00BE4BA6" w:rsidRDefault="00685F20" w:rsidP="00685F20">
      <w:pPr>
        <w:pStyle w:val="ListParagraph"/>
        <w:numPr>
          <w:ilvl w:val="0"/>
          <w:numId w:val="29"/>
        </w:numPr>
        <w:spacing w:line="360" w:lineRule="auto"/>
        <w:ind w:left="1800" w:hanging="180"/>
        <w:rPr>
          <w:rFonts w:ascii="Arial" w:hAnsi="Arial" w:cs="Arial"/>
          <w:sz w:val="24"/>
          <w:szCs w:val="24"/>
          <w:lang w:val="ro-RO"/>
        </w:rPr>
      </w:pPr>
      <w:r w:rsidRPr="00BE4BA6">
        <w:rPr>
          <w:rFonts w:ascii="Arial" w:hAnsi="Arial" w:cs="Arial"/>
          <w:sz w:val="24"/>
          <w:szCs w:val="24"/>
          <w:lang w:val="ro-RO"/>
        </w:rPr>
        <w:t>sanatatea populatiei.</w:t>
      </w:r>
    </w:p>
    <w:p w:rsidR="00685F20" w:rsidRPr="00BE4BA6" w:rsidRDefault="00794D41" w:rsidP="00794D41">
      <w:pPr>
        <w:spacing w:line="360" w:lineRule="auto"/>
        <w:ind w:firstLine="1170"/>
        <w:rPr>
          <w:rFonts w:cs="Arial"/>
          <w:szCs w:val="24"/>
          <w:lang w:val="ro-RO"/>
        </w:rPr>
      </w:pPr>
      <w:r w:rsidRPr="00BE4BA6">
        <w:rPr>
          <w:rFonts w:cs="Arial"/>
          <w:szCs w:val="24"/>
          <w:lang w:val="ro-RO"/>
        </w:rPr>
        <w:t>d.3) avize/acorduri specifice ale administratiei publice centrale si/sau a serviciilor descentralizate ale acestora:</w:t>
      </w:r>
    </w:p>
    <w:p w:rsidR="00685F20" w:rsidRPr="00BE4BA6" w:rsidRDefault="00794D41" w:rsidP="00794D41">
      <w:pPr>
        <w:pStyle w:val="ListParagraph"/>
        <w:numPr>
          <w:ilvl w:val="0"/>
          <w:numId w:val="29"/>
        </w:numPr>
        <w:spacing w:line="360" w:lineRule="auto"/>
        <w:ind w:left="1800" w:hanging="180"/>
        <w:rPr>
          <w:rFonts w:ascii="Arial" w:hAnsi="Arial" w:cs="Arial"/>
          <w:sz w:val="24"/>
          <w:szCs w:val="24"/>
          <w:lang w:val="ro-RO"/>
        </w:rPr>
      </w:pPr>
      <w:r w:rsidRPr="00BE4BA6">
        <w:rPr>
          <w:rFonts w:ascii="Arial" w:hAnsi="Arial" w:cs="Arial"/>
          <w:sz w:val="24"/>
          <w:szCs w:val="24"/>
          <w:lang w:val="ro-RO"/>
        </w:rPr>
        <w:t>Statul Major General.</w:t>
      </w:r>
    </w:p>
    <w:p w:rsidR="00794D41" w:rsidRPr="00BE4BA6" w:rsidRDefault="007E2F97" w:rsidP="007E2F97">
      <w:pPr>
        <w:spacing w:line="360" w:lineRule="auto"/>
        <w:ind w:firstLine="1170"/>
        <w:rPr>
          <w:rFonts w:cs="Arial"/>
          <w:szCs w:val="24"/>
          <w:lang w:val="ro-RO"/>
        </w:rPr>
      </w:pPr>
      <w:r w:rsidRPr="00BE4BA6">
        <w:rPr>
          <w:rFonts w:cs="Arial"/>
          <w:szCs w:val="24"/>
          <w:lang w:val="ro-RO"/>
        </w:rPr>
        <w:lastRenderedPageBreak/>
        <w:t>d.4) studii de specialitate:</w:t>
      </w:r>
    </w:p>
    <w:p w:rsidR="007E2F97" w:rsidRPr="00BE4BA6" w:rsidRDefault="007E2F97" w:rsidP="007E2F97">
      <w:pPr>
        <w:pStyle w:val="ListParagraph"/>
        <w:numPr>
          <w:ilvl w:val="0"/>
          <w:numId w:val="29"/>
        </w:numPr>
        <w:spacing w:line="360" w:lineRule="auto"/>
        <w:ind w:left="1800" w:hanging="180"/>
        <w:rPr>
          <w:rFonts w:ascii="Arial" w:hAnsi="Arial" w:cs="Arial"/>
          <w:sz w:val="24"/>
          <w:szCs w:val="24"/>
          <w:lang w:val="ro-RO"/>
        </w:rPr>
      </w:pPr>
      <w:r w:rsidRPr="00BE4BA6">
        <w:rPr>
          <w:rFonts w:ascii="Arial" w:hAnsi="Arial" w:cs="Arial"/>
          <w:sz w:val="24"/>
          <w:szCs w:val="24"/>
          <w:lang w:val="ro-RO"/>
        </w:rPr>
        <w:t>Studiu geotehnic.</w:t>
      </w:r>
    </w:p>
    <w:p w:rsidR="006B7BD7" w:rsidRDefault="007E2F97" w:rsidP="004A017B">
      <w:pPr>
        <w:pStyle w:val="ListParagraph"/>
        <w:spacing w:line="360" w:lineRule="auto"/>
        <w:ind w:left="1800" w:hanging="900"/>
        <w:rPr>
          <w:rFonts w:ascii="Arial" w:hAnsi="Arial" w:cs="Arial"/>
          <w:sz w:val="24"/>
          <w:szCs w:val="24"/>
          <w:lang w:val="ro-RO"/>
        </w:rPr>
      </w:pPr>
      <w:r w:rsidRPr="00BE4BA6">
        <w:rPr>
          <w:rFonts w:ascii="Arial" w:hAnsi="Arial" w:cs="Arial"/>
          <w:sz w:val="24"/>
          <w:szCs w:val="24"/>
          <w:lang w:val="ro-RO"/>
        </w:rPr>
        <w:t>e) actul administrativ al autoritatii competente pentru protectia mediului.</w:t>
      </w:r>
    </w:p>
    <w:p w:rsidR="00BE4BA6" w:rsidRPr="00BE4BA6" w:rsidRDefault="00BE4BA6" w:rsidP="004A017B">
      <w:pPr>
        <w:pStyle w:val="ListParagraph"/>
        <w:spacing w:line="360" w:lineRule="auto"/>
        <w:ind w:left="1800" w:hanging="900"/>
        <w:rPr>
          <w:rFonts w:ascii="Arial" w:hAnsi="Arial" w:cs="Arial"/>
          <w:sz w:val="24"/>
          <w:szCs w:val="24"/>
          <w:lang w:val="ro-RO"/>
        </w:rPr>
      </w:pPr>
    </w:p>
    <w:p w:rsidR="001D7F24" w:rsidRPr="00B6611E" w:rsidRDefault="001D7F24" w:rsidP="00C83D64">
      <w:pPr>
        <w:pStyle w:val="Heading1"/>
      </w:pPr>
      <w:bookmarkStart w:id="54" w:name="_Toc1456499"/>
      <w:r>
        <w:t xml:space="preserve">IV. </w:t>
      </w:r>
      <w:r w:rsidRPr="003C4AD7">
        <w:t xml:space="preserve">DESCRIEREA LUCRARILOR </w:t>
      </w:r>
      <w:r w:rsidRPr="00B6611E">
        <w:t>DE DEMOLARE NECESARE</w:t>
      </w:r>
      <w:bookmarkEnd w:id="54"/>
    </w:p>
    <w:p w:rsidR="001D7F24" w:rsidRPr="00B6611E" w:rsidRDefault="00106B8E" w:rsidP="00C83D64">
      <w:pPr>
        <w:pStyle w:val="Heading1"/>
      </w:pPr>
      <w:bookmarkStart w:id="55" w:name="_Toc1456500"/>
      <w:r w:rsidRPr="00B6611E">
        <w:t>IV.1. Planul de executie a lucrarilor de demolare, de refacere si folosire ulterioara a terenului</w:t>
      </w:r>
      <w:bookmarkEnd w:id="55"/>
    </w:p>
    <w:p w:rsidR="00DF1599" w:rsidRPr="00B30AE7" w:rsidRDefault="00ED4684" w:rsidP="00200999">
      <w:pPr>
        <w:spacing w:line="360" w:lineRule="auto"/>
        <w:ind w:firstLine="1260"/>
        <w:rPr>
          <w:rFonts w:cs="Arial"/>
          <w:szCs w:val="24"/>
          <w:lang w:val="fr-FR"/>
        </w:rPr>
      </w:pPr>
      <w:r w:rsidRPr="00B30AE7">
        <w:rPr>
          <w:rFonts w:cs="Arial"/>
          <w:szCs w:val="24"/>
          <w:lang w:val="fr-FR"/>
        </w:rPr>
        <w:t>In cadrul proiectului se vor dezafecta numai acele echipamente si instalatii care impiedica realizarea lucrarilor de modernizare. Dezafectarea celorlalte echipamente si instalatii se va face in baza unui proiect ulterior, dupa punerea in functiune a instalatiilor proiectate, care va include si eventualele lucrari de ecologizare. Proiectul de dezafectare va fi supus autorizarii din punct de vedere al protectiei mediului.</w:t>
      </w:r>
    </w:p>
    <w:p w:rsidR="005F798C" w:rsidRDefault="005F798C" w:rsidP="00200999">
      <w:pPr>
        <w:spacing w:line="360" w:lineRule="auto"/>
        <w:ind w:firstLine="1260"/>
        <w:rPr>
          <w:rFonts w:cs="Arial"/>
          <w:szCs w:val="24"/>
          <w:lang w:val="ro-RO"/>
        </w:rPr>
      </w:pPr>
    </w:p>
    <w:p w:rsidR="00106B8E" w:rsidRPr="00B6611E" w:rsidRDefault="00106B8E" w:rsidP="00C83D64">
      <w:pPr>
        <w:pStyle w:val="Heading1"/>
      </w:pPr>
      <w:bookmarkStart w:id="56" w:name="_Toc1456501"/>
      <w:r w:rsidRPr="00B6611E">
        <w:t>IV.2</w:t>
      </w:r>
      <w:r w:rsidRPr="00343FF5">
        <w:t xml:space="preserve">. Descrierea lucrarilor de refacere </w:t>
      </w:r>
      <w:r w:rsidRPr="00B6611E">
        <w:t>a amplasamentului</w:t>
      </w:r>
      <w:bookmarkEnd w:id="56"/>
    </w:p>
    <w:p w:rsidR="001D7F24" w:rsidRPr="006063BA" w:rsidRDefault="001442CE" w:rsidP="00A24035">
      <w:pPr>
        <w:spacing w:line="360" w:lineRule="auto"/>
        <w:ind w:firstLine="1260"/>
        <w:rPr>
          <w:rFonts w:cs="Arial"/>
          <w:szCs w:val="24"/>
          <w:lang w:val="ro-RO"/>
        </w:rPr>
      </w:pPr>
      <w:r w:rsidRPr="006063BA">
        <w:rPr>
          <w:rFonts w:cs="Arial"/>
          <w:szCs w:val="24"/>
          <w:lang w:val="ro-RO"/>
        </w:rPr>
        <w:t xml:space="preserve">Dupa finalizarea lucrarilor de constructii-montaj terenul inconjurator va fi adus la starea initiala. Utilajele de constructie </w:t>
      </w:r>
      <w:r w:rsidR="006063BA" w:rsidRPr="006063BA">
        <w:rPr>
          <w:rFonts w:cs="Arial"/>
          <w:szCs w:val="24"/>
          <w:lang w:val="ro-RO"/>
        </w:rPr>
        <w:t>vor fi retrase, iar deseurile vor fi colectate si gestionate conform prevederilor legale.</w:t>
      </w:r>
    </w:p>
    <w:p w:rsidR="002C6275" w:rsidRDefault="002C6275" w:rsidP="00235DBB">
      <w:pPr>
        <w:spacing w:line="360" w:lineRule="auto"/>
        <w:rPr>
          <w:rFonts w:cs="Arial"/>
          <w:color w:val="00B050"/>
          <w:szCs w:val="24"/>
          <w:lang w:val="ro-RO"/>
        </w:rPr>
      </w:pPr>
    </w:p>
    <w:p w:rsidR="00106B8E" w:rsidRPr="00B6611E" w:rsidRDefault="00106B8E" w:rsidP="00C83D64">
      <w:pPr>
        <w:pStyle w:val="Heading1"/>
      </w:pPr>
      <w:bookmarkStart w:id="57" w:name="_Toc1456502"/>
      <w:r w:rsidRPr="00B6611E">
        <w:t>IV.3. Cai noi de acces</w:t>
      </w:r>
      <w:r w:rsidR="006870F4" w:rsidRPr="00B6611E">
        <w:t xml:space="preserve"> s</w:t>
      </w:r>
      <w:r w:rsidRPr="00B6611E">
        <w:t>au schimbari ale celor existente</w:t>
      </w:r>
      <w:bookmarkEnd w:id="57"/>
    </w:p>
    <w:p w:rsidR="00106B8E" w:rsidRPr="00B30AE7" w:rsidRDefault="00235DBB" w:rsidP="00A24035">
      <w:pPr>
        <w:spacing w:line="360" w:lineRule="auto"/>
        <w:ind w:firstLine="1260"/>
        <w:rPr>
          <w:rFonts w:cs="Arial"/>
          <w:szCs w:val="24"/>
          <w:lang w:val="ro-RO"/>
        </w:rPr>
      </w:pPr>
      <w:r w:rsidRPr="00B30AE7">
        <w:rPr>
          <w:rFonts w:cs="Arial"/>
          <w:szCs w:val="24"/>
          <w:lang w:val="es-ES_tradnl"/>
        </w:rPr>
        <w:t xml:space="preserve">Accesul in Parcul </w:t>
      </w:r>
      <w:r w:rsidRPr="00B30AE7">
        <w:rPr>
          <w:rFonts w:cs="Arial"/>
          <w:szCs w:val="24"/>
          <w:lang w:val="ro-RO"/>
        </w:rPr>
        <w:t>08 Bucsani existent</w:t>
      </w:r>
      <w:r w:rsidRPr="00B30AE7">
        <w:rPr>
          <w:rFonts w:cs="Arial"/>
          <w:szCs w:val="24"/>
          <w:lang w:val="es-ES_tradnl"/>
        </w:rPr>
        <w:t xml:space="preserve"> se face din drumul judetean DJ 601 si pe drumurile de acces la Parcul </w:t>
      </w:r>
      <w:r w:rsidRPr="00B30AE7">
        <w:rPr>
          <w:rFonts w:cs="Arial"/>
          <w:szCs w:val="24"/>
          <w:lang w:val="ro-RO"/>
        </w:rPr>
        <w:t>08 Bucsani, judetul Giurgiu</w:t>
      </w:r>
      <w:r w:rsidRPr="00B30AE7">
        <w:rPr>
          <w:rFonts w:cs="Arial"/>
          <w:szCs w:val="24"/>
          <w:lang w:val="es-ES_tradnl"/>
        </w:rPr>
        <w:t>.</w:t>
      </w:r>
    </w:p>
    <w:p w:rsidR="004529AF" w:rsidRDefault="004529AF" w:rsidP="00A24035">
      <w:pPr>
        <w:spacing w:line="360" w:lineRule="auto"/>
        <w:ind w:firstLine="1260"/>
        <w:rPr>
          <w:rFonts w:cs="Arial"/>
          <w:szCs w:val="24"/>
          <w:lang w:val="ro-RO"/>
        </w:rPr>
      </w:pPr>
    </w:p>
    <w:p w:rsidR="00106B8E" w:rsidRPr="00B6611E" w:rsidRDefault="00ED3C5B" w:rsidP="00C83D64">
      <w:pPr>
        <w:pStyle w:val="Heading1"/>
      </w:pPr>
      <w:bookmarkStart w:id="58" w:name="_Toc1456503"/>
      <w:r w:rsidRPr="00B6611E">
        <w:t xml:space="preserve">IV.4. </w:t>
      </w:r>
      <w:r w:rsidRPr="00CE741C">
        <w:t>Metode folosite in demolare</w:t>
      </w:r>
      <w:bookmarkEnd w:id="58"/>
    </w:p>
    <w:p w:rsidR="0085324E" w:rsidRPr="00B30AE7" w:rsidRDefault="00A87B6E" w:rsidP="00A43733">
      <w:pPr>
        <w:spacing w:line="360" w:lineRule="auto"/>
        <w:ind w:firstLine="1260"/>
        <w:rPr>
          <w:rFonts w:cs="Arial"/>
          <w:szCs w:val="24"/>
        </w:rPr>
      </w:pPr>
      <w:r w:rsidRPr="00B30AE7">
        <w:rPr>
          <w:rFonts w:cs="Arial"/>
          <w:szCs w:val="24"/>
        </w:rPr>
        <w:t>Lucrarile prevazute in proiect cuprind activitatile pentru dezafectarea terenului de constructii</w:t>
      </w:r>
      <w:r w:rsidR="00521D31" w:rsidRPr="00B30AE7">
        <w:rPr>
          <w:rFonts w:cs="Arial"/>
          <w:szCs w:val="24"/>
        </w:rPr>
        <w:t>le</w:t>
      </w:r>
      <w:r w:rsidRPr="00B30AE7">
        <w:rPr>
          <w:rFonts w:cs="Arial"/>
          <w:szCs w:val="24"/>
        </w:rPr>
        <w:t xml:space="preserve"> (supraterane si subterane) </w:t>
      </w:r>
      <w:r w:rsidR="00521D31" w:rsidRPr="00B30AE7">
        <w:rPr>
          <w:rFonts w:cs="Arial"/>
          <w:szCs w:val="24"/>
        </w:rPr>
        <w:t xml:space="preserve">care impiedica realizarea instalatilor proiectate, </w:t>
      </w:r>
      <w:r w:rsidRPr="00B30AE7">
        <w:rPr>
          <w:rFonts w:cs="Arial"/>
          <w:szCs w:val="24"/>
        </w:rPr>
        <w:t>cu nivelare la cota terenului existent pe amplasamentul fiecarui obiect, fara o nivelare/amenajare generala a platformei.</w:t>
      </w:r>
    </w:p>
    <w:p w:rsidR="0037599B" w:rsidRPr="00B20003" w:rsidRDefault="00B20003" w:rsidP="0037599B">
      <w:pPr>
        <w:spacing w:line="360" w:lineRule="auto"/>
        <w:ind w:firstLine="1260"/>
        <w:rPr>
          <w:rFonts w:cs="Arial"/>
          <w:szCs w:val="24"/>
        </w:rPr>
      </w:pPr>
      <w:r w:rsidRPr="00B20003">
        <w:rPr>
          <w:rFonts w:cs="Arial"/>
          <w:szCs w:val="24"/>
        </w:rPr>
        <w:t xml:space="preserve">Pe amplasament exista in prezent constructii de dimensiuni mici gen camine,conducte ingropate. </w:t>
      </w:r>
      <w:r w:rsidR="0037599B" w:rsidRPr="00B20003">
        <w:rPr>
          <w:rFonts w:cs="Arial"/>
          <w:szCs w:val="24"/>
        </w:rPr>
        <w:t>Pentru constructiile de dimensiuni si adancimi mici (canale, camine) dezafectarea se poate face prin dislocare in ansamblu sau pe tronsoane prin sapare si impingere cu lama buldozerului, dupa care blocurile de beton se maruntesc prin spargere la dimensiuni convenabile transportului.</w:t>
      </w:r>
    </w:p>
    <w:p w:rsidR="007362CE" w:rsidRDefault="007362CE" w:rsidP="00987851">
      <w:pPr>
        <w:spacing w:line="360" w:lineRule="auto"/>
        <w:rPr>
          <w:rFonts w:cs="Arial"/>
          <w:szCs w:val="24"/>
          <w:lang w:val="ro-RO"/>
        </w:rPr>
      </w:pPr>
    </w:p>
    <w:p w:rsidR="00ED3C5B" w:rsidRPr="00ED3C5B" w:rsidRDefault="00ED3C5B" w:rsidP="00C83D64">
      <w:pPr>
        <w:pStyle w:val="Heading1"/>
        <w:rPr>
          <w:szCs w:val="24"/>
          <w:lang w:val="ro-RO"/>
        </w:rPr>
      </w:pPr>
      <w:bookmarkStart w:id="59" w:name="_Toc1456504"/>
      <w:r w:rsidRPr="00B6611E">
        <w:lastRenderedPageBreak/>
        <w:t>IV.5. Detalii privind alternativele care au fost luate in considerare</w:t>
      </w:r>
      <w:bookmarkEnd w:id="59"/>
    </w:p>
    <w:p w:rsidR="001D7F24" w:rsidRDefault="00452209" w:rsidP="00FA4852">
      <w:pPr>
        <w:spacing w:line="360" w:lineRule="auto"/>
        <w:ind w:firstLine="1350"/>
        <w:rPr>
          <w:rFonts w:cs="Arial"/>
          <w:szCs w:val="24"/>
          <w:lang w:val="ro-RO"/>
        </w:rPr>
      </w:pPr>
      <w:r w:rsidRPr="00452209">
        <w:rPr>
          <w:rFonts w:cs="Arial"/>
          <w:szCs w:val="24"/>
          <w:lang w:val="ro-RO"/>
        </w:rPr>
        <w:t>Nu este cazul.</w:t>
      </w:r>
    </w:p>
    <w:p w:rsidR="00E5525A" w:rsidRPr="00452209" w:rsidRDefault="00E5525A" w:rsidP="00FA4852">
      <w:pPr>
        <w:spacing w:line="360" w:lineRule="auto"/>
        <w:ind w:firstLine="1350"/>
        <w:rPr>
          <w:rFonts w:cs="Arial"/>
          <w:szCs w:val="24"/>
          <w:lang w:val="ro-RO"/>
        </w:rPr>
      </w:pPr>
    </w:p>
    <w:p w:rsidR="00ED3C5B" w:rsidRPr="00ED3C5B" w:rsidRDefault="00ED3C5B" w:rsidP="00C83D64">
      <w:pPr>
        <w:pStyle w:val="Heading1"/>
        <w:rPr>
          <w:szCs w:val="24"/>
          <w:lang w:val="ro-RO"/>
        </w:rPr>
      </w:pPr>
      <w:bookmarkStart w:id="60" w:name="_Toc1456505"/>
      <w:r w:rsidRPr="00B6611E">
        <w:t xml:space="preserve">IV.6. Alte activitati care pot aparea ca urmare a demolarii </w:t>
      </w:r>
      <w:r w:rsidRPr="00EB7428">
        <w:rPr>
          <w:b w:val="0"/>
        </w:rPr>
        <w:t>(de exemplu: eliminarea deseurilor)</w:t>
      </w:r>
      <w:bookmarkEnd w:id="60"/>
    </w:p>
    <w:p w:rsidR="00ED037A" w:rsidRDefault="00073863" w:rsidP="00A43733">
      <w:pPr>
        <w:spacing w:line="360" w:lineRule="auto"/>
        <w:ind w:firstLine="1260"/>
        <w:rPr>
          <w:rFonts w:cs="Arial"/>
          <w:szCs w:val="24"/>
          <w:lang w:val="ro-RO"/>
        </w:rPr>
      </w:pPr>
      <w:r>
        <w:rPr>
          <w:rFonts w:cs="Arial"/>
          <w:szCs w:val="24"/>
          <w:lang w:val="ro-RO"/>
        </w:rPr>
        <w:t>Eliminarea deseurilor se va face prin firme autorizate conform prevederilor legale.</w:t>
      </w:r>
    </w:p>
    <w:p w:rsidR="006B7BD7" w:rsidRDefault="006B7BD7" w:rsidP="008A5E58">
      <w:pPr>
        <w:spacing w:line="240" w:lineRule="auto"/>
        <w:rPr>
          <w:rFonts w:cs="Arial"/>
          <w:szCs w:val="24"/>
          <w:lang w:val="ro-RO"/>
        </w:rPr>
      </w:pPr>
    </w:p>
    <w:p w:rsidR="00761D64" w:rsidRDefault="00761D64" w:rsidP="008A5E58">
      <w:pPr>
        <w:spacing w:line="240" w:lineRule="auto"/>
        <w:rPr>
          <w:rFonts w:cs="Arial"/>
          <w:szCs w:val="24"/>
          <w:lang w:val="ro-RO"/>
        </w:rPr>
      </w:pPr>
    </w:p>
    <w:p w:rsidR="00ED3C5B" w:rsidRPr="00252DB9" w:rsidRDefault="00ED3C5B" w:rsidP="00C83D64">
      <w:pPr>
        <w:pStyle w:val="Heading1"/>
      </w:pPr>
      <w:bookmarkStart w:id="61" w:name="_Toc1456506"/>
      <w:r w:rsidRPr="00ED3C5B">
        <w:t>V. DESCRIEREA AMPLASARII PROIECTULUI</w:t>
      </w:r>
      <w:bookmarkEnd w:id="61"/>
    </w:p>
    <w:p w:rsidR="00343D74" w:rsidRPr="00A52F08" w:rsidRDefault="00343D74" w:rsidP="00C7030E">
      <w:pPr>
        <w:pStyle w:val="NormalIndent"/>
        <w:numPr>
          <w:ilvl w:val="0"/>
          <w:numId w:val="6"/>
        </w:numPr>
        <w:spacing w:after="0"/>
        <w:ind w:left="567" w:right="36" w:firstLine="0"/>
        <w:rPr>
          <w:b/>
          <w:lang w:val="ro-RO"/>
        </w:rPr>
      </w:pPr>
      <w:r w:rsidRPr="00A52F08">
        <w:rPr>
          <w:b/>
          <w:lang w:val="ro-RO"/>
        </w:rPr>
        <w:t>distanta fata de granite pentru proiectele care cad sub incidenta Conventiei privind evaluarea impactului asupra mediului in context transfront</w:t>
      </w:r>
      <w:r w:rsidR="00B06FE4">
        <w:rPr>
          <w:b/>
          <w:lang w:val="ro-RO"/>
        </w:rPr>
        <w:t>al</w:t>
      </w:r>
      <w:r w:rsidRPr="00A52F08">
        <w:rPr>
          <w:b/>
          <w:lang w:val="ro-RO"/>
        </w:rPr>
        <w:t>iera, adoptata la Espoo la 25 februarie 1991, ratificata prin Legea 22/2001</w:t>
      </w:r>
      <w:r w:rsidR="003D68ED">
        <w:rPr>
          <w:b/>
          <w:lang w:val="ro-RO"/>
        </w:rPr>
        <w:t>:</w:t>
      </w:r>
    </w:p>
    <w:p w:rsidR="00E70585" w:rsidRPr="00F46C6C" w:rsidRDefault="00343D74" w:rsidP="005846ED">
      <w:pPr>
        <w:spacing w:line="360" w:lineRule="auto"/>
        <w:ind w:firstLine="1350"/>
        <w:rPr>
          <w:rFonts w:cs="Arial"/>
          <w:szCs w:val="24"/>
          <w:lang w:val="ro-RO"/>
        </w:rPr>
      </w:pPr>
      <w:r w:rsidRPr="00F46C6C">
        <w:rPr>
          <w:rFonts w:cs="Arial"/>
          <w:szCs w:val="24"/>
          <w:lang w:val="ro-RO"/>
        </w:rPr>
        <w:t>Nu este cazul.</w:t>
      </w:r>
    </w:p>
    <w:p w:rsidR="00343D74" w:rsidRDefault="00343D74" w:rsidP="00846F7C">
      <w:pPr>
        <w:spacing w:line="360" w:lineRule="auto"/>
        <w:ind w:firstLine="1350"/>
        <w:rPr>
          <w:rFonts w:cs="Arial"/>
          <w:szCs w:val="24"/>
          <w:lang w:val="ro-RO"/>
        </w:rPr>
      </w:pPr>
      <w:r w:rsidRPr="00F46C6C">
        <w:rPr>
          <w:rFonts w:cs="Arial"/>
          <w:szCs w:val="24"/>
          <w:lang w:val="ro-RO"/>
        </w:rPr>
        <w:t>Niciuna din activitatile din lista anexata Conventiei privind evaluarea impactului asupra mediului in context transfront</w:t>
      </w:r>
      <w:r w:rsidR="00B06FE4">
        <w:rPr>
          <w:rFonts w:cs="Arial"/>
          <w:szCs w:val="24"/>
          <w:lang w:val="ro-RO"/>
        </w:rPr>
        <w:t>al</w:t>
      </w:r>
      <w:r w:rsidRPr="00F46C6C">
        <w:rPr>
          <w:rFonts w:cs="Arial"/>
          <w:szCs w:val="24"/>
          <w:lang w:val="ro-RO"/>
        </w:rPr>
        <w:t>ier, nu se intersecteaza cu lucrarile prevazute in proiect.</w:t>
      </w:r>
    </w:p>
    <w:p w:rsidR="00207CFC" w:rsidRPr="00CE741C" w:rsidRDefault="00207CFC" w:rsidP="00C7030E">
      <w:pPr>
        <w:pStyle w:val="NormalIndent"/>
        <w:numPr>
          <w:ilvl w:val="0"/>
          <w:numId w:val="6"/>
        </w:numPr>
        <w:spacing w:after="0"/>
        <w:ind w:left="567" w:right="397" w:firstLine="0"/>
        <w:rPr>
          <w:b/>
          <w:lang w:val="ro-RO"/>
        </w:rPr>
      </w:pPr>
      <w:r w:rsidRPr="00CE741C">
        <w:rPr>
          <w:b/>
          <w:lang w:val="ro-RO"/>
        </w:rPr>
        <w:t xml:space="preserve">localizarea proiectului </w:t>
      </w:r>
      <w:r w:rsidR="00FC505E" w:rsidRPr="00CE741C">
        <w:rPr>
          <w:b/>
          <w:lang w:val="ro-RO"/>
        </w:rPr>
        <w:t xml:space="preserve">in raport cu patrimoniul cultural potrivit Listei monumentelor istorice, actualizata, aprobata prin Ordinul ministrului culturii si cultelor nr. 2314/2014, cu modificarile ulterioare si Repertoriului arheologic national prevazut in Ordonanta Guvernului nr. 43/2000 privind protectia patrimoniului arheologic si declararea unor situri arheologice ca zone de interes national, republicata, cu </w:t>
      </w:r>
      <w:r w:rsidR="006531A3" w:rsidRPr="00CE741C">
        <w:rPr>
          <w:b/>
          <w:lang w:val="ro-RO"/>
        </w:rPr>
        <w:t>modificarile si completarile ulterioare</w:t>
      </w:r>
    </w:p>
    <w:p w:rsidR="002F5339" w:rsidRPr="00AC2249" w:rsidRDefault="00D379A3" w:rsidP="00846F7C">
      <w:pPr>
        <w:pStyle w:val="NormalIndent"/>
        <w:spacing w:after="0"/>
        <w:ind w:left="567" w:right="397" w:firstLine="873"/>
        <w:rPr>
          <w:lang w:val="ro-RO"/>
        </w:rPr>
      </w:pPr>
      <w:r w:rsidRPr="00AC2249">
        <w:rPr>
          <w:lang w:val="ro-RO"/>
        </w:rPr>
        <w:t>Monumentele istorice aflate in apropierea amplasamentului sunt urmatoarele:</w:t>
      </w:r>
    </w:p>
    <w:p w:rsidR="004C5A87" w:rsidRPr="00B20003" w:rsidRDefault="004C5A87" w:rsidP="002F629F">
      <w:pPr>
        <w:pStyle w:val="NormalIndent"/>
        <w:numPr>
          <w:ilvl w:val="0"/>
          <w:numId w:val="24"/>
        </w:numPr>
        <w:spacing w:after="0"/>
        <w:ind w:left="1800" w:right="36"/>
        <w:rPr>
          <w:lang w:val="ro-RO"/>
        </w:rPr>
      </w:pPr>
      <w:r w:rsidRPr="00B20003">
        <w:rPr>
          <w:lang w:val="ro-RO"/>
        </w:rPr>
        <w:t>Biserica</w:t>
      </w:r>
      <w:r w:rsidR="000B6907" w:rsidRPr="00B20003">
        <w:rPr>
          <w:lang w:val="ro-RO"/>
        </w:rPr>
        <w:t xml:space="preserve"> </w:t>
      </w:r>
      <w:r w:rsidR="002D61F9" w:rsidRPr="00B20003">
        <w:rPr>
          <w:lang w:val="ro-RO"/>
        </w:rPr>
        <w:t>„</w:t>
      </w:r>
      <w:r w:rsidRPr="00B20003">
        <w:rPr>
          <w:lang w:val="ro-RO"/>
        </w:rPr>
        <w:t>Nasterea Maicii Domnului</w:t>
      </w:r>
      <w:r w:rsidR="002D61F9" w:rsidRPr="00B20003">
        <w:rPr>
          <w:lang w:val="ro-RO"/>
        </w:rPr>
        <w:t>”</w:t>
      </w:r>
      <w:r w:rsidR="000B6907" w:rsidRPr="00B20003">
        <w:rPr>
          <w:lang w:val="ro-RO"/>
        </w:rPr>
        <w:t>,</w:t>
      </w:r>
      <w:r w:rsidR="003F146D" w:rsidRPr="00B20003">
        <w:rPr>
          <w:lang w:val="ro-RO"/>
        </w:rPr>
        <w:t xml:space="preserve"> la </w:t>
      </w:r>
      <w:r w:rsidRPr="00B20003">
        <w:rPr>
          <w:lang w:val="ro-RO"/>
        </w:rPr>
        <w:t>cca. 3,5</w:t>
      </w:r>
      <w:r w:rsidR="002D61F9" w:rsidRPr="00B20003">
        <w:rPr>
          <w:lang w:val="ro-RO"/>
        </w:rPr>
        <w:t xml:space="preserve"> km </w:t>
      </w:r>
      <w:r w:rsidRPr="00B20003">
        <w:rPr>
          <w:lang w:val="ro-RO"/>
        </w:rPr>
        <w:t>N</w:t>
      </w:r>
      <w:r w:rsidR="002D61F9" w:rsidRPr="00B20003">
        <w:rPr>
          <w:lang w:val="ro-RO"/>
        </w:rPr>
        <w:t xml:space="preserve">E </w:t>
      </w:r>
      <w:r w:rsidRPr="00B20003">
        <w:rPr>
          <w:lang w:val="ro-RO"/>
        </w:rPr>
        <w:t>in sat Goleasca</w:t>
      </w:r>
      <w:r w:rsidR="006D39A6" w:rsidRPr="00B20003">
        <w:rPr>
          <w:lang w:val="ro-RO"/>
        </w:rPr>
        <w:t>,</w:t>
      </w:r>
      <w:r w:rsidRPr="00B20003">
        <w:rPr>
          <w:lang w:val="ro-RO"/>
        </w:rPr>
        <w:t xml:space="preserve"> com. Bucsani,</w:t>
      </w:r>
      <w:r w:rsidR="003D28AC" w:rsidRPr="00B20003">
        <w:rPr>
          <w:lang w:val="ro-RO"/>
        </w:rPr>
        <w:t xml:space="preserve"> judetul Giurgiu,</w:t>
      </w:r>
      <w:r w:rsidR="002D61F9" w:rsidRPr="00B20003">
        <w:rPr>
          <w:lang w:val="ro-RO"/>
        </w:rPr>
        <w:t xml:space="preserve"> datata </w:t>
      </w:r>
      <w:r w:rsidRPr="00B20003">
        <w:rPr>
          <w:lang w:val="ro-RO"/>
        </w:rPr>
        <w:t>1816</w:t>
      </w:r>
      <w:r w:rsidR="002D61F9" w:rsidRPr="00B20003">
        <w:rPr>
          <w:lang w:val="ro-RO"/>
        </w:rPr>
        <w:t>,</w:t>
      </w:r>
      <w:r w:rsidR="00D379A3" w:rsidRPr="00B20003">
        <w:rPr>
          <w:lang w:val="ro-RO"/>
        </w:rPr>
        <w:t xml:space="preserve"> </w:t>
      </w:r>
      <w:r w:rsidR="006D39A6" w:rsidRPr="00B20003">
        <w:rPr>
          <w:lang w:val="ro-RO"/>
        </w:rPr>
        <w:t xml:space="preserve">cod LMI </w:t>
      </w:r>
      <w:r w:rsidRPr="00B20003">
        <w:rPr>
          <w:lang w:val="ro-RO"/>
        </w:rPr>
        <w:t>GR-II-m-B-15001</w:t>
      </w:r>
      <w:r w:rsidR="00782CC4" w:rsidRPr="00B20003">
        <w:rPr>
          <w:lang w:val="ro-RO"/>
        </w:rPr>
        <w:t>;</w:t>
      </w:r>
    </w:p>
    <w:p w:rsidR="004C5A87" w:rsidRPr="00B20003" w:rsidRDefault="004C5A87" w:rsidP="002F629F">
      <w:pPr>
        <w:pStyle w:val="NormalIndent"/>
        <w:numPr>
          <w:ilvl w:val="0"/>
          <w:numId w:val="24"/>
        </w:numPr>
        <w:spacing w:after="0"/>
        <w:ind w:left="1800" w:right="36"/>
        <w:rPr>
          <w:lang w:val="ro-RO"/>
        </w:rPr>
      </w:pPr>
      <w:r w:rsidRPr="00B20003">
        <w:rPr>
          <w:lang w:val="ro-RO"/>
        </w:rPr>
        <w:t xml:space="preserve">Conacul Pascale Iagar, la cca. </w:t>
      </w:r>
      <w:r w:rsidR="003D28AC" w:rsidRPr="00B20003">
        <w:rPr>
          <w:lang w:val="ro-RO"/>
        </w:rPr>
        <w:t>3</w:t>
      </w:r>
      <w:r w:rsidRPr="00B20003">
        <w:rPr>
          <w:lang w:val="ro-RO"/>
        </w:rPr>
        <w:t xml:space="preserve">,5 km NV in sat Goleasca, com. Bucsani, </w:t>
      </w:r>
      <w:r w:rsidR="003D28AC" w:rsidRPr="00B20003">
        <w:rPr>
          <w:lang w:val="ro-RO"/>
        </w:rPr>
        <w:t xml:space="preserve">judetul Giurgiu, </w:t>
      </w:r>
      <w:r w:rsidRPr="00B20003">
        <w:rPr>
          <w:lang w:val="ro-RO"/>
        </w:rPr>
        <w:t>datat inceputul sec. XX, cod LMI GR-II-m-B-15002;</w:t>
      </w:r>
    </w:p>
    <w:p w:rsidR="003D28AC" w:rsidRPr="00B20003" w:rsidRDefault="0039614E" w:rsidP="002F629F">
      <w:pPr>
        <w:pStyle w:val="NormalIndent"/>
        <w:numPr>
          <w:ilvl w:val="0"/>
          <w:numId w:val="24"/>
        </w:numPr>
        <w:spacing w:after="0"/>
        <w:ind w:left="1800" w:right="36"/>
        <w:rPr>
          <w:lang w:val="ro-RO"/>
        </w:rPr>
      </w:pPr>
      <w:r w:rsidRPr="00B20003">
        <w:rPr>
          <w:lang w:val="ro-RO"/>
        </w:rPr>
        <w:t>Asezare, l</w:t>
      </w:r>
      <w:r w:rsidR="003D28AC" w:rsidRPr="00B20003">
        <w:rPr>
          <w:lang w:val="ro-RO"/>
        </w:rPr>
        <w:t>a cca. 4 km N in satul Marsa, com Marsa, judetul Giurgiu, datata Epoca medievala timpurie, Cultura Dridu, cod LMI GR-I-s-B-14803;</w:t>
      </w:r>
    </w:p>
    <w:p w:rsidR="003D28AC" w:rsidRPr="00B20003" w:rsidRDefault="0039614E" w:rsidP="002F629F">
      <w:pPr>
        <w:pStyle w:val="NormalIndent"/>
        <w:numPr>
          <w:ilvl w:val="0"/>
          <w:numId w:val="24"/>
        </w:numPr>
        <w:spacing w:after="0"/>
        <w:ind w:left="1800" w:right="36"/>
        <w:rPr>
          <w:lang w:val="ro-RO"/>
        </w:rPr>
      </w:pPr>
      <w:r w:rsidRPr="00B20003">
        <w:rPr>
          <w:lang w:val="ro-RO"/>
        </w:rPr>
        <w:t>Asezare, la cca. 7,3 km NV in satul Marsa, com Marsa, judetul Giurgiu, datata Epoca bronzului, Cultura Tei, faza III, cod LMI GR-I-s-B-14802;</w:t>
      </w:r>
    </w:p>
    <w:p w:rsidR="0039614E" w:rsidRPr="00B20003" w:rsidRDefault="00492840" w:rsidP="002F629F">
      <w:pPr>
        <w:pStyle w:val="NormalIndent"/>
        <w:numPr>
          <w:ilvl w:val="0"/>
          <w:numId w:val="24"/>
        </w:numPr>
        <w:spacing w:after="0"/>
        <w:ind w:left="1800" w:right="36"/>
        <w:rPr>
          <w:lang w:val="ro-RO"/>
        </w:rPr>
      </w:pPr>
      <w:r w:rsidRPr="00B20003">
        <w:rPr>
          <w:lang w:val="ro-RO"/>
        </w:rPr>
        <w:t xml:space="preserve">Conacul N. Cioflec ulterior Oscar Han, la </w:t>
      </w:r>
      <w:r w:rsidR="00F155CF" w:rsidRPr="00B20003">
        <w:rPr>
          <w:lang w:val="ro-RO"/>
        </w:rPr>
        <w:t>peste</w:t>
      </w:r>
      <w:r w:rsidRPr="00B20003">
        <w:rPr>
          <w:lang w:val="ro-RO"/>
        </w:rPr>
        <w:t xml:space="preserve"> 4 km N in satul Marsa, com Marsa, judetul Giurgiu, datat 1850, cod LMI GR-II-m-B-15033;</w:t>
      </w:r>
    </w:p>
    <w:p w:rsidR="00492840" w:rsidRPr="00B20003" w:rsidRDefault="00492840" w:rsidP="002F629F">
      <w:pPr>
        <w:pStyle w:val="NormalIndent"/>
        <w:numPr>
          <w:ilvl w:val="0"/>
          <w:numId w:val="24"/>
        </w:numPr>
        <w:spacing w:after="0"/>
        <w:ind w:left="1800" w:right="36"/>
        <w:rPr>
          <w:lang w:val="ro-RO"/>
        </w:rPr>
      </w:pPr>
      <w:r w:rsidRPr="00B20003">
        <w:rPr>
          <w:lang w:val="ro-RO"/>
        </w:rPr>
        <w:lastRenderedPageBreak/>
        <w:t>Conacul Dr. Lazarovici, la cca. 4 km N in satul Marsa, com Marsa, judetul Giurgiu, datat sec. XIX, cod LMI GR-II-m-B-15034;</w:t>
      </w:r>
    </w:p>
    <w:p w:rsidR="00F155CF" w:rsidRPr="00B20003" w:rsidRDefault="00F155CF" w:rsidP="002F629F">
      <w:pPr>
        <w:pStyle w:val="NormalIndent"/>
        <w:numPr>
          <w:ilvl w:val="0"/>
          <w:numId w:val="24"/>
        </w:numPr>
        <w:spacing w:after="0"/>
        <w:ind w:left="1800" w:right="36"/>
        <w:rPr>
          <w:lang w:val="ro-RO"/>
        </w:rPr>
      </w:pPr>
      <w:r w:rsidRPr="00B20003">
        <w:rPr>
          <w:lang w:val="ro-RO"/>
        </w:rPr>
        <w:t>Biserica „Sf. Nicolae”, la peste 4 km N in satul Marsa, com Marsa, judetul Giurgiu, datata 1890, cod LMI GR-II-m-B-15032;</w:t>
      </w:r>
    </w:p>
    <w:p w:rsidR="00127E90" w:rsidRPr="00B20003" w:rsidRDefault="00F155CF" w:rsidP="00F155CF">
      <w:pPr>
        <w:pStyle w:val="NormalIndent"/>
        <w:numPr>
          <w:ilvl w:val="0"/>
          <w:numId w:val="24"/>
        </w:numPr>
        <w:spacing w:after="0"/>
        <w:ind w:left="1800" w:right="36"/>
        <w:rPr>
          <w:lang w:val="ro-RO"/>
        </w:rPr>
      </w:pPr>
      <w:r w:rsidRPr="00B20003">
        <w:rPr>
          <w:lang w:val="ro-RO"/>
        </w:rPr>
        <w:t>Conacul Voinea cu anexe, la peste 8 km SV in satul Blejesti, com Blejesti, judetul Teleorman, datat 1890, cod LMI TR-II-m-B-14291;</w:t>
      </w:r>
    </w:p>
    <w:p w:rsidR="00F155CF" w:rsidRPr="00B20003" w:rsidRDefault="00F155CF" w:rsidP="00F155CF">
      <w:pPr>
        <w:pStyle w:val="NormalIndent"/>
        <w:numPr>
          <w:ilvl w:val="0"/>
          <w:numId w:val="24"/>
        </w:numPr>
        <w:spacing w:after="0"/>
        <w:ind w:left="1800" w:right="36"/>
        <w:rPr>
          <w:lang w:val="ro-RO"/>
        </w:rPr>
      </w:pPr>
      <w:r w:rsidRPr="00B20003">
        <w:rPr>
          <w:lang w:val="ro-RO"/>
        </w:rPr>
        <w:t>Scoala Veche, la peste 8 km SV in satul Blejesti, com Blejesti, judetul Teleorman, datata sfarsitul sec. XIX, cod LMI TR-II-m-B-14290;</w:t>
      </w:r>
    </w:p>
    <w:p w:rsidR="00F155CF" w:rsidRPr="00B20003" w:rsidRDefault="00F155CF" w:rsidP="00F155CF">
      <w:pPr>
        <w:pStyle w:val="NormalIndent"/>
        <w:numPr>
          <w:ilvl w:val="0"/>
          <w:numId w:val="24"/>
        </w:numPr>
        <w:spacing w:after="0"/>
        <w:ind w:left="1800" w:right="36"/>
        <w:rPr>
          <w:lang w:val="ro-RO"/>
        </w:rPr>
      </w:pPr>
      <w:r w:rsidRPr="00B20003">
        <w:rPr>
          <w:lang w:val="ro-RO"/>
        </w:rPr>
        <w:t xml:space="preserve">Casa Necula, la peste 8 km SV in satul Blejesti, com Blejesti, judetul Teleorman, datata </w:t>
      </w:r>
      <w:r w:rsidR="00DB6997" w:rsidRPr="00B20003">
        <w:rPr>
          <w:lang w:val="ro-RO"/>
        </w:rPr>
        <w:t>1910</w:t>
      </w:r>
      <w:r w:rsidRPr="00B20003">
        <w:rPr>
          <w:lang w:val="ro-RO"/>
        </w:rPr>
        <w:t>, cod LMI TR-II-m-B-142</w:t>
      </w:r>
      <w:r w:rsidR="00DB6997" w:rsidRPr="00B20003">
        <w:rPr>
          <w:lang w:val="ro-RO"/>
        </w:rPr>
        <w:t>89;</w:t>
      </w:r>
    </w:p>
    <w:p w:rsidR="00DB6997" w:rsidRPr="00B20003" w:rsidRDefault="00DB6997" w:rsidP="00F155CF">
      <w:pPr>
        <w:pStyle w:val="NormalIndent"/>
        <w:numPr>
          <w:ilvl w:val="0"/>
          <w:numId w:val="24"/>
        </w:numPr>
        <w:spacing w:after="0"/>
        <w:ind w:left="1800" w:right="36"/>
        <w:rPr>
          <w:lang w:val="ro-RO"/>
        </w:rPr>
      </w:pPr>
      <w:r w:rsidRPr="00B20003">
        <w:rPr>
          <w:lang w:val="ro-RO"/>
        </w:rPr>
        <w:t>Biserica de lemn „Cuvioasa Paraschiva”, la cca. 6,7 km SV in orasul Videle, judetul Teleorman, datata 17820, cod LMI TR-II-m-A-14510.</w:t>
      </w:r>
    </w:p>
    <w:p w:rsidR="00343D74" w:rsidRPr="00A52F08" w:rsidRDefault="00343D74" w:rsidP="00C75C6A">
      <w:pPr>
        <w:pStyle w:val="NormalIndent"/>
        <w:numPr>
          <w:ilvl w:val="0"/>
          <w:numId w:val="6"/>
        </w:numPr>
        <w:spacing w:after="0"/>
        <w:ind w:left="567" w:right="36" w:firstLine="0"/>
        <w:rPr>
          <w:b/>
          <w:lang w:val="ro-RO"/>
        </w:rPr>
      </w:pPr>
      <w:r w:rsidRPr="00A52F08">
        <w:rPr>
          <w:b/>
          <w:lang w:val="ro-RO"/>
        </w:rPr>
        <w:t>harti, fotografii ale amplasamentului care pot oferi informatii privind caracteristicile fizice ale mediului, atat naturale cat si artifi</w:t>
      </w:r>
      <w:r w:rsidR="00DE3B9E" w:rsidRPr="00A52F08">
        <w:rPr>
          <w:b/>
          <w:lang w:val="ro-RO"/>
        </w:rPr>
        <w:t>cale si alte informatii privind</w:t>
      </w:r>
      <w:r w:rsidRPr="00A52F08">
        <w:rPr>
          <w:b/>
          <w:lang w:val="ro-RO"/>
        </w:rPr>
        <w:t>:</w:t>
      </w:r>
    </w:p>
    <w:p w:rsidR="00343D74" w:rsidRPr="00A52F08" w:rsidRDefault="00343D74" w:rsidP="00C75C6A">
      <w:pPr>
        <w:pStyle w:val="NormalIndent"/>
        <w:numPr>
          <w:ilvl w:val="0"/>
          <w:numId w:val="7"/>
        </w:numPr>
        <w:spacing w:after="0"/>
        <w:ind w:left="1710" w:right="36" w:hanging="270"/>
        <w:rPr>
          <w:b/>
          <w:lang w:val="ro-RO"/>
        </w:rPr>
      </w:pPr>
      <w:r w:rsidRPr="00A52F08">
        <w:rPr>
          <w:b/>
          <w:lang w:val="ro-RO"/>
        </w:rPr>
        <w:t>folosinte actuale si planificate al</w:t>
      </w:r>
      <w:r w:rsidR="00C75C6A">
        <w:rPr>
          <w:b/>
          <w:lang w:val="ro-RO"/>
        </w:rPr>
        <w:t>e terenului atat pe amplasament</w:t>
      </w:r>
      <w:r w:rsidR="006531A3">
        <w:rPr>
          <w:b/>
          <w:lang w:val="ro-RO"/>
        </w:rPr>
        <w:t>,</w:t>
      </w:r>
      <w:r w:rsidR="00C75C6A">
        <w:rPr>
          <w:b/>
          <w:lang w:val="ro-RO"/>
        </w:rPr>
        <w:t xml:space="preserve"> </w:t>
      </w:r>
      <w:r w:rsidRPr="00A52F08">
        <w:rPr>
          <w:b/>
          <w:lang w:val="ro-RO"/>
        </w:rPr>
        <w:t>ca</w:t>
      </w:r>
      <w:r w:rsidR="006531A3">
        <w:rPr>
          <w:b/>
          <w:lang w:val="ro-RO"/>
        </w:rPr>
        <w:t>t si pe zone adiacente acestuia</w:t>
      </w:r>
    </w:p>
    <w:p w:rsidR="00007792" w:rsidRPr="00B20003" w:rsidRDefault="00007792" w:rsidP="00007792">
      <w:pPr>
        <w:spacing w:line="360" w:lineRule="auto"/>
        <w:ind w:firstLine="1710"/>
        <w:rPr>
          <w:rFonts w:cs="Arial"/>
          <w:szCs w:val="24"/>
          <w:lang w:val="ro-RO"/>
        </w:rPr>
      </w:pPr>
      <w:r w:rsidRPr="00B20003">
        <w:rPr>
          <w:rFonts w:cs="Arial"/>
          <w:szCs w:val="24"/>
          <w:lang w:val="ro-RO"/>
        </w:rPr>
        <w:t>Terenul pe care se vor desfasura lucrarile este situat pe teritoriul administrativ al comunei Bucsani, judetul Giurgiu, in interiorul Parcului 08 Bucsani existent, conform planului de incadrare in zona anexat.</w:t>
      </w:r>
    </w:p>
    <w:p w:rsidR="00CF3F9C" w:rsidRPr="00B20003" w:rsidRDefault="00007792" w:rsidP="00355DE3">
      <w:pPr>
        <w:spacing w:line="360" w:lineRule="auto"/>
        <w:ind w:firstLine="1710"/>
        <w:rPr>
          <w:rFonts w:cs="Arial"/>
          <w:szCs w:val="24"/>
          <w:lang w:val="ro-RO"/>
        </w:rPr>
      </w:pPr>
      <w:r w:rsidRPr="00B20003">
        <w:rPr>
          <w:rFonts w:cs="Arial"/>
          <w:szCs w:val="24"/>
          <w:lang w:val="ro-RO"/>
        </w:rPr>
        <w:t>Folosinta actuala a terenului este teren cu utilizare industriala.</w:t>
      </w:r>
    </w:p>
    <w:p w:rsidR="00F74D6B" w:rsidRPr="00B20003" w:rsidRDefault="00F74D6B" w:rsidP="00007792">
      <w:pPr>
        <w:spacing w:line="360" w:lineRule="auto"/>
        <w:ind w:firstLine="1710"/>
        <w:rPr>
          <w:rFonts w:cs="Arial"/>
          <w:szCs w:val="24"/>
          <w:lang w:val="ro-RO"/>
        </w:rPr>
      </w:pPr>
      <w:r w:rsidRPr="00B20003">
        <w:rPr>
          <w:rFonts w:cs="Arial"/>
          <w:szCs w:val="24"/>
          <w:lang w:val="ro-RO"/>
        </w:rPr>
        <w:t>Nu se vor tulbura in nici-un mod retelele si terenurile adiacente, nu vor fi afectate obiective de interes turistic, cultural sau istoric.</w:t>
      </w:r>
    </w:p>
    <w:p w:rsidR="00D2114E" w:rsidRPr="00B20003" w:rsidRDefault="00F74D6B" w:rsidP="00355DE3">
      <w:pPr>
        <w:spacing w:line="360" w:lineRule="auto"/>
        <w:ind w:firstLine="1710"/>
        <w:rPr>
          <w:rFonts w:cs="Arial"/>
          <w:szCs w:val="24"/>
          <w:lang w:val="ro-RO"/>
        </w:rPr>
      </w:pPr>
      <w:r w:rsidRPr="00B20003">
        <w:rPr>
          <w:rFonts w:cs="Arial"/>
          <w:szCs w:val="24"/>
          <w:lang w:val="ro-RO"/>
        </w:rPr>
        <w:t>Deseurile rezultate in urma finalizarii lucrarilor propuse vor fi gestionate in conformitate cu actele legislative in vigoare care fac referire la gestionarea deseurilor.</w:t>
      </w:r>
    </w:p>
    <w:p w:rsidR="004730DF" w:rsidRPr="00B20003" w:rsidRDefault="004730DF" w:rsidP="00C21A5A">
      <w:pPr>
        <w:spacing w:line="360" w:lineRule="auto"/>
        <w:ind w:firstLine="1710"/>
        <w:rPr>
          <w:rFonts w:cs="Arial"/>
          <w:szCs w:val="24"/>
          <w:lang w:val="ro-RO"/>
        </w:rPr>
      </w:pPr>
      <w:r w:rsidRPr="00B20003">
        <w:rPr>
          <w:rFonts w:cs="Arial"/>
          <w:szCs w:val="24"/>
          <w:lang w:val="ro-RO"/>
        </w:rPr>
        <w:t xml:space="preserve">Terenul pe care urmeaza a se executa investitia este </w:t>
      </w:r>
      <w:r w:rsidR="00077107" w:rsidRPr="00B20003">
        <w:rPr>
          <w:rFonts w:cs="Arial"/>
          <w:szCs w:val="24"/>
          <w:lang w:val="ro-RO"/>
        </w:rPr>
        <w:t>proprietatea OMV PETROM S.A</w:t>
      </w:r>
      <w:r w:rsidR="00CF3F9C" w:rsidRPr="00B20003">
        <w:rPr>
          <w:rFonts w:cs="Arial"/>
          <w:szCs w:val="24"/>
          <w:lang w:val="ro-RO"/>
        </w:rPr>
        <w:t>., conform Certificatului de atestare a dreptului de proprietate asupra terenului seria M03 nr. 8172 din data 24.02.2003 si a extrasului de carte funciara nr. 30677.</w:t>
      </w:r>
    </w:p>
    <w:p w:rsidR="00612327" w:rsidRDefault="00531ECC" w:rsidP="00C21A5A">
      <w:pPr>
        <w:spacing w:line="360" w:lineRule="auto"/>
        <w:ind w:firstLine="1710"/>
        <w:rPr>
          <w:rFonts w:cs="Arial"/>
          <w:szCs w:val="24"/>
          <w:lang w:val="ro-RO"/>
        </w:rPr>
      </w:pPr>
      <w:r w:rsidRPr="00F46C6C">
        <w:rPr>
          <w:rFonts w:cs="Arial"/>
          <w:szCs w:val="24"/>
          <w:lang w:val="ro-RO"/>
        </w:rPr>
        <w:t xml:space="preserve">Activitatea desfasurata se incadreaza in activitati de extractie a </w:t>
      </w:r>
      <w:r w:rsidR="00C54BB1">
        <w:rPr>
          <w:rFonts w:cs="Arial"/>
          <w:szCs w:val="24"/>
          <w:lang w:val="ro-RO"/>
        </w:rPr>
        <w:t xml:space="preserve">petrolului si </w:t>
      </w:r>
      <w:r w:rsidR="00BF783F">
        <w:rPr>
          <w:rFonts w:cs="Arial"/>
          <w:szCs w:val="24"/>
          <w:lang w:val="ro-RO"/>
        </w:rPr>
        <w:t>gazelor naturale</w:t>
      </w:r>
      <w:r w:rsidRPr="00F46C6C">
        <w:rPr>
          <w:rFonts w:cs="Arial"/>
          <w:szCs w:val="24"/>
          <w:lang w:val="ro-RO"/>
        </w:rPr>
        <w:t>.</w:t>
      </w:r>
    </w:p>
    <w:p w:rsidR="006A4C45" w:rsidRPr="00F46C6C" w:rsidRDefault="006A4C45" w:rsidP="00C7030E">
      <w:pPr>
        <w:pStyle w:val="NormalIndent"/>
        <w:numPr>
          <w:ilvl w:val="0"/>
          <w:numId w:val="7"/>
        </w:numPr>
        <w:spacing w:after="0"/>
        <w:ind w:left="1710" w:right="397"/>
        <w:rPr>
          <w:b/>
          <w:lang w:val="ro-RO"/>
        </w:rPr>
      </w:pPr>
      <w:r w:rsidRPr="00F46C6C">
        <w:rPr>
          <w:b/>
          <w:lang w:val="ro-RO"/>
        </w:rPr>
        <w:t>politici de zo</w:t>
      </w:r>
      <w:r w:rsidR="00ED158A">
        <w:rPr>
          <w:b/>
          <w:lang w:val="ro-RO"/>
        </w:rPr>
        <w:t>nare si de folosire a terenului</w:t>
      </w:r>
    </w:p>
    <w:p w:rsidR="00355DE3" w:rsidRPr="00B20003" w:rsidRDefault="00355DE3" w:rsidP="00355DE3">
      <w:pPr>
        <w:spacing w:line="360" w:lineRule="auto"/>
        <w:ind w:firstLine="1710"/>
        <w:rPr>
          <w:rFonts w:cs="Arial"/>
          <w:szCs w:val="24"/>
          <w:lang w:val="ro-RO"/>
        </w:rPr>
      </w:pPr>
      <w:r w:rsidRPr="00B20003">
        <w:rPr>
          <w:rFonts w:cs="Arial"/>
          <w:szCs w:val="24"/>
          <w:lang w:val="ro-RO"/>
        </w:rPr>
        <w:lastRenderedPageBreak/>
        <w:t>Utilizarea pentru constructii a terenurilor extravilane se face numai cu respectarea prevederilor Legii nr. 18/1991 republicata, coroborata cu legislatia privind continutul cadru si avizarea documentatiilor de urbanism (Legea nr. 350/2001, Legea nr. 50/1991, Ordinul MLPTL nr. 176/N/2000, H.G. 525/1996).</w:t>
      </w:r>
    </w:p>
    <w:p w:rsidR="006D113C" w:rsidRPr="00B20003" w:rsidRDefault="00355DE3" w:rsidP="00355DE3">
      <w:pPr>
        <w:spacing w:line="360" w:lineRule="auto"/>
        <w:ind w:firstLine="1710"/>
        <w:rPr>
          <w:rFonts w:cs="Arial"/>
          <w:szCs w:val="24"/>
          <w:lang w:val="ro-RO"/>
        </w:rPr>
      </w:pPr>
      <w:r w:rsidRPr="00B20003">
        <w:rPr>
          <w:rFonts w:cs="Arial"/>
          <w:szCs w:val="24"/>
          <w:lang w:val="ro-RO"/>
        </w:rPr>
        <w:t>Conditiile de amplasare, dimensionare, conformare si servire edilitara se vor stabili in concordanta cu prevederile H.G. nr. 525/1996 – Regulamentul general de urbanism.</w:t>
      </w:r>
    </w:p>
    <w:p w:rsidR="006A4C45" w:rsidRPr="00F46C6C" w:rsidRDefault="003D68ED" w:rsidP="00C7030E">
      <w:pPr>
        <w:pStyle w:val="NormalIndent"/>
        <w:numPr>
          <w:ilvl w:val="0"/>
          <w:numId w:val="7"/>
        </w:numPr>
        <w:spacing w:after="0"/>
        <w:ind w:left="1710" w:right="397"/>
        <w:rPr>
          <w:b/>
          <w:lang w:val="ro-RO"/>
        </w:rPr>
      </w:pPr>
      <w:r>
        <w:rPr>
          <w:b/>
          <w:lang w:val="ro-RO"/>
        </w:rPr>
        <w:t>arealele sensibile</w:t>
      </w:r>
    </w:p>
    <w:p w:rsidR="008F773A" w:rsidRDefault="008F773A" w:rsidP="00D2114E">
      <w:pPr>
        <w:pStyle w:val="NormalIndent"/>
        <w:spacing w:after="0"/>
        <w:ind w:left="0" w:right="36" w:firstLine="1710"/>
        <w:rPr>
          <w:lang w:val="ro-RO"/>
        </w:rPr>
      </w:pPr>
      <w:r w:rsidRPr="008F773A">
        <w:rPr>
          <w:lang w:val="ro-RO"/>
        </w:rPr>
        <w:t>Terenul nu este inclus in zona de protectie a monumentelor istorice.</w:t>
      </w:r>
    </w:p>
    <w:p w:rsidR="002179DE" w:rsidRDefault="00D5799C" w:rsidP="00D2114E">
      <w:pPr>
        <w:pStyle w:val="NormalIndent"/>
        <w:spacing w:after="0"/>
        <w:ind w:left="0" w:right="36" w:firstLine="1710"/>
        <w:rPr>
          <w:rStyle w:val="Hyperlink"/>
          <w:color w:val="auto"/>
          <w:u w:val="none"/>
          <w:lang w:val="en-US"/>
        </w:rPr>
      </w:pPr>
      <w:r>
        <w:rPr>
          <w:rStyle w:val="Hyperlink"/>
          <w:color w:val="auto"/>
          <w:u w:val="none"/>
          <w:lang w:val="en-US"/>
        </w:rPr>
        <w:t xml:space="preserve">Terenul </w:t>
      </w:r>
      <w:r w:rsidR="002179DE" w:rsidRPr="002179DE">
        <w:rPr>
          <w:rStyle w:val="Hyperlink"/>
          <w:color w:val="auto"/>
          <w:u w:val="none"/>
          <w:lang w:val="en-US"/>
        </w:rPr>
        <w:t>n</w:t>
      </w:r>
      <w:r>
        <w:rPr>
          <w:rStyle w:val="Hyperlink"/>
          <w:color w:val="auto"/>
          <w:u w:val="none"/>
          <w:lang w:val="en-US"/>
        </w:rPr>
        <w:t>u</w:t>
      </w:r>
      <w:r w:rsidR="002179DE" w:rsidRPr="002179DE">
        <w:rPr>
          <w:rStyle w:val="Hyperlink"/>
          <w:color w:val="auto"/>
          <w:u w:val="none"/>
          <w:lang w:val="en-US"/>
        </w:rPr>
        <w:t xml:space="preserve"> este inclus in reteaua Ecologica Natura 2000.</w:t>
      </w:r>
    </w:p>
    <w:p w:rsidR="006D31CA" w:rsidRPr="00B20003" w:rsidRDefault="006D31CA" w:rsidP="00D2114E">
      <w:pPr>
        <w:pStyle w:val="NormalIndent"/>
        <w:spacing w:after="0"/>
        <w:ind w:left="0" w:right="36" w:firstLine="1710"/>
        <w:rPr>
          <w:rStyle w:val="Hyperlink"/>
          <w:color w:val="auto"/>
          <w:u w:val="none"/>
          <w:lang w:val="en-US"/>
        </w:rPr>
      </w:pPr>
      <w:r w:rsidRPr="00B20003">
        <w:rPr>
          <w:lang w:val="ro-RO"/>
        </w:rPr>
        <w:t>La cca. 1,2 km SV de amplasament se afla cursul raului Milcovat.</w:t>
      </w:r>
    </w:p>
    <w:p w:rsidR="00ED158A" w:rsidRPr="005465FC" w:rsidRDefault="00ED158A" w:rsidP="00C7030E">
      <w:pPr>
        <w:pStyle w:val="NormalIndent"/>
        <w:numPr>
          <w:ilvl w:val="0"/>
          <w:numId w:val="7"/>
        </w:numPr>
        <w:spacing w:after="0"/>
        <w:ind w:left="1710" w:right="8"/>
        <w:rPr>
          <w:b/>
          <w:lang w:val="ro-RO"/>
        </w:rPr>
      </w:pPr>
      <w:r w:rsidRPr="005465FC">
        <w:rPr>
          <w:b/>
          <w:lang w:val="ro-RO"/>
        </w:rPr>
        <w:t>coordonatele geografice ale amplasamentului proiectului, sub forma de vector in format digital cu referinta geografica, in sistem de proiectie nationala Stereo 1970</w:t>
      </w:r>
    </w:p>
    <w:p w:rsidR="00ED158A" w:rsidRDefault="00ED158A" w:rsidP="00ED158A">
      <w:pPr>
        <w:pStyle w:val="NormalIndent"/>
        <w:spacing w:after="0"/>
        <w:ind w:left="1710" w:right="8"/>
        <w:rPr>
          <w:lang w:val="ro-RO"/>
        </w:rPr>
      </w:pPr>
      <w:r w:rsidRPr="005465FC">
        <w:rPr>
          <w:lang w:val="ro-RO"/>
        </w:rPr>
        <w:t xml:space="preserve">Vezi </w:t>
      </w:r>
      <w:r w:rsidR="00707835" w:rsidRPr="005465FC">
        <w:rPr>
          <w:lang w:val="ro-RO"/>
        </w:rPr>
        <w:t>anexa</w:t>
      </w:r>
      <w:r w:rsidRPr="005465FC">
        <w:rPr>
          <w:lang w:val="ro-RO"/>
        </w:rPr>
        <w:t xml:space="preserve"> „Tabel coordonate Stereo 70”.</w:t>
      </w:r>
    </w:p>
    <w:p w:rsidR="006A4C45" w:rsidRPr="00F46C6C" w:rsidRDefault="006A4C45" w:rsidP="00C7030E">
      <w:pPr>
        <w:pStyle w:val="NormalIndent"/>
        <w:numPr>
          <w:ilvl w:val="0"/>
          <w:numId w:val="7"/>
        </w:numPr>
        <w:spacing w:after="0"/>
        <w:ind w:left="1710" w:right="8"/>
        <w:rPr>
          <w:b/>
          <w:lang w:val="ro-RO"/>
        </w:rPr>
      </w:pPr>
      <w:r w:rsidRPr="00F46C6C">
        <w:rPr>
          <w:b/>
          <w:lang w:val="ro-RO"/>
        </w:rPr>
        <w:t>detalii privind orice varianta de amplasament care a fost</w:t>
      </w:r>
      <w:r w:rsidR="003D68ED">
        <w:rPr>
          <w:b/>
          <w:lang w:val="ro-RO"/>
        </w:rPr>
        <w:t xml:space="preserve"> luata in considerare</w:t>
      </w:r>
    </w:p>
    <w:p w:rsidR="006B7BD7" w:rsidRDefault="006A4C45" w:rsidP="00F97A65">
      <w:pPr>
        <w:spacing w:line="360" w:lineRule="auto"/>
        <w:ind w:firstLine="1710"/>
        <w:rPr>
          <w:rFonts w:cs="Arial"/>
          <w:szCs w:val="24"/>
          <w:lang w:val="ro-RO"/>
        </w:rPr>
      </w:pPr>
      <w:r w:rsidRPr="00F46C6C">
        <w:rPr>
          <w:rFonts w:cs="Arial"/>
          <w:szCs w:val="24"/>
          <w:lang w:val="ro-RO"/>
        </w:rPr>
        <w:t>Nu este cazul.</w:t>
      </w:r>
    </w:p>
    <w:p w:rsidR="002C6275" w:rsidRDefault="002C6275" w:rsidP="00DB7790">
      <w:pPr>
        <w:spacing w:line="240" w:lineRule="auto"/>
        <w:ind w:firstLine="709"/>
        <w:rPr>
          <w:rFonts w:cs="Arial"/>
          <w:szCs w:val="24"/>
          <w:lang w:val="ro-RO"/>
        </w:rPr>
      </w:pPr>
    </w:p>
    <w:p w:rsidR="002C6ADD" w:rsidRPr="005D3632" w:rsidRDefault="00AF282D" w:rsidP="00C75C6A">
      <w:pPr>
        <w:pStyle w:val="Heading3"/>
        <w:spacing w:after="0"/>
        <w:ind w:left="1080" w:right="36" w:hanging="360"/>
        <w:rPr>
          <w:b/>
          <w:lang w:eastAsia="ro-RO"/>
        </w:rPr>
      </w:pPr>
      <w:bookmarkStart w:id="62" w:name="_Toc523734568"/>
      <w:bookmarkStart w:id="63" w:name="_Toc1456507"/>
      <w:r>
        <w:rPr>
          <w:b/>
          <w:lang w:eastAsia="ro-RO"/>
        </w:rPr>
        <w:t>VI.</w:t>
      </w:r>
      <w:r w:rsidR="002C6ADD" w:rsidRPr="001F105F">
        <w:rPr>
          <w:b/>
          <w:lang w:eastAsia="ro-RO"/>
        </w:rPr>
        <w:t xml:space="preserve"> </w:t>
      </w:r>
      <w:bookmarkEnd w:id="62"/>
      <w:r w:rsidR="003C0409" w:rsidRPr="005D3632">
        <w:rPr>
          <w:b/>
          <w:lang w:eastAsia="ro-RO"/>
        </w:rPr>
        <w:t>DESCRIEREA TUTUROR EFECTELOR SEMNIFICATIVE POSIBILE ASUPRA MEDIULUI ALE PROIECTULUI, IN LIMITA INFORMATIILOR DISPONIBILE</w:t>
      </w:r>
      <w:bookmarkEnd w:id="63"/>
    </w:p>
    <w:p w:rsidR="002C6ADD" w:rsidRPr="00B6611E" w:rsidRDefault="004366FC" w:rsidP="00C83D64">
      <w:pPr>
        <w:pStyle w:val="Heading1"/>
      </w:pPr>
      <w:bookmarkStart w:id="64" w:name="_Toc1456508"/>
      <w:r w:rsidRPr="00B6611E">
        <w:t>A. Surse de poluanti si instalatii pentru retinerea, evacuarea si dispersia poluantilor in mediu:</w:t>
      </w:r>
      <w:bookmarkEnd w:id="64"/>
    </w:p>
    <w:p w:rsidR="00D8303E" w:rsidRPr="003A3E75" w:rsidRDefault="00D8303E" w:rsidP="00CE1AA8">
      <w:pPr>
        <w:spacing w:line="360" w:lineRule="auto"/>
        <w:ind w:firstLine="709"/>
        <w:rPr>
          <w:rFonts w:cs="Arial"/>
          <w:szCs w:val="24"/>
          <w:lang w:val="ro-RO"/>
        </w:rPr>
      </w:pPr>
      <w:r w:rsidRPr="003A3E75">
        <w:rPr>
          <w:rFonts w:cs="Arial"/>
          <w:szCs w:val="24"/>
          <w:lang w:val="ro-RO"/>
        </w:rPr>
        <w:t xml:space="preserve">Lucrarile de constructii-montaj prevazute in proiect nu presupun un impact major asupra </w:t>
      </w:r>
      <w:r w:rsidR="00F35942" w:rsidRPr="003A3E75">
        <w:rPr>
          <w:rFonts w:cs="Arial"/>
          <w:szCs w:val="24"/>
          <w:lang w:val="ro-RO"/>
        </w:rPr>
        <w:t>factorilor de mediu</w:t>
      </w:r>
      <w:r w:rsidRPr="003A3E75">
        <w:rPr>
          <w:rFonts w:cs="Arial"/>
          <w:szCs w:val="24"/>
          <w:lang w:val="ro-RO"/>
        </w:rPr>
        <w:t xml:space="preserve">, deoarece lucrarile </w:t>
      </w:r>
      <w:r w:rsidR="00752598" w:rsidRPr="003A3E75">
        <w:rPr>
          <w:rFonts w:cs="Arial"/>
          <w:szCs w:val="24"/>
          <w:lang w:val="ro-RO"/>
        </w:rPr>
        <w:t>au caracter temporar</w:t>
      </w:r>
      <w:r w:rsidR="003B0DCA">
        <w:rPr>
          <w:rFonts w:cs="Arial"/>
          <w:szCs w:val="24"/>
          <w:lang w:val="ro-RO"/>
        </w:rPr>
        <w:t>.</w:t>
      </w:r>
    </w:p>
    <w:p w:rsidR="00D8303E" w:rsidRPr="003A3E75" w:rsidRDefault="00D8303E" w:rsidP="00CE1AA8">
      <w:pPr>
        <w:spacing w:line="360" w:lineRule="auto"/>
        <w:ind w:firstLine="709"/>
        <w:rPr>
          <w:rFonts w:cs="Arial"/>
          <w:szCs w:val="24"/>
          <w:lang w:val="ro-RO"/>
        </w:rPr>
      </w:pPr>
      <w:r w:rsidRPr="003A3E75">
        <w:rPr>
          <w:rFonts w:cs="Arial"/>
          <w:szCs w:val="24"/>
          <w:lang w:val="ro-RO"/>
        </w:rPr>
        <w:t xml:space="preserve">Pentru limitarea la maximum a influentelor negative asupra ecosistemelor locale </w:t>
      </w:r>
      <w:r w:rsidR="004366FC">
        <w:rPr>
          <w:rFonts w:cs="Arial"/>
          <w:szCs w:val="24"/>
          <w:lang w:val="ro-RO"/>
        </w:rPr>
        <w:t>se vor respecta</w:t>
      </w:r>
      <w:r w:rsidRPr="003A3E75">
        <w:rPr>
          <w:rFonts w:cs="Arial"/>
          <w:szCs w:val="24"/>
          <w:lang w:val="ro-RO"/>
        </w:rPr>
        <w:t xml:space="preserve"> cu strictete toate prevederile impuse de legislatia in vigoare.</w:t>
      </w:r>
    </w:p>
    <w:p w:rsidR="00D8303E" w:rsidRDefault="00D8303E" w:rsidP="00CE1AA8">
      <w:pPr>
        <w:spacing w:line="360" w:lineRule="auto"/>
        <w:ind w:firstLine="709"/>
        <w:rPr>
          <w:rFonts w:cs="Arial"/>
          <w:szCs w:val="24"/>
          <w:lang w:val="ro-RO"/>
        </w:rPr>
      </w:pPr>
      <w:r w:rsidRPr="003A3E75">
        <w:rPr>
          <w:rFonts w:cs="Arial"/>
          <w:szCs w:val="24"/>
          <w:lang w:val="ro-RO"/>
        </w:rPr>
        <w:t>Pentru a pastra dimensiunile pozitive ale activitatii, in</w:t>
      </w:r>
      <w:r w:rsidR="004366FC">
        <w:rPr>
          <w:rFonts w:cs="Arial"/>
          <w:szCs w:val="24"/>
          <w:lang w:val="ro-RO"/>
        </w:rPr>
        <w:t xml:space="preserve"> timpul desfasurarii lucrarilor </w:t>
      </w:r>
      <w:r w:rsidRPr="003A3E75">
        <w:rPr>
          <w:rFonts w:cs="Arial"/>
          <w:szCs w:val="24"/>
          <w:lang w:val="ro-RO"/>
        </w:rPr>
        <w:t xml:space="preserve">nu se </w:t>
      </w:r>
      <w:r w:rsidR="004366FC">
        <w:rPr>
          <w:rFonts w:cs="Arial"/>
          <w:szCs w:val="24"/>
          <w:lang w:val="ro-RO"/>
        </w:rPr>
        <w:t>vor executa</w:t>
      </w:r>
      <w:r w:rsidRPr="003A3E75">
        <w:rPr>
          <w:rFonts w:cs="Arial"/>
          <w:szCs w:val="24"/>
          <w:lang w:val="ro-RO"/>
        </w:rPr>
        <w:t xml:space="preserve"> reparatii sau interventii tehnice la utilaje, in perimetrul obiectivului.</w:t>
      </w:r>
    </w:p>
    <w:p w:rsidR="002875ED" w:rsidRPr="003A3E75" w:rsidRDefault="002875ED" w:rsidP="00CE1AA8">
      <w:pPr>
        <w:spacing w:line="360" w:lineRule="auto"/>
        <w:ind w:firstLine="709"/>
        <w:rPr>
          <w:rFonts w:cs="Arial"/>
          <w:szCs w:val="24"/>
          <w:lang w:val="ro-RO"/>
        </w:rPr>
      </w:pPr>
    </w:p>
    <w:p w:rsidR="004366FC" w:rsidRPr="00B6611E" w:rsidRDefault="004366FC" w:rsidP="00AA18BB">
      <w:pPr>
        <w:pStyle w:val="Heading1"/>
        <w:numPr>
          <w:ilvl w:val="0"/>
          <w:numId w:val="13"/>
        </w:numPr>
        <w:rPr>
          <w:szCs w:val="24"/>
          <w:lang w:val="ro-RO"/>
        </w:rPr>
      </w:pPr>
      <w:bookmarkStart w:id="65" w:name="_Toc1456509"/>
      <w:r w:rsidRPr="00B6611E">
        <w:t>protectia calitatii apelor:</w:t>
      </w:r>
      <w:bookmarkEnd w:id="65"/>
    </w:p>
    <w:p w:rsidR="002C1D99" w:rsidRDefault="002C1D99" w:rsidP="00CE1AA8">
      <w:pPr>
        <w:pStyle w:val="Style1"/>
        <w:widowControl/>
        <w:spacing w:line="360" w:lineRule="auto"/>
        <w:ind w:firstLine="709"/>
        <w:rPr>
          <w:rFonts w:ascii="Arial" w:hAnsi="Arial" w:cs="Arial"/>
          <w:snapToGrid w:val="0"/>
          <w:lang w:val="ro-RO"/>
        </w:rPr>
      </w:pPr>
      <w:r w:rsidRPr="002C1D99">
        <w:rPr>
          <w:rFonts w:ascii="Arial" w:hAnsi="Arial" w:cs="Arial"/>
          <w:snapToGrid w:val="0"/>
        </w:rPr>
        <w:t>Proiectul nu</w:t>
      </w:r>
      <w:r>
        <w:rPr>
          <w:rFonts w:ascii="Arial" w:hAnsi="Arial" w:cs="Arial"/>
          <w:snapToGrid w:val="0"/>
        </w:rPr>
        <w:t xml:space="preserve"> este amplasat pe cursuri de apa</w:t>
      </w:r>
      <w:r w:rsidRPr="002C1D99">
        <w:rPr>
          <w:rFonts w:ascii="Arial" w:hAnsi="Arial" w:cs="Arial"/>
          <w:snapToGrid w:val="0"/>
        </w:rPr>
        <w:t>.</w:t>
      </w:r>
    </w:p>
    <w:p w:rsidR="008663BA" w:rsidRDefault="008663BA" w:rsidP="00CE1AA8">
      <w:pPr>
        <w:pStyle w:val="Style1"/>
        <w:widowControl/>
        <w:spacing w:line="360" w:lineRule="auto"/>
        <w:ind w:firstLine="709"/>
        <w:rPr>
          <w:rFonts w:ascii="Arial" w:hAnsi="Arial" w:cs="Arial"/>
          <w:snapToGrid w:val="0"/>
          <w:lang w:val="ro-RO"/>
        </w:rPr>
      </w:pPr>
      <w:r w:rsidRPr="008663BA">
        <w:rPr>
          <w:rFonts w:ascii="Arial" w:hAnsi="Arial" w:cs="Arial"/>
          <w:snapToGrid w:val="0"/>
          <w:lang w:val="ro-RO"/>
        </w:rPr>
        <w:t>Realizarea investitiei in conditii normale nu presupune aparitia unor potentiali factori de poluare suplimentari fata de situatia existenta.</w:t>
      </w:r>
    </w:p>
    <w:p w:rsidR="00441362" w:rsidRDefault="00441362" w:rsidP="00CE1AA8">
      <w:pPr>
        <w:pStyle w:val="Style1"/>
        <w:widowControl/>
        <w:spacing w:line="360" w:lineRule="auto"/>
        <w:ind w:firstLine="709"/>
        <w:rPr>
          <w:rFonts w:ascii="Arial" w:hAnsi="Arial" w:cs="Arial"/>
          <w:snapToGrid w:val="0"/>
          <w:lang w:val="ro-RO"/>
        </w:rPr>
      </w:pPr>
      <w:r w:rsidRPr="00453F0C">
        <w:rPr>
          <w:rFonts w:ascii="Arial" w:hAnsi="Arial" w:cs="Arial"/>
          <w:snapToGrid w:val="0"/>
          <w:lang w:val="ro-RO"/>
        </w:rPr>
        <w:lastRenderedPageBreak/>
        <w:t xml:space="preserve">Toate lucrarile se vor </w:t>
      </w:r>
      <w:r w:rsidR="00234FD0">
        <w:rPr>
          <w:rFonts w:ascii="Arial" w:hAnsi="Arial" w:cs="Arial"/>
          <w:snapToGrid w:val="0"/>
          <w:lang w:val="ro-RO"/>
        </w:rPr>
        <w:t>realiza astfel incat apele</w:t>
      </w:r>
      <w:r w:rsidRPr="00453F0C">
        <w:rPr>
          <w:rFonts w:ascii="Arial" w:hAnsi="Arial" w:cs="Arial"/>
          <w:snapToGrid w:val="0"/>
          <w:lang w:val="ro-RO"/>
        </w:rPr>
        <w:t xml:space="preserve"> </w:t>
      </w:r>
      <w:r w:rsidR="00234FD0">
        <w:rPr>
          <w:rFonts w:ascii="Arial" w:hAnsi="Arial" w:cs="Arial"/>
          <w:snapToGrid w:val="0"/>
          <w:lang w:val="ro-RO"/>
        </w:rPr>
        <w:t>freatice si de suprafata sa nu fie afectate</w:t>
      </w:r>
      <w:r w:rsidRPr="00453F0C">
        <w:rPr>
          <w:rFonts w:ascii="Arial" w:hAnsi="Arial" w:cs="Arial"/>
          <w:snapToGrid w:val="0"/>
          <w:lang w:val="ro-RO"/>
        </w:rPr>
        <w:t>.</w:t>
      </w:r>
    </w:p>
    <w:p w:rsidR="008663BA" w:rsidRDefault="00441362" w:rsidP="00CE1AA8">
      <w:pPr>
        <w:pStyle w:val="Style1"/>
        <w:widowControl/>
        <w:spacing w:line="360" w:lineRule="auto"/>
        <w:ind w:firstLine="709"/>
        <w:rPr>
          <w:rFonts w:ascii="Arial" w:hAnsi="Arial" w:cs="Arial"/>
          <w:lang w:val="ro-RO"/>
        </w:rPr>
      </w:pPr>
      <w:r w:rsidRPr="00453F0C">
        <w:rPr>
          <w:rFonts w:ascii="Arial" w:hAnsi="Arial" w:cs="Arial"/>
          <w:lang w:val="ro-RO"/>
        </w:rPr>
        <w:t>Procesul tehnologic este proiectat</w:t>
      </w:r>
      <w:r>
        <w:rPr>
          <w:rFonts w:ascii="Arial" w:hAnsi="Arial" w:cs="Arial"/>
          <w:lang w:val="ro-RO"/>
        </w:rPr>
        <w:t xml:space="preserve"> a se realiza in sistem inchis. </w:t>
      </w:r>
      <w:r w:rsidRPr="00453F0C">
        <w:rPr>
          <w:rFonts w:ascii="Arial" w:hAnsi="Arial" w:cs="Arial"/>
          <w:lang w:val="ro-RO"/>
        </w:rPr>
        <w:t>In aceste conditii, in timpul functionarii normale</w:t>
      </w:r>
      <w:r>
        <w:rPr>
          <w:rFonts w:ascii="Arial" w:hAnsi="Arial" w:cs="Arial"/>
          <w:lang w:val="ro-RO"/>
        </w:rPr>
        <w:t xml:space="preserve"> </w:t>
      </w:r>
      <w:r w:rsidR="007E1874">
        <w:rPr>
          <w:rFonts w:ascii="Arial" w:hAnsi="Arial" w:cs="Arial"/>
          <w:lang w:val="ro-RO"/>
        </w:rPr>
        <w:t xml:space="preserve">a </w:t>
      </w:r>
      <w:r>
        <w:rPr>
          <w:rFonts w:ascii="Arial" w:hAnsi="Arial" w:cs="Arial"/>
          <w:lang w:val="ro-RO"/>
        </w:rPr>
        <w:t>obiectivului</w:t>
      </w:r>
      <w:r w:rsidRPr="00453F0C">
        <w:rPr>
          <w:rFonts w:ascii="Arial" w:hAnsi="Arial" w:cs="Arial"/>
          <w:lang w:val="ro-RO"/>
        </w:rPr>
        <w:t>, fluidele vehiculate nu intra in contact direct cu nicio sursa de apa si nu exista riscul de emisii de poluanti in apele de suprafata/subterane.</w:t>
      </w:r>
    </w:p>
    <w:p w:rsidR="00EC0F64" w:rsidRDefault="00570B05" w:rsidP="00231AF0">
      <w:pPr>
        <w:pStyle w:val="Style1"/>
        <w:widowControl/>
        <w:spacing w:line="360" w:lineRule="auto"/>
        <w:ind w:firstLine="709"/>
        <w:rPr>
          <w:rFonts w:ascii="Arial" w:hAnsi="Arial" w:cs="Arial"/>
          <w:lang w:val="es-ES_tradnl"/>
        </w:rPr>
      </w:pPr>
      <w:r>
        <w:rPr>
          <w:rFonts w:ascii="Arial" w:hAnsi="Arial" w:cs="Arial"/>
          <w:lang w:val="es-ES_tradnl"/>
        </w:rPr>
        <w:t>D</w:t>
      </w:r>
      <w:r w:rsidRPr="00570B05">
        <w:rPr>
          <w:rFonts w:ascii="Arial" w:hAnsi="Arial" w:cs="Arial"/>
          <w:lang w:val="es-ES_tradnl"/>
        </w:rPr>
        <w:t>eci</w:t>
      </w:r>
      <w:r>
        <w:rPr>
          <w:rFonts w:ascii="Arial" w:hAnsi="Arial" w:cs="Arial"/>
          <w:lang w:val="es-ES_tradnl"/>
        </w:rPr>
        <w:t>,</w:t>
      </w:r>
      <w:r w:rsidRPr="00570B05">
        <w:rPr>
          <w:rFonts w:ascii="Arial" w:hAnsi="Arial" w:cs="Arial"/>
          <w:lang w:val="es-ES_tradnl"/>
        </w:rPr>
        <w:t xml:space="preserve"> nu sunt necesare masuri de combatere a fenomenului de poluare pentru acest factor de mediu.</w:t>
      </w:r>
    </w:p>
    <w:p w:rsidR="00631EFF" w:rsidRDefault="00631EFF" w:rsidP="00231AF0">
      <w:pPr>
        <w:pStyle w:val="Style1"/>
        <w:widowControl/>
        <w:spacing w:line="360" w:lineRule="auto"/>
        <w:ind w:firstLine="709"/>
        <w:rPr>
          <w:rFonts w:ascii="Arial" w:hAnsi="Arial" w:cs="Arial"/>
          <w:lang w:val="es-ES_tradnl"/>
        </w:rPr>
      </w:pPr>
      <w:r>
        <w:rPr>
          <w:rFonts w:ascii="Arial" w:hAnsi="Arial" w:cs="Arial"/>
          <w:lang w:val="es-ES_tradnl"/>
        </w:rPr>
        <w:t>Rezervorul de colectare a scurgerilo</w:t>
      </w:r>
      <w:r w:rsidR="00543C3D">
        <w:rPr>
          <w:rFonts w:ascii="Arial" w:hAnsi="Arial" w:cs="Arial"/>
          <w:lang w:val="es-ES_tradnl"/>
        </w:rPr>
        <w:t>r este prevazut cu pereti dubli</w:t>
      </w:r>
      <w:r>
        <w:rPr>
          <w:rFonts w:ascii="Arial" w:hAnsi="Arial" w:cs="Arial"/>
          <w:lang w:val="es-ES_tradnl"/>
        </w:rPr>
        <w:t xml:space="preserve"> si monitorizarea etanseitatii prin umplerea spatiului inelar dintre pereti cu azot si monitorizarea presiunii acestuia.</w:t>
      </w:r>
    </w:p>
    <w:p w:rsidR="00ED037A" w:rsidRDefault="00ED037A" w:rsidP="00231AF0">
      <w:pPr>
        <w:pStyle w:val="Style1"/>
        <w:widowControl/>
        <w:spacing w:line="240" w:lineRule="auto"/>
        <w:ind w:firstLine="709"/>
        <w:rPr>
          <w:rFonts w:ascii="Arial" w:hAnsi="Arial" w:cs="Arial"/>
          <w:lang w:val="es-ES_tradnl"/>
        </w:rPr>
      </w:pPr>
    </w:p>
    <w:p w:rsidR="00C832C8" w:rsidRPr="00B6611E" w:rsidRDefault="00C832C8" w:rsidP="00AA18BB">
      <w:pPr>
        <w:pStyle w:val="Heading1"/>
        <w:numPr>
          <w:ilvl w:val="0"/>
          <w:numId w:val="13"/>
        </w:numPr>
      </w:pPr>
      <w:bookmarkStart w:id="66" w:name="_Toc1456510"/>
      <w:r w:rsidRPr="00B6611E">
        <w:t>protectia aerului:</w:t>
      </w:r>
      <w:bookmarkEnd w:id="66"/>
    </w:p>
    <w:p w:rsidR="00FA1E1C" w:rsidRPr="00FA1E1C" w:rsidRDefault="00FA1E1C" w:rsidP="00CE1AA8">
      <w:pPr>
        <w:spacing w:line="360" w:lineRule="auto"/>
        <w:ind w:firstLine="709"/>
        <w:rPr>
          <w:rFonts w:cs="Arial"/>
          <w:szCs w:val="24"/>
          <w:lang w:val="ro-RO"/>
        </w:rPr>
      </w:pPr>
      <w:r w:rsidRPr="00FA1E1C">
        <w:rPr>
          <w:rFonts w:cs="Arial"/>
          <w:szCs w:val="24"/>
          <w:lang w:val="ro-RO"/>
        </w:rPr>
        <w:t>In perioada lucrarilor de construire, principalele surse de poluare a</w:t>
      </w:r>
      <w:r w:rsidR="00005EAE">
        <w:rPr>
          <w:rFonts w:cs="Arial"/>
          <w:szCs w:val="24"/>
          <w:lang w:val="ro-RO"/>
        </w:rPr>
        <w:t>le</w:t>
      </w:r>
      <w:r w:rsidRPr="00FA1E1C">
        <w:rPr>
          <w:rFonts w:cs="Arial"/>
          <w:szCs w:val="24"/>
          <w:lang w:val="ro-RO"/>
        </w:rPr>
        <w:t xml:space="preserve"> aerului le reprezinta utilajele din sistemul operational participant (buldozere, sapatoare de sant, lansatoare, autocamioane de transport), echipate cu motoare termice care, in urma arderii combustibilului lichid, evacueaza gaze de ardere specifi</w:t>
      </w:r>
      <w:r w:rsidR="0086174B">
        <w:rPr>
          <w:rFonts w:cs="Arial"/>
          <w:szCs w:val="24"/>
          <w:lang w:val="ro-RO"/>
        </w:rPr>
        <w:t>ce (gaze cu continut de monoxid</w:t>
      </w:r>
      <w:r w:rsidRPr="00FA1E1C">
        <w:rPr>
          <w:rFonts w:cs="Arial"/>
          <w:szCs w:val="24"/>
          <w:lang w:val="ro-RO"/>
        </w:rPr>
        <w:t xml:space="preserve"> de carbon, oxizi de azot si sulf, particule in suspensie si compusi organici volatili metanici).</w:t>
      </w:r>
    </w:p>
    <w:p w:rsidR="00FA1E1C" w:rsidRPr="00FA1E1C" w:rsidRDefault="00FA1E1C" w:rsidP="00CE1AA8">
      <w:pPr>
        <w:spacing w:line="360" w:lineRule="auto"/>
        <w:ind w:firstLine="709"/>
        <w:rPr>
          <w:rFonts w:cs="Arial"/>
          <w:szCs w:val="24"/>
          <w:lang w:val="ro-RO"/>
        </w:rPr>
      </w:pPr>
      <w:r w:rsidRPr="00FA1E1C">
        <w:rPr>
          <w:rFonts w:cs="Arial"/>
          <w:szCs w:val="24"/>
          <w:lang w:val="ro-RO"/>
        </w:rPr>
        <w:t xml:space="preserve">Impactul gazelor de ardere provenit de la motoarele utilajelor asupra aerului atmosferic este practic nesemnificativ, el incadrandu-se in fondul general al </w:t>
      </w:r>
      <w:r w:rsidR="00D04A23">
        <w:rPr>
          <w:rFonts w:cs="Arial"/>
          <w:szCs w:val="24"/>
          <w:lang w:val="ro-RO"/>
        </w:rPr>
        <w:t>e</w:t>
      </w:r>
      <w:r w:rsidRPr="00FA1E1C">
        <w:rPr>
          <w:rFonts w:cs="Arial"/>
          <w:szCs w:val="24"/>
          <w:lang w:val="ro-RO"/>
        </w:rPr>
        <w:t>misiei permise.</w:t>
      </w:r>
    </w:p>
    <w:p w:rsidR="00FA1E1C" w:rsidRDefault="00FA1E1C" w:rsidP="00CE1AA8">
      <w:pPr>
        <w:spacing w:line="360" w:lineRule="auto"/>
        <w:ind w:firstLine="709"/>
        <w:rPr>
          <w:rFonts w:cs="Arial"/>
          <w:szCs w:val="24"/>
          <w:lang w:val="ro-RO"/>
        </w:rPr>
      </w:pPr>
      <w:r w:rsidRPr="00FA1E1C">
        <w:rPr>
          <w:rFonts w:cs="Arial"/>
          <w:szCs w:val="24"/>
          <w:lang w:val="ro-RO"/>
        </w:rPr>
        <w:t>Pentru motoarele Diesel specifice utilajelor grele, factorii de emisie sunt prezenti ìn tabelul de mai jos: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1537"/>
        <w:gridCol w:w="2600"/>
      </w:tblGrid>
      <w:tr w:rsidR="009458F0" w:rsidRPr="009458F0" w:rsidTr="002C6275">
        <w:trPr>
          <w:tblHeader/>
          <w:jc w:val="center"/>
        </w:trPr>
        <w:tc>
          <w:tcPr>
            <w:tcW w:w="1710" w:type="dxa"/>
            <w:shd w:val="clear" w:color="auto" w:fill="auto"/>
          </w:tcPr>
          <w:p w:rsidR="009458F0" w:rsidRPr="00BA2B56" w:rsidRDefault="003B0DCA" w:rsidP="009458F0">
            <w:pPr>
              <w:tabs>
                <w:tab w:val="center" w:pos="4320"/>
                <w:tab w:val="right" w:pos="8640"/>
              </w:tabs>
              <w:spacing w:before="60" w:after="60" w:line="240" w:lineRule="auto"/>
              <w:jc w:val="center"/>
              <w:rPr>
                <w:rFonts w:cs="Arial"/>
                <w:b/>
                <w:szCs w:val="24"/>
                <w:lang w:val="fr-FR"/>
              </w:rPr>
            </w:pPr>
            <w:r w:rsidRPr="00BA2B56">
              <w:rPr>
                <w:rFonts w:cs="Arial"/>
                <w:b/>
                <w:szCs w:val="24"/>
                <w:lang w:val="fr-FR"/>
              </w:rPr>
              <w:t>Poluanti</w:t>
            </w:r>
          </w:p>
        </w:tc>
        <w:tc>
          <w:tcPr>
            <w:tcW w:w="1537" w:type="dxa"/>
            <w:shd w:val="clear" w:color="auto" w:fill="auto"/>
          </w:tcPr>
          <w:p w:rsidR="009458F0" w:rsidRPr="00BA2B56" w:rsidRDefault="009458F0" w:rsidP="009458F0">
            <w:pPr>
              <w:tabs>
                <w:tab w:val="center" w:pos="4320"/>
                <w:tab w:val="right" w:pos="8640"/>
              </w:tabs>
              <w:spacing w:before="60" w:after="60" w:line="240" w:lineRule="auto"/>
              <w:jc w:val="center"/>
              <w:rPr>
                <w:rFonts w:cs="Arial"/>
                <w:b/>
                <w:szCs w:val="24"/>
                <w:lang w:val="fr-FR"/>
              </w:rPr>
            </w:pPr>
            <w:r w:rsidRPr="00BA2B56">
              <w:rPr>
                <w:rFonts w:cs="Arial"/>
                <w:b/>
                <w:szCs w:val="24"/>
                <w:lang w:val="fr-FR"/>
              </w:rPr>
              <w:t>U.M.</w:t>
            </w:r>
          </w:p>
        </w:tc>
        <w:tc>
          <w:tcPr>
            <w:tcW w:w="2600" w:type="dxa"/>
            <w:shd w:val="clear" w:color="auto" w:fill="auto"/>
          </w:tcPr>
          <w:p w:rsidR="009458F0" w:rsidRPr="00BA2B56" w:rsidRDefault="003B0DCA" w:rsidP="009458F0">
            <w:pPr>
              <w:tabs>
                <w:tab w:val="center" w:pos="4320"/>
                <w:tab w:val="right" w:pos="8640"/>
              </w:tabs>
              <w:spacing w:before="60" w:after="60" w:line="240" w:lineRule="auto"/>
              <w:jc w:val="center"/>
              <w:rPr>
                <w:rFonts w:cs="Arial"/>
                <w:b/>
                <w:szCs w:val="24"/>
                <w:lang w:val="fr-FR"/>
              </w:rPr>
            </w:pPr>
            <w:r w:rsidRPr="00BA2B56">
              <w:rPr>
                <w:rFonts w:cs="Arial"/>
                <w:b/>
                <w:szCs w:val="24"/>
                <w:lang w:val="fr-FR"/>
              </w:rPr>
              <w:t>Cantitati admise</w:t>
            </w:r>
          </w:p>
        </w:tc>
      </w:tr>
      <w:tr w:rsidR="009458F0" w:rsidRPr="009458F0" w:rsidTr="00D37FA1">
        <w:trPr>
          <w:jc w:val="center"/>
        </w:trPr>
        <w:tc>
          <w:tcPr>
            <w:tcW w:w="1710" w:type="dxa"/>
            <w:shd w:val="clear" w:color="auto" w:fill="auto"/>
          </w:tcPr>
          <w:p w:rsidR="009458F0" w:rsidRPr="009458F0" w:rsidRDefault="009458F0" w:rsidP="009458F0">
            <w:pPr>
              <w:tabs>
                <w:tab w:val="center" w:pos="4320"/>
                <w:tab w:val="right" w:pos="8640"/>
              </w:tabs>
              <w:spacing w:before="60" w:after="60" w:line="240" w:lineRule="auto"/>
              <w:jc w:val="left"/>
              <w:rPr>
                <w:rFonts w:cs="Arial"/>
                <w:szCs w:val="24"/>
                <w:lang w:val="fr-FR"/>
              </w:rPr>
            </w:pPr>
            <w:r w:rsidRPr="009458F0">
              <w:rPr>
                <w:rFonts w:cs="Arial"/>
                <w:szCs w:val="24"/>
                <w:lang w:val="fr-FR"/>
              </w:rPr>
              <w:t>Particule</w:t>
            </w:r>
          </w:p>
        </w:tc>
        <w:tc>
          <w:tcPr>
            <w:tcW w:w="1537"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kg/1000 l</w:t>
            </w:r>
          </w:p>
        </w:tc>
        <w:tc>
          <w:tcPr>
            <w:tcW w:w="2600"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1,56</w:t>
            </w:r>
          </w:p>
        </w:tc>
      </w:tr>
      <w:tr w:rsidR="009458F0" w:rsidRPr="009458F0" w:rsidTr="00D37FA1">
        <w:trPr>
          <w:jc w:val="center"/>
        </w:trPr>
        <w:tc>
          <w:tcPr>
            <w:tcW w:w="1710" w:type="dxa"/>
            <w:shd w:val="clear" w:color="auto" w:fill="auto"/>
          </w:tcPr>
          <w:p w:rsidR="009458F0" w:rsidRPr="009458F0" w:rsidRDefault="00D217AE" w:rsidP="00D217AE">
            <w:pPr>
              <w:tabs>
                <w:tab w:val="center" w:pos="4320"/>
                <w:tab w:val="right" w:pos="8640"/>
              </w:tabs>
              <w:spacing w:before="60" w:after="60" w:line="240" w:lineRule="auto"/>
              <w:jc w:val="left"/>
              <w:rPr>
                <w:rFonts w:cs="Arial"/>
                <w:szCs w:val="24"/>
                <w:lang w:val="fr-FR"/>
              </w:rPr>
            </w:pPr>
            <w:r>
              <w:rPr>
                <w:rFonts w:cs="Arial"/>
                <w:szCs w:val="24"/>
                <w:lang w:val="fr-FR"/>
              </w:rPr>
              <w:t>SO</w:t>
            </w:r>
            <w:r w:rsidR="009458F0" w:rsidRPr="009458F0">
              <w:rPr>
                <w:rFonts w:cs="Arial"/>
                <w:szCs w:val="24"/>
                <w:lang w:val="fr-FR"/>
              </w:rPr>
              <w:t>x</w:t>
            </w:r>
          </w:p>
        </w:tc>
        <w:tc>
          <w:tcPr>
            <w:tcW w:w="1537"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kg/1000 l</w:t>
            </w:r>
          </w:p>
        </w:tc>
        <w:tc>
          <w:tcPr>
            <w:tcW w:w="2600"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3,24</w:t>
            </w:r>
          </w:p>
        </w:tc>
      </w:tr>
      <w:tr w:rsidR="009458F0" w:rsidRPr="009458F0" w:rsidTr="00D37FA1">
        <w:trPr>
          <w:jc w:val="center"/>
        </w:trPr>
        <w:tc>
          <w:tcPr>
            <w:tcW w:w="1710" w:type="dxa"/>
            <w:shd w:val="clear" w:color="auto" w:fill="auto"/>
          </w:tcPr>
          <w:p w:rsidR="009458F0" w:rsidRPr="009458F0" w:rsidRDefault="009458F0" w:rsidP="009458F0">
            <w:pPr>
              <w:tabs>
                <w:tab w:val="center" w:pos="4320"/>
                <w:tab w:val="right" w:pos="8640"/>
              </w:tabs>
              <w:spacing w:before="60" w:after="60" w:line="240" w:lineRule="auto"/>
              <w:jc w:val="left"/>
              <w:rPr>
                <w:rFonts w:cs="Arial"/>
                <w:szCs w:val="24"/>
                <w:lang w:val="fr-FR"/>
              </w:rPr>
            </w:pPr>
            <w:r w:rsidRPr="009458F0">
              <w:rPr>
                <w:rFonts w:cs="Arial"/>
                <w:szCs w:val="24"/>
                <w:lang w:val="fr-FR"/>
              </w:rPr>
              <w:t>CO</w:t>
            </w:r>
          </w:p>
        </w:tc>
        <w:tc>
          <w:tcPr>
            <w:tcW w:w="1537"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kg/1000 l</w:t>
            </w:r>
          </w:p>
        </w:tc>
        <w:tc>
          <w:tcPr>
            <w:tcW w:w="2600"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27,00</w:t>
            </w:r>
          </w:p>
        </w:tc>
      </w:tr>
      <w:tr w:rsidR="009458F0" w:rsidRPr="009458F0" w:rsidTr="00D37FA1">
        <w:trPr>
          <w:jc w:val="center"/>
        </w:trPr>
        <w:tc>
          <w:tcPr>
            <w:tcW w:w="1710" w:type="dxa"/>
            <w:shd w:val="clear" w:color="auto" w:fill="auto"/>
          </w:tcPr>
          <w:p w:rsidR="009458F0" w:rsidRPr="009458F0" w:rsidRDefault="009458F0" w:rsidP="009458F0">
            <w:pPr>
              <w:tabs>
                <w:tab w:val="center" w:pos="4320"/>
                <w:tab w:val="right" w:pos="8640"/>
              </w:tabs>
              <w:spacing w:before="60" w:after="60" w:line="240" w:lineRule="auto"/>
              <w:jc w:val="left"/>
              <w:rPr>
                <w:rFonts w:cs="Arial"/>
                <w:szCs w:val="24"/>
                <w:lang w:val="fr-FR"/>
              </w:rPr>
            </w:pPr>
            <w:r w:rsidRPr="009458F0">
              <w:rPr>
                <w:rFonts w:cs="Arial"/>
                <w:szCs w:val="24"/>
                <w:lang w:val="fr-FR"/>
              </w:rPr>
              <w:t xml:space="preserve">Hidrocarburi </w:t>
            </w:r>
          </w:p>
        </w:tc>
        <w:tc>
          <w:tcPr>
            <w:tcW w:w="1537"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kg/1000 l</w:t>
            </w:r>
          </w:p>
        </w:tc>
        <w:tc>
          <w:tcPr>
            <w:tcW w:w="2600"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4,44</w:t>
            </w:r>
          </w:p>
        </w:tc>
      </w:tr>
      <w:tr w:rsidR="009458F0" w:rsidRPr="009458F0" w:rsidTr="00D37FA1">
        <w:trPr>
          <w:jc w:val="center"/>
        </w:trPr>
        <w:tc>
          <w:tcPr>
            <w:tcW w:w="1710" w:type="dxa"/>
            <w:shd w:val="clear" w:color="auto" w:fill="auto"/>
          </w:tcPr>
          <w:p w:rsidR="009458F0" w:rsidRPr="009458F0" w:rsidRDefault="009458F0" w:rsidP="009458F0">
            <w:pPr>
              <w:tabs>
                <w:tab w:val="center" w:pos="4320"/>
                <w:tab w:val="right" w:pos="8640"/>
              </w:tabs>
              <w:spacing w:before="60" w:after="60" w:line="240" w:lineRule="auto"/>
              <w:jc w:val="left"/>
              <w:rPr>
                <w:rFonts w:cs="Arial"/>
                <w:szCs w:val="24"/>
                <w:lang w:val="fr-FR"/>
              </w:rPr>
            </w:pPr>
            <w:r w:rsidRPr="009458F0">
              <w:rPr>
                <w:rFonts w:cs="Arial"/>
                <w:szCs w:val="24"/>
                <w:lang w:val="fr-FR"/>
              </w:rPr>
              <w:t>Nox</w:t>
            </w:r>
          </w:p>
        </w:tc>
        <w:tc>
          <w:tcPr>
            <w:tcW w:w="1537"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kg/1000 l</w:t>
            </w:r>
          </w:p>
        </w:tc>
        <w:tc>
          <w:tcPr>
            <w:tcW w:w="2600"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44,40</w:t>
            </w:r>
          </w:p>
        </w:tc>
      </w:tr>
      <w:tr w:rsidR="009458F0" w:rsidRPr="009458F0" w:rsidTr="00D37FA1">
        <w:trPr>
          <w:jc w:val="center"/>
        </w:trPr>
        <w:tc>
          <w:tcPr>
            <w:tcW w:w="1710" w:type="dxa"/>
            <w:shd w:val="clear" w:color="auto" w:fill="auto"/>
          </w:tcPr>
          <w:p w:rsidR="009458F0" w:rsidRPr="009458F0" w:rsidRDefault="009458F0" w:rsidP="009458F0">
            <w:pPr>
              <w:tabs>
                <w:tab w:val="center" w:pos="4320"/>
                <w:tab w:val="right" w:pos="8640"/>
              </w:tabs>
              <w:spacing w:before="60" w:after="60" w:line="240" w:lineRule="auto"/>
              <w:jc w:val="left"/>
              <w:rPr>
                <w:rFonts w:cs="Arial"/>
                <w:szCs w:val="24"/>
                <w:lang w:val="fr-FR"/>
              </w:rPr>
            </w:pPr>
            <w:r w:rsidRPr="009458F0">
              <w:rPr>
                <w:rFonts w:cs="Arial"/>
                <w:szCs w:val="24"/>
                <w:lang w:val="fr-FR"/>
              </w:rPr>
              <w:t>Aldehide</w:t>
            </w:r>
          </w:p>
        </w:tc>
        <w:tc>
          <w:tcPr>
            <w:tcW w:w="1537"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kg/1000 l</w:t>
            </w:r>
          </w:p>
        </w:tc>
        <w:tc>
          <w:tcPr>
            <w:tcW w:w="2600"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0,36</w:t>
            </w:r>
          </w:p>
        </w:tc>
      </w:tr>
      <w:tr w:rsidR="009458F0" w:rsidRPr="009458F0" w:rsidTr="00D37FA1">
        <w:trPr>
          <w:jc w:val="center"/>
        </w:trPr>
        <w:tc>
          <w:tcPr>
            <w:tcW w:w="1710" w:type="dxa"/>
            <w:shd w:val="clear" w:color="auto" w:fill="auto"/>
          </w:tcPr>
          <w:p w:rsidR="009458F0" w:rsidRPr="009458F0" w:rsidRDefault="009458F0" w:rsidP="009458F0">
            <w:pPr>
              <w:tabs>
                <w:tab w:val="center" w:pos="4320"/>
                <w:tab w:val="right" w:pos="8640"/>
              </w:tabs>
              <w:spacing w:before="60" w:after="60" w:line="240" w:lineRule="auto"/>
              <w:jc w:val="left"/>
              <w:rPr>
                <w:rFonts w:cs="Arial"/>
                <w:szCs w:val="24"/>
                <w:lang w:val="fr-FR"/>
              </w:rPr>
            </w:pPr>
            <w:r w:rsidRPr="009458F0">
              <w:rPr>
                <w:rFonts w:cs="Arial"/>
                <w:szCs w:val="24"/>
                <w:lang w:val="fr-FR"/>
              </w:rPr>
              <w:t>Acizi organici</w:t>
            </w:r>
          </w:p>
        </w:tc>
        <w:tc>
          <w:tcPr>
            <w:tcW w:w="1537"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kg/1000 l</w:t>
            </w:r>
          </w:p>
        </w:tc>
        <w:tc>
          <w:tcPr>
            <w:tcW w:w="2600"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0,36</w:t>
            </w:r>
          </w:p>
        </w:tc>
      </w:tr>
    </w:tbl>
    <w:p w:rsidR="009458F0" w:rsidRDefault="009458F0" w:rsidP="00FA1E1C">
      <w:pPr>
        <w:spacing w:line="360" w:lineRule="auto"/>
        <w:ind w:firstLine="1800"/>
        <w:rPr>
          <w:rFonts w:cs="Arial"/>
          <w:szCs w:val="24"/>
          <w:lang w:val="ro-RO"/>
        </w:rPr>
      </w:pPr>
    </w:p>
    <w:p w:rsidR="009458F0" w:rsidRDefault="009458F0" w:rsidP="00CE1AA8">
      <w:pPr>
        <w:spacing w:line="360" w:lineRule="auto"/>
        <w:ind w:firstLine="709"/>
        <w:rPr>
          <w:rFonts w:cs="Arial"/>
          <w:szCs w:val="24"/>
          <w:lang w:val="pt-BR"/>
        </w:rPr>
      </w:pPr>
      <w:r w:rsidRPr="009458F0">
        <w:rPr>
          <w:rFonts w:cs="Arial"/>
          <w:szCs w:val="24"/>
          <w:lang w:val="pt-BR"/>
        </w:rPr>
        <w:t>Determinarea emisiilor rezultate pentru un consum specific de motorina de 50 l/h la functionarea concomitenta a 5 utilaje, comparate cu limitele maxime admise in Ordinul M.A.P.P.M</w:t>
      </w:r>
      <w:r w:rsidR="00196FFC">
        <w:rPr>
          <w:rFonts w:cs="Arial"/>
          <w:szCs w:val="24"/>
          <w:lang w:val="pt-BR"/>
        </w:rPr>
        <w:t>. nr. 462/1993 sunt prezentate i</w:t>
      </w:r>
      <w:r w:rsidRPr="009458F0">
        <w:rPr>
          <w:rFonts w:cs="Arial"/>
          <w:szCs w:val="24"/>
          <w:lang w:val="pt-BR"/>
        </w:rPr>
        <w:t>n tabelul de mai jos:</w:t>
      </w:r>
    </w:p>
    <w:p w:rsidR="0023195C" w:rsidRDefault="0023195C" w:rsidP="00CE1AA8">
      <w:pPr>
        <w:spacing w:line="360" w:lineRule="auto"/>
        <w:ind w:firstLine="709"/>
        <w:rPr>
          <w:rFonts w:cs="Arial"/>
          <w:szCs w:val="24"/>
          <w:lang w:val="pt-BR"/>
        </w:rPr>
      </w:pPr>
    </w:p>
    <w:p w:rsidR="006B7BD7" w:rsidRDefault="006B7BD7" w:rsidP="00CE1AA8">
      <w:pPr>
        <w:spacing w:line="360" w:lineRule="auto"/>
        <w:ind w:firstLine="709"/>
        <w:rPr>
          <w:rFonts w:cs="Arial"/>
          <w:szCs w:val="24"/>
          <w:lang w:val="pt-BR"/>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1710"/>
        <w:gridCol w:w="757"/>
        <w:gridCol w:w="1493"/>
        <w:gridCol w:w="5125"/>
      </w:tblGrid>
      <w:tr w:rsidR="009458F0" w:rsidRPr="009458F0" w:rsidTr="00BA2B56">
        <w:trPr>
          <w:jc w:val="center"/>
        </w:trPr>
        <w:tc>
          <w:tcPr>
            <w:tcW w:w="810" w:type="dxa"/>
            <w:shd w:val="clear" w:color="auto" w:fill="auto"/>
            <w:vAlign w:val="center"/>
          </w:tcPr>
          <w:p w:rsidR="009458F0" w:rsidRPr="00BA2B56" w:rsidRDefault="009458F0" w:rsidP="009458F0">
            <w:pPr>
              <w:tabs>
                <w:tab w:val="left" w:pos="720"/>
                <w:tab w:val="center" w:pos="4320"/>
                <w:tab w:val="right" w:pos="8640"/>
              </w:tabs>
              <w:spacing w:before="60" w:after="60" w:line="240" w:lineRule="auto"/>
              <w:jc w:val="center"/>
              <w:rPr>
                <w:rFonts w:cs="Arial"/>
                <w:b/>
                <w:szCs w:val="24"/>
                <w:lang w:val="fr-FR"/>
              </w:rPr>
            </w:pPr>
            <w:r w:rsidRPr="00BA2B56">
              <w:rPr>
                <w:rFonts w:cs="Arial"/>
                <w:b/>
                <w:szCs w:val="24"/>
                <w:lang w:val="fr-FR"/>
              </w:rPr>
              <w:lastRenderedPageBreak/>
              <w:t>N</w:t>
            </w:r>
            <w:r w:rsidR="00BA2B56" w:rsidRPr="00BA2B56">
              <w:rPr>
                <w:rFonts w:cs="Arial"/>
                <w:b/>
                <w:szCs w:val="24"/>
                <w:lang w:val="fr-FR"/>
              </w:rPr>
              <w:t>r</w:t>
            </w:r>
            <w:r w:rsidRPr="00BA2B56">
              <w:rPr>
                <w:rFonts w:cs="Arial"/>
                <w:b/>
                <w:szCs w:val="24"/>
                <w:lang w:val="fr-FR"/>
              </w:rPr>
              <w:t>.</w:t>
            </w:r>
          </w:p>
          <w:p w:rsidR="009458F0" w:rsidRPr="00BA2B56" w:rsidRDefault="00BA2B56" w:rsidP="009458F0">
            <w:pPr>
              <w:tabs>
                <w:tab w:val="left" w:pos="720"/>
                <w:tab w:val="center" w:pos="4320"/>
                <w:tab w:val="right" w:pos="8640"/>
              </w:tabs>
              <w:spacing w:before="60" w:after="60" w:line="240" w:lineRule="auto"/>
              <w:jc w:val="center"/>
              <w:rPr>
                <w:rFonts w:cs="Arial"/>
                <w:b/>
                <w:szCs w:val="24"/>
                <w:lang w:val="fr-FR"/>
              </w:rPr>
            </w:pPr>
            <w:r w:rsidRPr="00BA2B56">
              <w:rPr>
                <w:rFonts w:cs="Arial"/>
                <w:b/>
                <w:szCs w:val="24"/>
                <w:lang w:val="fr-FR"/>
              </w:rPr>
              <w:t>crt</w:t>
            </w:r>
            <w:r w:rsidR="009458F0" w:rsidRPr="00BA2B56">
              <w:rPr>
                <w:rFonts w:cs="Arial"/>
                <w:b/>
                <w:szCs w:val="24"/>
                <w:lang w:val="fr-FR"/>
              </w:rPr>
              <w:t>.</w:t>
            </w:r>
          </w:p>
        </w:tc>
        <w:tc>
          <w:tcPr>
            <w:tcW w:w="1710" w:type="dxa"/>
            <w:shd w:val="clear" w:color="auto" w:fill="auto"/>
            <w:vAlign w:val="center"/>
          </w:tcPr>
          <w:p w:rsidR="009458F0" w:rsidRPr="00BA2B56" w:rsidRDefault="003B0DCA" w:rsidP="009458F0">
            <w:pPr>
              <w:tabs>
                <w:tab w:val="center" w:pos="4320"/>
                <w:tab w:val="right" w:pos="8640"/>
              </w:tabs>
              <w:spacing w:before="60" w:after="60" w:line="240" w:lineRule="auto"/>
              <w:jc w:val="center"/>
              <w:rPr>
                <w:rFonts w:cs="Arial"/>
                <w:b/>
                <w:szCs w:val="24"/>
                <w:lang w:val="fr-FR"/>
              </w:rPr>
            </w:pPr>
            <w:r w:rsidRPr="00BA2B56">
              <w:rPr>
                <w:rFonts w:cs="Arial"/>
                <w:b/>
                <w:szCs w:val="24"/>
                <w:lang w:val="fr-FR"/>
              </w:rPr>
              <w:t>Poluanti</w:t>
            </w:r>
          </w:p>
        </w:tc>
        <w:tc>
          <w:tcPr>
            <w:tcW w:w="757" w:type="dxa"/>
            <w:shd w:val="clear" w:color="auto" w:fill="auto"/>
            <w:vAlign w:val="center"/>
          </w:tcPr>
          <w:p w:rsidR="009458F0" w:rsidRPr="00BA2B56" w:rsidRDefault="009458F0" w:rsidP="009458F0">
            <w:pPr>
              <w:tabs>
                <w:tab w:val="left" w:pos="720"/>
                <w:tab w:val="center" w:pos="4320"/>
                <w:tab w:val="right" w:pos="8640"/>
              </w:tabs>
              <w:spacing w:before="60" w:after="60" w:line="240" w:lineRule="auto"/>
              <w:jc w:val="center"/>
              <w:rPr>
                <w:rFonts w:cs="Arial"/>
                <w:b/>
                <w:szCs w:val="24"/>
                <w:lang w:val="fr-FR"/>
              </w:rPr>
            </w:pPr>
            <w:r w:rsidRPr="00BA2B56">
              <w:rPr>
                <w:rFonts w:cs="Arial"/>
                <w:b/>
                <w:szCs w:val="24"/>
                <w:lang w:val="fr-FR"/>
              </w:rPr>
              <w:t>U.M.</w:t>
            </w:r>
          </w:p>
        </w:tc>
        <w:tc>
          <w:tcPr>
            <w:tcW w:w="1493" w:type="dxa"/>
            <w:shd w:val="clear" w:color="auto" w:fill="auto"/>
            <w:vAlign w:val="center"/>
          </w:tcPr>
          <w:p w:rsidR="009458F0" w:rsidRPr="00BA2B56" w:rsidRDefault="003B0DCA" w:rsidP="009458F0">
            <w:pPr>
              <w:tabs>
                <w:tab w:val="left" w:pos="720"/>
                <w:tab w:val="center" w:pos="4320"/>
                <w:tab w:val="right" w:pos="8640"/>
              </w:tabs>
              <w:spacing w:before="60" w:after="60" w:line="240" w:lineRule="auto"/>
              <w:jc w:val="center"/>
              <w:rPr>
                <w:rFonts w:cs="Arial"/>
                <w:b/>
                <w:szCs w:val="24"/>
                <w:lang w:val="fr-FR"/>
              </w:rPr>
            </w:pPr>
            <w:r w:rsidRPr="00BA2B56">
              <w:rPr>
                <w:rFonts w:cs="Arial"/>
                <w:b/>
                <w:szCs w:val="24"/>
                <w:lang w:val="fr-FR"/>
              </w:rPr>
              <w:t>Cantitati emise</w:t>
            </w:r>
          </w:p>
        </w:tc>
        <w:tc>
          <w:tcPr>
            <w:tcW w:w="5125" w:type="dxa"/>
            <w:shd w:val="clear" w:color="auto" w:fill="auto"/>
            <w:vAlign w:val="center"/>
          </w:tcPr>
          <w:p w:rsidR="00BA2B56" w:rsidRDefault="003B0DCA" w:rsidP="009458F0">
            <w:pPr>
              <w:tabs>
                <w:tab w:val="left" w:pos="720"/>
                <w:tab w:val="center" w:pos="4320"/>
                <w:tab w:val="right" w:pos="8640"/>
              </w:tabs>
              <w:spacing w:before="60" w:after="60" w:line="240" w:lineRule="auto"/>
              <w:jc w:val="center"/>
              <w:rPr>
                <w:rFonts w:cs="Arial"/>
                <w:b/>
                <w:szCs w:val="24"/>
                <w:lang w:val="fr-FR"/>
              </w:rPr>
            </w:pPr>
            <w:r>
              <w:rPr>
                <w:rFonts w:cs="Arial"/>
                <w:b/>
                <w:szCs w:val="24"/>
                <w:lang w:val="fr-FR"/>
              </w:rPr>
              <w:t>Limita maxima admisa</w:t>
            </w:r>
          </w:p>
          <w:p w:rsidR="009458F0" w:rsidRPr="00BA2B56" w:rsidRDefault="00BA2B56" w:rsidP="009458F0">
            <w:pPr>
              <w:tabs>
                <w:tab w:val="left" w:pos="720"/>
                <w:tab w:val="center" w:pos="4320"/>
                <w:tab w:val="right" w:pos="8640"/>
              </w:tabs>
              <w:spacing w:before="60" w:after="60" w:line="240" w:lineRule="auto"/>
              <w:jc w:val="center"/>
              <w:rPr>
                <w:rFonts w:cs="Arial"/>
                <w:b/>
                <w:szCs w:val="24"/>
                <w:lang w:val="fr-FR"/>
              </w:rPr>
            </w:pPr>
            <w:r w:rsidRPr="00BA2B56">
              <w:rPr>
                <w:rFonts w:cs="Arial"/>
                <w:b/>
                <w:szCs w:val="24"/>
                <w:lang w:val="fr-FR"/>
              </w:rPr>
              <w:t>conf</w:t>
            </w:r>
            <w:r>
              <w:rPr>
                <w:rFonts w:cs="Arial"/>
                <w:b/>
                <w:szCs w:val="24"/>
                <w:lang w:val="fr-FR"/>
              </w:rPr>
              <w:t xml:space="preserve">orm </w:t>
            </w:r>
            <w:r w:rsidR="009458F0" w:rsidRPr="00BA2B56">
              <w:rPr>
                <w:rFonts w:cs="Arial"/>
                <w:b/>
                <w:szCs w:val="24"/>
                <w:lang w:val="fr-FR"/>
              </w:rPr>
              <w:t>Ordinul</w:t>
            </w:r>
            <w:r>
              <w:rPr>
                <w:rFonts w:cs="Arial"/>
                <w:b/>
                <w:szCs w:val="24"/>
                <w:lang w:val="fr-FR"/>
              </w:rPr>
              <w:t>ui</w:t>
            </w:r>
            <w:r w:rsidR="009458F0" w:rsidRPr="00BA2B56">
              <w:rPr>
                <w:rFonts w:cs="Arial"/>
                <w:b/>
                <w:szCs w:val="24"/>
                <w:lang w:val="fr-FR"/>
              </w:rPr>
              <w:t xml:space="preserve"> M.A.P.P.M. nr. 462/1993</w:t>
            </w:r>
          </w:p>
        </w:tc>
      </w:tr>
      <w:tr w:rsidR="009458F0" w:rsidRPr="009458F0" w:rsidTr="00BA2B56">
        <w:trPr>
          <w:jc w:val="center"/>
        </w:trPr>
        <w:tc>
          <w:tcPr>
            <w:tcW w:w="810" w:type="dxa"/>
            <w:shd w:val="clear" w:color="auto" w:fill="auto"/>
          </w:tcPr>
          <w:p w:rsidR="009458F0" w:rsidRPr="009458F0" w:rsidRDefault="009458F0" w:rsidP="009458F0">
            <w:pPr>
              <w:tabs>
                <w:tab w:val="left" w:pos="0"/>
                <w:tab w:val="center" w:pos="4320"/>
                <w:tab w:val="right" w:pos="8640"/>
              </w:tabs>
              <w:spacing w:before="60" w:after="60" w:line="240" w:lineRule="auto"/>
              <w:jc w:val="center"/>
              <w:rPr>
                <w:rFonts w:cs="Arial"/>
                <w:szCs w:val="24"/>
                <w:lang w:val="fr-FR"/>
              </w:rPr>
            </w:pPr>
            <w:r w:rsidRPr="009458F0">
              <w:rPr>
                <w:rFonts w:cs="Arial"/>
                <w:szCs w:val="24"/>
                <w:lang w:val="fr-FR"/>
              </w:rPr>
              <w:t>1.</w:t>
            </w:r>
          </w:p>
        </w:tc>
        <w:tc>
          <w:tcPr>
            <w:tcW w:w="1710" w:type="dxa"/>
            <w:shd w:val="clear" w:color="auto" w:fill="auto"/>
          </w:tcPr>
          <w:p w:rsidR="009458F0" w:rsidRPr="009458F0" w:rsidRDefault="009458F0" w:rsidP="009458F0">
            <w:pPr>
              <w:tabs>
                <w:tab w:val="center" w:pos="4320"/>
                <w:tab w:val="right" w:pos="8640"/>
              </w:tabs>
              <w:spacing w:before="60" w:after="60" w:line="240" w:lineRule="auto"/>
              <w:rPr>
                <w:rFonts w:cs="Arial"/>
                <w:szCs w:val="24"/>
                <w:lang w:val="fr-FR"/>
              </w:rPr>
            </w:pPr>
            <w:r w:rsidRPr="009458F0">
              <w:rPr>
                <w:rFonts w:cs="Arial"/>
                <w:szCs w:val="24"/>
                <w:lang w:val="fr-FR"/>
              </w:rPr>
              <w:t>Particule</w:t>
            </w:r>
          </w:p>
        </w:tc>
        <w:tc>
          <w:tcPr>
            <w:tcW w:w="757"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g/h</w:t>
            </w:r>
          </w:p>
        </w:tc>
        <w:tc>
          <w:tcPr>
            <w:tcW w:w="1493" w:type="dxa"/>
            <w:shd w:val="clear" w:color="auto" w:fill="auto"/>
            <w:vAlign w:val="center"/>
          </w:tcPr>
          <w:p w:rsidR="009458F0" w:rsidRPr="009458F0" w:rsidRDefault="009458F0" w:rsidP="009458F0">
            <w:pPr>
              <w:tabs>
                <w:tab w:val="center" w:pos="4320"/>
                <w:tab w:val="right" w:pos="8640"/>
              </w:tabs>
              <w:spacing w:before="60" w:after="60" w:line="240" w:lineRule="auto"/>
              <w:jc w:val="right"/>
              <w:rPr>
                <w:rFonts w:cs="Arial"/>
                <w:szCs w:val="24"/>
                <w:lang w:val="fr-FR"/>
              </w:rPr>
            </w:pPr>
            <w:r w:rsidRPr="009458F0">
              <w:rPr>
                <w:rFonts w:cs="Arial"/>
                <w:szCs w:val="24"/>
                <w:lang w:val="fr-FR"/>
              </w:rPr>
              <w:t>78</w:t>
            </w:r>
          </w:p>
        </w:tc>
        <w:tc>
          <w:tcPr>
            <w:tcW w:w="5125" w:type="dxa"/>
            <w:shd w:val="clear" w:color="auto" w:fill="auto"/>
          </w:tcPr>
          <w:p w:rsidR="009458F0" w:rsidRPr="009458F0" w:rsidRDefault="009458F0" w:rsidP="009458F0">
            <w:pPr>
              <w:tabs>
                <w:tab w:val="left" w:pos="720"/>
                <w:tab w:val="center" w:pos="4320"/>
                <w:tab w:val="right" w:pos="8640"/>
              </w:tabs>
              <w:spacing w:before="60" w:after="60" w:line="240" w:lineRule="auto"/>
              <w:rPr>
                <w:rFonts w:cs="Arial"/>
                <w:szCs w:val="24"/>
                <w:lang w:val="fr-FR"/>
              </w:rPr>
            </w:pPr>
            <w:r w:rsidRPr="009458F0">
              <w:rPr>
                <w:rFonts w:cs="Arial"/>
                <w:szCs w:val="24"/>
                <w:lang w:val="fr-FR"/>
              </w:rPr>
              <w:t>500 g/h pct. 4.1. anexa 1.</w:t>
            </w:r>
          </w:p>
        </w:tc>
      </w:tr>
      <w:tr w:rsidR="009458F0" w:rsidRPr="009458F0" w:rsidTr="00BA2B56">
        <w:trPr>
          <w:jc w:val="center"/>
        </w:trPr>
        <w:tc>
          <w:tcPr>
            <w:tcW w:w="810" w:type="dxa"/>
            <w:shd w:val="clear" w:color="auto" w:fill="auto"/>
          </w:tcPr>
          <w:p w:rsidR="009458F0" w:rsidRPr="009458F0" w:rsidRDefault="009458F0" w:rsidP="009458F0">
            <w:pPr>
              <w:tabs>
                <w:tab w:val="left" w:pos="0"/>
                <w:tab w:val="center" w:pos="4320"/>
                <w:tab w:val="right" w:pos="8640"/>
              </w:tabs>
              <w:spacing w:before="60" w:after="60" w:line="240" w:lineRule="auto"/>
              <w:jc w:val="center"/>
              <w:rPr>
                <w:rFonts w:cs="Arial"/>
                <w:szCs w:val="24"/>
                <w:lang w:val="fr-FR"/>
              </w:rPr>
            </w:pPr>
            <w:r w:rsidRPr="009458F0">
              <w:rPr>
                <w:rFonts w:cs="Arial"/>
                <w:szCs w:val="24"/>
                <w:lang w:val="fr-FR"/>
              </w:rPr>
              <w:t>2.</w:t>
            </w:r>
          </w:p>
        </w:tc>
        <w:tc>
          <w:tcPr>
            <w:tcW w:w="1710" w:type="dxa"/>
            <w:shd w:val="clear" w:color="auto" w:fill="auto"/>
          </w:tcPr>
          <w:p w:rsidR="009458F0" w:rsidRPr="009458F0" w:rsidRDefault="009458F0" w:rsidP="009458F0">
            <w:pPr>
              <w:tabs>
                <w:tab w:val="center" w:pos="4320"/>
                <w:tab w:val="right" w:pos="8640"/>
              </w:tabs>
              <w:spacing w:before="60" w:after="60" w:line="240" w:lineRule="auto"/>
              <w:rPr>
                <w:rFonts w:cs="Arial"/>
                <w:szCs w:val="24"/>
                <w:lang w:val="fr-FR"/>
              </w:rPr>
            </w:pPr>
            <w:r w:rsidRPr="009458F0">
              <w:rPr>
                <w:rFonts w:cs="Arial"/>
                <w:szCs w:val="24"/>
                <w:lang w:val="fr-FR"/>
              </w:rPr>
              <w:t>SOx</w:t>
            </w:r>
          </w:p>
        </w:tc>
        <w:tc>
          <w:tcPr>
            <w:tcW w:w="757"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g/h</w:t>
            </w:r>
          </w:p>
        </w:tc>
        <w:tc>
          <w:tcPr>
            <w:tcW w:w="1493" w:type="dxa"/>
            <w:shd w:val="clear" w:color="auto" w:fill="auto"/>
            <w:vAlign w:val="center"/>
          </w:tcPr>
          <w:p w:rsidR="009458F0" w:rsidRPr="009458F0" w:rsidRDefault="009458F0" w:rsidP="009458F0">
            <w:pPr>
              <w:tabs>
                <w:tab w:val="center" w:pos="4320"/>
                <w:tab w:val="right" w:pos="8640"/>
              </w:tabs>
              <w:spacing w:before="60" w:after="60" w:line="240" w:lineRule="auto"/>
              <w:jc w:val="right"/>
              <w:rPr>
                <w:rFonts w:cs="Arial"/>
                <w:szCs w:val="24"/>
                <w:lang w:val="fr-FR"/>
              </w:rPr>
            </w:pPr>
            <w:r w:rsidRPr="009458F0">
              <w:rPr>
                <w:rFonts w:cs="Arial"/>
                <w:szCs w:val="24"/>
                <w:lang w:val="fr-FR"/>
              </w:rPr>
              <w:t>162</w:t>
            </w:r>
          </w:p>
        </w:tc>
        <w:tc>
          <w:tcPr>
            <w:tcW w:w="5125" w:type="dxa"/>
            <w:shd w:val="clear" w:color="auto" w:fill="auto"/>
          </w:tcPr>
          <w:p w:rsidR="009458F0" w:rsidRPr="009458F0" w:rsidRDefault="009458F0" w:rsidP="009458F0">
            <w:pPr>
              <w:tabs>
                <w:tab w:val="left" w:pos="720"/>
                <w:tab w:val="center" w:pos="4320"/>
                <w:tab w:val="right" w:pos="8640"/>
              </w:tabs>
              <w:spacing w:before="60" w:after="60" w:line="240" w:lineRule="auto"/>
              <w:rPr>
                <w:rFonts w:cs="Arial"/>
                <w:szCs w:val="24"/>
                <w:lang w:val="fr-FR"/>
              </w:rPr>
            </w:pPr>
            <w:r w:rsidRPr="009458F0">
              <w:rPr>
                <w:rFonts w:cs="Arial"/>
                <w:szCs w:val="24"/>
                <w:lang w:val="fr-FR"/>
              </w:rPr>
              <w:t>500 g/h tabel 6.1. cl. 4.</w:t>
            </w:r>
          </w:p>
        </w:tc>
      </w:tr>
      <w:tr w:rsidR="009458F0" w:rsidRPr="009458F0" w:rsidTr="00BA2B56">
        <w:trPr>
          <w:trHeight w:val="422"/>
          <w:jc w:val="center"/>
        </w:trPr>
        <w:tc>
          <w:tcPr>
            <w:tcW w:w="810" w:type="dxa"/>
            <w:shd w:val="clear" w:color="auto" w:fill="auto"/>
          </w:tcPr>
          <w:p w:rsidR="009458F0" w:rsidRPr="009458F0" w:rsidRDefault="009458F0" w:rsidP="009458F0">
            <w:pPr>
              <w:tabs>
                <w:tab w:val="left" w:pos="0"/>
                <w:tab w:val="center" w:pos="4320"/>
                <w:tab w:val="right" w:pos="8640"/>
              </w:tabs>
              <w:spacing w:before="60" w:after="60" w:line="240" w:lineRule="auto"/>
              <w:jc w:val="center"/>
              <w:rPr>
                <w:rFonts w:cs="Arial"/>
                <w:szCs w:val="24"/>
                <w:lang w:val="fr-FR"/>
              </w:rPr>
            </w:pPr>
            <w:r w:rsidRPr="009458F0">
              <w:rPr>
                <w:rFonts w:cs="Arial"/>
                <w:szCs w:val="24"/>
                <w:lang w:val="fr-FR"/>
              </w:rPr>
              <w:t>3.</w:t>
            </w:r>
          </w:p>
        </w:tc>
        <w:tc>
          <w:tcPr>
            <w:tcW w:w="1710" w:type="dxa"/>
            <w:shd w:val="clear" w:color="auto" w:fill="auto"/>
          </w:tcPr>
          <w:p w:rsidR="009458F0" w:rsidRPr="009458F0" w:rsidRDefault="009458F0" w:rsidP="009458F0">
            <w:pPr>
              <w:tabs>
                <w:tab w:val="center" w:pos="4320"/>
                <w:tab w:val="right" w:pos="8640"/>
              </w:tabs>
              <w:spacing w:before="60" w:after="60" w:line="240" w:lineRule="auto"/>
              <w:rPr>
                <w:rFonts w:cs="Arial"/>
                <w:szCs w:val="24"/>
                <w:lang w:val="fr-FR"/>
              </w:rPr>
            </w:pPr>
            <w:r w:rsidRPr="009458F0">
              <w:rPr>
                <w:rFonts w:cs="Arial"/>
                <w:szCs w:val="24"/>
                <w:lang w:val="fr-FR"/>
              </w:rPr>
              <w:t>CO</w:t>
            </w:r>
          </w:p>
        </w:tc>
        <w:tc>
          <w:tcPr>
            <w:tcW w:w="757"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g/h</w:t>
            </w:r>
          </w:p>
        </w:tc>
        <w:tc>
          <w:tcPr>
            <w:tcW w:w="1493" w:type="dxa"/>
            <w:shd w:val="clear" w:color="auto" w:fill="auto"/>
            <w:vAlign w:val="center"/>
          </w:tcPr>
          <w:p w:rsidR="009458F0" w:rsidRPr="009458F0" w:rsidRDefault="009458F0" w:rsidP="009458F0">
            <w:pPr>
              <w:tabs>
                <w:tab w:val="center" w:pos="4320"/>
                <w:tab w:val="right" w:pos="8640"/>
              </w:tabs>
              <w:spacing w:before="60" w:after="60" w:line="240" w:lineRule="auto"/>
              <w:jc w:val="right"/>
              <w:rPr>
                <w:rFonts w:cs="Arial"/>
                <w:szCs w:val="24"/>
                <w:lang w:val="fr-FR"/>
              </w:rPr>
            </w:pPr>
            <w:r w:rsidRPr="009458F0">
              <w:rPr>
                <w:rFonts w:cs="Arial"/>
                <w:szCs w:val="24"/>
                <w:lang w:val="fr-FR"/>
              </w:rPr>
              <w:t>1350</w:t>
            </w:r>
          </w:p>
        </w:tc>
        <w:tc>
          <w:tcPr>
            <w:tcW w:w="5125" w:type="dxa"/>
            <w:shd w:val="clear" w:color="auto" w:fill="auto"/>
          </w:tcPr>
          <w:p w:rsidR="009458F0" w:rsidRPr="009458F0" w:rsidRDefault="009458F0" w:rsidP="009458F0">
            <w:pPr>
              <w:tabs>
                <w:tab w:val="left" w:pos="720"/>
                <w:tab w:val="center" w:pos="4320"/>
                <w:tab w:val="right" w:pos="8640"/>
              </w:tabs>
              <w:spacing w:before="60" w:after="60" w:line="240" w:lineRule="auto"/>
              <w:rPr>
                <w:rFonts w:cs="Arial"/>
                <w:szCs w:val="24"/>
                <w:lang w:val="fr-FR"/>
              </w:rPr>
            </w:pPr>
            <w:r w:rsidRPr="009458F0">
              <w:rPr>
                <w:rFonts w:cs="Arial"/>
                <w:szCs w:val="24"/>
                <w:lang w:val="fr-FR"/>
              </w:rPr>
              <w:t>Limita nespecificata</w:t>
            </w:r>
          </w:p>
        </w:tc>
      </w:tr>
      <w:tr w:rsidR="009458F0" w:rsidRPr="009458F0" w:rsidTr="00BA2B56">
        <w:trPr>
          <w:jc w:val="center"/>
        </w:trPr>
        <w:tc>
          <w:tcPr>
            <w:tcW w:w="810" w:type="dxa"/>
            <w:shd w:val="clear" w:color="auto" w:fill="auto"/>
          </w:tcPr>
          <w:p w:rsidR="009458F0" w:rsidRPr="009458F0" w:rsidRDefault="009458F0" w:rsidP="009458F0">
            <w:pPr>
              <w:tabs>
                <w:tab w:val="left" w:pos="0"/>
                <w:tab w:val="center" w:pos="4320"/>
                <w:tab w:val="right" w:pos="8640"/>
              </w:tabs>
              <w:spacing w:before="60" w:after="60" w:line="240" w:lineRule="auto"/>
              <w:jc w:val="center"/>
              <w:rPr>
                <w:rFonts w:cs="Arial"/>
                <w:szCs w:val="24"/>
                <w:lang w:val="fr-FR"/>
              </w:rPr>
            </w:pPr>
            <w:r w:rsidRPr="009458F0">
              <w:rPr>
                <w:rFonts w:cs="Arial"/>
                <w:szCs w:val="24"/>
                <w:lang w:val="fr-FR"/>
              </w:rPr>
              <w:t>4.</w:t>
            </w:r>
          </w:p>
        </w:tc>
        <w:tc>
          <w:tcPr>
            <w:tcW w:w="1710" w:type="dxa"/>
            <w:shd w:val="clear" w:color="auto" w:fill="auto"/>
          </w:tcPr>
          <w:p w:rsidR="009458F0" w:rsidRPr="009458F0" w:rsidRDefault="009458F0" w:rsidP="009458F0">
            <w:pPr>
              <w:tabs>
                <w:tab w:val="center" w:pos="4320"/>
                <w:tab w:val="right" w:pos="8640"/>
              </w:tabs>
              <w:spacing w:before="60" w:after="60" w:line="240" w:lineRule="auto"/>
              <w:rPr>
                <w:rFonts w:cs="Arial"/>
                <w:szCs w:val="24"/>
                <w:lang w:val="fr-FR"/>
              </w:rPr>
            </w:pPr>
            <w:r w:rsidRPr="009458F0">
              <w:rPr>
                <w:rFonts w:cs="Arial"/>
                <w:szCs w:val="24"/>
                <w:lang w:val="fr-FR"/>
              </w:rPr>
              <w:t>Hidrocarburi</w:t>
            </w:r>
          </w:p>
        </w:tc>
        <w:tc>
          <w:tcPr>
            <w:tcW w:w="757"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g/h</w:t>
            </w:r>
          </w:p>
        </w:tc>
        <w:tc>
          <w:tcPr>
            <w:tcW w:w="1493" w:type="dxa"/>
            <w:shd w:val="clear" w:color="auto" w:fill="auto"/>
            <w:vAlign w:val="center"/>
          </w:tcPr>
          <w:p w:rsidR="009458F0" w:rsidRPr="009458F0" w:rsidRDefault="009458F0" w:rsidP="009458F0">
            <w:pPr>
              <w:tabs>
                <w:tab w:val="center" w:pos="4320"/>
                <w:tab w:val="right" w:pos="8640"/>
              </w:tabs>
              <w:spacing w:before="60" w:after="60" w:line="240" w:lineRule="auto"/>
              <w:jc w:val="right"/>
              <w:rPr>
                <w:rFonts w:cs="Arial"/>
                <w:szCs w:val="24"/>
                <w:lang w:val="fr-FR"/>
              </w:rPr>
            </w:pPr>
            <w:r w:rsidRPr="009458F0">
              <w:rPr>
                <w:rFonts w:cs="Arial"/>
                <w:szCs w:val="24"/>
                <w:lang w:val="fr-FR"/>
              </w:rPr>
              <w:t>222</w:t>
            </w:r>
          </w:p>
        </w:tc>
        <w:tc>
          <w:tcPr>
            <w:tcW w:w="5125" w:type="dxa"/>
            <w:shd w:val="clear" w:color="auto" w:fill="auto"/>
          </w:tcPr>
          <w:p w:rsidR="009458F0" w:rsidRPr="009458F0" w:rsidRDefault="009458F0" w:rsidP="009458F0">
            <w:pPr>
              <w:tabs>
                <w:tab w:val="left" w:pos="720"/>
                <w:tab w:val="center" w:pos="4320"/>
                <w:tab w:val="right" w:pos="8640"/>
              </w:tabs>
              <w:spacing w:before="60" w:after="60" w:line="240" w:lineRule="auto"/>
              <w:rPr>
                <w:rFonts w:cs="Arial"/>
                <w:szCs w:val="24"/>
                <w:lang w:val="fr-FR"/>
              </w:rPr>
            </w:pPr>
            <w:r w:rsidRPr="009458F0">
              <w:rPr>
                <w:rFonts w:cs="Arial"/>
                <w:szCs w:val="24"/>
                <w:lang w:val="fr-FR"/>
              </w:rPr>
              <w:t>3000 g/h tabel 7.1. cl. 3.</w:t>
            </w:r>
          </w:p>
        </w:tc>
      </w:tr>
      <w:tr w:rsidR="009458F0" w:rsidRPr="009458F0" w:rsidTr="00BA2B56">
        <w:trPr>
          <w:jc w:val="center"/>
        </w:trPr>
        <w:tc>
          <w:tcPr>
            <w:tcW w:w="810" w:type="dxa"/>
            <w:shd w:val="clear" w:color="auto" w:fill="auto"/>
          </w:tcPr>
          <w:p w:rsidR="009458F0" w:rsidRPr="009458F0" w:rsidRDefault="009458F0" w:rsidP="009458F0">
            <w:pPr>
              <w:tabs>
                <w:tab w:val="left" w:pos="0"/>
                <w:tab w:val="center" w:pos="4320"/>
                <w:tab w:val="right" w:pos="8640"/>
              </w:tabs>
              <w:spacing w:before="60" w:after="60" w:line="240" w:lineRule="auto"/>
              <w:jc w:val="center"/>
              <w:rPr>
                <w:rFonts w:cs="Arial"/>
                <w:szCs w:val="24"/>
                <w:lang w:val="fr-FR"/>
              </w:rPr>
            </w:pPr>
            <w:r w:rsidRPr="009458F0">
              <w:rPr>
                <w:rFonts w:cs="Arial"/>
                <w:szCs w:val="24"/>
                <w:lang w:val="fr-FR"/>
              </w:rPr>
              <w:t>5.</w:t>
            </w:r>
          </w:p>
        </w:tc>
        <w:tc>
          <w:tcPr>
            <w:tcW w:w="1710" w:type="dxa"/>
            <w:shd w:val="clear" w:color="auto" w:fill="auto"/>
          </w:tcPr>
          <w:p w:rsidR="009458F0" w:rsidRPr="009458F0" w:rsidRDefault="009458F0" w:rsidP="009458F0">
            <w:pPr>
              <w:tabs>
                <w:tab w:val="center" w:pos="4320"/>
                <w:tab w:val="right" w:pos="8640"/>
              </w:tabs>
              <w:spacing w:before="60" w:after="60" w:line="240" w:lineRule="auto"/>
              <w:rPr>
                <w:rFonts w:cs="Arial"/>
                <w:szCs w:val="24"/>
                <w:lang w:val="fr-FR"/>
              </w:rPr>
            </w:pPr>
            <w:r w:rsidRPr="009458F0">
              <w:rPr>
                <w:rFonts w:cs="Arial"/>
                <w:szCs w:val="24"/>
                <w:lang w:val="fr-FR"/>
              </w:rPr>
              <w:t>Nox</w:t>
            </w:r>
          </w:p>
        </w:tc>
        <w:tc>
          <w:tcPr>
            <w:tcW w:w="757"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g/h</w:t>
            </w:r>
          </w:p>
        </w:tc>
        <w:tc>
          <w:tcPr>
            <w:tcW w:w="1493" w:type="dxa"/>
            <w:shd w:val="clear" w:color="auto" w:fill="auto"/>
            <w:vAlign w:val="center"/>
          </w:tcPr>
          <w:p w:rsidR="009458F0" w:rsidRPr="009458F0" w:rsidRDefault="009458F0" w:rsidP="009458F0">
            <w:pPr>
              <w:tabs>
                <w:tab w:val="center" w:pos="4320"/>
                <w:tab w:val="right" w:pos="8640"/>
              </w:tabs>
              <w:spacing w:before="60" w:after="60" w:line="240" w:lineRule="auto"/>
              <w:jc w:val="right"/>
              <w:rPr>
                <w:rFonts w:cs="Arial"/>
                <w:szCs w:val="24"/>
                <w:lang w:val="fr-FR"/>
              </w:rPr>
            </w:pPr>
            <w:r w:rsidRPr="009458F0">
              <w:rPr>
                <w:rFonts w:cs="Arial"/>
                <w:szCs w:val="24"/>
                <w:lang w:val="fr-FR"/>
              </w:rPr>
              <w:t>2222</w:t>
            </w:r>
          </w:p>
        </w:tc>
        <w:tc>
          <w:tcPr>
            <w:tcW w:w="5125" w:type="dxa"/>
            <w:shd w:val="clear" w:color="auto" w:fill="auto"/>
          </w:tcPr>
          <w:p w:rsidR="009458F0" w:rsidRPr="009458F0" w:rsidRDefault="009458F0" w:rsidP="009458F0">
            <w:pPr>
              <w:tabs>
                <w:tab w:val="left" w:pos="720"/>
                <w:tab w:val="center" w:pos="4320"/>
                <w:tab w:val="right" w:pos="8640"/>
              </w:tabs>
              <w:spacing w:before="60" w:after="60" w:line="240" w:lineRule="auto"/>
              <w:rPr>
                <w:rFonts w:cs="Arial"/>
                <w:szCs w:val="24"/>
                <w:lang w:val="fr-FR"/>
              </w:rPr>
            </w:pPr>
            <w:r w:rsidRPr="009458F0">
              <w:rPr>
                <w:rFonts w:cs="Arial"/>
                <w:szCs w:val="24"/>
                <w:lang w:val="fr-FR"/>
              </w:rPr>
              <w:t>5000 g/h tabel 6.1.cl. 4.</w:t>
            </w:r>
          </w:p>
        </w:tc>
      </w:tr>
      <w:tr w:rsidR="009458F0" w:rsidRPr="009458F0" w:rsidTr="00BA2B56">
        <w:trPr>
          <w:jc w:val="center"/>
        </w:trPr>
        <w:tc>
          <w:tcPr>
            <w:tcW w:w="810" w:type="dxa"/>
            <w:shd w:val="clear" w:color="auto" w:fill="auto"/>
          </w:tcPr>
          <w:p w:rsidR="009458F0" w:rsidRPr="009458F0" w:rsidRDefault="009458F0" w:rsidP="009458F0">
            <w:pPr>
              <w:tabs>
                <w:tab w:val="left" w:pos="0"/>
                <w:tab w:val="center" w:pos="4320"/>
                <w:tab w:val="right" w:pos="8640"/>
              </w:tabs>
              <w:spacing w:before="60" w:after="60" w:line="240" w:lineRule="auto"/>
              <w:jc w:val="center"/>
              <w:rPr>
                <w:rFonts w:cs="Arial"/>
                <w:szCs w:val="24"/>
                <w:lang w:val="fr-FR"/>
              </w:rPr>
            </w:pPr>
            <w:r w:rsidRPr="009458F0">
              <w:rPr>
                <w:rFonts w:cs="Arial"/>
                <w:szCs w:val="24"/>
                <w:lang w:val="fr-FR"/>
              </w:rPr>
              <w:t>6.</w:t>
            </w:r>
          </w:p>
        </w:tc>
        <w:tc>
          <w:tcPr>
            <w:tcW w:w="1710" w:type="dxa"/>
            <w:shd w:val="clear" w:color="auto" w:fill="auto"/>
          </w:tcPr>
          <w:p w:rsidR="009458F0" w:rsidRPr="009458F0" w:rsidRDefault="009458F0" w:rsidP="009458F0">
            <w:pPr>
              <w:tabs>
                <w:tab w:val="center" w:pos="4320"/>
                <w:tab w:val="right" w:pos="8640"/>
              </w:tabs>
              <w:spacing w:before="60" w:after="60" w:line="240" w:lineRule="auto"/>
              <w:rPr>
                <w:rFonts w:cs="Arial"/>
                <w:szCs w:val="24"/>
                <w:lang w:val="fr-FR"/>
              </w:rPr>
            </w:pPr>
            <w:r w:rsidRPr="009458F0">
              <w:rPr>
                <w:rFonts w:cs="Arial"/>
                <w:szCs w:val="24"/>
                <w:lang w:val="fr-FR"/>
              </w:rPr>
              <w:t>Aldehide</w:t>
            </w:r>
          </w:p>
        </w:tc>
        <w:tc>
          <w:tcPr>
            <w:tcW w:w="757"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g/h</w:t>
            </w:r>
          </w:p>
        </w:tc>
        <w:tc>
          <w:tcPr>
            <w:tcW w:w="1493" w:type="dxa"/>
            <w:shd w:val="clear" w:color="auto" w:fill="auto"/>
            <w:vAlign w:val="center"/>
          </w:tcPr>
          <w:p w:rsidR="009458F0" w:rsidRPr="009458F0" w:rsidRDefault="009458F0" w:rsidP="009458F0">
            <w:pPr>
              <w:tabs>
                <w:tab w:val="center" w:pos="4320"/>
                <w:tab w:val="right" w:pos="8640"/>
              </w:tabs>
              <w:spacing w:before="60" w:after="60" w:line="240" w:lineRule="auto"/>
              <w:jc w:val="right"/>
              <w:rPr>
                <w:rFonts w:cs="Arial"/>
                <w:szCs w:val="24"/>
                <w:lang w:val="fr-FR"/>
              </w:rPr>
            </w:pPr>
            <w:r w:rsidRPr="009458F0">
              <w:rPr>
                <w:rFonts w:cs="Arial"/>
                <w:szCs w:val="24"/>
                <w:lang w:val="fr-FR"/>
              </w:rPr>
              <w:t>18</w:t>
            </w:r>
          </w:p>
        </w:tc>
        <w:tc>
          <w:tcPr>
            <w:tcW w:w="5125" w:type="dxa"/>
            <w:shd w:val="clear" w:color="auto" w:fill="auto"/>
          </w:tcPr>
          <w:p w:rsidR="009458F0" w:rsidRPr="009458F0" w:rsidRDefault="009458F0" w:rsidP="009458F0">
            <w:pPr>
              <w:tabs>
                <w:tab w:val="left" w:pos="720"/>
                <w:tab w:val="center" w:pos="4320"/>
                <w:tab w:val="right" w:pos="8640"/>
              </w:tabs>
              <w:spacing w:before="60" w:after="60" w:line="240" w:lineRule="auto"/>
              <w:rPr>
                <w:rFonts w:cs="Arial"/>
                <w:szCs w:val="24"/>
                <w:lang w:val="fr-FR"/>
              </w:rPr>
            </w:pPr>
            <w:r w:rsidRPr="009458F0">
              <w:rPr>
                <w:rFonts w:cs="Arial"/>
                <w:szCs w:val="24"/>
                <w:lang w:val="fr-FR"/>
              </w:rPr>
              <w:t>100 g/h tabel 7.1. cl. 1.</w:t>
            </w:r>
          </w:p>
        </w:tc>
      </w:tr>
      <w:tr w:rsidR="009458F0" w:rsidRPr="009458F0" w:rsidTr="00BA2B56">
        <w:trPr>
          <w:jc w:val="center"/>
        </w:trPr>
        <w:tc>
          <w:tcPr>
            <w:tcW w:w="810" w:type="dxa"/>
            <w:shd w:val="clear" w:color="auto" w:fill="auto"/>
          </w:tcPr>
          <w:p w:rsidR="009458F0" w:rsidRPr="009458F0" w:rsidRDefault="009458F0" w:rsidP="009458F0">
            <w:pPr>
              <w:tabs>
                <w:tab w:val="left" w:pos="0"/>
                <w:tab w:val="center" w:pos="4320"/>
                <w:tab w:val="right" w:pos="8640"/>
              </w:tabs>
              <w:spacing w:before="60" w:after="60" w:line="240" w:lineRule="auto"/>
              <w:jc w:val="center"/>
              <w:rPr>
                <w:rFonts w:cs="Arial"/>
                <w:szCs w:val="24"/>
                <w:lang w:val="fr-FR"/>
              </w:rPr>
            </w:pPr>
            <w:r w:rsidRPr="009458F0">
              <w:rPr>
                <w:rFonts w:cs="Arial"/>
                <w:szCs w:val="24"/>
                <w:lang w:val="fr-FR"/>
              </w:rPr>
              <w:t>7.</w:t>
            </w:r>
          </w:p>
        </w:tc>
        <w:tc>
          <w:tcPr>
            <w:tcW w:w="1710" w:type="dxa"/>
            <w:shd w:val="clear" w:color="auto" w:fill="auto"/>
          </w:tcPr>
          <w:p w:rsidR="009458F0" w:rsidRPr="009458F0" w:rsidRDefault="009458F0" w:rsidP="009458F0">
            <w:pPr>
              <w:tabs>
                <w:tab w:val="center" w:pos="4320"/>
                <w:tab w:val="right" w:pos="8640"/>
              </w:tabs>
              <w:spacing w:before="60" w:after="60" w:line="240" w:lineRule="auto"/>
              <w:rPr>
                <w:rFonts w:cs="Arial"/>
                <w:szCs w:val="24"/>
                <w:lang w:val="fr-FR"/>
              </w:rPr>
            </w:pPr>
            <w:r w:rsidRPr="009458F0">
              <w:rPr>
                <w:rFonts w:cs="Arial"/>
                <w:szCs w:val="24"/>
                <w:lang w:val="fr-FR"/>
              </w:rPr>
              <w:t>Acizi organici</w:t>
            </w:r>
          </w:p>
        </w:tc>
        <w:tc>
          <w:tcPr>
            <w:tcW w:w="757" w:type="dxa"/>
            <w:shd w:val="clear" w:color="auto" w:fill="auto"/>
          </w:tcPr>
          <w:p w:rsidR="009458F0" w:rsidRPr="009458F0" w:rsidRDefault="009458F0" w:rsidP="009458F0">
            <w:pPr>
              <w:tabs>
                <w:tab w:val="center" w:pos="4320"/>
                <w:tab w:val="right" w:pos="8640"/>
              </w:tabs>
              <w:spacing w:before="60" w:after="60" w:line="240" w:lineRule="auto"/>
              <w:jc w:val="center"/>
              <w:rPr>
                <w:rFonts w:cs="Arial"/>
                <w:szCs w:val="24"/>
                <w:lang w:val="fr-FR"/>
              </w:rPr>
            </w:pPr>
            <w:r w:rsidRPr="009458F0">
              <w:rPr>
                <w:rFonts w:cs="Arial"/>
                <w:szCs w:val="24"/>
                <w:lang w:val="fr-FR"/>
              </w:rPr>
              <w:t>g/h</w:t>
            </w:r>
          </w:p>
        </w:tc>
        <w:tc>
          <w:tcPr>
            <w:tcW w:w="1493" w:type="dxa"/>
            <w:shd w:val="clear" w:color="auto" w:fill="auto"/>
            <w:vAlign w:val="center"/>
          </w:tcPr>
          <w:p w:rsidR="009458F0" w:rsidRPr="009458F0" w:rsidRDefault="009458F0" w:rsidP="009458F0">
            <w:pPr>
              <w:tabs>
                <w:tab w:val="center" w:pos="4320"/>
                <w:tab w:val="right" w:pos="8640"/>
              </w:tabs>
              <w:spacing w:before="60" w:after="60" w:line="240" w:lineRule="auto"/>
              <w:jc w:val="right"/>
              <w:rPr>
                <w:rFonts w:cs="Arial"/>
                <w:szCs w:val="24"/>
                <w:lang w:val="fr-FR"/>
              </w:rPr>
            </w:pPr>
            <w:r w:rsidRPr="009458F0">
              <w:rPr>
                <w:rFonts w:cs="Arial"/>
                <w:szCs w:val="24"/>
                <w:lang w:val="fr-FR"/>
              </w:rPr>
              <w:t>18</w:t>
            </w:r>
          </w:p>
        </w:tc>
        <w:tc>
          <w:tcPr>
            <w:tcW w:w="5125" w:type="dxa"/>
            <w:shd w:val="clear" w:color="auto" w:fill="auto"/>
          </w:tcPr>
          <w:p w:rsidR="009458F0" w:rsidRPr="009458F0" w:rsidRDefault="009458F0" w:rsidP="009458F0">
            <w:pPr>
              <w:tabs>
                <w:tab w:val="left" w:pos="720"/>
                <w:tab w:val="center" w:pos="4320"/>
                <w:tab w:val="right" w:pos="8640"/>
              </w:tabs>
              <w:spacing w:before="60" w:after="60" w:line="240" w:lineRule="auto"/>
              <w:rPr>
                <w:rFonts w:cs="Arial"/>
                <w:szCs w:val="24"/>
                <w:lang w:val="fr-FR"/>
              </w:rPr>
            </w:pPr>
            <w:r w:rsidRPr="009458F0">
              <w:rPr>
                <w:rFonts w:cs="Arial"/>
                <w:szCs w:val="24"/>
                <w:lang w:val="fr-FR"/>
              </w:rPr>
              <w:t>200 g/h tabel 7.1. cl. 2.</w:t>
            </w:r>
          </w:p>
        </w:tc>
      </w:tr>
    </w:tbl>
    <w:p w:rsidR="009458F0" w:rsidRDefault="009458F0" w:rsidP="00FA1E1C">
      <w:pPr>
        <w:spacing w:line="360" w:lineRule="auto"/>
        <w:ind w:firstLine="1800"/>
        <w:rPr>
          <w:rFonts w:cs="Arial"/>
          <w:szCs w:val="24"/>
          <w:lang w:val="ro-RO"/>
        </w:rPr>
      </w:pPr>
    </w:p>
    <w:p w:rsidR="00DE48AF" w:rsidRPr="00DE48AF" w:rsidRDefault="00DE48AF" w:rsidP="00CE1AA8">
      <w:pPr>
        <w:spacing w:line="360" w:lineRule="auto"/>
        <w:ind w:firstLine="709"/>
        <w:rPr>
          <w:rFonts w:cs="Arial"/>
          <w:szCs w:val="24"/>
          <w:lang w:val="pt-BR"/>
        </w:rPr>
      </w:pPr>
      <w:r w:rsidRPr="00DE48AF">
        <w:rPr>
          <w:rFonts w:cs="Arial"/>
          <w:szCs w:val="24"/>
          <w:lang w:val="pt-BR"/>
        </w:rPr>
        <w:t>Din comparatia intre cantitatile de poluanti eliminati la functionarea concomitenta a 5 utilaje si maximele admise</w:t>
      </w:r>
      <w:r w:rsidR="008F3833">
        <w:rPr>
          <w:rFonts w:cs="Arial"/>
          <w:szCs w:val="24"/>
          <w:lang w:val="pt-BR"/>
        </w:rPr>
        <w:t>,</w:t>
      </w:r>
      <w:r w:rsidRPr="00DE48AF">
        <w:rPr>
          <w:rFonts w:cs="Arial"/>
          <w:szCs w:val="24"/>
          <w:lang w:val="pt-BR"/>
        </w:rPr>
        <w:t xml:space="preserve"> prezentate in tabelul de mai sus, rezulta ca in situatia cea mai defavorabila</w:t>
      </w:r>
      <w:r w:rsidR="008F3833">
        <w:rPr>
          <w:rFonts w:cs="Arial"/>
          <w:szCs w:val="24"/>
          <w:lang w:val="pt-BR"/>
        </w:rPr>
        <w:t>,</w:t>
      </w:r>
      <w:r w:rsidRPr="00DE48AF">
        <w:rPr>
          <w:rFonts w:cs="Arial"/>
          <w:szCs w:val="24"/>
          <w:lang w:val="pt-BR"/>
        </w:rPr>
        <w:t xml:space="preserve"> cand toate utilajele implicate in executie ar functiona simulta</w:t>
      </w:r>
      <w:r w:rsidR="00D04A23">
        <w:rPr>
          <w:rFonts w:cs="Arial"/>
          <w:szCs w:val="24"/>
          <w:lang w:val="pt-BR"/>
        </w:rPr>
        <w:t>n</w:t>
      </w:r>
      <w:r w:rsidRPr="00DE48AF">
        <w:rPr>
          <w:rFonts w:cs="Arial"/>
          <w:szCs w:val="24"/>
          <w:lang w:val="pt-BR"/>
        </w:rPr>
        <w:t>, grupate in jurul obiectivului</w:t>
      </w:r>
      <w:r w:rsidR="008F3833">
        <w:rPr>
          <w:rFonts w:cs="Arial"/>
          <w:szCs w:val="24"/>
          <w:lang w:val="pt-BR"/>
        </w:rPr>
        <w:t>,</w:t>
      </w:r>
      <w:r w:rsidRPr="00DE48AF">
        <w:rPr>
          <w:rFonts w:cs="Arial"/>
          <w:szCs w:val="24"/>
          <w:lang w:val="pt-BR"/>
        </w:rPr>
        <w:t xml:space="preserve"> nu s-ar produce o depasire a nivelului maxim admisibil pentru poluanti proveniti din arderea motorinei in motoare.</w:t>
      </w:r>
    </w:p>
    <w:p w:rsidR="00DE48AF" w:rsidRPr="00DE48AF" w:rsidRDefault="00DE48AF" w:rsidP="00CE1AA8">
      <w:pPr>
        <w:spacing w:line="360" w:lineRule="auto"/>
        <w:ind w:firstLine="709"/>
        <w:rPr>
          <w:rFonts w:cs="Arial"/>
          <w:szCs w:val="24"/>
          <w:lang w:val="ro-RO"/>
        </w:rPr>
      </w:pPr>
      <w:r w:rsidRPr="00DE48AF">
        <w:rPr>
          <w:rFonts w:cs="Arial"/>
          <w:szCs w:val="24"/>
          <w:lang w:val="pt-BR"/>
        </w:rPr>
        <w:t xml:space="preserve">Utilajele implicate in realizarea lucrarii </w:t>
      </w:r>
      <w:r w:rsidR="00543C3D">
        <w:rPr>
          <w:rFonts w:cs="Arial"/>
          <w:szCs w:val="24"/>
          <w:lang w:val="pt-BR"/>
        </w:rPr>
        <w:t>vor avea</w:t>
      </w:r>
      <w:r w:rsidRPr="00DE48AF">
        <w:rPr>
          <w:rFonts w:cs="Arial"/>
          <w:szCs w:val="24"/>
          <w:lang w:val="pt-BR"/>
        </w:rPr>
        <w:t xml:space="preserve"> revizia tehnica efectuata si nu prezinta o posibila sursa majora de poluare.</w:t>
      </w:r>
    </w:p>
    <w:p w:rsidR="00DE48AF" w:rsidRPr="00DE48AF" w:rsidRDefault="00DE48AF" w:rsidP="00CE1AA8">
      <w:pPr>
        <w:spacing w:line="360" w:lineRule="auto"/>
        <w:ind w:firstLine="709"/>
        <w:rPr>
          <w:rFonts w:cs="Arial"/>
          <w:szCs w:val="24"/>
          <w:lang w:val="ro-RO"/>
        </w:rPr>
      </w:pPr>
      <w:r w:rsidRPr="00DE48AF">
        <w:rPr>
          <w:rFonts w:cs="Arial"/>
          <w:szCs w:val="24"/>
          <w:lang w:val="ro-RO"/>
        </w:rPr>
        <w:t>Limitarea preventiva a emisiilor din autovehicule se face prin conditiile tehnice impuse la omologarea acestora si pe toata durata de utilizare a acestora, prin inspectiile tehnice periodice obligatorii.</w:t>
      </w:r>
    </w:p>
    <w:p w:rsidR="00DE48AF" w:rsidRPr="00DE48AF" w:rsidRDefault="00DE48AF" w:rsidP="00CE1AA8">
      <w:pPr>
        <w:spacing w:line="360" w:lineRule="auto"/>
        <w:ind w:firstLine="709"/>
        <w:rPr>
          <w:rFonts w:cs="Arial"/>
          <w:szCs w:val="24"/>
          <w:lang w:val="ro-RO"/>
        </w:rPr>
      </w:pPr>
      <w:r w:rsidRPr="00DE48AF">
        <w:rPr>
          <w:rFonts w:cs="Arial"/>
          <w:szCs w:val="24"/>
          <w:lang w:val="pt-BR"/>
        </w:rPr>
        <w:t>In timpul executiei lucrarilor sunt utilizate utilaje si masini omologate ale caror motoare elimina in atmosfera cantitati de gaze care se inscriu in limitele legale.</w:t>
      </w:r>
    </w:p>
    <w:p w:rsidR="009B511C" w:rsidRPr="003B029C" w:rsidRDefault="009B511C" w:rsidP="00CE1AA8">
      <w:pPr>
        <w:spacing w:line="360" w:lineRule="auto"/>
        <w:ind w:firstLine="709"/>
        <w:rPr>
          <w:rFonts w:cs="Arial"/>
          <w:szCs w:val="24"/>
          <w:lang w:val="ro-RO"/>
        </w:rPr>
      </w:pPr>
      <w:r w:rsidRPr="003B029C">
        <w:rPr>
          <w:rFonts w:cs="Arial"/>
          <w:szCs w:val="24"/>
          <w:lang w:val="ro-RO"/>
        </w:rPr>
        <w:t>Prin proiect au fost luate masuri de limitare a emisiilor in atmosfera prin:</w:t>
      </w:r>
    </w:p>
    <w:p w:rsidR="002E398F" w:rsidRDefault="00D94A68" w:rsidP="0086174B">
      <w:pPr>
        <w:numPr>
          <w:ilvl w:val="0"/>
          <w:numId w:val="16"/>
        </w:numPr>
        <w:spacing w:line="360" w:lineRule="auto"/>
        <w:ind w:left="1170" w:hanging="270"/>
        <w:rPr>
          <w:rFonts w:cs="Arial"/>
          <w:szCs w:val="24"/>
          <w:lang w:val="ro-RO"/>
        </w:rPr>
      </w:pPr>
      <w:r>
        <w:rPr>
          <w:rFonts w:cs="Arial"/>
          <w:szCs w:val="24"/>
          <w:lang w:val="en-GB"/>
        </w:rPr>
        <w:t>m</w:t>
      </w:r>
      <w:r w:rsidRPr="00D94A68">
        <w:rPr>
          <w:rFonts w:cs="Arial"/>
          <w:szCs w:val="24"/>
          <w:lang w:val="en-GB"/>
        </w:rPr>
        <w:t>entinerea presiunii de operare si inregistrarea fluctuatiilor de presiune</w:t>
      </w:r>
      <w:r w:rsidR="00AA5A75" w:rsidRPr="003B029C">
        <w:rPr>
          <w:rFonts w:cs="Arial"/>
          <w:szCs w:val="24"/>
          <w:lang w:val="ro-RO"/>
        </w:rPr>
        <w:t>;</w:t>
      </w:r>
    </w:p>
    <w:p w:rsidR="00631EFF" w:rsidRPr="003B029C" w:rsidRDefault="00631EFF" w:rsidP="0086174B">
      <w:pPr>
        <w:numPr>
          <w:ilvl w:val="0"/>
          <w:numId w:val="16"/>
        </w:numPr>
        <w:spacing w:line="360" w:lineRule="auto"/>
        <w:ind w:left="1170" w:hanging="270"/>
        <w:rPr>
          <w:rFonts w:cs="Arial"/>
          <w:szCs w:val="24"/>
          <w:lang w:val="ro-RO"/>
        </w:rPr>
      </w:pPr>
      <w:r>
        <w:rPr>
          <w:rFonts w:cs="Arial"/>
          <w:szCs w:val="24"/>
          <w:lang w:val="ro-RO"/>
        </w:rPr>
        <w:t xml:space="preserve">depozitarea fluidelor petroliere </w:t>
      </w:r>
      <w:r w:rsidR="0023195C">
        <w:rPr>
          <w:rFonts w:cs="Arial"/>
          <w:szCs w:val="24"/>
          <w:lang w:val="ro-RO"/>
        </w:rPr>
        <w:t>in vase presurizate</w:t>
      </w:r>
      <w:r>
        <w:rPr>
          <w:rFonts w:cs="Arial"/>
          <w:szCs w:val="24"/>
          <w:lang w:val="ro-RO"/>
        </w:rPr>
        <w:t>;</w:t>
      </w:r>
    </w:p>
    <w:p w:rsidR="00AA5A75" w:rsidRPr="00D94A68" w:rsidRDefault="00D94A68" w:rsidP="0086174B">
      <w:pPr>
        <w:numPr>
          <w:ilvl w:val="0"/>
          <w:numId w:val="16"/>
        </w:numPr>
        <w:spacing w:line="360" w:lineRule="auto"/>
        <w:ind w:left="1170" w:hanging="270"/>
        <w:rPr>
          <w:rFonts w:cs="Arial"/>
          <w:szCs w:val="24"/>
          <w:lang w:val="ro-RO"/>
        </w:rPr>
      </w:pPr>
      <w:r>
        <w:rPr>
          <w:rFonts w:cs="Arial"/>
          <w:szCs w:val="24"/>
          <w:lang w:val="en-GB"/>
        </w:rPr>
        <w:t>v</w:t>
      </w:r>
      <w:r w:rsidRPr="00D94A68">
        <w:rPr>
          <w:rFonts w:cs="Arial"/>
          <w:szCs w:val="24"/>
          <w:lang w:val="en-GB"/>
        </w:rPr>
        <w:t>erificarea periodica a starii izolatiei de protectie anticoroziva</w:t>
      </w:r>
      <w:r>
        <w:rPr>
          <w:rFonts w:cs="Arial"/>
          <w:szCs w:val="24"/>
          <w:lang w:val="en-GB"/>
        </w:rPr>
        <w:t>;</w:t>
      </w:r>
    </w:p>
    <w:p w:rsidR="00D94A68" w:rsidRPr="00D94A68" w:rsidRDefault="00D94A68" w:rsidP="0086174B">
      <w:pPr>
        <w:numPr>
          <w:ilvl w:val="0"/>
          <w:numId w:val="16"/>
        </w:numPr>
        <w:spacing w:line="360" w:lineRule="auto"/>
        <w:ind w:left="1170" w:hanging="270"/>
        <w:rPr>
          <w:rFonts w:cs="Arial"/>
          <w:szCs w:val="24"/>
          <w:lang w:val="ro-RO"/>
        </w:rPr>
      </w:pPr>
      <w:r>
        <w:rPr>
          <w:rFonts w:cs="Arial"/>
          <w:szCs w:val="24"/>
          <w:lang w:val="en-GB"/>
        </w:rPr>
        <w:t>v</w:t>
      </w:r>
      <w:r w:rsidRPr="00D94A68">
        <w:rPr>
          <w:rFonts w:cs="Arial"/>
          <w:szCs w:val="24"/>
          <w:lang w:val="en-GB"/>
        </w:rPr>
        <w:t>erificarea periodica a calitatii</w:t>
      </w:r>
      <w:r w:rsidR="00543C3D">
        <w:rPr>
          <w:rFonts w:cs="Arial"/>
          <w:szCs w:val="24"/>
          <w:lang w:val="en-GB"/>
        </w:rPr>
        <w:t xml:space="preserve"> titeiului si</w:t>
      </w:r>
      <w:r w:rsidRPr="00D94A68">
        <w:rPr>
          <w:rFonts w:cs="Arial"/>
          <w:szCs w:val="24"/>
          <w:lang w:val="en-GB"/>
        </w:rPr>
        <w:t xml:space="preserve"> gazelor transportate privind compozitia si agresivitatea chimica</w:t>
      </w:r>
      <w:r>
        <w:rPr>
          <w:rFonts w:cs="Arial"/>
          <w:szCs w:val="24"/>
          <w:lang w:val="en-GB"/>
        </w:rPr>
        <w:t>;</w:t>
      </w:r>
    </w:p>
    <w:p w:rsidR="002875ED" w:rsidRPr="00005EAE" w:rsidRDefault="00673A13" w:rsidP="00193A68">
      <w:pPr>
        <w:numPr>
          <w:ilvl w:val="0"/>
          <w:numId w:val="16"/>
        </w:numPr>
        <w:spacing w:line="360" w:lineRule="auto"/>
        <w:ind w:left="1170" w:hanging="270"/>
        <w:rPr>
          <w:rFonts w:cs="Arial"/>
          <w:szCs w:val="24"/>
          <w:lang w:val="ro-RO"/>
        </w:rPr>
      </w:pPr>
      <w:r w:rsidRPr="00005EAE">
        <w:rPr>
          <w:rFonts w:cs="Arial"/>
          <w:szCs w:val="24"/>
          <w:lang w:val="en-GB"/>
        </w:rPr>
        <w:t xml:space="preserve">analiza </w:t>
      </w:r>
      <w:r w:rsidR="00543C3D">
        <w:rPr>
          <w:rFonts w:cs="Arial"/>
          <w:szCs w:val="24"/>
          <w:lang w:val="en-GB"/>
        </w:rPr>
        <w:t xml:space="preserve">titeiului si a </w:t>
      </w:r>
      <w:r w:rsidRPr="00005EAE">
        <w:rPr>
          <w:rFonts w:cs="Arial"/>
          <w:szCs w:val="24"/>
          <w:lang w:val="en-GB"/>
        </w:rPr>
        <w:t xml:space="preserve">gazelor se va face anual sau ori de cate ori </w:t>
      </w:r>
      <w:r w:rsidR="00543C3D">
        <w:rPr>
          <w:rFonts w:cs="Arial"/>
          <w:szCs w:val="24"/>
          <w:lang w:val="en-GB"/>
        </w:rPr>
        <w:t>este nevoie</w:t>
      </w:r>
      <w:r w:rsidR="009462AE" w:rsidRPr="00005EAE">
        <w:rPr>
          <w:rFonts w:cs="Arial"/>
          <w:szCs w:val="24"/>
          <w:lang w:val="en-GB"/>
        </w:rPr>
        <w:t>.</w:t>
      </w:r>
    </w:p>
    <w:p w:rsidR="00193A68" w:rsidRPr="00005EAE" w:rsidRDefault="00193A68" w:rsidP="00193A68">
      <w:pPr>
        <w:spacing w:line="360" w:lineRule="auto"/>
        <w:ind w:left="1170"/>
        <w:rPr>
          <w:rFonts w:cs="Arial"/>
          <w:szCs w:val="24"/>
          <w:lang w:val="ro-RO"/>
        </w:rPr>
      </w:pPr>
    </w:p>
    <w:p w:rsidR="00C832C8" w:rsidRPr="00B6611E" w:rsidRDefault="0004434C" w:rsidP="00AA18BB">
      <w:pPr>
        <w:pStyle w:val="Heading1"/>
        <w:numPr>
          <w:ilvl w:val="0"/>
          <w:numId w:val="13"/>
        </w:numPr>
      </w:pPr>
      <w:bookmarkStart w:id="67" w:name="_Toc1456511"/>
      <w:r w:rsidRPr="00B6611E">
        <w:t>protectia impotriva zgomotului si vibratiilor:</w:t>
      </w:r>
      <w:bookmarkEnd w:id="67"/>
    </w:p>
    <w:p w:rsidR="001A539B" w:rsidRPr="001A539B" w:rsidRDefault="001A539B" w:rsidP="00CE1AA8">
      <w:pPr>
        <w:spacing w:line="360" w:lineRule="auto"/>
        <w:ind w:firstLine="709"/>
        <w:rPr>
          <w:rFonts w:cs="Arial"/>
          <w:szCs w:val="24"/>
          <w:lang w:val="ro-RO"/>
        </w:rPr>
      </w:pPr>
      <w:r w:rsidRPr="001A539B">
        <w:rPr>
          <w:rFonts w:cs="Arial"/>
          <w:szCs w:val="24"/>
          <w:lang w:val="ro-RO"/>
        </w:rPr>
        <w:t>Zgomotul care apare pe timpul desfasurarii operatiunilor de constructii-montaj provine de la motoarele autovehiculelor si uneltelor de lucru. Acesta se manifesta local si pe timp limitat.</w:t>
      </w:r>
    </w:p>
    <w:p w:rsidR="001A539B" w:rsidRPr="001A539B" w:rsidRDefault="001A539B" w:rsidP="00CE1AA8">
      <w:pPr>
        <w:spacing w:line="360" w:lineRule="auto"/>
        <w:ind w:firstLine="709"/>
        <w:rPr>
          <w:rFonts w:cs="Arial"/>
          <w:szCs w:val="24"/>
          <w:lang w:val="ro-RO"/>
        </w:rPr>
      </w:pPr>
      <w:r w:rsidRPr="001A539B">
        <w:rPr>
          <w:rFonts w:cs="Arial"/>
          <w:szCs w:val="24"/>
          <w:lang w:val="ro-RO"/>
        </w:rPr>
        <w:lastRenderedPageBreak/>
        <w:t>La executarea lucrarilor sunt utilizate utilaje si autovehicule omologate ale caror motoare dezvolta un nivel de zgomot care se inscrie in limitele legale.</w:t>
      </w:r>
    </w:p>
    <w:p w:rsidR="00F5795A" w:rsidRDefault="001A539B" w:rsidP="00CE1AA8">
      <w:pPr>
        <w:spacing w:line="360" w:lineRule="auto"/>
        <w:ind w:firstLine="709"/>
        <w:rPr>
          <w:rFonts w:cs="Arial"/>
          <w:szCs w:val="24"/>
          <w:lang w:val="ro-RO"/>
        </w:rPr>
      </w:pPr>
      <w:r w:rsidRPr="001A539B">
        <w:rPr>
          <w:rFonts w:cs="Arial"/>
          <w:szCs w:val="24"/>
          <w:lang w:val="ro-RO"/>
        </w:rPr>
        <w:t>Avand in vedere ca utilajele folosite sunt omologate, nivelul zgomotelor produse se incadreaza in limite admisibile.</w:t>
      </w:r>
    </w:p>
    <w:p w:rsidR="00C832C8" w:rsidRDefault="007D6A8B" w:rsidP="00CE1AA8">
      <w:pPr>
        <w:spacing w:line="360" w:lineRule="auto"/>
        <w:ind w:firstLine="709"/>
        <w:rPr>
          <w:rFonts w:cs="Arial"/>
          <w:szCs w:val="24"/>
          <w:lang w:val="ro-RO"/>
        </w:rPr>
      </w:pPr>
      <w:r>
        <w:rPr>
          <w:rFonts w:cs="Arial"/>
          <w:szCs w:val="24"/>
          <w:lang w:val="ro-RO"/>
        </w:rPr>
        <w:t>Investitia va fi</w:t>
      </w:r>
      <w:r w:rsidR="002B5B43">
        <w:rPr>
          <w:rFonts w:cs="Arial"/>
          <w:szCs w:val="24"/>
          <w:lang w:val="ro-RO"/>
        </w:rPr>
        <w:t xml:space="preserve"> </w:t>
      </w:r>
      <w:r w:rsidR="00711430">
        <w:rPr>
          <w:rFonts w:cs="Arial"/>
          <w:szCs w:val="24"/>
          <w:lang w:val="ro-RO"/>
        </w:rPr>
        <w:t>construit</w:t>
      </w:r>
      <w:r>
        <w:rPr>
          <w:rFonts w:cs="Arial"/>
          <w:szCs w:val="24"/>
          <w:lang w:val="ro-RO"/>
        </w:rPr>
        <w:t>a</w:t>
      </w:r>
      <w:r w:rsidR="00F5795A" w:rsidRPr="00F5795A">
        <w:rPr>
          <w:rFonts w:cs="Arial"/>
          <w:szCs w:val="24"/>
          <w:lang w:val="ro-RO"/>
        </w:rPr>
        <w:t xml:space="preserve"> cu respectarea cerintelor Directivelor europene si a legislatiei nationale p</w:t>
      </w:r>
      <w:r w:rsidR="00EA7717">
        <w:rPr>
          <w:rFonts w:cs="Arial"/>
          <w:szCs w:val="24"/>
          <w:lang w:val="ro-RO"/>
        </w:rPr>
        <w:t>rivind nivelul de zgomot admis.</w:t>
      </w:r>
      <w:r w:rsidR="00F5795A" w:rsidRPr="00F5795A">
        <w:rPr>
          <w:rFonts w:cs="Arial"/>
          <w:szCs w:val="24"/>
          <w:lang w:val="ro-RO"/>
        </w:rPr>
        <w:t xml:space="preserve"> Acest lucru va fi in mod </w:t>
      </w:r>
      <w:r w:rsidR="002B5B43">
        <w:rPr>
          <w:rFonts w:cs="Arial"/>
          <w:szCs w:val="24"/>
          <w:lang w:val="ro-RO"/>
        </w:rPr>
        <w:t>obligatoriu consemnat in cartea tehnica</w:t>
      </w:r>
      <w:r w:rsidR="00F5795A" w:rsidRPr="00F5795A">
        <w:rPr>
          <w:rFonts w:cs="Arial"/>
          <w:szCs w:val="24"/>
          <w:lang w:val="ro-RO"/>
        </w:rPr>
        <w:t xml:space="preserve"> </w:t>
      </w:r>
      <w:r w:rsidR="002B5B43">
        <w:rPr>
          <w:rFonts w:cs="Arial"/>
          <w:szCs w:val="24"/>
          <w:lang w:val="ro-RO"/>
        </w:rPr>
        <w:t>a</w:t>
      </w:r>
      <w:r w:rsidR="00196FFC">
        <w:rPr>
          <w:rFonts w:cs="Arial"/>
          <w:szCs w:val="24"/>
          <w:lang w:val="ro-RO"/>
        </w:rPr>
        <w:t xml:space="preserve"> </w:t>
      </w:r>
      <w:r>
        <w:rPr>
          <w:rFonts w:cs="Arial"/>
          <w:szCs w:val="24"/>
          <w:lang w:val="ro-RO"/>
        </w:rPr>
        <w:t>instalatiei</w:t>
      </w:r>
      <w:r w:rsidR="002B5B43">
        <w:rPr>
          <w:rFonts w:cs="Arial"/>
          <w:szCs w:val="24"/>
          <w:lang w:val="ro-RO"/>
        </w:rPr>
        <w:t>,</w:t>
      </w:r>
      <w:r w:rsidR="00F5795A" w:rsidRPr="00F5795A">
        <w:rPr>
          <w:rFonts w:cs="Arial"/>
          <w:szCs w:val="24"/>
          <w:lang w:val="ro-RO"/>
        </w:rPr>
        <w:t xml:space="preserve"> la livrarea in santier si ulterior la punerea in functiune.</w:t>
      </w:r>
    </w:p>
    <w:p w:rsidR="003445C6" w:rsidRPr="003445C6" w:rsidRDefault="001A539B" w:rsidP="00CE1AA8">
      <w:pPr>
        <w:spacing w:line="360" w:lineRule="auto"/>
        <w:ind w:firstLine="709"/>
        <w:rPr>
          <w:rFonts w:cs="Arial"/>
          <w:szCs w:val="24"/>
          <w:lang w:val="pt-BR"/>
        </w:rPr>
      </w:pPr>
      <w:r w:rsidRPr="001A539B">
        <w:rPr>
          <w:rFonts w:cs="Arial"/>
          <w:szCs w:val="24"/>
          <w:lang w:val="pt-BR"/>
        </w:rPr>
        <w:t>Temporar pot aparea surse de zgomot in cursul unor eventuale lucrari de reparatii.</w:t>
      </w:r>
    </w:p>
    <w:p w:rsidR="008E4612" w:rsidRPr="002B5B43" w:rsidRDefault="008E4612" w:rsidP="00CE1AA8">
      <w:pPr>
        <w:spacing w:line="360" w:lineRule="auto"/>
        <w:ind w:firstLine="709"/>
        <w:rPr>
          <w:rFonts w:cs="Arial"/>
          <w:szCs w:val="24"/>
          <w:lang w:val="pt-BR"/>
        </w:rPr>
      </w:pPr>
      <w:r w:rsidRPr="002B5B43">
        <w:rPr>
          <w:rFonts w:cs="Arial"/>
          <w:szCs w:val="24"/>
          <w:lang w:val="pt-BR"/>
        </w:rPr>
        <w:t>Vibratiile echipamentelor pot duce la amplificarea actiunii dinamice datorita efectului de rezonanta. Prin proiectare, structura trebuie sa demonstreze capacitatea de a satisface cerintele de rezistenta si de exploatare datorate oricaror actiuni dinamice prevazute.</w:t>
      </w:r>
    </w:p>
    <w:p w:rsidR="008E4612" w:rsidRPr="002B5B43" w:rsidRDefault="008E4612" w:rsidP="00CE1AA8">
      <w:pPr>
        <w:spacing w:line="360" w:lineRule="auto"/>
        <w:ind w:firstLine="709"/>
        <w:rPr>
          <w:rFonts w:cs="Arial"/>
          <w:szCs w:val="24"/>
          <w:lang w:val="pt-BR"/>
        </w:rPr>
      </w:pPr>
      <w:r w:rsidRPr="002B5B43">
        <w:rPr>
          <w:rFonts w:cs="Arial"/>
          <w:szCs w:val="24"/>
          <w:lang w:val="pt-BR"/>
        </w:rPr>
        <w:t>Efectele vibratiilor (amplitudini, viteze de vibratie, etc) vor fi comparate cu valorile admisibile</w:t>
      </w:r>
      <w:r w:rsidR="002B5B43" w:rsidRPr="002B5B43">
        <w:rPr>
          <w:rFonts w:cs="Arial"/>
          <w:szCs w:val="24"/>
          <w:lang w:val="pt-BR"/>
        </w:rPr>
        <w:t>,</w:t>
      </w:r>
      <w:r w:rsidRPr="002B5B43">
        <w:rPr>
          <w:rFonts w:cs="Arial"/>
          <w:szCs w:val="24"/>
          <w:lang w:val="pt-BR"/>
        </w:rPr>
        <w:t xml:space="preserve"> in conformitate cu codurile si reglementarile relevante si/sau cu informatiile provenite de la furnizor, oricare dintre acestea sunt mai stricte. Verificari de proiectare necesare vor fi efectuate p</w:t>
      </w:r>
      <w:r w:rsidR="002B5B43" w:rsidRPr="002B5B43">
        <w:rPr>
          <w:rFonts w:cs="Arial"/>
          <w:szCs w:val="24"/>
          <w:lang w:val="pt-BR"/>
        </w:rPr>
        <w:t>en</w:t>
      </w:r>
      <w:r w:rsidRPr="002B5B43">
        <w:rPr>
          <w:rFonts w:cs="Arial"/>
          <w:szCs w:val="24"/>
          <w:lang w:val="pt-BR"/>
        </w:rPr>
        <w:t>t</w:t>
      </w:r>
      <w:r w:rsidR="002B5B43" w:rsidRPr="002B5B43">
        <w:rPr>
          <w:rFonts w:cs="Arial"/>
          <w:szCs w:val="24"/>
          <w:lang w:val="pt-BR"/>
        </w:rPr>
        <w:t>ru</w:t>
      </w:r>
      <w:r w:rsidRPr="002B5B43">
        <w:rPr>
          <w:rFonts w:cs="Arial"/>
          <w:szCs w:val="24"/>
          <w:lang w:val="pt-BR"/>
        </w:rPr>
        <w:t xml:space="preserve"> a asigura functionarea in conditii de siguranta.</w:t>
      </w:r>
    </w:p>
    <w:p w:rsidR="001A539B" w:rsidRPr="001A539B" w:rsidRDefault="001A539B" w:rsidP="00CE1AA8">
      <w:pPr>
        <w:spacing w:line="360" w:lineRule="auto"/>
        <w:ind w:firstLine="709"/>
        <w:rPr>
          <w:rFonts w:cs="Arial"/>
          <w:szCs w:val="24"/>
          <w:lang w:val="pt-BR"/>
        </w:rPr>
      </w:pPr>
      <w:r w:rsidRPr="001A539B">
        <w:rPr>
          <w:rFonts w:cs="Arial"/>
          <w:szCs w:val="24"/>
          <w:lang w:val="pt-BR"/>
        </w:rPr>
        <w:t>Nivelul de zgomot si vibratii se va incadra in limitele admise prin STAS 10009:2017 “Acustica. Limite admisibile ale nivelului de zgomot din mediul ambiant” si in limitele prevazute in Ordinul nr. 119/2014 al Ministerului Sanatatii pentru aprobarea Normelor de igiena si sanatate publica privind mediul de viata al populatiei</w:t>
      </w:r>
      <w:r w:rsidR="00914427">
        <w:rPr>
          <w:rFonts w:cs="Arial"/>
          <w:szCs w:val="24"/>
          <w:lang w:val="pt-BR"/>
        </w:rPr>
        <w:t>, modificat si completat cu O.M.S. nr. 994/2018</w:t>
      </w:r>
      <w:r w:rsidRPr="001A539B">
        <w:rPr>
          <w:rFonts w:cs="Arial"/>
          <w:szCs w:val="24"/>
          <w:lang w:val="pt-BR"/>
        </w:rPr>
        <w:t>.</w:t>
      </w:r>
    </w:p>
    <w:p w:rsidR="001A539B" w:rsidRPr="001A539B" w:rsidRDefault="001A539B" w:rsidP="00CE1AA8">
      <w:pPr>
        <w:spacing w:line="360" w:lineRule="auto"/>
        <w:ind w:firstLine="709"/>
        <w:rPr>
          <w:rFonts w:cs="Arial"/>
          <w:szCs w:val="24"/>
          <w:lang w:val="pt-BR"/>
        </w:rPr>
      </w:pPr>
      <w:r w:rsidRPr="001A539B">
        <w:rPr>
          <w:rFonts w:cs="Arial"/>
          <w:szCs w:val="24"/>
          <w:lang w:val="pt-BR"/>
        </w:rPr>
        <w:t>Singurele surse de zgomot si vibratii sunt utilajele care vor lucra la executia obiectivului, acestea incadrandu-se in limitele admisibile. Traficul greu prin localitati se va efectua cu reducerea vitezei la maxim 30 km/</w:t>
      </w:r>
      <w:r w:rsidR="00EA7717">
        <w:rPr>
          <w:rFonts w:cs="Arial"/>
          <w:szCs w:val="24"/>
          <w:lang w:val="pt-BR"/>
        </w:rPr>
        <w:t>h</w:t>
      </w:r>
      <w:r w:rsidR="002B5B43">
        <w:rPr>
          <w:rFonts w:cs="Arial"/>
          <w:szCs w:val="24"/>
          <w:lang w:val="pt-BR"/>
        </w:rPr>
        <w:t>,</w:t>
      </w:r>
      <w:r w:rsidRPr="001A539B">
        <w:rPr>
          <w:rFonts w:cs="Arial"/>
          <w:szCs w:val="24"/>
          <w:lang w:val="pt-BR"/>
        </w:rPr>
        <w:t xml:space="preserve"> pentru diminuarea zgomotului si a vibratiilor.</w:t>
      </w:r>
    </w:p>
    <w:p w:rsidR="001A539B" w:rsidRDefault="001A539B" w:rsidP="00CE1AA8">
      <w:pPr>
        <w:spacing w:line="360" w:lineRule="auto"/>
        <w:ind w:firstLine="709"/>
        <w:rPr>
          <w:rFonts w:cs="Arial"/>
          <w:szCs w:val="24"/>
          <w:lang w:val="ro-RO"/>
        </w:rPr>
      </w:pPr>
      <w:r w:rsidRPr="001A539B">
        <w:rPr>
          <w:rFonts w:cs="Arial"/>
          <w:szCs w:val="24"/>
          <w:lang w:val="pt-BR"/>
        </w:rPr>
        <w:t>Nu sunt prevazute amenajari sau dotari speciale pentru protectia impotriva zgomotului sau a vibratiilor, deoarece nivelul produs</w:t>
      </w:r>
      <w:r w:rsidR="00B85837">
        <w:rPr>
          <w:rFonts w:cs="Arial"/>
          <w:szCs w:val="24"/>
          <w:lang w:val="pt-BR"/>
        </w:rPr>
        <w:t xml:space="preserve"> de acestea este nesemnificativ</w:t>
      </w:r>
      <w:r w:rsidRPr="001A539B">
        <w:rPr>
          <w:rFonts w:cs="Arial"/>
          <w:szCs w:val="24"/>
          <w:lang w:val="pt-BR"/>
        </w:rPr>
        <w:t xml:space="preserve">. Dupa finalizarea lucrarilor </w:t>
      </w:r>
      <w:r w:rsidR="007D6A8B">
        <w:rPr>
          <w:rFonts w:cs="Arial"/>
          <w:szCs w:val="24"/>
          <w:lang w:val="pt-BR"/>
        </w:rPr>
        <w:t>nivelul</w:t>
      </w:r>
      <w:r w:rsidRPr="001A539B">
        <w:rPr>
          <w:rFonts w:cs="Arial"/>
          <w:szCs w:val="24"/>
          <w:lang w:val="pt-BR"/>
        </w:rPr>
        <w:t xml:space="preserve"> de zgomot si de vibratii</w:t>
      </w:r>
      <w:r w:rsidR="007D6A8B">
        <w:rPr>
          <w:rFonts w:cs="Arial"/>
          <w:szCs w:val="24"/>
          <w:lang w:val="pt-BR"/>
        </w:rPr>
        <w:t xml:space="preserve"> se va incadra in limitele admise de legislatia in vigoare</w:t>
      </w:r>
      <w:r w:rsidRPr="001A539B">
        <w:rPr>
          <w:rFonts w:cs="Arial"/>
          <w:szCs w:val="24"/>
          <w:lang w:val="pt-BR"/>
        </w:rPr>
        <w:t>.</w:t>
      </w:r>
    </w:p>
    <w:p w:rsidR="0004434C" w:rsidRDefault="0004434C" w:rsidP="002E398F">
      <w:pPr>
        <w:spacing w:line="360" w:lineRule="auto"/>
        <w:ind w:firstLine="720"/>
        <w:rPr>
          <w:rFonts w:cs="Arial"/>
          <w:szCs w:val="24"/>
          <w:lang w:val="ro-RO"/>
        </w:rPr>
      </w:pPr>
    </w:p>
    <w:p w:rsidR="0004434C" w:rsidRPr="00B6611E" w:rsidRDefault="0004434C" w:rsidP="00AA18BB">
      <w:pPr>
        <w:pStyle w:val="Heading1"/>
        <w:numPr>
          <w:ilvl w:val="0"/>
          <w:numId w:val="13"/>
        </w:numPr>
      </w:pPr>
      <w:bookmarkStart w:id="68" w:name="_Toc1456512"/>
      <w:r w:rsidRPr="00B6611E">
        <w:t>protectia impotriva radiatiilor:</w:t>
      </w:r>
      <w:bookmarkEnd w:id="68"/>
    </w:p>
    <w:p w:rsidR="00DD1B0F" w:rsidRPr="00DD1B0F" w:rsidRDefault="00DD1B0F" w:rsidP="00CE1AA8">
      <w:pPr>
        <w:spacing w:line="360" w:lineRule="auto"/>
        <w:ind w:firstLine="709"/>
        <w:rPr>
          <w:rFonts w:cs="Arial"/>
          <w:szCs w:val="24"/>
          <w:lang w:val="ro-RO"/>
        </w:rPr>
      </w:pPr>
      <w:r w:rsidRPr="00DD1B0F">
        <w:rPr>
          <w:rFonts w:cs="Arial"/>
          <w:szCs w:val="24"/>
          <w:lang w:val="ro-RO"/>
        </w:rPr>
        <w:t>Pe durata lucrarilor de construire, verificarea nedistructiva a imbinarilor sudate pentru conducte se va realiza cu radiatii penetrante, numai de catre echipe de specialisti acreditati cu laboratoare de teren</w:t>
      </w:r>
      <w:r w:rsidR="00005EAE">
        <w:rPr>
          <w:rFonts w:cs="Arial"/>
          <w:szCs w:val="24"/>
          <w:lang w:val="ro-RO"/>
        </w:rPr>
        <w:t>,</w:t>
      </w:r>
      <w:r w:rsidRPr="00DD1B0F">
        <w:rPr>
          <w:rFonts w:cs="Arial"/>
          <w:szCs w:val="24"/>
          <w:lang w:val="ro-RO"/>
        </w:rPr>
        <w:t xml:space="preserve"> care detin autorizatii de la emitentii de specialitate.</w:t>
      </w:r>
    </w:p>
    <w:p w:rsidR="00DD1B0F" w:rsidRPr="00DD1B0F" w:rsidRDefault="00DD1B0F" w:rsidP="00CE1AA8">
      <w:pPr>
        <w:spacing w:line="360" w:lineRule="auto"/>
        <w:ind w:firstLine="709"/>
        <w:rPr>
          <w:rFonts w:cs="Arial"/>
          <w:szCs w:val="24"/>
          <w:lang w:val="ro-RO"/>
        </w:rPr>
      </w:pPr>
      <w:r w:rsidRPr="00DD1B0F">
        <w:rPr>
          <w:rFonts w:cs="Arial"/>
          <w:szCs w:val="24"/>
          <w:lang w:val="ro-RO"/>
        </w:rPr>
        <w:t xml:space="preserve">La utilizarea surselor radioactive se vor lua masuri speciale de protectie, prin utilizarea panourilor de izolare, indepartarea tuturor persoanelor neautorizate si semnalizarea </w:t>
      </w:r>
      <w:r w:rsidRPr="00DD1B0F">
        <w:rPr>
          <w:rFonts w:cs="Arial"/>
          <w:szCs w:val="24"/>
          <w:lang w:val="ro-RO"/>
        </w:rPr>
        <w:lastRenderedPageBreak/>
        <w:t>corespunzatoare a zonelor de lucru. In plus, sursele vor actiona pe perioade foarte scurte de timp.</w:t>
      </w:r>
    </w:p>
    <w:p w:rsidR="00DD1B0F" w:rsidRPr="00DD1B0F" w:rsidRDefault="00DD1B0F" w:rsidP="00CE1AA8">
      <w:pPr>
        <w:spacing w:line="360" w:lineRule="auto"/>
        <w:ind w:firstLine="709"/>
        <w:rPr>
          <w:rFonts w:cs="Arial"/>
          <w:szCs w:val="24"/>
          <w:lang w:val="ro-RO"/>
        </w:rPr>
      </w:pPr>
      <w:r w:rsidRPr="00DD1B0F">
        <w:rPr>
          <w:rFonts w:cs="Arial"/>
          <w:szCs w:val="24"/>
          <w:lang w:val="ro-RO"/>
        </w:rPr>
        <w:t xml:space="preserve">In timpul lucrarilor de construire si montaj, precum si in perioada de functionare a </w:t>
      </w:r>
      <w:r>
        <w:rPr>
          <w:rFonts w:cs="Arial"/>
          <w:szCs w:val="24"/>
          <w:lang w:val="ro-RO"/>
        </w:rPr>
        <w:t>investitiei</w:t>
      </w:r>
      <w:r w:rsidRPr="00DD1B0F">
        <w:rPr>
          <w:rFonts w:cs="Arial"/>
          <w:szCs w:val="24"/>
          <w:lang w:val="ro-RO"/>
        </w:rPr>
        <w:t>, nu exista un pericol din punct de vedere al radiatiilor.</w:t>
      </w:r>
    </w:p>
    <w:p w:rsidR="00DD1B0F" w:rsidRDefault="00DD1B0F" w:rsidP="00CE1AA8">
      <w:pPr>
        <w:spacing w:line="360" w:lineRule="auto"/>
        <w:ind w:firstLine="709"/>
        <w:rPr>
          <w:rFonts w:cs="Arial"/>
          <w:szCs w:val="24"/>
          <w:lang w:val="ro-RO"/>
        </w:rPr>
      </w:pPr>
      <w:r w:rsidRPr="00DD1B0F">
        <w:rPr>
          <w:rFonts w:cs="Arial"/>
          <w:szCs w:val="24"/>
          <w:lang w:val="ro-RO"/>
        </w:rPr>
        <w:t>In cadrul procesului tehnologic nu se vor utiliza sau vehicula substante radioactive.</w:t>
      </w:r>
    </w:p>
    <w:p w:rsidR="0004434C" w:rsidRDefault="0004434C" w:rsidP="002E398F">
      <w:pPr>
        <w:spacing w:line="360" w:lineRule="auto"/>
        <w:ind w:firstLine="720"/>
        <w:rPr>
          <w:rFonts w:cs="Arial"/>
          <w:szCs w:val="24"/>
          <w:lang w:val="ro-RO"/>
        </w:rPr>
      </w:pPr>
    </w:p>
    <w:p w:rsidR="0004434C" w:rsidRPr="00B6611E" w:rsidRDefault="0004434C" w:rsidP="00AA18BB">
      <w:pPr>
        <w:pStyle w:val="Heading1"/>
        <w:numPr>
          <w:ilvl w:val="0"/>
          <w:numId w:val="13"/>
        </w:numPr>
      </w:pPr>
      <w:bookmarkStart w:id="69" w:name="_Toc1456513"/>
      <w:r w:rsidRPr="00B6611E">
        <w:t>protectia solului si a subsolului:</w:t>
      </w:r>
      <w:bookmarkEnd w:id="69"/>
    </w:p>
    <w:p w:rsidR="005330A8" w:rsidRPr="005330A8" w:rsidRDefault="005330A8" w:rsidP="00CE1AA8">
      <w:pPr>
        <w:spacing w:line="360" w:lineRule="auto"/>
        <w:ind w:firstLine="709"/>
        <w:rPr>
          <w:rFonts w:cs="Arial"/>
          <w:szCs w:val="24"/>
          <w:lang w:val="ro-RO"/>
        </w:rPr>
      </w:pPr>
      <w:r>
        <w:rPr>
          <w:rFonts w:cs="Arial"/>
          <w:szCs w:val="24"/>
          <w:lang w:val="ro-RO"/>
        </w:rPr>
        <w:t>D</w:t>
      </w:r>
      <w:r w:rsidRPr="005330A8">
        <w:rPr>
          <w:rFonts w:cs="Arial"/>
          <w:szCs w:val="24"/>
          <w:lang w:val="ro-RO"/>
        </w:rPr>
        <w:t xml:space="preserve">upa finalizarea lucrarii sistemul </w:t>
      </w:r>
      <w:r w:rsidR="00B567D2">
        <w:rPr>
          <w:rFonts w:cs="Arial"/>
          <w:szCs w:val="24"/>
          <w:lang w:val="ro-RO"/>
        </w:rPr>
        <w:t>va fi</w:t>
      </w:r>
      <w:r w:rsidRPr="005330A8">
        <w:rPr>
          <w:rFonts w:cs="Arial"/>
          <w:szCs w:val="24"/>
          <w:lang w:val="ro-RO"/>
        </w:rPr>
        <w:t xml:space="preserve"> functional, astfel incat </w:t>
      </w:r>
      <w:r w:rsidR="00DE76B8">
        <w:rPr>
          <w:rFonts w:cs="Arial"/>
          <w:szCs w:val="24"/>
          <w:lang w:val="ro-RO"/>
        </w:rPr>
        <w:t xml:space="preserve">colectarea si </w:t>
      </w:r>
      <w:r w:rsidRPr="005330A8">
        <w:rPr>
          <w:rFonts w:cs="Arial"/>
          <w:szCs w:val="24"/>
          <w:lang w:val="ro-RO"/>
        </w:rPr>
        <w:t xml:space="preserve">transportul </w:t>
      </w:r>
      <w:r w:rsidR="00C94189">
        <w:rPr>
          <w:rFonts w:cs="Arial"/>
          <w:szCs w:val="24"/>
          <w:lang w:val="ro-RO"/>
        </w:rPr>
        <w:t>t</w:t>
      </w:r>
      <w:r w:rsidR="00C94189" w:rsidRPr="00C94189">
        <w:rPr>
          <w:rFonts w:cs="Arial"/>
          <w:szCs w:val="24"/>
          <w:lang w:val="ro-RO"/>
        </w:rPr>
        <w:t>iteiul</w:t>
      </w:r>
      <w:r w:rsidR="00C94189">
        <w:rPr>
          <w:rFonts w:cs="Arial"/>
          <w:szCs w:val="24"/>
          <w:lang w:val="ro-RO"/>
        </w:rPr>
        <w:t>ui</w:t>
      </w:r>
      <w:r w:rsidR="00C94189" w:rsidRPr="00C94189">
        <w:rPr>
          <w:rFonts w:cs="Arial"/>
          <w:szCs w:val="24"/>
          <w:lang w:val="ro-RO"/>
        </w:rPr>
        <w:t xml:space="preserve"> br</w:t>
      </w:r>
      <w:r w:rsidR="00C94189">
        <w:rPr>
          <w:rFonts w:cs="Arial"/>
          <w:szCs w:val="24"/>
          <w:lang w:val="ro-RO"/>
        </w:rPr>
        <w:t>ut (titei brut,</w:t>
      </w:r>
      <w:r w:rsidR="00C94189" w:rsidRPr="00C94189">
        <w:rPr>
          <w:rFonts w:cs="Arial"/>
          <w:szCs w:val="24"/>
          <w:lang w:val="ro-RO"/>
        </w:rPr>
        <w:t xml:space="preserve"> apa de zacamant</w:t>
      </w:r>
      <w:r w:rsidR="00C94189">
        <w:rPr>
          <w:rFonts w:cs="Arial"/>
          <w:szCs w:val="24"/>
          <w:lang w:val="ro-RO"/>
        </w:rPr>
        <w:t xml:space="preserve"> si</w:t>
      </w:r>
      <w:r w:rsidR="00C94189" w:rsidRPr="00C94189">
        <w:rPr>
          <w:rFonts w:cs="Arial"/>
          <w:szCs w:val="24"/>
          <w:lang w:val="ro-RO"/>
        </w:rPr>
        <w:t xml:space="preserve"> gaze naturale asociate)</w:t>
      </w:r>
      <w:r w:rsidR="00DE76B8">
        <w:rPr>
          <w:rFonts w:cs="Arial"/>
          <w:szCs w:val="24"/>
          <w:lang w:val="ro-RO"/>
        </w:rPr>
        <w:t xml:space="preserve"> </w:t>
      </w:r>
      <w:r w:rsidRPr="005330A8">
        <w:rPr>
          <w:rFonts w:cs="Arial"/>
          <w:szCs w:val="24"/>
          <w:lang w:val="ro-RO"/>
        </w:rPr>
        <w:t>sa nu afecteze cal</w:t>
      </w:r>
      <w:r>
        <w:rPr>
          <w:rFonts w:cs="Arial"/>
          <w:szCs w:val="24"/>
          <w:lang w:val="ro-RO"/>
        </w:rPr>
        <w:t>itatea solului/subsolului/</w:t>
      </w:r>
      <w:r w:rsidRPr="005330A8">
        <w:rPr>
          <w:rFonts w:cs="Arial"/>
          <w:szCs w:val="24"/>
          <w:lang w:val="ro-RO"/>
        </w:rPr>
        <w:t>panzei freatica.</w:t>
      </w:r>
    </w:p>
    <w:p w:rsidR="005330A8" w:rsidRDefault="005330A8" w:rsidP="00CE1AA8">
      <w:pPr>
        <w:spacing w:line="360" w:lineRule="auto"/>
        <w:ind w:firstLine="709"/>
        <w:rPr>
          <w:rFonts w:cs="Arial"/>
          <w:szCs w:val="24"/>
          <w:lang w:val="ro-RO"/>
        </w:rPr>
      </w:pPr>
      <w:r w:rsidRPr="005330A8">
        <w:rPr>
          <w:rFonts w:cs="Arial"/>
          <w:szCs w:val="24"/>
          <w:lang w:val="ro-RO"/>
        </w:rPr>
        <w:t xml:space="preserve">In timpul lucrarilor de constructii-montaj si pe perioada exploatarii </w:t>
      </w:r>
      <w:r>
        <w:rPr>
          <w:rFonts w:cs="Arial"/>
          <w:szCs w:val="24"/>
          <w:lang w:val="ro-RO"/>
        </w:rPr>
        <w:t>obiectivului</w:t>
      </w:r>
      <w:r w:rsidRPr="005330A8">
        <w:rPr>
          <w:rFonts w:cs="Arial"/>
          <w:szCs w:val="24"/>
          <w:lang w:val="ro-RO"/>
        </w:rPr>
        <w:t xml:space="preserve"> se vor respecta masurile de protectie a mediului, in conformitate cu legislatia in vigoare.</w:t>
      </w:r>
    </w:p>
    <w:p w:rsidR="00685436" w:rsidRDefault="00685436" w:rsidP="00CE1AA8">
      <w:pPr>
        <w:spacing w:line="360" w:lineRule="auto"/>
        <w:ind w:firstLine="709"/>
        <w:rPr>
          <w:rFonts w:cs="Arial"/>
          <w:szCs w:val="24"/>
          <w:lang w:val="ro-RO"/>
        </w:rPr>
      </w:pPr>
      <w:r w:rsidRPr="00685436">
        <w:rPr>
          <w:rFonts w:cs="Arial"/>
          <w:szCs w:val="24"/>
          <w:lang w:val="ro-RO"/>
        </w:rPr>
        <w:t>Fluxul tehnologic se va desfasura in sistem inchis, fara sa afecteze solul si subsolul.</w:t>
      </w:r>
    </w:p>
    <w:p w:rsidR="00685436" w:rsidRDefault="00685436" w:rsidP="00CE1AA8">
      <w:pPr>
        <w:spacing w:line="360" w:lineRule="auto"/>
        <w:ind w:firstLine="709"/>
        <w:rPr>
          <w:rFonts w:cs="Arial"/>
          <w:szCs w:val="24"/>
          <w:lang w:val="ro-RO"/>
        </w:rPr>
      </w:pPr>
      <w:r w:rsidRPr="00685436">
        <w:rPr>
          <w:rFonts w:cs="Arial"/>
          <w:szCs w:val="24"/>
          <w:lang w:val="ro-RO"/>
        </w:rPr>
        <w:t>In perioada de exploatare operatorul instalatiei va asigura supravegherea starii tehnice si intretinerea periodica preventiva a instalatiei, astfel incat sa fie impiedicata aparitia unor factori de poluare.</w:t>
      </w:r>
    </w:p>
    <w:p w:rsidR="005852BA" w:rsidRPr="00685436" w:rsidRDefault="005852BA" w:rsidP="005852BA">
      <w:pPr>
        <w:spacing w:line="240" w:lineRule="auto"/>
        <w:ind w:firstLine="709"/>
        <w:rPr>
          <w:rFonts w:cs="Arial"/>
          <w:szCs w:val="24"/>
          <w:lang w:val="ro-RO"/>
        </w:rPr>
      </w:pPr>
    </w:p>
    <w:p w:rsidR="0004434C" w:rsidRPr="00B6611E" w:rsidRDefault="0004434C" w:rsidP="00AA18BB">
      <w:pPr>
        <w:pStyle w:val="Heading1"/>
        <w:numPr>
          <w:ilvl w:val="0"/>
          <w:numId w:val="13"/>
        </w:numPr>
      </w:pPr>
      <w:bookmarkStart w:id="70" w:name="_Toc1456514"/>
      <w:r w:rsidRPr="00B6611E">
        <w:t>protectia ecosistemelor terestre si acvatice</w:t>
      </w:r>
      <w:r w:rsidR="000E19DA" w:rsidRPr="00B6611E">
        <w:t>:</w:t>
      </w:r>
      <w:bookmarkEnd w:id="70"/>
    </w:p>
    <w:p w:rsidR="00F3314C" w:rsidRPr="00F3314C" w:rsidRDefault="00F3314C" w:rsidP="00F3314C">
      <w:pPr>
        <w:spacing w:line="360" w:lineRule="auto"/>
        <w:ind w:firstLine="720"/>
        <w:rPr>
          <w:rFonts w:cs="Arial"/>
          <w:szCs w:val="24"/>
          <w:lang w:val="ro-RO"/>
        </w:rPr>
      </w:pPr>
      <w:r w:rsidRPr="00F3314C">
        <w:rPr>
          <w:rFonts w:cs="Arial"/>
          <w:szCs w:val="24"/>
          <w:lang w:val="ro-RO"/>
        </w:rPr>
        <w:t>Atat lucrarile necesare pentru executia investitiei, cat si exploatarea ulterioara nu produc emisii de poluanti care pot afecta biodiversitatea ecosistemelor acvatice si terestre (flora, fauna).</w:t>
      </w:r>
    </w:p>
    <w:p w:rsidR="00F3314C" w:rsidRPr="00B85837" w:rsidRDefault="00F3314C" w:rsidP="00F3314C">
      <w:pPr>
        <w:spacing w:line="360" w:lineRule="auto"/>
        <w:ind w:firstLine="720"/>
        <w:rPr>
          <w:rFonts w:cs="Arial"/>
          <w:szCs w:val="24"/>
          <w:lang w:val="ro-RO"/>
        </w:rPr>
      </w:pPr>
      <w:r w:rsidRPr="00B85837">
        <w:rPr>
          <w:rFonts w:cs="Arial"/>
          <w:szCs w:val="24"/>
          <w:lang w:val="ro-RO"/>
        </w:rPr>
        <w:t>Proiectul propus nu intra sub incidenta art. 28 din O</w:t>
      </w:r>
      <w:r w:rsidR="002C1BC0" w:rsidRPr="00B85837">
        <w:rPr>
          <w:rFonts w:cs="Arial"/>
          <w:szCs w:val="24"/>
          <w:lang w:val="ro-RO"/>
        </w:rPr>
        <w:t>rdonanta  de Urgenta a Guvernului nr.</w:t>
      </w:r>
      <w:r w:rsidRPr="00B85837">
        <w:rPr>
          <w:rFonts w:cs="Arial"/>
          <w:szCs w:val="24"/>
          <w:lang w:val="ro-RO"/>
        </w:rPr>
        <w:t xml:space="preserve"> 57/2007 privind regimul ariilor naturale protejate, conservarea habitatelor naturale, a florei si faunei salbatice, </w:t>
      </w:r>
      <w:r w:rsidR="004730DF" w:rsidRPr="00B85837">
        <w:rPr>
          <w:rFonts w:cs="Arial"/>
          <w:szCs w:val="24"/>
          <w:lang w:val="ro-RO"/>
        </w:rPr>
        <w:t xml:space="preserve">aprobata cu modificari si completari prin Legea nr. 49/2011, </w:t>
      </w:r>
      <w:r w:rsidRPr="00B85837">
        <w:rPr>
          <w:rFonts w:cs="Arial"/>
          <w:szCs w:val="24"/>
          <w:lang w:val="ro-RO"/>
        </w:rPr>
        <w:t>cu modificarile si completarile ulterioare, amplasamentul acestuia nefiind situat in interiorul sau/si la limita unei rezervatii naturale, in conformitate cu Legea nr. 5/2000 privind aprobarea Planului de amenajare a teritoriului na</w:t>
      </w:r>
      <w:r w:rsidR="002C1BC0" w:rsidRPr="00B85837">
        <w:rPr>
          <w:rFonts w:cs="Arial"/>
          <w:szCs w:val="24"/>
          <w:lang w:val="ro-RO"/>
        </w:rPr>
        <w:t>t</w:t>
      </w:r>
      <w:r w:rsidRPr="00B85837">
        <w:rPr>
          <w:rFonts w:cs="Arial"/>
          <w:szCs w:val="24"/>
          <w:lang w:val="ro-RO"/>
        </w:rPr>
        <w:t>ional Sectiunea a III-a – zone protejate, Anexa 1</w:t>
      </w:r>
      <w:r w:rsidR="00A44CE2" w:rsidRPr="00B85837">
        <w:rPr>
          <w:rFonts w:cs="Arial"/>
          <w:szCs w:val="24"/>
          <w:lang w:val="ro-RO"/>
        </w:rPr>
        <w:t xml:space="preserve"> cu modificarile si completarile ulterioare</w:t>
      </w:r>
      <w:r w:rsidRPr="00B85837">
        <w:rPr>
          <w:rFonts w:cs="Arial"/>
          <w:szCs w:val="24"/>
          <w:lang w:val="ro-RO"/>
        </w:rPr>
        <w:t>.</w:t>
      </w:r>
    </w:p>
    <w:p w:rsidR="00F3314C" w:rsidRPr="00F3314C" w:rsidRDefault="00F3314C" w:rsidP="00F3314C">
      <w:pPr>
        <w:spacing w:line="360" w:lineRule="auto"/>
        <w:ind w:firstLine="720"/>
        <w:rPr>
          <w:rFonts w:cs="Arial"/>
          <w:szCs w:val="24"/>
          <w:lang w:val="ro-RO"/>
        </w:rPr>
      </w:pPr>
      <w:r w:rsidRPr="00F3314C">
        <w:rPr>
          <w:rFonts w:cs="Arial"/>
          <w:szCs w:val="24"/>
          <w:lang w:val="ro-RO"/>
        </w:rPr>
        <w:t>In timpul implementarii proiectului, in scopul eliminarii eventualelor disfunctionalitati, pe intreaga durata a santierului vor fi supravegheate:</w:t>
      </w:r>
    </w:p>
    <w:p w:rsidR="00F3314C" w:rsidRPr="00F3314C" w:rsidRDefault="00F3314C" w:rsidP="00DF2BEB">
      <w:pPr>
        <w:numPr>
          <w:ilvl w:val="0"/>
          <w:numId w:val="30"/>
        </w:numPr>
        <w:spacing w:line="360" w:lineRule="auto"/>
        <w:ind w:left="1080" w:hanging="270"/>
        <w:rPr>
          <w:rFonts w:cs="Arial"/>
          <w:szCs w:val="24"/>
          <w:lang w:val="ro-RO"/>
        </w:rPr>
      </w:pPr>
      <w:r w:rsidRPr="00F3314C">
        <w:rPr>
          <w:rFonts w:cs="Arial"/>
          <w:szCs w:val="24"/>
          <w:lang w:val="ro-RO"/>
        </w:rPr>
        <w:t>respectarea limitelor si suprafetelor destinate organizarii de santier;</w:t>
      </w:r>
    </w:p>
    <w:p w:rsidR="00F3314C" w:rsidRPr="00F3314C" w:rsidRDefault="00F3314C" w:rsidP="00DF2BEB">
      <w:pPr>
        <w:numPr>
          <w:ilvl w:val="0"/>
          <w:numId w:val="30"/>
        </w:numPr>
        <w:spacing w:line="360" w:lineRule="auto"/>
        <w:ind w:left="1080" w:hanging="270"/>
        <w:rPr>
          <w:rFonts w:cs="Arial"/>
          <w:szCs w:val="24"/>
          <w:lang w:val="ro-RO"/>
        </w:rPr>
      </w:pPr>
      <w:r w:rsidRPr="00F3314C">
        <w:rPr>
          <w:rFonts w:cs="Arial"/>
          <w:szCs w:val="24"/>
          <w:lang w:val="ro-RO"/>
        </w:rPr>
        <w:t>buna functionare a utilajelor;</w:t>
      </w:r>
    </w:p>
    <w:p w:rsidR="00F3314C" w:rsidRPr="00F3314C" w:rsidRDefault="00F3314C" w:rsidP="00DF2BEB">
      <w:pPr>
        <w:numPr>
          <w:ilvl w:val="0"/>
          <w:numId w:val="30"/>
        </w:numPr>
        <w:spacing w:line="360" w:lineRule="auto"/>
        <w:ind w:left="1080" w:hanging="270"/>
        <w:rPr>
          <w:rFonts w:cs="Arial"/>
          <w:szCs w:val="24"/>
          <w:lang w:val="ro-RO"/>
        </w:rPr>
      </w:pPr>
      <w:r w:rsidRPr="00F3314C">
        <w:rPr>
          <w:rFonts w:cs="Arial"/>
          <w:szCs w:val="24"/>
          <w:lang w:val="ro-RO"/>
        </w:rPr>
        <w:t xml:space="preserve">modul de depozitare a deseurilor rezultate din demolarea/valorificarea si monitorizarea cantitatilor de deseuri, conform H.G. nr. 856/2002 privind evidenta  gestiunii deseurilor </w:t>
      </w:r>
      <w:r w:rsidRPr="00F3314C">
        <w:rPr>
          <w:rFonts w:cs="Arial"/>
          <w:szCs w:val="24"/>
          <w:lang w:val="ro-RO"/>
        </w:rPr>
        <w:lastRenderedPageBreak/>
        <w:t>si pentru aprobarea listei cuprinzand deseurile, inclusiv deseurile periculoase, cu modificarile si completarile ulterioare;</w:t>
      </w:r>
    </w:p>
    <w:p w:rsidR="00F3314C" w:rsidRDefault="00F3314C" w:rsidP="00DF2BEB">
      <w:pPr>
        <w:numPr>
          <w:ilvl w:val="0"/>
          <w:numId w:val="30"/>
        </w:numPr>
        <w:spacing w:line="360" w:lineRule="auto"/>
        <w:ind w:left="1080" w:hanging="270"/>
        <w:rPr>
          <w:rFonts w:cs="Arial"/>
          <w:szCs w:val="24"/>
          <w:lang w:val="ro-RO"/>
        </w:rPr>
      </w:pPr>
      <w:r w:rsidRPr="00F3314C">
        <w:rPr>
          <w:rFonts w:cs="Arial"/>
          <w:szCs w:val="24"/>
          <w:lang w:val="ro-RO"/>
        </w:rPr>
        <w:t>respectarea masurilor de reducere a poluarii;</w:t>
      </w:r>
    </w:p>
    <w:p w:rsidR="001B4948" w:rsidRPr="00F3314C" w:rsidRDefault="00F3314C" w:rsidP="00DF2BEB">
      <w:pPr>
        <w:numPr>
          <w:ilvl w:val="0"/>
          <w:numId w:val="30"/>
        </w:numPr>
        <w:spacing w:line="360" w:lineRule="auto"/>
        <w:ind w:left="1080" w:hanging="270"/>
        <w:rPr>
          <w:rFonts w:cs="Arial"/>
          <w:szCs w:val="24"/>
          <w:lang w:val="ro-RO"/>
        </w:rPr>
      </w:pPr>
      <w:r w:rsidRPr="00F3314C">
        <w:rPr>
          <w:rFonts w:cs="Arial"/>
          <w:szCs w:val="24"/>
          <w:lang w:val="ro-RO"/>
        </w:rPr>
        <w:t>respectarea masurilor pentru reducerea impactului inainte, in timpul si dupa finalizarea lucrarii asupra ecosistemelor terestre si acvatice, precum si masuri de protectie si conservare, mentionate anterior.</w:t>
      </w:r>
    </w:p>
    <w:p w:rsidR="00ED037A" w:rsidRDefault="00ED037A" w:rsidP="00A220D5">
      <w:pPr>
        <w:spacing w:line="360" w:lineRule="auto"/>
        <w:rPr>
          <w:rFonts w:cs="Arial"/>
          <w:szCs w:val="24"/>
          <w:lang w:val="ro-RO"/>
        </w:rPr>
      </w:pPr>
    </w:p>
    <w:p w:rsidR="000E19DA" w:rsidRPr="00B6611E" w:rsidRDefault="000E19DA" w:rsidP="00AA18BB">
      <w:pPr>
        <w:pStyle w:val="Heading1"/>
        <w:numPr>
          <w:ilvl w:val="0"/>
          <w:numId w:val="13"/>
        </w:numPr>
      </w:pPr>
      <w:bookmarkStart w:id="71" w:name="_Toc1456515"/>
      <w:r w:rsidRPr="00B6611E">
        <w:t>protectia asezarilor umane si a altor obiective de interes public:</w:t>
      </w:r>
      <w:bookmarkEnd w:id="71"/>
    </w:p>
    <w:p w:rsidR="00475BF0" w:rsidRPr="006F371D" w:rsidRDefault="00475BF0" w:rsidP="000D6B9A">
      <w:pPr>
        <w:spacing w:line="360" w:lineRule="auto"/>
        <w:ind w:firstLine="709"/>
        <w:rPr>
          <w:rFonts w:cs="Arial"/>
          <w:szCs w:val="24"/>
          <w:lang w:val="ro-RO"/>
        </w:rPr>
      </w:pPr>
      <w:r w:rsidRPr="006F371D">
        <w:rPr>
          <w:rFonts w:cs="Arial"/>
          <w:szCs w:val="24"/>
          <w:lang w:val="ro-RO"/>
        </w:rPr>
        <w:t xml:space="preserve">Obiectivul este amplasat in </w:t>
      </w:r>
      <w:r w:rsidR="00C94189">
        <w:rPr>
          <w:rFonts w:cs="Arial"/>
          <w:szCs w:val="24"/>
          <w:lang w:val="ro-RO"/>
        </w:rPr>
        <w:t>ex</w:t>
      </w:r>
      <w:r w:rsidR="000B53D1" w:rsidRPr="006F371D">
        <w:rPr>
          <w:rFonts w:cs="Arial"/>
          <w:szCs w:val="24"/>
          <w:lang w:val="ro-RO"/>
        </w:rPr>
        <w:t xml:space="preserve">travilanul </w:t>
      </w:r>
      <w:r w:rsidR="00C94189">
        <w:rPr>
          <w:rFonts w:cs="Arial"/>
          <w:szCs w:val="24"/>
          <w:lang w:val="ro-RO"/>
        </w:rPr>
        <w:t>comunei Bucsani</w:t>
      </w:r>
      <w:r w:rsidR="004730DF">
        <w:rPr>
          <w:rFonts w:cs="Arial"/>
          <w:szCs w:val="24"/>
          <w:lang w:val="ro-RO"/>
        </w:rPr>
        <w:t>,</w:t>
      </w:r>
      <w:r w:rsidRPr="006F371D">
        <w:rPr>
          <w:rFonts w:cs="Arial"/>
          <w:szCs w:val="24"/>
          <w:lang w:val="ro-RO"/>
        </w:rPr>
        <w:t xml:space="preserve"> judetul </w:t>
      </w:r>
      <w:r w:rsidR="008E7CB0">
        <w:rPr>
          <w:rFonts w:cs="Arial"/>
          <w:szCs w:val="24"/>
          <w:lang w:val="ro-RO"/>
        </w:rPr>
        <w:t>Giurgiu</w:t>
      </w:r>
      <w:r w:rsidRPr="006F371D">
        <w:rPr>
          <w:rFonts w:cs="Arial"/>
          <w:szCs w:val="24"/>
          <w:lang w:val="ro-RO"/>
        </w:rPr>
        <w:t>. In zonele de interventie nu sunt obiective de interes public, monumente istorice si de arhitectura sau zone cu regim de restrictie.</w:t>
      </w:r>
    </w:p>
    <w:p w:rsidR="006F371D" w:rsidRPr="00B85837" w:rsidRDefault="006F371D" w:rsidP="006F371D">
      <w:pPr>
        <w:pStyle w:val="NormalIndent"/>
        <w:spacing w:after="0"/>
        <w:ind w:left="0" w:right="0" w:firstLine="709"/>
        <w:rPr>
          <w:rFonts w:cs="Arial"/>
          <w:bCs/>
          <w:lang w:val="ro-RO"/>
        </w:rPr>
      </w:pPr>
      <w:r w:rsidRPr="00B85837">
        <w:rPr>
          <w:rFonts w:cs="Arial"/>
          <w:bCs/>
          <w:lang w:val="ro-RO"/>
        </w:rPr>
        <w:t xml:space="preserve">Distanta fata de </w:t>
      </w:r>
      <w:r w:rsidR="00ED3AC9" w:rsidRPr="00B85837">
        <w:rPr>
          <w:rFonts w:cs="Arial"/>
          <w:bCs/>
          <w:lang w:val="ro-RO"/>
        </w:rPr>
        <w:t>cele mai apropiate constructii civile</w:t>
      </w:r>
      <w:r w:rsidRPr="00B85837">
        <w:rPr>
          <w:rFonts w:cs="Arial"/>
          <w:bCs/>
          <w:lang w:val="ro-RO"/>
        </w:rPr>
        <w:t xml:space="preserve"> este aproximativ </w:t>
      </w:r>
      <w:r w:rsidR="00C94189">
        <w:rPr>
          <w:rFonts w:cs="Arial"/>
          <w:bCs/>
          <w:lang w:val="ro-RO"/>
        </w:rPr>
        <w:t>3,20</w:t>
      </w:r>
      <w:r w:rsidR="00261F5A" w:rsidRPr="00B85837">
        <w:rPr>
          <w:rFonts w:cs="Arial"/>
          <w:bCs/>
          <w:lang w:val="ro-RO"/>
        </w:rPr>
        <w:t xml:space="preserve"> </w:t>
      </w:r>
      <w:r w:rsidR="00C94189">
        <w:rPr>
          <w:rFonts w:cs="Arial"/>
          <w:bCs/>
          <w:lang w:val="ro-RO"/>
        </w:rPr>
        <w:t>k</w:t>
      </w:r>
      <w:r w:rsidRPr="00B85837">
        <w:rPr>
          <w:rFonts w:cs="Arial"/>
          <w:bCs/>
          <w:lang w:val="ro-RO"/>
        </w:rPr>
        <w:t>m</w:t>
      </w:r>
      <w:r w:rsidR="00ED3AC9" w:rsidRPr="00B85837">
        <w:rPr>
          <w:rFonts w:cs="Arial"/>
          <w:bCs/>
          <w:lang w:val="ro-RO"/>
        </w:rPr>
        <w:t xml:space="preserve"> N</w:t>
      </w:r>
      <w:r w:rsidR="00C94189">
        <w:rPr>
          <w:rFonts w:cs="Arial"/>
          <w:bCs/>
          <w:lang w:val="ro-RO"/>
        </w:rPr>
        <w:t>E</w:t>
      </w:r>
      <w:r w:rsidR="00ED3AC9" w:rsidRPr="00B85837">
        <w:rPr>
          <w:rFonts w:cs="Arial"/>
          <w:bCs/>
          <w:lang w:val="ro-RO"/>
        </w:rPr>
        <w:t xml:space="preserve"> de </w:t>
      </w:r>
      <w:r w:rsidR="00C94189">
        <w:rPr>
          <w:rFonts w:cs="Arial"/>
          <w:bCs/>
          <w:lang w:val="ro-RO"/>
        </w:rPr>
        <w:t>amplasamentul investitiei</w:t>
      </w:r>
      <w:r w:rsidRPr="00B85837">
        <w:rPr>
          <w:rFonts w:cs="Arial"/>
          <w:bCs/>
          <w:lang w:val="ro-RO"/>
        </w:rPr>
        <w:t>.</w:t>
      </w:r>
    </w:p>
    <w:p w:rsidR="00475BF0" w:rsidRPr="006F371D" w:rsidRDefault="00475BF0" w:rsidP="000D6B9A">
      <w:pPr>
        <w:spacing w:line="360" w:lineRule="auto"/>
        <w:ind w:firstLine="709"/>
        <w:rPr>
          <w:rFonts w:cs="Arial"/>
          <w:bCs/>
          <w:szCs w:val="24"/>
          <w:lang w:val="ro-RO"/>
        </w:rPr>
      </w:pPr>
      <w:r w:rsidRPr="006F371D">
        <w:rPr>
          <w:rFonts w:cs="Arial"/>
          <w:bCs/>
          <w:szCs w:val="24"/>
          <w:lang w:val="ro-RO"/>
        </w:rPr>
        <w:t>In timpul executiei, constructorul va respecta curatenia si normele privind protectia si igiena muncii in constructii.</w:t>
      </w:r>
    </w:p>
    <w:p w:rsidR="00475BF0" w:rsidRPr="00475BF0" w:rsidRDefault="00475BF0" w:rsidP="000D6B9A">
      <w:pPr>
        <w:spacing w:line="360" w:lineRule="auto"/>
        <w:ind w:firstLine="709"/>
        <w:rPr>
          <w:rFonts w:cs="Arial"/>
          <w:bCs/>
          <w:szCs w:val="24"/>
          <w:lang w:val="ro-RO"/>
        </w:rPr>
      </w:pPr>
      <w:r w:rsidRPr="006F371D">
        <w:rPr>
          <w:rFonts w:cs="Arial"/>
          <w:bCs/>
          <w:szCs w:val="24"/>
          <w:lang w:val="ro-RO"/>
        </w:rPr>
        <w:t xml:space="preserve">Constructorul are obligatia de a asigura serviciile sanitare, pentru ca in organizarea de </w:t>
      </w:r>
      <w:r w:rsidRPr="00475BF0">
        <w:rPr>
          <w:rFonts w:cs="Arial"/>
          <w:bCs/>
          <w:szCs w:val="24"/>
          <w:lang w:val="ro-RO"/>
        </w:rPr>
        <w:t>santier si in punctele de interventie ale lucrarii, sa se respecte igiena in constructii si curatenia, astfel incat sa nu aduca prejudicii zonei limitrofe, cadrului natural, mediului si ecosistemelor.</w:t>
      </w:r>
    </w:p>
    <w:p w:rsidR="00475BF0" w:rsidRPr="00475BF0" w:rsidRDefault="00475BF0" w:rsidP="000D6B9A">
      <w:pPr>
        <w:spacing w:line="360" w:lineRule="auto"/>
        <w:ind w:firstLine="709"/>
        <w:rPr>
          <w:rFonts w:cs="Arial"/>
          <w:szCs w:val="24"/>
          <w:lang w:val="ro-RO"/>
        </w:rPr>
      </w:pPr>
      <w:r w:rsidRPr="00475BF0">
        <w:rPr>
          <w:rFonts w:cs="Arial"/>
          <w:szCs w:val="24"/>
          <w:lang w:val="ro-RO"/>
        </w:rPr>
        <w:t>In vederea protejarii localitatilor invecinate se impun urmatoarele masuri:</w:t>
      </w:r>
    </w:p>
    <w:p w:rsidR="00475BF0" w:rsidRDefault="00475BF0" w:rsidP="002610AC">
      <w:pPr>
        <w:numPr>
          <w:ilvl w:val="0"/>
          <w:numId w:val="3"/>
        </w:numPr>
        <w:tabs>
          <w:tab w:val="clear" w:pos="1069"/>
        </w:tabs>
        <w:spacing w:line="360" w:lineRule="auto"/>
        <w:ind w:left="1080" w:hanging="270"/>
        <w:rPr>
          <w:rFonts w:cs="Arial"/>
          <w:szCs w:val="24"/>
          <w:lang w:val="ro-RO"/>
        </w:rPr>
      </w:pPr>
      <w:r w:rsidRPr="00475BF0">
        <w:rPr>
          <w:rFonts w:cs="Arial"/>
          <w:szCs w:val="24"/>
          <w:lang w:val="ro-RO"/>
        </w:rPr>
        <w:t>activitatile de pe amplasament se vor desfasura in deplina siguranta pentru localitatile invecinate acestuia – in mod permanent;</w:t>
      </w:r>
    </w:p>
    <w:p w:rsidR="000E19DA" w:rsidRPr="00475BF0" w:rsidRDefault="00475BF0" w:rsidP="002610AC">
      <w:pPr>
        <w:numPr>
          <w:ilvl w:val="0"/>
          <w:numId w:val="3"/>
        </w:numPr>
        <w:tabs>
          <w:tab w:val="clear" w:pos="1069"/>
        </w:tabs>
        <w:spacing w:line="360" w:lineRule="auto"/>
        <w:ind w:left="1080" w:hanging="270"/>
        <w:rPr>
          <w:rFonts w:cs="Arial"/>
          <w:szCs w:val="24"/>
          <w:lang w:val="ro-RO"/>
        </w:rPr>
      </w:pPr>
      <w:r w:rsidRPr="00475BF0">
        <w:rPr>
          <w:rFonts w:cs="Arial"/>
          <w:szCs w:val="24"/>
          <w:lang w:val="ro-RO"/>
        </w:rPr>
        <w:t xml:space="preserve">se vor notifica in cel mai scurt timp Agentia pentru Protectia Mediului </w:t>
      </w:r>
      <w:r w:rsidR="008E7CB0">
        <w:rPr>
          <w:rFonts w:cs="Arial"/>
          <w:szCs w:val="24"/>
          <w:lang w:val="ro-RO"/>
        </w:rPr>
        <w:t>Giurgiu</w:t>
      </w:r>
      <w:r w:rsidRPr="00475BF0">
        <w:rPr>
          <w:rFonts w:cs="Arial"/>
          <w:szCs w:val="24"/>
          <w:lang w:val="ro-RO"/>
        </w:rPr>
        <w:t xml:space="preserve"> si Garda Nationala de Mediu – Comisariatul Judetean </w:t>
      </w:r>
      <w:r w:rsidR="008E7CB0">
        <w:rPr>
          <w:rFonts w:cs="Arial"/>
          <w:szCs w:val="24"/>
          <w:lang w:val="ro-RO"/>
        </w:rPr>
        <w:t>Giurgiu</w:t>
      </w:r>
      <w:r w:rsidRPr="00475BF0">
        <w:rPr>
          <w:rFonts w:cs="Arial"/>
          <w:szCs w:val="24"/>
          <w:lang w:val="ro-RO"/>
        </w:rPr>
        <w:t>, cu privire la avariile sau accidentele care pot produce poluari accidentale si se vor lua imediat masuri de alertare a persoanelor fizice si juridice care pot fi afectate, precum si masuri de eliminare a cauzelor care au produs poluarea si de remediere eficienta si in totalitate a efectelor produse, conform Planului de prevenire si combatere a poluarilor accidentale, inclusiv cu respectarea prevederilor art. 10, ar</w:t>
      </w:r>
      <w:r w:rsidR="0070372E">
        <w:rPr>
          <w:rFonts w:cs="Arial"/>
          <w:szCs w:val="24"/>
          <w:lang w:val="ro-RO"/>
        </w:rPr>
        <w:t>t. 13 si art. 14 din O.U.G. nr.</w:t>
      </w:r>
      <w:r w:rsidRPr="00475BF0">
        <w:rPr>
          <w:rFonts w:cs="Arial"/>
          <w:szCs w:val="24"/>
          <w:lang w:val="ro-RO"/>
        </w:rPr>
        <w:t xml:space="preserve"> 68/2007, cu modificarile si completarile ulterioare privind raspunderea de mediu, cu referire la prevenirea si repararea prejudiciului asupra mediului, cu modificarile si completarile ulterioare – in mod permanent.</w:t>
      </w:r>
    </w:p>
    <w:p w:rsidR="00CA5E90" w:rsidRDefault="00CA5E90" w:rsidP="002E398F">
      <w:pPr>
        <w:spacing w:line="360" w:lineRule="auto"/>
        <w:ind w:firstLine="720"/>
        <w:rPr>
          <w:rFonts w:cs="Arial"/>
          <w:szCs w:val="24"/>
          <w:lang w:val="ro-RO"/>
        </w:rPr>
      </w:pPr>
    </w:p>
    <w:p w:rsidR="0004434C" w:rsidRPr="00B6611E" w:rsidRDefault="00732C5D" w:rsidP="00AA18BB">
      <w:pPr>
        <w:pStyle w:val="Heading1"/>
        <w:numPr>
          <w:ilvl w:val="0"/>
          <w:numId w:val="13"/>
        </w:numPr>
      </w:pPr>
      <w:bookmarkStart w:id="72" w:name="_Toc1456516"/>
      <w:r w:rsidRPr="00B6611E">
        <w:lastRenderedPageBreak/>
        <w:t>prevenirea si gestionarea deseurilor generate pe amplasament in timpul realizarii proiectului/in timpul exploatarii, inclusiv eliminarea:</w:t>
      </w:r>
      <w:bookmarkEnd w:id="72"/>
    </w:p>
    <w:p w:rsidR="00C47716" w:rsidRDefault="00692B2B" w:rsidP="000D6B9A">
      <w:pPr>
        <w:spacing w:line="360" w:lineRule="auto"/>
        <w:ind w:firstLine="709"/>
        <w:rPr>
          <w:rFonts w:cs="Arial"/>
          <w:szCs w:val="24"/>
          <w:lang w:val="ro-RO"/>
        </w:rPr>
      </w:pPr>
      <w:r w:rsidRPr="00692B2B">
        <w:rPr>
          <w:rFonts w:cs="Arial"/>
          <w:szCs w:val="24"/>
        </w:rPr>
        <w:t>Se vor identifica toate tipurile de deseuri, conform Legii nr. 211/2011 privind regimul deseurilor, cu modificarile si completarile ulterioare, iar gestionarea se va face conform H.G. nr. 856/2002 privind evidenta gestiunii deseurilor si pentru aprobarea listei cuprinzand deseurile, inclusiv deseurile periculoase, modificata de H.G. nr. 210/2007.</w:t>
      </w:r>
    </w:p>
    <w:p w:rsidR="00F22690" w:rsidRPr="00F22690" w:rsidRDefault="00F22690" w:rsidP="000D6B9A">
      <w:pPr>
        <w:spacing w:line="360" w:lineRule="auto"/>
        <w:ind w:firstLine="709"/>
        <w:rPr>
          <w:rFonts w:cs="Arial"/>
          <w:szCs w:val="24"/>
          <w:lang w:val="ro-RO"/>
        </w:rPr>
      </w:pPr>
      <w:r w:rsidRPr="00F22690">
        <w:rPr>
          <w:rFonts w:cs="Arial"/>
          <w:szCs w:val="24"/>
          <w:lang w:val="ro-RO"/>
        </w:rPr>
        <w:t>Se va tine evidenta gestiunii deseurilor</w:t>
      </w:r>
      <w:r w:rsidR="00381413">
        <w:rPr>
          <w:rFonts w:cs="Arial"/>
          <w:szCs w:val="24"/>
          <w:lang w:val="ro-RO"/>
        </w:rPr>
        <w:t>,</w:t>
      </w:r>
      <w:r w:rsidRPr="00F22690">
        <w:rPr>
          <w:rFonts w:cs="Arial"/>
          <w:szCs w:val="24"/>
          <w:lang w:val="ro-RO"/>
        </w:rPr>
        <w:t xml:space="preserve"> conform H.G. nr. 856/2002 privind evidenta gestiunii deseurilor si pentru aprobarea listei cuprinzand deseurile, inclusiv deseurile periculoase cu modificarile si completarile ulterioare.</w:t>
      </w:r>
    </w:p>
    <w:p w:rsidR="0004434C" w:rsidRDefault="00F22690" w:rsidP="000D6B9A">
      <w:pPr>
        <w:spacing w:line="360" w:lineRule="auto"/>
        <w:ind w:firstLine="709"/>
        <w:rPr>
          <w:rFonts w:cs="Arial"/>
          <w:szCs w:val="24"/>
          <w:lang w:val="ro-RO"/>
        </w:rPr>
      </w:pPr>
      <w:r w:rsidRPr="00F22690">
        <w:rPr>
          <w:rFonts w:cs="Arial"/>
          <w:szCs w:val="24"/>
          <w:lang w:val="ro-RO"/>
        </w:rPr>
        <w:t>Ca urmare a lucrarilor de constructii-montaj vor rezulta deseuri, precum cele din tabelul de mai jos: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4"/>
        <w:gridCol w:w="1101"/>
        <w:gridCol w:w="2340"/>
        <w:gridCol w:w="2821"/>
      </w:tblGrid>
      <w:tr w:rsidR="00F22690" w:rsidRPr="00DE5CDB" w:rsidTr="00F22690">
        <w:tc>
          <w:tcPr>
            <w:tcW w:w="3684" w:type="dxa"/>
            <w:shd w:val="clear" w:color="auto" w:fill="auto"/>
            <w:vAlign w:val="center"/>
          </w:tcPr>
          <w:p w:rsidR="00F22690" w:rsidRPr="00CA070F" w:rsidRDefault="00F22690" w:rsidP="00D45B15">
            <w:pPr>
              <w:pStyle w:val="Style1"/>
              <w:widowControl/>
              <w:spacing w:before="60" w:after="60" w:line="240" w:lineRule="auto"/>
              <w:jc w:val="center"/>
              <w:rPr>
                <w:rFonts w:ascii="Arial" w:hAnsi="Arial" w:cs="Arial"/>
                <w:b/>
                <w:sz w:val="20"/>
                <w:szCs w:val="20"/>
                <w:lang w:val="ro-RO"/>
              </w:rPr>
            </w:pPr>
            <w:r w:rsidRPr="00CA070F">
              <w:rPr>
                <w:rFonts w:ascii="Arial" w:hAnsi="Arial" w:cs="Arial"/>
                <w:b/>
                <w:sz w:val="20"/>
                <w:szCs w:val="20"/>
                <w:lang w:val="ro-RO"/>
              </w:rPr>
              <w:t>Tipul deseului</w:t>
            </w:r>
          </w:p>
        </w:tc>
        <w:tc>
          <w:tcPr>
            <w:tcW w:w="1101" w:type="dxa"/>
            <w:shd w:val="clear" w:color="auto" w:fill="auto"/>
            <w:vAlign w:val="center"/>
          </w:tcPr>
          <w:p w:rsidR="00F22690" w:rsidRPr="00CA070F" w:rsidRDefault="00F22690" w:rsidP="00D45B15">
            <w:pPr>
              <w:pStyle w:val="Style1"/>
              <w:widowControl/>
              <w:spacing w:before="60" w:after="60" w:line="240" w:lineRule="auto"/>
              <w:jc w:val="center"/>
              <w:rPr>
                <w:rFonts w:ascii="Arial" w:hAnsi="Arial" w:cs="Arial"/>
                <w:b/>
                <w:sz w:val="20"/>
                <w:szCs w:val="20"/>
                <w:lang w:val="ro-RO"/>
              </w:rPr>
            </w:pPr>
            <w:r w:rsidRPr="00CA070F">
              <w:rPr>
                <w:rFonts w:ascii="Arial" w:hAnsi="Arial" w:cs="Arial"/>
                <w:b/>
                <w:sz w:val="20"/>
                <w:szCs w:val="20"/>
                <w:lang w:val="ro-RO"/>
              </w:rPr>
              <w:t>Cod</w:t>
            </w:r>
          </w:p>
        </w:tc>
        <w:tc>
          <w:tcPr>
            <w:tcW w:w="2340" w:type="dxa"/>
            <w:vAlign w:val="center"/>
          </w:tcPr>
          <w:p w:rsidR="00F22690" w:rsidRPr="00CA070F" w:rsidRDefault="00F22690" w:rsidP="00D45B15">
            <w:pPr>
              <w:pStyle w:val="Style1"/>
              <w:widowControl/>
              <w:spacing w:line="240" w:lineRule="auto"/>
              <w:jc w:val="center"/>
              <w:rPr>
                <w:rFonts w:ascii="Arial" w:hAnsi="Arial" w:cs="Arial"/>
                <w:b/>
                <w:sz w:val="20"/>
                <w:szCs w:val="20"/>
                <w:lang w:val="ro-RO"/>
              </w:rPr>
            </w:pPr>
            <w:r w:rsidRPr="00CA070F">
              <w:rPr>
                <w:rFonts w:ascii="Arial" w:hAnsi="Arial" w:cs="Arial"/>
                <w:b/>
                <w:sz w:val="20"/>
                <w:szCs w:val="20"/>
                <w:lang w:val="ro-RO"/>
              </w:rPr>
              <w:t>Cantitate</w:t>
            </w:r>
            <w:r>
              <w:rPr>
                <w:rFonts w:ascii="Arial" w:hAnsi="Arial" w:cs="Arial"/>
                <w:b/>
                <w:sz w:val="20"/>
                <w:szCs w:val="20"/>
                <w:lang w:val="ro-RO"/>
              </w:rPr>
              <w:t xml:space="preserve"> </w:t>
            </w:r>
            <w:r w:rsidRPr="00CA070F">
              <w:rPr>
                <w:rFonts w:ascii="Arial" w:hAnsi="Arial" w:cs="Arial"/>
                <w:b/>
                <w:sz w:val="20"/>
                <w:szCs w:val="20"/>
                <w:lang w:val="ro-RO"/>
              </w:rPr>
              <w:t>estimata (t)</w:t>
            </w:r>
          </w:p>
        </w:tc>
        <w:tc>
          <w:tcPr>
            <w:tcW w:w="2821" w:type="dxa"/>
            <w:tcBorders>
              <w:bottom w:val="single" w:sz="4" w:space="0" w:color="auto"/>
            </w:tcBorders>
            <w:vAlign w:val="center"/>
          </w:tcPr>
          <w:p w:rsidR="00F22690" w:rsidRPr="00CA070F" w:rsidRDefault="00F22690" w:rsidP="00D45B15">
            <w:pPr>
              <w:pStyle w:val="Style1"/>
              <w:widowControl/>
              <w:spacing w:before="60" w:after="60" w:line="240" w:lineRule="auto"/>
              <w:jc w:val="center"/>
              <w:rPr>
                <w:rFonts w:ascii="Arial" w:hAnsi="Arial" w:cs="Arial"/>
                <w:b/>
                <w:sz w:val="20"/>
                <w:szCs w:val="20"/>
                <w:lang w:val="ro-RO"/>
              </w:rPr>
            </w:pPr>
            <w:r w:rsidRPr="00CA070F">
              <w:rPr>
                <w:rFonts w:ascii="Arial" w:hAnsi="Arial" w:cs="Arial"/>
                <w:b/>
                <w:sz w:val="20"/>
                <w:szCs w:val="20"/>
                <w:lang w:val="ro-RO"/>
              </w:rPr>
              <w:t>Valorificare/eliminare finala</w:t>
            </w:r>
          </w:p>
        </w:tc>
      </w:tr>
      <w:tr w:rsidR="00CB108A" w:rsidRPr="00FD00F1" w:rsidTr="00F22690">
        <w:tc>
          <w:tcPr>
            <w:tcW w:w="3684" w:type="dxa"/>
            <w:shd w:val="clear" w:color="auto" w:fill="auto"/>
            <w:vAlign w:val="center"/>
          </w:tcPr>
          <w:p w:rsidR="00CB108A" w:rsidRPr="00FD00F1" w:rsidRDefault="00CB108A" w:rsidP="00D45B15">
            <w:pPr>
              <w:pStyle w:val="Style1"/>
              <w:spacing w:before="40" w:after="40" w:line="240" w:lineRule="auto"/>
              <w:rPr>
                <w:rFonts w:ascii="Arial" w:hAnsi="Arial" w:cs="Arial"/>
                <w:sz w:val="20"/>
                <w:szCs w:val="20"/>
                <w:lang w:val="ro-RO"/>
              </w:rPr>
            </w:pPr>
            <w:r w:rsidRPr="00FD00F1">
              <w:rPr>
                <w:rFonts w:ascii="Arial" w:hAnsi="Arial" w:cs="Arial"/>
                <w:sz w:val="20"/>
                <w:szCs w:val="20"/>
                <w:lang w:val="ro-RO"/>
              </w:rPr>
              <w:t>Deseuri ambalaje de hartie si carton</w:t>
            </w:r>
          </w:p>
        </w:tc>
        <w:tc>
          <w:tcPr>
            <w:tcW w:w="1101" w:type="dxa"/>
            <w:shd w:val="clear" w:color="auto" w:fill="auto"/>
            <w:vAlign w:val="center"/>
          </w:tcPr>
          <w:p w:rsidR="00CB108A" w:rsidRPr="00FD00F1" w:rsidRDefault="00CB108A" w:rsidP="00D45B15">
            <w:pPr>
              <w:pStyle w:val="Style1"/>
              <w:widowControl/>
              <w:spacing w:before="40" w:after="40" w:line="240" w:lineRule="auto"/>
              <w:jc w:val="center"/>
              <w:rPr>
                <w:rFonts w:ascii="Arial" w:hAnsi="Arial" w:cs="Arial"/>
                <w:sz w:val="20"/>
                <w:szCs w:val="20"/>
                <w:lang w:val="ro-RO"/>
              </w:rPr>
            </w:pPr>
            <w:r w:rsidRPr="00FD00F1">
              <w:rPr>
                <w:rFonts w:ascii="Arial" w:hAnsi="Arial" w:cs="Arial"/>
                <w:sz w:val="20"/>
                <w:szCs w:val="20"/>
                <w:lang w:val="ro-RO"/>
              </w:rPr>
              <w:t>15 01 01</w:t>
            </w:r>
          </w:p>
        </w:tc>
        <w:tc>
          <w:tcPr>
            <w:tcW w:w="2340" w:type="dxa"/>
            <w:vAlign w:val="center"/>
          </w:tcPr>
          <w:p w:rsidR="00CB108A" w:rsidRPr="00FD00F1" w:rsidRDefault="00CB108A" w:rsidP="00D45B15">
            <w:pPr>
              <w:pStyle w:val="Style1"/>
              <w:spacing w:before="40" w:after="40" w:line="240" w:lineRule="auto"/>
              <w:jc w:val="center"/>
              <w:rPr>
                <w:rFonts w:ascii="Arial" w:hAnsi="Arial" w:cs="Arial"/>
                <w:sz w:val="20"/>
                <w:szCs w:val="20"/>
                <w:lang w:val="ro-RO"/>
              </w:rPr>
            </w:pPr>
            <w:r w:rsidRPr="00FD00F1">
              <w:rPr>
                <w:rFonts w:ascii="Arial" w:hAnsi="Arial" w:cs="Arial"/>
                <w:sz w:val="20"/>
                <w:szCs w:val="20"/>
                <w:lang w:val="ro-RO"/>
              </w:rPr>
              <w:t>0,20</w:t>
            </w:r>
          </w:p>
        </w:tc>
        <w:tc>
          <w:tcPr>
            <w:tcW w:w="2821" w:type="dxa"/>
            <w:vMerge w:val="restart"/>
            <w:vAlign w:val="center"/>
          </w:tcPr>
          <w:p w:rsidR="00CB108A" w:rsidRPr="00FD00F1" w:rsidRDefault="00CB108A" w:rsidP="00D45B15">
            <w:pPr>
              <w:pStyle w:val="Style1"/>
              <w:spacing w:before="60" w:after="60" w:line="240" w:lineRule="auto"/>
              <w:jc w:val="center"/>
              <w:rPr>
                <w:rFonts w:ascii="Arial" w:hAnsi="Arial" w:cs="Arial"/>
                <w:sz w:val="20"/>
                <w:szCs w:val="20"/>
                <w:lang w:val="ro-RO"/>
              </w:rPr>
            </w:pPr>
            <w:r w:rsidRPr="00FD00F1">
              <w:rPr>
                <w:rFonts w:ascii="Arial" w:hAnsi="Arial" w:cs="Arial"/>
                <w:sz w:val="20"/>
                <w:szCs w:val="20"/>
                <w:lang w:val="ro-RO"/>
              </w:rPr>
              <w:t>Pe baza de contract cu operatori autorizati</w:t>
            </w:r>
          </w:p>
        </w:tc>
      </w:tr>
      <w:tr w:rsidR="00CB108A" w:rsidRPr="00FD00F1" w:rsidTr="00F22690">
        <w:tc>
          <w:tcPr>
            <w:tcW w:w="3684" w:type="dxa"/>
            <w:shd w:val="clear" w:color="auto" w:fill="auto"/>
            <w:vAlign w:val="center"/>
          </w:tcPr>
          <w:p w:rsidR="00CB108A" w:rsidRPr="00FD00F1" w:rsidRDefault="00CB108A" w:rsidP="00D45B15">
            <w:pPr>
              <w:pStyle w:val="Style1"/>
              <w:spacing w:before="40" w:after="40" w:line="240" w:lineRule="auto"/>
              <w:rPr>
                <w:rFonts w:ascii="Arial" w:hAnsi="Arial" w:cs="Arial"/>
                <w:sz w:val="20"/>
                <w:szCs w:val="20"/>
                <w:lang w:val="ro-RO"/>
              </w:rPr>
            </w:pPr>
            <w:r w:rsidRPr="00FD00F1">
              <w:rPr>
                <w:rFonts w:ascii="Arial" w:hAnsi="Arial" w:cs="Arial"/>
                <w:sz w:val="20"/>
                <w:szCs w:val="20"/>
                <w:lang w:val="ro-RO"/>
              </w:rPr>
              <w:t>Deseuri de ambalaje materiale plastice</w:t>
            </w:r>
          </w:p>
        </w:tc>
        <w:tc>
          <w:tcPr>
            <w:tcW w:w="1101" w:type="dxa"/>
            <w:shd w:val="clear" w:color="auto" w:fill="auto"/>
            <w:vAlign w:val="center"/>
          </w:tcPr>
          <w:p w:rsidR="00CB108A" w:rsidRPr="00FD00F1" w:rsidRDefault="00CB108A" w:rsidP="00D45B15">
            <w:pPr>
              <w:pStyle w:val="Style1"/>
              <w:widowControl/>
              <w:spacing w:before="40" w:after="40" w:line="240" w:lineRule="auto"/>
              <w:jc w:val="center"/>
              <w:rPr>
                <w:rFonts w:ascii="Arial" w:hAnsi="Arial" w:cs="Arial"/>
                <w:sz w:val="20"/>
                <w:szCs w:val="20"/>
                <w:lang w:val="ro-RO"/>
              </w:rPr>
            </w:pPr>
            <w:r w:rsidRPr="00FD00F1">
              <w:rPr>
                <w:rFonts w:ascii="Arial" w:hAnsi="Arial" w:cs="Arial"/>
                <w:sz w:val="20"/>
                <w:szCs w:val="20"/>
                <w:lang w:val="ro-RO"/>
              </w:rPr>
              <w:t>15 01 02</w:t>
            </w:r>
          </w:p>
        </w:tc>
        <w:tc>
          <w:tcPr>
            <w:tcW w:w="2340" w:type="dxa"/>
            <w:vAlign w:val="center"/>
          </w:tcPr>
          <w:p w:rsidR="00CB108A" w:rsidRPr="00FD00F1" w:rsidRDefault="00CB108A" w:rsidP="00D45B15">
            <w:pPr>
              <w:pStyle w:val="Style1"/>
              <w:spacing w:before="40" w:after="40" w:line="240" w:lineRule="auto"/>
              <w:jc w:val="center"/>
              <w:rPr>
                <w:rFonts w:ascii="Arial" w:hAnsi="Arial" w:cs="Arial"/>
                <w:sz w:val="20"/>
                <w:szCs w:val="20"/>
                <w:lang w:val="ro-RO"/>
              </w:rPr>
            </w:pPr>
            <w:r w:rsidRPr="00FD00F1">
              <w:rPr>
                <w:rFonts w:ascii="Arial" w:hAnsi="Arial" w:cs="Arial"/>
                <w:sz w:val="20"/>
                <w:szCs w:val="20"/>
                <w:lang w:val="ro-RO"/>
              </w:rPr>
              <w:t>0,10</w:t>
            </w:r>
          </w:p>
        </w:tc>
        <w:tc>
          <w:tcPr>
            <w:tcW w:w="2821" w:type="dxa"/>
            <w:vMerge/>
            <w:vAlign w:val="center"/>
          </w:tcPr>
          <w:p w:rsidR="00CB108A" w:rsidRPr="00FD00F1" w:rsidRDefault="00CB108A" w:rsidP="00D45B15">
            <w:pPr>
              <w:pStyle w:val="Style1"/>
              <w:spacing w:before="60" w:after="60" w:line="240" w:lineRule="auto"/>
              <w:jc w:val="center"/>
              <w:rPr>
                <w:rFonts w:ascii="Arial" w:hAnsi="Arial" w:cs="Arial"/>
                <w:lang w:val="ro-RO"/>
              </w:rPr>
            </w:pPr>
          </w:p>
        </w:tc>
      </w:tr>
      <w:tr w:rsidR="00CB108A" w:rsidRPr="00FD00F1" w:rsidTr="00F22690">
        <w:tc>
          <w:tcPr>
            <w:tcW w:w="3684" w:type="dxa"/>
            <w:shd w:val="clear" w:color="auto" w:fill="auto"/>
            <w:vAlign w:val="center"/>
          </w:tcPr>
          <w:p w:rsidR="00CB108A" w:rsidRPr="00FD00F1" w:rsidRDefault="00CB108A" w:rsidP="00D45B15">
            <w:pPr>
              <w:pStyle w:val="Style1"/>
              <w:spacing w:before="40" w:after="40" w:line="240" w:lineRule="auto"/>
              <w:rPr>
                <w:rFonts w:ascii="Arial" w:hAnsi="Arial" w:cs="Arial"/>
                <w:sz w:val="20"/>
                <w:szCs w:val="20"/>
                <w:lang w:val="ro-RO"/>
              </w:rPr>
            </w:pPr>
            <w:r w:rsidRPr="00FD00F1">
              <w:rPr>
                <w:rFonts w:ascii="Arial" w:hAnsi="Arial" w:cs="Arial"/>
                <w:sz w:val="20"/>
                <w:szCs w:val="20"/>
                <w:lang w:val="ro-RO"/>
              </w:rPr>
              <w:t>Deseuri ambalaje de lemn</w:t>
            </w:r>
          </w:p>
        </w:tc>
        <w:tc>
          <w:tcPr>
            <w:tcW w:w="1101" w:type="dxa"/>
            <w:shd w:val="clear" w:color="auto" w:fill="auto"/>
            <w:vAlign w:val="center"/>
          </w:tcPr>
          <w:p w:rsidR="00CB108A" w:rsidRPr="00FD00F1" w:rsidRDefault="00CB108A" w:rsidP="00D45B15">
            <w:pPr>
              <w:pStyle w:val="Style1"/>
              <w:widowControl/>
              <w:spacing w:before="40" w:after="40" w:line="240" w:lineRule="auto"/>
              <w:jc w:val="center"/>
              <w:rPr>
                <w:rFonts w:ascii="Arial" w:hAnsi="Arial" w:cs="Arial"/>
                <w:sz w:val="20"/>
                <w:szCs w:val="20"/>
                <w:lang w:val="ro-RO"/>
              </w:rPr>
            </w:pPr>
            <w:r w:rsidRPr="00FD00F1">
              <w:rPr>
                <w:rFonts w:ascii="Arial" w:hAnsi="Arial" w:cs="Arial"/>
                <w:sz w:val="20"/>
                <w:szCs w:val="20"/>
                <w:lang w:val="ro-RO"/>
              </w:rPr>
              <w:t>15 01 03</w:t>
            </w:r>
          </w:p>
        </w:tc>
        <w:tc>
          <w:tcPr>
            <w:tcW w:w="2340" w:type="dxa"/>
            <w:vAlign w:val="center"/>
          </w:tcPr>
          <w:p w:rsidR="00CB108A" w:rsidRPr="00FD00F1" w:rsidRDefault="00CB108A" w:rsidP="00B85837">
            <w:pPr>
              <w:pStyle w:val="Style1"/>
              <w:spacing w:before="40" w:after="40" w:line="240" w:lineRule="auto"/>
              <w:jc w:val="center"/>
              <w:rPr>
                <w:rFonts w:ascii="Arial" w:hAnsi="Arial" w:cs="Arial"/>
                <w:sz w:val="20"/>
                <w:szCs w:val="20"/>
                <w:lang w:val="ro-RO"/>
              </w:rPr>
            </w:pPr>
            <w:r w:rsidRPr="00FD00F1">
              <w:rPr>
                <w:rFonts w:ascii="Arial" w:hAnsi="Arial" w:cs="Arial"/>
                <w:sz w:val="20"/>
                <w:szCs w:val="20"/>
                <w:lang w:val="ro-RO"/>
              </w:rPr>
              <w:t>0,</w:t>
            </w:r>
            <w:r w:rsidR="00B85837" w:rsidRPr="00FD00F1">
              <w:rPr>
                <w:rFonts w:ascii="Arial" w:hAnsi="Arial" w:cs="Arial"/>
                <w:sz w:val="20"/>
                <w:szCs w:val="20"/>
                <w:lang w:val="ro-RO"/>
              </w:rPr>
              <w:t>3</w:t>
            </w:r>
            <w:r w:rsidRPr="00FD00F1">
              <w:rPr>
                <w:rFonts w:ascii="Arial" w:hAnsi="Arial" w:cs="Arial"/>
                <w:sz w:val="20"/>
                <w:szCs w:val="20"/>
                <w:lang w:val="ro-RO"/>
              </w:rPr>
              <w:t>0</w:t>
            </w:r>
          </w:p>
        </w:tc>
        <w:tc>
          <w:tcPr>
            <w:tcW w:w="2821" w:type="dxa"/>
            <w:vMerge/>
          </w:tcPr>
          <w:p w:rsidR="00CB108A" w:rsidRPr="00FD00F1" w:rsidRDefault="00CB108A" w:rsidP="00D45B15">
            <w:pPr>
              <w:pStyle w:val="Style1"/>
              <w:spacing w:before="60" w:after="60" w:line="240" w:lineRule="auto"/>
              <w:rPr>
                <w:rFonts w:ascii="Arial" w:hAnsi="Arial" w:cs="Arial"/>
                <w:lang w:val="ro-RO"/>
              </w:rPr>
            </w:pPr>
          </w:p>
        </w:tc>
      </w:tr>
      <w:tr w:rsidR="00CB108A" w:rsidRPr="00FD00F1" w:rsidTr="00F22690">
        <w:tc>
          <w:tcPr>
            <w:tcW w:w="3684" w:type="dxa"/>
            <w:shd w:val="clear" w:color="auto" w:fill="auto"/>
            <w:vAlign w:val="center"/>
          </w:tcPr>
          <w:p w:rsidR="00CB108A" w:rsidRPr="00FD00F1" w:rsidRDefault="00CB108A" w:rsidP="00D45B15">
            <w:pPr>
              <w:pStyle w:val="Style1"/>
              <w:spacing w:before="40" w:after="40" w:line="240" w:lineRule="auto"/>
              <w:rPr>
                <w:rFonts w:ascii="Arial" w:hAnsi="Arial" w:cs="Arial"/>
                <w:sz w:val="20"/>
                <w:szCs w:val="20"/>
                <w:lang w:val="ro-RO"/>
              </w:rPr>
            </w:pPr>
            <w:r w:rsidRPr="00FD00F1">
              <w:rPr>
                <w:rFonts w:ascii="Arial" w:hAnsi="Arial" w:cs="Arial"/>
                <w:sz w:val="20"/>
                <w:szCs w:val="20"/>
                <w:lang w:val="ro-RO"/>
              </w:rPr>
              <w:t>Deseuri ambalaje metalice</w:t>
            </w:r>
          </w:p>
        </w:tc>
        <w:tc>
          <w:tcPr>
            <w:tcW w:w="1101" w:type="dxa"/>
            <w:shd w:val="clear" w:color="auto" w:fill="auto"/>
            <w:vAlign w:val="center"/>
          </w:tcPr>
          <w:p w:rsidR="00CB108A" w:rsidRPr="00FD00F1" w:rsidRDefault="00CB108A" w:rsidP="00D45B15">
            <w:pPr>
              <w:pStyle w:val="Style1"/>
              <w:widowControl/>
              <w:spacing w:before="40" w:after="40" w:line="240" w:lineRule="auto"/>
              <w:jc w:val="center"/>
              <w:rPr>
                <w:rFonts w:ascii="Arial" w:hAnsi="Arial" w:cs="Arial"/>
                <w:sz w:val="20"/>
                <w:szCs w:val="20"/>
                <w:lang w:val="ro-RO"/>
              </w:rPr>
            </w:pPr>
            <w:r w:rsidRPr="00FD00F1">
              <w:rPr>
                <w:rFonts w:ascii="Arial" w:hAnsi="Arial" w:cs="Arial"/>
                <w:sz w:val="20"/>
                <w:szCs w:val="20"/>
                <w:lang w:val="ro-RO"/>
              </w:rPr>
              <w:t>15 01 04</w:t>
            </w:r>
          </w:p>
        </w:tc>
        <w:tc>
          <w:tcPr>
            <w:tcW w:w="2340" w:type="dxa"/>
            <w:vAlign w:val="center"/>
          </w:tcPr>
          <w:p w:rsidR="00CB108A" w:rsidRPr="00FD00F1" w:rsidRDefault="00CB108A" w:rsidP="00D45B15">
            <w:pPr>
              <w:pStyle w:val="Style1"/>
              <w:spacing w:before="40" w:after="40" w:line="240" w:lineRule="auto"/>
              <w:jc w:val="center"/>
              <w:rPr>
                <w:rFonts w:ascii="Arial" w:hAnsi="Arial" w:cs="Arial"/>
                <w:sz w:val="20"/>
                <w:szCs w:val="20"/>
                <w:lang w:val="ro-RO"/>
              </w:rPr>
            </w:pPr>
            <w:r w:rsidRPr="00FD00F1">
              <w:rPr>
                <w:rFonts w:ascii="Arial" w:hAnsi="Arial" w:cs="Arial"/>
                <w:sz w:val="20"/>
                <w:szCs w:val="20"/>
                <w:lang w:val="ro-RO"/>
              </w:rPr>
              <w:t>0,25</w:t>
            </w:r>
          </w:p>
        </w:tc>
        <w:tc>
          <w:tcPr>
            <w:tcW w:w="2821" w:type="dxa"/>
            <w:vMerge/>
          </w:tcPr>
          <w:p w:rsidR="00CB108A" w:rsidRPr="00FD00F1" w:rsidRDefault="00CB108A" w:rsidP="00D45B15">
            <w:pPr>
              <w:pStyle w:val="Style1"/>
              <w:spacing w:before="60" w:after="60" w:line="240" w:lineRule="auto"/>
              <w:rPr>
                <w:rFonts w:ascii="Arial" w:hAnsi="Arial" w:cs="Arial"/>
                <w:lang w:val="ro-RO"/>
              </w:rPr>
            </w:pPr>
          </w:p>
        </w:tc>
      </w:tr>
      <w:tr w:rsidR="00CB108A" w:rsidRPr="00FD00F1" w:rsidTr="00F22690">
        <w:tc>
          <w:tcPr>
            <w:tcW w:w="3684" w:type="dxa"/>
            <w:shd w:val="clear" w:color="auto" w:fill="auto"/>
            <w:vAlign w:val="center"/>
          </w:tcPr>
          <w:p w:rsidR="00CB108A" w:rsidRPr="00FD00F1" w:rsidRDefault="00CB108A" w:rsidP="00D45B15">
            <w:pPr>
              <w:pStyle w:val="Style1"/>
              <w:widowControl/>
              <w:spacing w:before="40" w:after="40" w:line="240" w:lineRule="auto"/>
              <w:rPr>
                <w:rFonts w:ascii="Arial" w:hAnsi="Arial" w:cs="Arial"/>
                <w:sz w:val="20"/>
                <w:szCs w:val="20"/>
                <w:lang w:val="ro-RO"/>
              </w:rPr>
            </w:pPr>
            <w:r w:rsidRPr="00FD00F1">
              <w:rPr>
                <w:rFonts w:ascii="Arial" w:hAnsi="Arial" w:cs="Arial"/>
                <w:sz w:val="20"/>
                <w:szCs w:val="20"/>
                <w:lang w:val="ro-RO"/>
              </w:rPr>
              <w:t>Deseuri menajere</w:t>
            </w:r>
          </w:p>
        </w:tc>
        <w:tc>
          <w:tcPr>
            <w:tcW w:w="1101" w:type="dxa"/>
            <w:shd w:val="clear" w:color="auto" w:fill="auto"/>
            <w:vAlign w:val="center"/>
          </w:tcPr>
          <w:p w:rsidR="00CB108A" w:rsidRPr="00FD00F1" w:rsidRDefault="00CB108A" w:rsidP="00D45B15">
            <w:pPr>
              <w:pStyle w:val="Style1"/>
              <w:widowControl/>
              <w:spacing w:before="40" w:after="40" w:line="240" w:lineRule="auto"/>
              <w:jc w:val="center"/>
              <w:rPr>
                <w:rFonts w:ascii="Arial" w:hAnsi="Arial" w:cs="Arial"/>
                <w:sz w:val="20"/>
                <w:szCs w:val="20"/>
                <w:lang w:val="ro-RO"/>
              </w:rPr>
            </w:pPr>
            <w:r w:rsidRPr="00FD00F1">
              <w:rPr>
                <w:rFonts w:ascii="Arial" w:hAnsi="Arial" w:cs="Arial"/>
                <w:sz w:val="20"/>
                <w:szCs w:val="20"/>
                <w:lang w:val="ro-RO"/>
              </w:rPr>
              <w:t>20 03 01</w:t>
            </w:r>
          </w:p>
        </w:tc>
        <w:tc>
          <w:tcPr>
            <w:tcW w:w="2340" w:type="dxa"/>
            <w:vAlign w:val="center"/>
          </w:tcPr>
          <w:p w:rsidR="00CB108A" w:rsidRPr="00FD00F1" w:rsidRDefault="00CB108A" w:rsidP="00D45B15">
            <w:pPr>
              <w:pStyle w:val="Style1"/>
              <w:spacing w:before="40" w:after="40" w:line="240" w:lineRule="auto"/>
              <w:jc w:val="center"/>
              <w:rPr>
                <w:rFonts w:ascii="Arial" w:hAnsi="Arial" w:cs="Arial"/>
                <w:sz w:val="20"/>
                <w:szCs w:val="20"/>
                <w:lang w:val="ro-RO"/>
              </w:rPr>
            </w:pPr>
            <w:r w:rsidRPr="00FD00F1">
              <w:rPr>
                <w:rFonts w:ascii="Arial" w:hAnsi="Arial" w:cs="Arial"/>
                <w:sz w:val="20"/>
                <w:szCs w:val="20"/>
                <w:lang w:val="ro-RO"/>
              </w:rPr>
              <w:t>0,50</w:t>
            </w:r>
          </w:p>
        </w:tc>
        <w:tc>
          <w:tcPr>
            <w:tcW w:w="2821" w:type="dxa"/>
            <w:vMerge/>
          </w:tcPr>
          <w:p w:rsidR="00CB108A" w:rsidRPr="00FD00F1" w:rsidRDefault="00CB108A" w:rsidP="00D45B15">
            <w:pPr>
              <w:pStyle w:val="Style1"/>
              <w:spacing w:before="60" w:after="60" w:line="240" w:lineRule="auto"/>
              <w:rPr>
                <w:rFonts w:ascii="Arial" w:hAnsi="Arial" w:cs="Arial"/>
                <w:lang w:val="ro-RO"/>
              </w:rPr>
            </w:pPr>
          </w:p>
        </w:tc>
      </w:tr>
      <w:tr w:rsidR="00CB108A" w:rsidRPr="00FD00F1" w:rsidTr="00C47716">
        <w:trPr>
          <w:trHeight w:val="359"/>
        </w:trPr>
        <w:tc>
          <w:tcPr>
            <w:tcW w:w="3684" w:type="dxa"/>
            <w:shd w:val="clear" w:color="auto" w:fill="auto"/>
            <w:vAlign w:val="center"/>
          </w:tcPr>
          <w:p w:rsidR="00CB108A" w:rsidRPr="00FD00F1" w:rsidRDefault="00CB108A" w:rsidP="00D45B15">
            <w:pPr>
              <w:pStyle w:val="Style1"/>
              <w:widowControl/>
              <w:spacing w:before="40" w:after="40" w:line="240" w:lineRule="auto"/>
              <w:rPr>
                <w:rFonts w:ascii="Arial" w:hAnsi="Arial" w:cs="Arial"/>
                <w:sz w:val="20"/>
                <w:szCs w:val="20"/>
                <w:lang w:val="ro-RO"/>
              </w:rPr>
            </w:pPr>
            <w:r w:rsidRPr="00FD00F1">
              <w:rPr>
                <w:rFonts w:ascii="Arial" w:hAnsi="Arial" w:cs="Arial"/>
                <w:sz w:val="20"/>
                <w:szCs w:val="20"/>
                <w:lang w:val="ro-RO"/>
              </w:rPr>
              <w:t>Deseuri metalice</w:t>
            </w:r>
          </w:p>
        </w:tc>
        <w:tc>
          <w:tcPr>
            <w:tcW w:w="1101" w:type="dxa"/>
            <w:shd w:val="clear" w:color="auto" w:fill="auto"/>
            <w:vAlign w:val="center"/>
          </w:tcPr>
          <w:p w:rsidR="00CB108A" w:rsidRPr="00FD00F1" w:rsidRDefault="00CB108A" w:rsidP="00D45B15">
            <w:pPr>
              <w:pStyle w:val="Style1"/>
              <w:widowControl/>
              <w:spacing w:before="40" w:after="40" w:line="240" w:lineRule="auto"/>
              <w:jc w:val="center"/>
              <w:rPr>
                <w:rFonts w:ascii="Arial" w:hAnsi="Arial" w:cs="Arial"/>
                <w:sz w:val="20"/>
                <w:szCs w:val="20"/>
                <w:lang w:val="ro-RO"/>
              </w:rPr>
            </w:pPr>
            <w:r w:rsidRPr="00FD00F1">
              <w:rPr>
                <w:rFonts w:ascii="Arial" w:hAnsi="Arial" w:cs="Arial"/>
                <w:sz w:val="20"/>
                <w:szCs w:val="20"/>
                <w:lang w:val="ro-RO"/>
              </w:rPr>
              <w:t>17 04 05</w:t>
            </w:r>
          </w:p>
        </w:tc>
        <w:tc>
          <w:tcPr>
            <w:tcW w:w="2340" w:type="dxa"/>
            <w:vAlign w:val="center"/>
          </w:tcPr>
          <w:p w:rsidR="00CB108A" w:rsidRPr="00FD00F1" w:rsidRDefault="00AD5F75" w:rsidP="00D45B15">
            <w:pPr>
              <w:pStyle w:val="Style1"/>
              <w:spacing w:before="40" w:after="40" w:line="240" w:lineRule="auto"/>
              <w:jc w:val="center"/>
              <w:rPr>
                <w:rFonts w:ascii="Arial" w:hAnsi="Arial" w:cs="Arial"/>
                <w:sz w:val="20"/>
                <w:szCs w:val="20"/>
                <w:lang w:val="ro-RO"/>
              </w:rPr>
            </w:pPr>
            <w:r w:rsidRPr="00FD00F1">
              <w:rPr>
                <w:rFonts w:ascii="Arial" w:hAnsi="Arial" w:cs="Arial"/>
                <w:sz w:val="20"/>
                <w:szCs w:val="20"/>
                <w:lang w:val="ro-RO"/>
              </w:rPr>
              <w:t>30</w:t>
            </w:r>
          </w:p>
        </w:tc>
        <w:tc>
          <w:tcPr>
            <w:tcW w:w="2821" w:type="dxa"/>
            <w:vMerge/>
          </w:tcPr>
          <w:p w:rsidR="00CB108A" w:rsidRPr="00FD00F1" w:rsidRDefault="00CB108A" w:rsidP="00D45B15">
            <w:pPr>
              <w:pStyle w:val="Style1"/>
              <w:spacing w:before="60" w:after="60" w:line="240" w:lineRule="auto"/>
              <w:rPr>
                <w:rFonts w:ascii="Arial" w:hAnsi="Arial" w:cs="Arial"/>
                <w:lang w:val="ro-RO"/>
              </w:rPr>
            </w:pPr>
          </w:p>
        </w:tc>
      </w:tr>
      <w:tr w:rsidR="00CB108A" w:rsidRPr="00FD00F1" w:rsidTr="00C47716">
        <w:trPr>
          <w:trHeight w:val="359"/>
        </w:trPr>
        <w:tc>
          <w:tcPr>
            <w:tcW w:w="3684" w:type="dxa"/>
            <w:shd w:val="clear" w:color="auto" w:fill="auto"/>
            <w:vAlign w:val="center"/>
          </w:tcPr>
          <w:p w:rsidR="00CB108A" w:rsidRPr="00FD00F1" w:rsidRDefault="00CB108A" w:rsidP="00D45B15">
            <w:pPr>
              <w:pStyle w:val="Style1"/>
              <w:widowControl/>
              <w:spacing w:before="40" w:after="40" w:line="240" w:lineRule="auto"/>
              <w:rPr>
                <w:rFonts w:ascii="Arial" w:hAnsi="Arial" w:cs="Arial"/>
                <w:sz w:val="20"/>
                <w:szCs w:val="20"/>
                <w:lang w:val="ro-RO"/>
              </w:rPr>
            </w:pPr>
            <w:r w:rsidRPr="00FD00F1">
              <w:rPr>
                <w:rFonts w:ascii="Arial" w:hAnsi="Arial" w:cs="Arial"/>
                <w:sz w:val="20"/>
                <w:szCs w:val="20"/>
                <w:lang w:val="ro-RO"/>
              </w:rPr>
              <w:t>Deseuri de pamant, pietre si beton</w:t>
            </w:r>
          </w:p>
        </w:tc>
        <w:tc>
          <w:tcPr>
            <w:tcW w:w="1101" w:type="dxa"/>
            <w:shd w:val="clear" w:color="auto" w:fill="auto"/>
            <w:vAlign w:val="center"/>
          </w:tcPr>
          <w:p w:rsidR="00CB108A" w:rsidRPr="00FD00F1" w:rsidRDefault="00CB108A" w:rsidP="00D45B15">
            <w:pPr>
              <w:pStyle w:val="Style1"/>
              <w:widowControl/>
              <w:spacing w:before="40" w:after="40" w:line="240" w:lineRule="auto"/>
              <w:jc w:val="center"/>
              <w:rPr>
                <w:rFonts w:ascii="Arial" w:hAnsi="Arial" w:cs="Arial"/>
                <w:sz w:val="20"/>
                <w:szCs w:val="20"/>
                <w:lang w:val="ro-RO"/>
              </w:rPr>
            </w:pPr>
            <w:r w:rsidRPr="00FD00F1">
              <w:rPr>
                <w:rFonts w:ascii="Arial" w:hAnsi="Arial" w:cs="Arial"/>
                <w:sz w:val="20"/>
                <w:szCs w:val="20"/>
                <w:lang w:val="ro-RO"/>
              </w:rPr>
              <w:t>17 05 04</w:t>
            </w:r>
          </w:p>
        </w:tc>
        <w:tc>
          <w:tcPr>
            <w:tcW w:w="2340" w:type="dxa"/>
            <w:vAlign w:val="center"/>
          </w:tcPr>
          <w:p w:rsidR="00CB108A" w:rsidRPr="00FD00F1" w:rsidRDefault="00F454DD" w:rsidP="00FD00F1">
            <w:pPr>
              <w:pStyle w:val="Style1"/>
              <w:spacing w:before="40" w:after="40" w:line="240" w:lineRule="auto"/>
              <w:jc w:val="center"/>
              <w:rPr>
                <w:rFonts w:ascii="Arial" w:hAnsi="Arial" w:cs="Arial"/>
                <w:sz w:val="20"/>
                <w:szCs w:val="20"/>
                <w:lang w:val="ro-RO"/>
              </w:rPr>
            </w:pPr>
            <w:r>
              <w:rPr>
                <w:rFonts w:ascii="Arial" w:hAnsi="Arial" w:cs="Arial"/>
                <w:sz w:val="20"/>
                <w:szCs w:val="20"/>
                <w:lang w:val="ro-RO"/>
              </w:rPr>
              <w:t>8</w:t>
            </w:r>
            <w:r w:rsidR="00CB108A" w:rsidRPr="00FD00F1">
              <w:rPr>
                <w:rFonts w:ascii="Arial" w:hAnsi="Arial" w:cs="Arial"/>
                <w:sz w:val="20"/>
                <w:szCs w:val="20"/>
                <w:lang w:val="ro-RO"/>
              </w:rPr>
              <w:t>,00</w:t>
            </w:r>
          </w:p>
        </w:tc>
        <w:tc>
          <w:tcPr>
            <w:tcW w:w="2821" w:type="dxa"/>
            <w:vMerge/>
          </w:tcPr>
          <w:p w:rsidR="00CB108A" w:rsidRPr="00FD00F1" w:rsidRDefault="00CB108A" w:rsidP="00D45B15">
            <w:pPr>
              <w:pStyle w:val="Style1"/>
              <w:spacing w:before="60" w:after="60" w:line="240" w:lineRule="auto"/>
              <w:rPr>
                <w:rFonts w:ascii="Arial" w:hAnsi="Arial" w:cs="Arial"/>
                <w:lang w:val="ro-RO"/>
              </w:rPr>
            </w:pPr>
          </w:p>
        </w:tc>
      </w:tr>
    </w:tbl>
    <w:p w:rsidR="00732C5D" w:rsidRDefault="00732C5D" w:rsidP="00F22690">
      <w:pPr>
        <w:spacing w:line="360" w:lineRule="auto"/>
        <w:rPr>
          <w:rFonts w:cs="Arial"/>
          <w:szCs w:val="24"/>
          <w:lang w:val="ro-RO"/>
        </w:rPr>
      </w:pPr>
    </w:p>
    <w:p w:rsidR="00692B2B" w:rsidRDefault="00692B2B" w:rsidP="000D6B9A">
      <w:pPr>
        <w:spacing w:line="360" w:lineRule="auto"/>
        <w:ind w:firstLine="709"/>
        <w:rPr>
          <w:rFonts w:cs="Arial"/>
          <w:szCs w:val="24"/>
          <w:lang w:val="ro-RO"/>
        </w:rPr>
      </w:pPr>
      <w:r w:rsidRPr="00692B2B">
        <w:rPr>
          <w:rFonts w:cs="Arial"/>
          <w:szCs w:val="24"/>
          <w:lang w:val="ro-RO"/>
        </w:rPr>
        <w:t>In functie de tehnologia de lucru adoptata de antreprenor si efectivul de personal utilizat, cantitatea efectiva a acestor deseuri, poate sa difere, dar nu semnificativ. Din acest motiv antreprenorul va tine o evidenta stricta a cantitatilor de deseuri rezultate, cu evidentierea modului de gestionare a acestora.</w:t>
      </w:r>
    </w:p>
    <w:p w:rsidR="00692B2B" w:rsidRPr="00692B2B" w:rsidRDefault="00692B2B" w:rsidP="000D6B9A">
      <w:pPr>
        <w:spacing w:line="360" w:lineRule="auto"/>
        <w:ind w:firstLine="709"/>
        <w:rPr>
          <w:rFonts w:cs="Arial"/>
          <w:szCs w:val="24"/>
          <w:lang w:val="ro-RO"/>
        </w:rPr>
      </w:pPr>
      <w:r w:rsidRPr="00692B2B">
        <w:rPr>
          <w:rFonts w:cs="Arial"/>
          <w:szCs w:val="24"/>
          <w:lang w:val="ro-RO"/>
        </w:rPr>
        <w:t>Deseurile menajere rezultate vor fi stranse in pubele speciale si vor fi preluate de echipele de salubrizare, care asigura servicii si in prezent sau vor fi transportate la centre specializate cu care contractorul are incheiate contracte de servicii.</w:t>
      </w:r>
    </w:p>
    <w:p w:rsidR="00692B2B" w:rsidRPr="00692B2B" w:rsidRDefault="00692B2B" w:rsidP="000D6B9A">
      <w:pPr>
        <w:spacing w:line="360" w:lineRule="auto"/>
        <w:ind w:firstLine="709"/>
        <w:rPr>
          <w:rFonts w:cs="Arial"/>
          <w:szCs w:val="24"/>
          <w:lang w:val="ro-RO"/>
        </w:rPr>
      </w:pPr>
      <w:r w:rsidRPr="00692B2B">
        <w:rPr>
          <w:rFonts w:cs="Arial"/>
          <w:szCs w:val="24"/>
          <w:lang w:val="ro-RO"/>
        </w:rPr>
        <w:t>Deseurile metalice rezultate se vor colecta de firma constructoare si vor fi transportate la punctele de colectare a fierului vechi, conform legislatiei in vigoare.</w:t>
      </w:r>
    </w:p>
    <w:p w:rsidR="00F22690" w:rsidRDefault="00692B2B" w:rsidP="000D6B9A">
      <w:pPr>
        <w:spacing w:line="360" w:lineRule="auto"/>
        <w:ind w:firstLine="709"/>
        <w:rPr>
          <w:rFonts w:cs="Arial"/>
          <w:szCs w:val="24"/>
          <w:lang w:val="ro-RO"/>
        </w:rPr>
      </w:pPr>
      <w:r w:rsidRPr="00692B2B">
        <w:rPr>
          <w:rFonts w:cs="Arial"/>
          <w:szCs w:val="24"/>
          <w:lang w:val="ro-RO"/>
        </w:rPr>
        <w:t>Deseurile rezultate din implementarea proiectului se vor colecta selectiv pe categorii de deseuri si se vor preda la societati autori</w:t>
      </w:r>
      <w:r w:rsidR="00DF532B">
        <w:rPr>
          <w:rFonts w:cs="Arial"/>
          <w:szCs w:val="24"/>
          <w:lang w:val="ro-RO"/>
        </w:rPr>
        <w:t xml:space="preserve">zate </w:t>
      </w:r>
      <w:r w:rsidR="00004111">
        <w:rPr>
          <w:rFonts w:cs="Arial"/>
          <w:szCs w:val="24"/>
          <w:lang w:val="ro-RO"/>
        </w:rPr>
        <w:t xml:space="preserve">in vederea </w:t>
      </w:r>
      <w:r w:rsidR="00DF532B">
        <w:rPr>
          <w:rFonts w:cs="Arial"/>
          <w:szCs w:val="24"/>
          <w:lang w:val="ro-RO"/>
        </w:rPr>
        <w:t>valorificar</w:t>
      </w:r>
      <w:r w:rsidR="00004111">
        <w:rPr>
          <w:rFonts w:cs="Arial"/>
          <w:szCs w:val="24"/>
          <w:lang w:val="ro-RO"/>
        </w:rPr>
        <w:t>ii</w:t>
      </w:r>
      <w:r w:rsidR="00DF532B">
        <w:rPr>
          <w:rFonts w:cs="Arial"/>
          <w:szCs w:val="24"/>
          <w:lang w:val="ro-RO"/>
        </w:rPr>
        <w:t>/</w:t>
      </w:r>
      <w:r w:rsidRPr="00692B2B">
        <w:rPr>
          <w:rFonts w:cs="Arial"/>
          <w:szCs w:val="24"/>
          <w:lang w:val="ro-RO"/>
        </w:rPr>
        <w:t>eliminar</w:t>
      </w:r>
      <w:r w:rsidR="00004111">
        <w:rPr>
          <w:rFonts w:cs="Arial"/>
          <w:szCs w:val="24"/>
          <w:lang w:val="ro-RO"/>
        </w:rPr>
        <w:t>ii acestora</w:t>
      </w:r>
      <w:r w:rsidRPr="00692B2B">
        <w:rPr>
          <w:rFonts w:cs="Arial"/>
          <w:szCs w:val="24"/>
          <w:lang w:val="ro-RO"/>
        </w:rPr>
        <w:t>.</w:t>
      </w:r>
    </w:p>
    <w:p w:rsidR="00742DBE" w:rsidRDefault="00742DBE" w:rsidP="000D6B9A">
      <w:pPr>
        <w:spacing w:line="360" w:lineRule="auto"/>
        <w:ind w:firstLine="709"/>
        <w:rPr>
          <w:rFonts w:cs="Arial"/>
          <w:szCs w:val="24"/>
          <w:lang w:val="ro-RO"/>
        </w:rPr>
      </w:pPr>
    </w:p>
    <w:p w:rsidR="00F454DD" w:rsidRDefault="00F454DD" w:rsidP="000D6B9A">
      <w:pPr>
        <w:spacing w:line="360" w:lineRule="auto"/>
        <w:ind w:firstLine="709"/>
        <w:rPr>
          <w:rFonts w:cs="Arial"/>
          <w:szCs w:val="24"/>
          <w:lang w:val="ro-RO"/>
        </w:rPr>
      </w:pPr>
    </w:p>
    <w:p w:rsidR="00F454DD" w:rsidRDefault="00F454DD" w:rsidP="000D6B9A">
      <w:pPr>
        <w:spacing w:line="360" w:lineRule="auto"/>
        <w:ind w:firstLine="709"/>
        <w:rPr>
          <w:rFonts w:cs="Arial"/>
          <w:szCs w:val="24"/>
          <w:lang w:val="ro-RO"/>
        </w:rPr>
      </w:pPr>
    </w:p>
    <w:p w:rsidR="006F205B" w:rsidRPr="004728CD" w:rsidRDefault="002B5B2F" w:rsidP="00556B57">
      <w:pPr>
        <w:pStyle w:val="Default"/>
        <w:spacing w:line="360" w:lineRule="auto"/>
        <w:jc w:val="both"/>
        <w:rPr>
          <w:rFonts w:ascii="Arial Bold" w:hAnsi="Arial Bold" w:cs="Times New Roman"/>
          <w:b/>
          <w:bCs/>
          <w:color w:val="000000" w:themeColor="text1"/>
          <w:u w:val="single"/>
          <w:lang w:val="ro-RO" w:eastAsia="ro-RO"/>
        </w:rPr>
      </w:pPr>
      <w:r w:rsidRPr="004728CD">
        <w:rPr>
          <w:rFonts w:ascii="Arial Bold" w:hAnsi="Arial Bold" w:cs="Times New Roman"/>
          <w:b/>
          <w:bCs/>
          <w:color w:val="000000" w:themeColor="text1"/>
          <w:u w:val="single"/>
          <w:lang w:val="ro-RO" w:eastAsia="ro-RO"/>
        </w:rPr>
        <w:lastRenderedPageBreak/>
        <w:t>Programul de prevenire si reducere a cantitatilor de deseuri generate</w:t>
      </w:r>
    </w:p>
    <w:p w:rsidR="002B5B2F" w:rsidRPr="004728CD" w:rsidRDefault="002B5B2F" w:rsidP="002B5B2F">
      <w:pPr>
        <w:pStyle w:val="Style1"/>
        <w:widowControl/>
        <w:spacing w:line="360" w:lineRule="auto"/>
        <w:ind w:firstLine="709"/>
        <w:rPr>
          <w:rFonts w:ascii="Arial" w:hAnsi="Arial" w:cs="Arial"/>
          <w:color w:val="000000" w:themeColor="text1"/>
        </w:rPr>
      </w:pPr>
      <w:r w:rsidRPr="004728CD">
        <w:rPr>
          <w:rFonts w:ascii="Arial" w:hAnsi="Arial" w:cs="Arial"/>
          <w:color w:val="000000" w:themeColor="text1"/>
        </w:rPr>
        <w:t>Planul de prevenire si reducere a cantitatilor de deseuri generate prezinta toate masurile de prevenire care pot fi implementate la nivelul amplasamentului in vederea prevenirii generarii deseurilor</w:t>
      </w:r>
      <w:r w:rsidR="00556B57">
        <w:rPr>
          <w:rFonts w:ascii="Arial" w:hAnsi="Arial" w:cs="Arial"/>
          <w:color w:val="000000" w:themeColor="text1"/>
        </w:rPr>
        <w:t>,</w:t>
      </w:r>
      <w:r w:rsidRPr="004728CD">
        <w:rPr>
          <w:rFonts w:ascii="Arial" w:hAnsi="Arial" w:cs="Arial"/>
          <w:color w:val="000000" w:themeColor="text1"/>
        </w:rPr>
        <w:t xml:space="preserve"> precum si gestionarea eficienta a deseurilor in vederea reducerii efectelor negative asupra mediului.</w:t>
      </w:r>
    </w:p>
    <w:p w:rsidR="002B5B2F" w:rsidRPr="004728CD" w:rsidRDefault="002B5B2F" w:rsidP="002B5B2F">
      <w:pPr>
        <w:pStyle w:val="Style1"/>
        <w:widowControl/>
        <w:spacing w:line="360" w:lineRule="auto"/>
        <w:ind w:firstLine="709"/>
        <w:rPr>
          <w:rFonts w:ascii="Arial" w:hAnsi="Arial" w:cs="Arial"/>
          <w:color w:val="000000" w:themeColor="text1"/>
        </w:rPr>
      </w:pPr>
      <w:r w:rsidRPr="004728CD">
        <w:rPr>
          <w:rFonts w:ascii="Arial" w:hAnsi="Arial" w:cs="Arial"/>
          <w:color w:val="000000" w:themeColor="text1"/>
        </w:rPr>
        <w:t>Conform Legii nr.</w:t>
      </w:r>
      <w:r w:rsidR="00DB7790">
        <w:rPr>
          <w:rFonts w:ascii="Arial" w:hAnsi="Arial" w:cs="Arial"/>
          <w:color w:val="000000" w:themeColor="text1"/>
        </w:rPr>
        <w:t xml:space="preserve"> </w:t>
      </w:r>
      <w:r w:rsidRPr="004728CD">
        <w:rPr>
          <w:rFonts w:ascii="Arial" w:hAnsi="Arial" w:cs="Arial"/>
          <w:color w:val="000000" w:themeColor="text1"/>
        </w:rPr>
        <w:t>211/2011, art. 4, ierarhia deseurilor se aplica in functie de ordinea prioritatilor, astfel:</w:t>
      </w:r>
    </w:p>
    <w:p w:rsidR="002B5B2F" w:rsidRPr="004728CD" w:rsidRDefault="002B5B2F" w:rsidP="00530140">
      <w:pPr>
        <w:pStyle w:val="Style1"/>
        <w:widowControl/>
        <w:spacing w:line="360" w:lineRule="auto"/>
        <w:ind w:firstLine="900"/>
        <w:rPr>
          <w:rFonts w:ascii="Arial" w:hAnsi="Arial" w:cs="Arial"/>
          <w:color w:val="000000" w:themeColor="text1"/>
        </w:rPr>
      </w:pPr>
      <w:r w:rsidRPr="004728CD">
        <w:rPr>
          <w:rFonts w:ascii="Arial" w:hAnsi="Arial" w:cs="Arial"/>
          <w:color w:val="000000" w:themeColor="text1"/>
        </w:rPr>
        <w:t xml:space="preserve"> a) prevenirea;</w:t>
      </w:r>
    </w:p>
    <w:p w:rsidR="002B5B2F" w:rsidRPr="004728CD" w:rsidRDefault="002B5B2F" w:rsidP="00530140">
      <w:pPr>
        <w:pStyle w:val="Style1"/>
        <w:widowControl/>
        <w:spacing w:line="360" w:lineRule="auto"/>
        <w:ind w:firstLine="900"/>
        <w:rPr>
          <w:rFonts w:ascii="Arial" w:hAnsi="Arial" w:cs="Arial"/>
          <w:color w:val="000000" w:themeColor="text1"/>
        </w:rPr>
      </w:pPr>
      <w:r w:rsidRPr="004728CD">
        <w:rPr>
          <w:rFonts w:ascii="Arial" w:hAnsi="Arial" w:cs="Arial"/>
          <w:color w:val="000000" w:themeColor="text1"/>
        </w:rPr>
        <w:t xml:space="preserve"> b) pregatirea pentru reutilizare;</w:t>
      </w:r>
    </w:p>
    <w:p w:rsidR="002B5B2F" w:rsidRPr="004728CD" w:rsidRDefault="002B5B2F" w:rsidP="00530140">
      <w:pPr>
        <w:pStyle w:val="Style1"/>
        <w:widowControl/>
        <w:spacing w:line="360" w:lineRule="auto"/>
        <w:ind w:firstLine="900"/>
        <w:rPr>
          <w:rFonts w:ascii="Arial" w:hAnsi="Arial" w:cs="Arial"/>
          <w:color w:val="000000" w:themeColor="text1"/>
        </w:rPr>
      </w:pPr>
      <w:r w:rsidRPr="004728CD">
        <w:rPr>
          <w:rFonts w:ascii="Arial" w:hAnsi="Arial" w:cs="Arial"/>
          <w:color w:val="000000" w:themeColor="text1"/>
        </w:rPr>
        <w:t xml:space="preserve"> c) reciclarea; </w:t>
      </w:r>
    </w:p>
    <w:p w:rsidR="002B5B2F" w:rsidRPr="004728CD" w:rsidRDefault="002B5B2F" w:rsidP="00530140">
      <w:pPr>
        <w:pStyle w:val="Style1"/>
        <w:widowControl/>
        <w:spacing w:line="360" w:lineRule="auto"/>
        <w:ind w:firstLine="900"/>
        <w:rPr>
          <w:rFonts w:ascii="Arial" w:hAnsi="Arial" w:cs="Arial"/>
          <w:color w:val="000000" w:themeColor="text1"/>
        </w:rPr>
      </w:pPr>
      <w:r w:rsidRPr="004728CD">
        <w:rPr>
          <w:rFonts w:ascii="Arial" w:hAnsi="Arial" w:cs="Arial"/>
          <w:color w:val="000000" w:themeColor="text1"/>
        </w:rPr>
        <w:t xml:space="preserve"> d) alte operatiuni de valorificare, de exemplu valorificarea energetica; </w:t>
      </w:r>
    </w:p>
    <w:p w:rsidR="002B5B2F" w:rsidRPr="004728CD" w:rsidRDefault="002B5B2F" w:rsidP="00530140">
      <w:pPr>
        <w:pStyle w:val="Style1"/>
        <w:widowControl/>
        <w:spacing w:line="360" w:lineRule="auto"/>
        <w:ind w:firstLine="900"/>
        <w:rPr>
          <w:rFonts w:ascii="Arial" w:hAnsi="Arial" w:cs="Arial"/>
          <w:color w:val="000000" w:themeColor="text1"/>
        </w:rPr>
      </w:pPr>
      <w:r w:rsidRPr="004728CD">
        <w:rPr>
          <w:rFonts w:ascii="Arial" w:hAnsi="Arial" w:cs="Arial"/>
          <w:color w:val="000000" w:themeColor="text1"/>
        </w:rPr>
        <w:t xml:space="preserve"> e) eliminarea.</w:t>
      </w:r>
    </w:p>
    <w:p w:rsidR="002B5B2F" w:rsidRPr="004728CD" w:rsidRDefault="002B5B2F" w:rsidP="002B5B2F">
      <w:pPr>
        <w:pStyle w:val="Style1"/>
        <w:widowControl/>
        <w:spacing w:line="360" w:lineRule="auto"/>
        <w:ind w:firstLine="709"/>
        <w:rPr>
          <w:rFonts w:ascii="Arial" w:hAnsi="Arial" w:cs="Arial"/>
          <w:color w:val="000000" w:themeColor="text1"/>
        </w:rPr>
      </w:pPr>
      <w:r w:rsidRPr="004728CD">
        <w:rPr>
          <w:rFonts w:ascii="Arial" w:hAnsi="Arial" w:cs="Arial"/>
          <w:color w:val="000000" w:themeColor="text1"/>
        </w:rPr>
        <w:t>In vederea reducerii cantitatii de deseuri se iau urmatoarele masuri:</w:t>
      </w:r>
    </w:p>
    <w:p w:rsidR="002B5B2F" w:rsidRPr="004728CD" w:rsidRDefault="00556B57" w:rsidP="00DF2BEB">
      <w:pPr>
        <w:pStyle w:val="Style1"/>
        <w:widowControl/>
        <w:numPr>
          <w:ilvl w:val="0"/>
          <w:numId w:val="36"/>
        </w:numPr>
        <w:spacing w:line="360" w:lineRule="auto"/>
        <w:ind w:left="1260" w:hanging="270"/>
        <w:rPr>
          <w:rFonts w:ascii="Arial" w:hAnsi="Arial" w:cs="Arial"/>
          <w:color w:val="000000" w:themeColor="text1"/>
        </w:rPr>
      </w:pPr>
      <w:r>
        <w:rPr>
          <w:rFonts w:ascii="Arial" w:hAnsi="Arial" w:cs="Arial"/>
          <w:color w:val="000000" w:themeColor="text1"/>
        </w:rPr>
        <w:t>i</w:t>
      </w:r>
      <w:r w:rsidR="002B5B2F" w:rsidRPr="004728CD">
        <w:rPr>
          <w:rFonts w:ascii="Arial" w:hAnsi="Arial" w:cs="Arial"/>
          <w:color w:val="000000" w:themeColor="text1"/>
        </w:rPr>
        <w:t>nstruirea personalului in legatura cu minimizarea cantitatii tuturor tipurilor de deseuri precum si necesitatea colectarii selective a acestora;</w:t>
      </w:r>
    </w:p>
    <w:p w:rsidR="002B5B2F" w:rsidRPr="004728CD" w:rsidRDefault="00556B57" w:rsidP="00DF2BEB">
      <w:pPr>
        <w:pStyle w:val="Style1"/>
        <w:widowControl/>
        <w:numPr>
          <w:ilvl w:val="0"/>
          <w:numId w:val="36"/>
        </w:numPr>
        <w:spacing w:line="360" w:lineRule="auto"/>
        <w:ind w:left="1260" w:hanging="270"/>
        <w:rPr>
          <w:rFonts w:ascii="Arial" w:hAnsi="Arial" w:cs="Arial"/>
          <w:color w:val="000000" w:themeColor="text1"/>
        </w:rPr>
      </w:pPr>
      <w:r>
        <w:rPr>
          <w:rFonts w:ascii="Arial" w:hAnsi="Arial" w:cs="Arial"/>
          <w:color w:val="000000" w:themeColor="text1"/>
        </w:rPr>
        <w:t>d</w:t>
      </w:r>
      <w:r w:rsidR="002B5B2F" w:rsidRPr="004728CD">
        <w:rPr>
          <w:rFonts w:ascii="Arial" w:hAnsi="Arial" w:cs="Arial"/>
          <w:color w:val="000000" w:themeColor="text1"/>
        </w:rPr>
        <w:t xml:space="preserve">eseurile menajere: </w:t>
      </w:r>
      <w:bookmarkStart w:id="73" w:name="_Hlk535927816"/>
      <w:r w:rsidR="002B5B2F" w:rsidRPr="004728CD">
        <w:rPr>
          <w:rFonts w:ascii="Arial" w:hAnsi="Arial" w:cs="Arial"/>
          <w:color w:val="000000" w:themeColor="text1"/>
        </w:rPr>
        <w:t>instruire personal privind depozitarea in pubele separate, urmand ca aceste deseuri sa fie colectate de catre operatori autorizati;</w:t>
      </w:r>
      <w:bookmarkEnd w:id="73"/>
    </w:p>
    <w:p w:rsidR="002B5B2F" w:rsidRPr="004728CD" w:rsidRDefault="00556B57" w:rsidP="00DF2BEB">
      <w:pPr>
        <w:pStyle w:val="Style1"/>
        <w:widowControl/>
        <w:numPr>
          <w:ilvl w:val="0"/>
          <w:numId w:val="36"/>
        </w:numPr>
        <w:spacing w:line="360" w:lineRule="auto"/>
        <w:ind w:left="1260" w:hanging="270"/>
        <w:rPr>
          <w:rFonts w:ascii="Arial" w:hAnsi="Arial" w:cs="Arial"/>
          <w:color w:val="000000" w:themeColor="text1"/>
        </w:rPr>
      </w:pPr>
      <w:r>
        <w:rPr>
          <w:rFonts w:ascii="Arial" w:hAnsi="Arial" w:cs="Arial"/>
          <w:color w:val="000000" w:themeColor="text1"/>
        </w:rPr>
        <w:t>des</w:t>
      </w:r>
      <w:r w:rsidR="002B5B2F" w:rsidRPr="004728CD">
        <w:rPr>
          <w:rFonts w:ascii="Arial" w:hAnsi="Arial" w:cs="Arial"/>
          <w:color w:val="000000" w:themeColor="text1"/>
        </w:rPr>
        <w:t>eurile metalice: instruire personal privind depozitarea selectiva in containere separate, urmand ca aceste tipuri de deseuri sa fie colectate de catre operatori autorizati in vederea valorificarii acestora;</w:t>
      </w:r>
    </w:p>
    <w:p w:rsidR="002B5B2F" w:rsidRPr="004728CD" w:rsidRDefault="00556B57" w:rsidP="00DF2BEB">
      <w:pPr>
        <w:pStyle w:val="Style1"/>
        <w:widowControl/>
        <w:numPr>
          <w:ilvl w:val="0"/>
          <w:numId w:val="36"/>
        </w:numPr>
        <w:spacing w:line="360" w:lineRule="auto"/>
        <w:ind w:left="1260" w:hanging="270"/>
        <w:rPr>
          <w:rFonts w:ascii="Arial" w:hAnsi="Arial" w:cs="Arial"/>
          <w:color w:val="000000" w:themeColor="text1"/>
        </w:rPr>
      </w:pPr>
      <w:r>
        <w:rPr>
          <w:rFonts w:ascii="Arial" w:hAnsi="Arial" w:cs="Arial"/>
          <w:color w:val="000000" w:themeColor="text1"/>
        </w:rPr>
        <w:t>d</w:t>
      </w:r>
      <w:r w:rsidR="002B5B2F" w:rsidRPr="004728CD">
        <w:rPr>
          <w:rFonts w:ascii="Arial" w:hAnsi="Arial" w:cs="Arial"/>
          <w:color w:val="000000" w:themeColor="text1"/>
        </w:rPr>
        <w:t>e</w:t>
      </w:r>
      <w:r>
        <w:rPr>
          <w:rFonts w:ascii="Arial" w:hAnsi="Arial" w:cs="Arial"/>
          <w:color w:val="000000" w:themeColor="text1"/>
        </w:rPr>
        <w:t>s</w:t>
      </w:r>
      <w:r w:rsidR="002B5B2F" w:rsidRPr="004728CD">
        <w:rPr>
          <w:rFonts w:ascii="Arial" w:hAnsi="Arial" w:cs="Arial"/>
          <w:color w:val="000000" w:themeColor="text1"/>
        </w:rPr>
        <w:t>eurile din construc</w:t>
      </w:r>
      <w:r>
        <w:rPr>
          <w:rFonts w:ascii="Arial" w:hAnsi="Arial" w:cs="Arial"/>
          <w:color w:val="000000" w:themeColor="text1"/>
        </w:rPr>
        <w:t>t</w:t>
      </w:r>
      <w:r w:rsidR="002B5B2F" w:rsidRPr="004728CD">
        <w:rPr>
          <w:rFonts w:ascii="Arial" w:hAnsi="Arial" w:cs="Arial"/>
          <w:color w:val="000000" w:themeColor="text1"/>
        </w:rPr>
        <w:t xml:space="preserve">ii </w:t>
      </w:r>
      <w:r>
        <w:rPr>
          <w:rFonts w:ascii="Arial" w:hAnsi="Arial" w:cs="Arial"/>
          <w:color w:val="000000" w:themeColor="text1"/>
        </w:rPr>
        <w:t>s</w:t>
      </w:r>
      <w:r w:rsidR="002B5B2F" w:rsidRPr="004728CD">
        <w:rPr>
          <w:rFonts w:ascii="Arial" w:hAnsi="Arial" w:cs="Arial"/>
          <w:color w:val="000000" w:themeColor="text1"/>
        </w:rPr>
        <w:t>i demol</w:t>
      </w:r>
      <w:r>
        <w:rPr>
          <w:rFonts w:ascii="Arial" w:hAnsi="Arial" w:cs="Arial"/>
          <w:color w:val="000000" w:themeColor="text1"/>
        </w:rPr>
        <w:t>a</w:t>
      </w:r>
      <w:r w:rsidR="002B5B2F" w:rsidRPr="004728CD">
        <w:rPr>
          <w:rFonts w:ascii="Arial" w:hAnsi="Arial" w:cs="Arial"/>
          <w:color w:val="000000" w:themeColor="text1"/>
        </w:rPr>
        <w:t xml:space="preserve">ri: instruire personal cu privire la colectarea acestora </w:t>
      </w:r>
      <w:r w:rsidR="00530140">
        <w:rPr>
          <w:rFonts w:ascii="Arial" w:hAnsi="Arial" w:cs="Arial"/>
          <w:color w:val="000000" w:themeColor="text1"/>
        </w:rPr>
        <w:t>i</w:t>
      </w:r>
      <w:r w:rsidR="002B5B2F" w:rsidRPr="004728CD">
        <w:rPr>
          <w:rFonts w:ascii="Arial" w:hAnsi="Arial" w:cs="Arial"/>
          <w:color w:val="000000" w:themeColor="text1"/>
        </w:rPr>
        <w:t>n containere sau în zone amenajate în acest scop in vederea valorificarii.</w:t>
      </w:r>
    </w:p>
    <w:p w:rsidR="002B5B2F" w:rsidRPr="004728CD" w:rsidRDefault="002B5B2F" w:rsidP="002B5B2F">
      <w:pPr>
        <w:pStyle w:val="Style1"/>
        <w:widowControl/>
        <w:spacing w:line="360" w:lineRule="auto"/>
        <w:ind w:firstLine="709"/>
        <w:rPr>
          <w:rFonts w:ascii="Arial" w:hAnsi="Arial" w:cs="Arial"/>
          <w:color w:val="000000" w:themeColor="text1"/>
        </w:rPr>
      </w:pPr>
      <w:r w:rsidRPr="004728CD">
        <w:rPr>
          <w:rFonts w:ascii="Arial" w:hAnsi="Arial" w:cs="Arial"/>
          <w:color w:val="000000" w:themeColor="text1"/>
        </w:rPr>
        <w:t>Responsabilitatea prevenirii si gestionarii deseurilor ii revine executantului lucrarii pe toata durata perioadei de desfasurare a lucrarii de constructie-montaj.</w:t>
      </w:r>
    </w:p>
    <w:p w:rsidR="00543563" w:rsidRPr="004728CD" w:rsidRDefault="00543563" w:rsidP="002B5B2F">
      <w:pPr>
        <w:pStyle w:val="Style1"/>
        <w:widowControl/>
        <w:spacing w:line="360" w:lineRule="auto"/>
        <w:ind w:firstLine="709"/>
        <w:rPr>
          <w:rFonts w:ascii="Arial" w:hAnsi="Arial" w:cs="Arial"/>
          <w:color w:val="000000" w:themeColor="text1"/>
        </w:rPr>
      </w:pPr>
    </w:p>
    <w:p w:rsidR="002B5B2F" w:rsidRPr="0022235E" w:rsidRDefault="002B5B2F" w:rsidP="0022235E">
      <w:pPr>
        <w:pStyle w:val="Default"/>
        <w:spacing w:line="360" w:lineRule="auto"/>
        <w:rPr>
          <w:rFonts w:ascii="Arial Bold" w:hAnsi="Arial Bold" w:cs="Times New Roman"/>
          <w:b/>
          <w:bCs/>
          <w:color w:val="000000" w:themeColor="text1"/>
          <w:szCs w:val="22"/>
          <w:u w:val="single"/>
          <w:lang w:val="ro-RO" w:eastAsia="ro-RO"/>
        </w:rPr>
      </w:pPr>
      <w:r w:rsidRPr="004728CD">
        <w:rPr>
          <w:rFonts w:ascii="Arial Bold" w:hAnsi="Arial Bold" w:cs="Times New Roman"/>
          <w:b/>
          <w:bCs/>
          <w:color w:val="000000" w:themeColor="text1"/>
          <w:szCs w:val="22"/>
          <w:u w:val="single"/>
          <w:lang w:val="ro-RO" w:eastAsia="ro-RO"/>
        </w:rPr>
        <w:t>Planul de gestionare a deseurilor</w:t>
      </w:r>
    </w:p>
    <w:p w:rsidR="002B5B2F" w:rsidRPr="0022235E" w:rsidRDefault="002B5B2F" w:rsidP="0022235E">
      <w:pPr>
        <w:pStyle w:val="Default"/>
        <w:spacing w:line="360" w:lineRule="auto"/>
        <w:rPr>
          <w:rFonts w:ascii="Arial Bold" w:hAnsi="Arial Bold" w:cs="Times New Roman"/>
          <w:b/>
          <w:bCs/>
          <w:color w:val="000000" w:themeColor="text1"/>
          <w:lang w:val="ro-RO" w:eastAsia="ro-RO"/>
        </w:rPr>
      </w:pPr>
      <w:r w:rsidRPr="004728CD">
        <w:rPr>
          <w:rFonts w:ascii="Arial Bold" w:hAnsi="Arial Bold" w:cs="Times New Roman"/>
          <w:b/>
          <w:bCs/>
          <w:color w:val="000000" w:themeColor="text1"/>
          <w:lang w:val="ro-RO" w:eastAsia="ro-RO"/>
        </w:rPr>
        <w:t>Masurile de gestionare a deseurilor generate pe amplasament sunt urmatoarele:</w:t>
      </w:r>
    </w:p>
    <w:p w:rsidR="002B5B2F" w:rsidRPr="004728CD" w:rsidRDefault="0022235E" w:rsidP="002B5B2F">
      <w:pPr>
        <w:pStyle w:val="Style1"/>
        <w:widowControl/>
        <w:spacing w:line="360" w:lineRule="auto"/>
        <w:ind w:firstLine="709"/>
        <w:rPr>
          <w:rFonts w:ascii="Arial" w:hAnsi="Arial" w:cs="Arial"/>
          <w:color w:val="000000" w:themeColor="text1"/>
        </w:rPr>
      </w:pPr>
      <w:r>
        <w:rPr>
          <w:rFonts w:ascii="Arial" w:hAnsi="Arial" w:cs="Arial"/>
          <w:color w:val="000000" w:themeColor="text1"/>
        </w:rPr>
        <w:t>1.  d</w:t>
      </w:r>
      <w:r w:rsidR="002B5B2F" w:rsidRPr="004728CD">
        <w:rPr>
          <w:rFonts w:ascii="Arial" w:hAnsi="Arial" w:cs="Arial"/>
          <w:color w:val="000000" w:themeColor="text1"/>
        </w:rPr>
        <w:t xml:space="preserve">eseurile rezultate de pe amplasament  sunt colectate selectiv, pe fiecare tip de deseu conform H.G. </w:t>
      </w:r>
      <w:r w:rsidR="006F61BB">
        <w:rPr>
          <w:rFonts w:ascii="Arial" w:hAnsi="Arial" w:cs="Arial"/>
          <w:color w:val="000000" w:themeColor="text1"/>
        </w:rPr>
        <w:t xml:space="preserve">nr. </w:t>
      </w:r>
      <w:r w:rsidR="002B5B2F" w:rsidRPr="004728CD">
        <w:rPr>
          <w:rFonts w:ascii="Arial" w:hAnsi="Arial" w:cs="Arial"/>
          <w:color w:val="000000" w:themeColor="text1"/>
        </w:rPr>
        <w:t>856/2002 cu modificarile si completarile ulterioare;</w:t>
      </w:r>
    </w:p>
    <w:p w:rsidR="002B5B2F" w:rsidRPr="004728CD" w:rsidRDefault="0022235E" w:rsidP="002B5B2F">
      <w:pPr>
        <w:pStyle w:val="Style1"/>
        <w:widowControl/>
        <w:spacing w:line="360" w:lineRule="auto"/>
        <w:ind w:firstLine="709"/>
        <w:rPr>
          <w:rFonts w:ascii="Arial" w:hAnsi="Arial" w:cs="Arial"/>
          <w:color w:val="000000" w:themeColor="text1"/>
        </w:rPr>
      </w:pPr>
      <w:r>
        <w:rPr>
          <w:rFonts w:ascii="Arial" w:hAnsi="Arial" w:cs="Arial"/>
          <w:color w:val="000000" w:themeColor="text1"/>
        </w:rPr>
        <w:t>2. t</w:t>
      </w:r>
      <w:r w:rsidR="002B5B2F" w:rsidRPr="004728CD">
        <w:rPr>
          <w:rFonts w:ascii="Arial" w:hAnsi="Arial" w:cs="Arial"/>
          <w:color w:val="000000" w:themeColor="text1"/>
        </w:rPr>
        <w:t>oate categoriile de deseuri sunt depozitate si etichetate corespunzator astfel incat sa nu afecteze mediul inconjurator;</w:t>
      </w:r>
    </w:p>
    <w:p w:rsidR="002B5B2F" w:rsidRPr="004728CD" w:rsidRDefault="0022235E" w:rsidP="002B5B2F">
      <w:pPr>
        <w:pStyle w:val="Style1"/>
        <w:widowControl/>
        <w:spacing w:line="360" w:lineRule="auto"/>
        <w:ind w:firstLine="709"/>
        <w:rPr>
          <w:rFonts w:ascii="Arial" w:hAnsi="Arial" w:cs="Arial"/>
          <w:color w:val="000000" w:themeColor="text1"/>
        </w:rPr>
      </w:pPr>
      <w:r>
        <w:rPr>
          <w:rFonts w:ascii="Arial" w:hAnsi="Arial" w:cs="Arial"/>
          <w:color w:val="000000" w:themeColor="text1"/>
        </w:rPr>
        <w:t>3.  s</w:t>
      </w:r>
      <w:r w:rsidR="002B5B2F" w:rsidRPr="004728CD">
        <w:rPr>
          <w:rFonts w:ascii="Arial" w:hAnsi="Arial" w:cs="Arial"/>
          <w:color w:val="000000" w:themeColor="text1"/>
        </w:rPr>
        <w:t>e va evita formarea stocurilor care ar putea pune in pericol sanatatea umana si ar dauna mediului inconjurator;</w:t>
      </w:r>
    </w:p>
    <w:p w:rsidR="002B5B2F" w:rsidRPr="004728CD" w:rsidRDefault="0022235E" w:rsidP="002B5B2F">
      <w:pPr>
        <w:pStyle w:val="Style1"/>
        <w:widowControl/>
        <w:spacing w:line="360" w:lineRule="auto"/>
        <w:ind w:firstLine="709"/>
        <w:rPr>
          <w:rFonts w:ascii="Arial" w:hAnsi="Arial" w:cs="Arial"/>
          <w:color w:val="000000" w:themeColor="text1"/>
        </w:rPr>
      </w:pPr>
      <w:r>
        <w:rPr>
          <w:rFonts w:ascii="Arial" w:hAnsi="Arial" w:cs="Arial"/>
          <w:color w:val="000000" w:themeColor="text1"/>
        </w:rPr>
        <w:lastRenderedPageBreak/>
        <w:t>4. s</w:t>
      </w:r>
      <w:r w:rsidR="002B5B2F" w:rsidRPr="004728CD">
        <w:rPr>
          <w:rFonts w:ascii="Arial" w:hAnsi="Arial" w:cs="Arial"/>
          <w:color w:val="000000" w:themeColor="text1"/>
        </w:rPr>
        <w:t>e vor incheia contracte cu operatorii economici autorizati in vederea valorificarii/eliminarii deseurilor generate;</w:t>
      </w:r>
    </w:p>
    <w:p w:rsidR="00326A90" w:rsidRDefault="0022235E" w:rsidP="00963518">
      <w:pPr>
        <w:pStyle w:val="Style1"/>
        <w:widowControl/>
        <w:spacing w:line="360" w:lineRule="auto"/>
        <w:ind w:firstLine="709"/>
        <w:rPr>
          <w:rFonts w:ascii="Arial" w:hAnsi="Arial" w:cs="Arial"/>
          <w:color w:val="000000" w:themeColor="text1"/>
        </w:rPr>
      </w:pPr>
      <w:r>
        <w:rPr>
          <w:rFonts w:ascii="Arial" w:hAnsi="Arial" w:cs="Arial"/>
          <w:color w:val="000000" w:themeColor="text1"/>
        </w:rPr>
        <w:t>5. t</w:t>
      </w:r>
      <w:r w:rsidR="002B5B2F" w:rsidRPr="004728CD">
        <w:rPr>
          <w:rFonts w:ascii="Arial" w:hAnsi="Arial" w:cs="Arial"/>
          <w:color w:val="000000" w:themeColor="text1"/>
        </w:rPr>
        <w:t xml:space="preserve">ransportul se va realiza in conformitate cu H.G. </w:t>
      </w:r>
      <w:r w:rsidR="006F61BB">
        <w:rPr>
          <w:rFonts w:ascii="Arial" w:hAnsi="Arial" w:cs="Arial"/>
          <w:color w:val="000000" w:themeColor="text1"/>
        </w:rPr>
        <w:t xml:space="preserve">nr. </w:t>
      </w:r>
      <w:r w:rsidR="002B5B2F" w:rsidRPr="004728CD">
        <w:rPr>
          <w:rFonts w:ascii="Arial" w:hAnsi="Arial" w:cs="Arial"/>
          <w:color w:val="000000" w:themeColor="text1"/>
        </w:rPr>
        <w:t>1061/2008 care reglementeaza transportul deseurilor periculoase si nepericuloase pe teritorul Romaniei.</w:t>
      </w: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080"/>
        <w:gridCol w:w="1350"/>
        <w:gridCol w:w="1350"/>
        <w:gridCol w:w="1350"/>
        <w:gridCol w:w="1170"/>
        <w:gridCol w:w="1170"/>
        <w:gridCol w:w="1170"/>
        <w:gridCol w:w="1144"/>
      </w:tblGrid>
      <w:tr w:rsidR="00C5299C" w:rsidRPr="004728CD" w:rsidTr="00963518">
        <w:trPr>
          <w:trHeight w:val="374"/>
          <w:tblHeader/>
          <w:jc w:val="center"/>
        </w:trPr>
        <w:tc>
          <w:tcPr>
            <w:tcW w:w="568" w:type="dxa"/>
            <w:shd w:val="clear" w:color="auto" w:fill="D9E2F3"/>
          </w:tcPr>
          <w:p w:rsidR="002B5B2F" w:rsidRPr="004728CD" w:rsidRDefault="002B5B2F" w:rsidP="005F798C">
            <w:pPr>
              <w:spacing w:line="240" w:lineRule="auto"/>
              <w:jc w:val="center"/>
              <w:rPr>
                <w:rFonts w:cs="Arial"/>
                <w:b/>
                <w:color w:val="000000" w:themeColor="text1"/>
                <w:sz w:val="18"/>
                <w:szCs w:val="18"/>
                <w:lang w:eastAsia="ro-RO"/>
              </w:rPr>
            </w:pPr>
            <w:bookmarkStart w:id="74" w:name="_Hlk535840792"/>
          </w:p>
          <w:p w:rsidR="002B5B2F" w:rsidRPr="004728CD" w:rsidRDefault="002B5B2F" w:rsidP="005F798C">
            <w:pPr>
              <w:spacing w:line="240" w:lineRule="auto"/>
              <w:rPr>
                <w:rFonts w:cs="Arial"/>
                <w:b/>
                <w:color w:val="000000" w:themeColor="text1"/>
                <w:sz w:val="18"/>
                <w:szCs w:val="18"/>
                <w:lang w:eastAsia="ro-RO"/>
              </w:rPr>
            </w:pPr>
          </w:p>
          <w:p w:rsidR="002B5B2F" w:rsidRPr="004728CD" w:rsidRDefault="002B5B2F" w:rsidP="00326A90">
            <w:pPr>
              <w:spacing w:line="240" w:lineRule="auto"/>
              <w:jc w:val="center"/>
              <w:rPr>
                <w:rFonts w:cs="Arial"/>
                <w:b/>
                <w:color w:val="000000" w:themeColor="text1"/>
                <w:sz w:val="18"/>
                <w:szCs w:val="18"/>
                <w:lang w:eastAsia="ro-RO"/>
              </w:rPr>
            </w:pPr>
            <w:r w:rsidRPr="004728CD">
              <w:rPr>
                <w:rFonts w:cs="Arial"/>
                <w:b/>
                <w:color w:val="000000" w:themeColor="text1"/>
                <w:sz w:val="18"/>
                <w:szCs w:val="18"/>
                <w:lang w:eastAsia="ro-RO"/>
              </w:rPr>
              <w:t xml:space="preserve">Nr. </w:t>
            </w:r>
            <w:r w:rsidR="00326A90">
              <w:rPr>
                <w:rFonts w:cs="Arial"/>
                <w:b/>
                <w:color w:val="000000" w:themeColor="text1"/>
                <w:sz w:val="18"/>
                <w:szCs w:val="18"/>
                <w:lang w:eastAsia="ro-RO"/>
              </w:rPr>
              <w:t>c</w:t>
            </w:r>
            <w:r w:rsidRPr="004728CD">
              <w:rPr>
                <w:rFonts w:cs="Arial"/>
                <w:b/>
                <w:color w:val="000000" w:themeColor="text1"/>
                <w:sz w:val="18"/>
                <w:szCs w:val="18"/>
                <w:lang w:eastAsia="ro-RO"/>
              </w:rPr>
              <w:t>rt.</w:t>
            </w:r>
          </w:p>
        </w:tc>
        <w:tc>
          <w:tcPr>
            <w:tcW w:w="1080" w:type="dxa"/>
            <w:shd w:val="clear" w:color="auto" w:fill="D9E2F3"/>
          </w:tcPr>
          <w:p w:rsidR="002B5B2F" w:rsidRPr="004728CD" w:rsidRDefault="002B5B2F" w:rsidP="005F798C">
            <w:pPr>
              <w:spacing w:line="240" w:lineRule="auto"/>
              <w:rPr>
                <w:rFonts w:cs="Arial"/>
                <w:b/>
                <w:color w:val="000000" w:themeColor="text1"/>
                <w:sz w:val="18"/>
                <w:szCs w:val="18"/>
                <w:lang w:eastAsia="ro-RO"/>
              </w:rPr>
            </w:pPr>
          </w:p>
          <w:p w:rsidR="002B5B2F" w:rsidRPr="004728CD" w:rsidRDefault="002B5B2F" w:rsidP="005F798C">
            <w:pPr>
              <w:spacing w:line="240" w:lineRule="auto"/>
              <w:jc w:val="center"/>
              <w:rPr>
                <w:rFonts w:cs="Arial"/>
                <w:b/>
                <w:color w:val="000000" w:themeColor="text1"/>
                <w:sz w:val="18"/>
                <w:szCs w:val="18"/>
                <w:lang w:eastAsia="ro-RO"/>
              </w:rPr>
            </w:pPr>
          </w:p>
          <w:p w:rsidR="002B5B2F" w:rsidRPr="004728CD" w:rsidRDefault="002B5B2F" w:rsidP="005F798C">
            <w:pPr>
              <w:spacing w:line="240" w:lineRule="auto"/>
              <w:jc w:val="center"/>
              <w:rPr>
                <w:rFonts w:cs="Arial"/>
                <w:b/>
                <w:color w:val="000000" w:themeColor="text1"/>
                <w:sz w:val="18"/>
                <w:szCs w:val="18"/>
                <w:lang w:eastAsia="ro-RO"/>
              </w:rPr>
            </w:pPr>
            <w:r w:rsidRPr="004728CD">
              <w:rPr>
                <w:rFonts w:cs="Arial"/>
                <w:b/>
                <w:color w:val="000000" w:themeColor="text1"/>
                <w:sz w:val="18"/>
                <w:szCs w:val="18"/>
                <w:lang w:eastAsia="ro-RO"/>
              </w:rPr>
              <w:t>Denumire deseu</w:t>
            </w:r>
          </w:p>
        </w:tc>
        <w:tc>
          <w:tcPr>
            <w:tcW w:w="1350" w:type="dxa"/>
            <w:shd w:val="clear" w:color="auto" w:fill="D9E2F3"/>
          </w:tcPr>
          <w:p w:rsidR="002B5B2F" w:rsidRPr="004728CD" w:rsidRDefault="002B5B2F" w:rsidP="005F798C">
            <w:pPr>
              <w:spacing w:line="240" w:lineRule="auto"/>
              <w:jc w:val="center"/>
              <w:rPr>
                <w:rFonts w:cs="Arial"/>
                <w:b/>
                <w:color w:val="000000" w:themeColor="text1"/>
                <w:sz w:val="18"/>
                <w:szCs w:val="18"/>
                <w:lang w:eastAsia="ro-RO"/>
              </w:rPr>
            </w:pPr>
          </w:p>
          <w:p w:rsidR="002B5B2F" w:rsidRPr="004728CD" w:rsidRDefault="002B5B2F" w:rsidP="005F798C">
            <w:pPr>
              <w:spacing w:line="240" w:lineRule="auto"/>
              <w:rPr>
                <w:rFonts w:cs="Arial"/>
                <w:b/>
                <w:color w:val="000000" w:themeColor="text1"/>
                <w:sz w:val="18"/>
                <w:szCs w:val="18"/>
                <w:lang w:eastAsia="ro-RO"/>
              </w:rPr>
            </w:pPr>
          </w:p>
          <w:p w:rsidR="002B5B2F" w:rsidRPr="004728CD" w:rsidRDefault="002B5B2F" w:rsidP="005F798C">
            <w:pPr>
              <w:spacing w:line="240" w:lineRule="auto"/>
              <w:jc w:val="center"/>
              <w:rPr>
                <w:rFonts w:cs="Arial"/>
                <w:b/>
                <w:color w:val="000000" w:themeColor="text1"/>
                <w:sz w:val="18"/>
                <w:szCs w:val="18"/>
                <w:lang w:eastAsia="ro-RO"/>
              </w:rPr>
            </w:pPr>
            <w:r w:rsidRPr="004728CD">
              <w:rPr>
                <w:rFonts w:cs="Arial"/>
                <w:b/>
                <w:color w:val="000000" w:themeColor="text1"/>
                <w:sz w:val="18"/>
                <w:szCs w:val="18"/>
                <w:lang w:eastAsia="ro-RO"/>
              </w:rPr>
              <w:t>Tip deseu</w:t>
            </w:r>
          </w:p>
        </w:tc>
        <w:tc>
          <w:tcPr>
            <w:tcW w:w="1350" w:type="dxa"/>
            <w:shd w:val="clear" w:color="auto" w:fill="D9E2F3"/>
          </w:tcPr>
          <w:p w:rsidR="002B5B2F" w:rsidRPr="004728CD" w:rsidRDefault="002B5B2F" w:rsidP="005F798C">
            <w:pPr>
              <w:spacing w:line="240" w:lineRule="auto"/>
              <w:jc w:val="center"/>
              <w:rPr>
                <w:rFonts w:cs="Arial"/>
                <w:b/>
                <w:color w:val="000000" w:themeColor="text1"/>
                <w:sz w:val="18"/>
                <w:szCs w:val="18"/>
                <w:lang w:eastAsia="ro-RO"/>
              </w:rPr>
            </w:pPr>
            <w:r w:rsidRPr="004728CD">
              <w:rPr>
                <w:rFonts w:cs="Arial"/>
                <w:b/>
                <w:color w:val="000000" w:themeColor="text1"/>
                <w:sz w:val="18"/>
                <w:szCs w:val="18"/>
                <w:lang w:eastAsia="ro-RO"/>
              </w:rPr>
              <w:t xml:space="preserve">Cod deseu </w:t>
            </w:r>
          </w:p>
          <w:p w:rsidR="002B5B2F" w:rsidRPr="004728CD" w:rsidRDefault="00326A90" w:rsidP="005F798C">
            <w:pPr>
              <w:spacing w:line="240" w:lineRule="auto"/>
              <w:jc w:val="center"/>
              <w:rPr>
                <w:rFonts w:cs="Arial"/>
                <w:b/>
                <w:color w:val="000000" w:themeColor="text1"/>
                <w:sz w:val="18"/>
                <w:szCs w:val="18"/>
                <w:lang w:eastAsia="ro-RO"/>
              </w:rPr>
            </w:pPr>
            <w:r>
              <w:rPr>
                <w:rFonts w:cs="Arial"/>
                <w:b/>
                <w:color w:val="000000" w:themeColor="text1"/>
                <w:sz w:val="18"/>
                <w:szCs w:val="18"/>
                <w:lang w:eastAsia="ro-RO"/>
              </w:rPr>
              <w:t>conform</w:t>
            </w:r>
            <w:r w:rsidR="002B5B2F" w:rsidRPr="004728CD">
              <w:rPr>
                <w:rFonts w:cs="Arial"/>
                <w:b/>
                <w:color w:val="000000" w:themeColor="text1"/>
                <w:sz w:val="18"/>
                <w:szCs w:val="18"/>
                <w:lang w:eastAsia="ro-RO"/>
              </w:rPr>
              <w:t xml:space="preserve"> </w:t>
            </w:r>
          </w:p>
          <w:p w:rsidR="002B5B2F" w:rsidRPr="004728CD" w:rsidRDefault="002B5B2F" w:rsidP="005F798C">
            <w:pPr>
              <w:spacing w:line="240" w:lineRule="auto"/>
              <w:jc w:val="center"/>
              <w:rPr>
                <w:rFonts w:cs="Arial"/>
                <w:b/>
                <w:color w:val="000000" w:themeColor="text1"/>
                <w:sz w:val="18"/>
                <w:szCs w:val="18"/>
                <w:lang w:eastAsia="ro-RO"/>
              </w:rPr>
            </w:pPr>
            <w:r w:rsidRPr="004728CD">
              <w:rPr>
                <w:rFonts w:cs="Arial"/>
                <w:b/>
                <w:color w:val="000000" w:themeColor="text1"/>
                <w:sz w:val="18"/>
                <w:szCs w:val="18"/>
                <w:lang w:eastAsia="ro-RO"/>
              </w:rPr>
              <w:t>H.G.</w:t>
            </w:r>
            <w:r w:rsidR="00326A90">
              <w:rPr>
                <w:rFonts w:cs="Arial"/>
                <w:b/>
                <w:color w:val="000000" w:themeColor="text1"/>
                <w:sz w:val="18"/>
                <w:szCs w:val="18"/>
                <w:lang w:eastAsia="ro-RO"/>
              </w:rPr>
              <w:t xml:space="preserve"> nr. </w:t>
            </w:r>
            <w:r w:rsidRPr="004728CD">
              <w:rPr>
                <w:rFonts w:cs="Arial"/>
                <w:b/>
                <w:color w:val="000000" w:themeColor="text1"/>
                <w:sz w:val="18"/>
                <w:szCs w:val="18"/>
                <w:lang w:eastAsia="ro-RO"/>
              </w:rPr>
              <w:t>856/2002 cu modificari si completari</w:t>
            </w:r>
          </w:p>
        </w:tc>
        <w:tc>
          <w:tcPr>
            <w:tcW w:w="1350" w:type="dxa"/>
            <w:shd w:val="clear" w:color="auto" w:fill="D9E2F3"/>
          </w:tcPr>
          <w:p w:rsidR="002B5B2F" w:rsidRPr="004728CD" w:rsidRDefault="002B5B2F" w:rsidP="005F798C">
            <w:pPr>
              <w:spacing w:line="240" w:lineRule="auto"/>
              <w:jc w:val="center"/>
              <w:rPr>
                <w:rFonts w:cs="Arial"/>
                <w:b/>
                <w:color w:val="000000" w:themeColor="text1"/>
                <w:sz w:val="18"/>
                <w:szCs w:val="18"/>
                <w:lang w:eastAsia="ro-RO"/>
              </w:rPr>
            </w:pPr>
          </w:p>
          <w:p w:rsidR="002B5B2F" w:rsidRPr="004728CD" w:rsidRDefault="002B5B2F" w:rsidP="005F798C">
            <w:pPr>
              <w:spacing w:line="240" w:lineRule="auto"/>
              <w:rPr>
                <w:rFonts w:cs="Arial"/>
                <w:b/>
                <w:color w:val="000000" w:themeColor="text1"/>
                <w:sz w:val="18"/>
                <w:szCs w:val="18"/>
                <w:lang w:eastAsia="ro-RO"/>
              </w:rPr>
            </w:pPr>
          </w:p>
          <w:p w:rsidR="002B5B2F" w:rsidRPr="004728CD" w:rsidRDefault="002B5B2F" w:rsidP="005F798C">
            <w:pPr>
              <w:spacing w:line="240" w:lineRule="auto"/>
              <w:jc w:val="center"/>
              <w:rPr>
                <w:rFonts w:cs="Arial"/>
                <w:b/>
                <w:color w:val="000000" w:themeColor="text1"/>
                <w:sz w:val="18"/>
                <w:szCs w:val="18"/>
                <w:lang w:eastAsia="ro-RO"/>
              </w:rPr>
            </w:pPr>
            <w:r w:rsidRPr="004728CD">
              <w:rPr>
                <w:rFonts w:cs="Arial"/>
                <w:b/>
                <w:color w:val="000000" w:themeColor="text1"/>
                <w:sz w:val="18"/>
                <w:szCs w:val="18"/>
                <w:lang w:eastAsia="ro-RO"/>
              </w:rPr>
              <w:t>Provenienta     (activitate)</w:t>
            </w:r>
          </w:p>
        </w:tc>
        <w:tc>
          <w:tcPr>
            <w:tcW w:w="1170" w:type="dxa"/>
            <w:shd w:val="clear" w:color="auto" w:fill="D9E2F3"/>
          </w:tcPr>
          <w:p w:rsidR="002B5B2F" w:rsidRPr="004728CD" w:rsidRDefault="002B5B2F" w:rsidP="005F798C">
            <w:pPr>
              <w:spacing w:line="240" w:lineRule="auto"/>
              <w:jc w:val="center"/>
              <w:rPr>
                <w:rFonts w:cs="Arial"/>
                <w:b/>
                <w:color w:val="000000" w:themeColor="text1"/>
                <w:sz w:val="18"/>
                <w:szCs w:val="18"/>
                <w:lang w:eastAsia="ro-RO"/>
              </w:rPr>
            </w:pPr>
          </w:p>
          <w:p w:rsidR="002B5B2F" w:rsidRPr="004728CD" w:rsidRDefault="002B5B2F" w:rsidP="005F798C">
            <w:pPr>
              <w:spacing w:line="240" w:lineRule="auto"/>
              <w:rPr>
                <w:rFonts w:cs="Arial"/>
                <w:b/>
                <w:color w:val="000000" w:themeColor="text1"/>
                <w:sz w:val="18"/>
                <w:szCs w:val="18"/>
                <w:lang w:eastAsia="ro-RO"/>
              </w:rPr>
            </w:pPr>
          </w:p>
          <w:p w:rsidR="002B5B2F" w:rsidRPr="004728CD" w:rsidRDefault="002B5B2F" w:rsidP="005F798C">
            <w:pPr>
              <w:spacing w:line="240" w:lineRule="auto"/>
              <w:rPr>
                <w:rFonts w:cs="Arial"/>
                <w:b/>
                <w:color w:val="000000" w:themeColor="text1"/>
                <w:sz w:val="18"/>
                <w:szCs w:val="18"/>
                <w:lang w:eastAsia="ro-RO"/>
              </w:rPr>
            </w:pPr>
            <w:r w:rsidRPr="004728CD">
              <w:rPr>
                <w:rFonts w:cs="Arial"/>
                <w:b/>
                <w:color w:val="000000" w:themeColor="text1"/>
                <w:sz w:val="18"/>
                <w:szCs w:val="18"/>
                <w:lang w:eastAsia="ro-RO"/>
              </w:rPr>
              <w:t>Stare fizica</w:t>
            </w:r>
          </w:p>
        </w:tc>
        <w:tc>
          <w:tcPr>
            <w:tcW w:w="1170" w:type="dxa"/>
            <w:shd w:val="clear" w:color="auto" w:fill="D9E2F3"/>
          </w:tcPr>
          <w:p w:rsidR="002B5B2F" w:rsidRPr="004728CD" w:rsidRDefault="002B5B2F" w:rsidP="005F798C">
            <w:pPr>
              <w:spacing w:line="240" w:lineRule="auto"/>
              <w:jc w:val="center"/>
              <w:rPr>
                <w:rFonts w:cs="Arial"/>
                <w:b/>
                <w:color w:val="000000" w:themeColor="text1"/>
                <w:sz w:val="18"/>
                <w:szCs w:val="18"/>
                <w:lang w:eastAsia="ro-RO"/>
              </w:rPr>
            </w:pPr>
          </w:p>
          <w:p w:rsidR="002B5B2F" w:rsidRPr="004728CD" w:rsidRDefault="002B5B2F" w:rsidP="005F798C">
            <w:pPr>
              <w:spacing w:line="240" w:lineRule="auto"/>
              <w:jc w:val="center"/>
              <w:rPr>
                <w:rFonts w:cs="Arial"/>
                <w:b/>
                <w:color w:val="000000" w:themeColor="text1"/>
                <w:sz w:val="18"/>
                <w:szCs w:val="18"/>
                <w:lang w:eastAsia="ro-RO"/>
              </w:rPr>
            </w:pPr>
          </w:p>
          <w:p w:rsidR="002B5B2F" w:rsidRPr="004728CD" w:rsidRDefault="002B5B2F" w:rsidP="005F798C">
            <w:pPr>
              <w:spacing w:line="240" w:lineRule="auto"/>
              <w:jc w:val="center"/>
              <w:rPr>
                <w:rFonts w:cs="Arial"/>
                <w:b/>
                <w:color w:val="000000" w:themeColor="text1"/>
                <w:sz w:val="18"/>
                <w:szCs w:val="18"/>
                <w:lang w:eastAsia="ro-RO"/>
              </w:rPr>
            </w:pPr>
            <w:r w:rsidRPr="004728CD">
              <w:rPr>
                <w:rFonts w:cs="Arial"/>
                <w:b/>
                <w:color w:val="000000" w:themeColor="text1"/>
                <w:sz w:val="18"/>
                <w:szCs w:val="18"/>
                <w:lang w:eastAsia="ro-RO"/>
              </w:rPr>
              <w:t>Modalitate</w:t>
            </w:r>
          </w:p>
          <w:p w:rsidR="002B5B2F" w:rsidRPr="004728CD" w:rsidRDefault="002B5B2F" w:rsidP="005F798C">
            <w:pPr>
              <w:spacing w:line="240" w:lineRule="auto"/>
              <w:jc w:val="center"/>
              <w:rPr>
                <w:rFonts w:cs="Arial"/>
                <w:b/>
                <w:color w:val="000000" w:themeColor="text1"/>
                <w:sz w:val="18"/>
                <w:szCs w:val="18"/>
                <w:lang w:eastAsia="ro-RO"/>
              </w:rPr>
            </w:pPr>
            <w:r w:rsidRPr="004728CD">
              <w:rPr>
                <w:rFonts w:cs="Arial"/>
                <w:b/>
                <w:color w:val="000000" w:themeColor="text1"/>
                <w:sz w:val="18"/>
                <w:szCs w:val="18"/>
                <w:lang w:eastAsia="ro-RO"/>
              </w:rPr>
              <w:t xml:space="preserve"> de</w:t>
            </w:r>
          </w:p>
          <w:p w:rsidR="002B5B2F" w:rsidRPr="004728CD" w:rsidRDefault="002B5B2F" w:rsidP="005F798C">
            <w:pPr>
              <w:spacing w:line="240" w:lineRule="auto"/>
              <w:jc w:val="center"/>
              <w:rPr>
                <w:rFonts w:cs="Arial"/>
                <w:b/>
                <w:color w:val="000000" w:themeColor="text1"/>
                <w:sz w:val="18"/>
                <w:szCs w:val="18"/>
                <w:lang w:eastAsia="ro-RO"/>
              </w:rPr>
            </w:pPr>
            <w:r w:rsidRPr="004728CD">
              <w:rPr>
                <w:rFonts w:cs="Arial"/>
                <w:b/>
                <w:color w:val="000000" w:themeColor="text1"/>
                <w:sz w:val="18"/>
                <w:szCs w:val="18"/>
                <w:lang w:eastAsia="ro-RO"/>
              </w:rPr>
              <w:t>depozitare</w:t>
            </w:r>
          </w:p>
        </w:tc>
        <w:tc>
          <w:tcPr>
            <w:tcW w:w="1170" w:type="dxa"/>
            <w:shd w:val="clear" w:color="auto" w:fill="D9E2F3"/>
          </w:tcPr>
          <w:p w:rsidR="002B5B2F" w:rsidRPr="004728CD" w:rsidRDefault="002B5B2F" w:rsidP="005F798C">
            <w:pPr>
              <w:spacing w:line="240" w:lineRule="auto"/>
              <w:jc w:val="center"/>
              <w:rPr>
                <w:rFonts w:cs="Arial"/>
                <w:b/>
                <w:color w:val="000000" w:themeColor="text1"/>
                <w:sz w:val="18"/>
                <w:szCs w:val="18"/>
                <w:lang w:eastAsia="ro-RO"/>
              </w:rPr>
            </w:pPr>
          </w:p>
          <w:p w:rsidR="002B5B2F" w:rsidRPr="004728CD" w:rsidRDefault="002B5B2F" w:rsidP="005F798C">
            <w:pPr>
              <w:spacing w:line="240" w:lineRule="auto"/>
              <w:rPr>
                <w:rFonts w:cs="Arial"/>
                <w:b/>
                <w:color w:val="000000" w:themeColor="text1"/>
                <w:sz w:val="18"/>
                <w:szCs w:val="18"/>
                <w:lang w:eastAsia="ro-RO"/>
              </w:rPr>
            </w:pPr>
          </w:p>
          <w:p w:rsidR="002B5B2F" w:rsidRPr="004728CD" w:rsidRDefault="002B5B2F" w:rsidP="005F798C">
            <w:pPr>
              <w:spacing w:line="240" w:lineRule="auto"/>
              <w:jc w:val="center"/>
              <w:rPr>
                <w:rFonts w:cs="Arial"/>
                <w:b/>
                <w:color w:val="000000" w:themeColor="text1"/>
                <w:sz w:val="18"/>
                <w:szCs w:val="18"/>
                <w:lang w:eastAsia="ro-RO"/>
              </w:rPr>
            </w:pPr>
            <w:r w:rsidRPr="004728CD">
              <w:rPr>
                <w:rFonts w:cs="Arial"/>
                <w:b/>
                <w:color w:val="000000" w:themeColor="text1"/>
                <w:sz w:val="18"/>
                <w:szCs w:val="18"/>
                <w:lang w:eastAsia="ro-RO"/>
              </w:rPr>
              <w:t>Responsa</w:t>
            </w:r>
            <w:r w:rsidR="00C5299C">
              <w:rPr>
                <w:rFonts w:cs="Arial"/>
                <w:b/>
                <w:color w:val="000000" w:themeColor="text1"/>
                <w:sz w:val="18"/>
                <w:szCs w:val="18"/>
                <w:lang w:eastAsia="ro-RO"/>
              </w:rPr>
              <w:t xml:space="preserve">- </w:t>
            </w:r>
            <w:r w:rsidRPr="004728CD">
              <w:rPr>
                <w:rFonts w:cs="Arial"/>
                <w:b/>
                <w:color w:val="000000" w:themeColor="text1"/>
                <w:sz w:val="18"/>
                <w:szCs w:val="18"/>
                <w:lang w:eastAsia="ro-RO"/>
              </w:rPr>
              <w:t>bil</w:t>
            </w:r>
          </w:p>
        </w:tc>
        <w:tc>
          <w:tcPr>
            <w:tcW w:w="1144" w:type="dxa"/>
            <w:shd w:val="clear" w:color="auto" w:fill="D9E2F3"/>
          </w:tcPr>
          <w:p w:rsidR="002B5B2F" w:rsidRPr="004728CD" w:rsidRDefault="002B5B2F" w:rsidP="005F798C">
            <w:pPr>
              <w:spacing w:line="240" w:lineRule="auto"/>
              <w:jc w:val="center"/>
              <w:rPr>
                <w:rFonts w:cs="Arial"/>
                <w:b/>
                <w:color w:val="000000" w:themeColor="text1"/>
                <w:sz w:val="18"/>
                <w:szCs w:val="18"/>
                <w:lang w:eastAsia="ro-RO"/>
              </w:rPr>
            </w:pPr>
          </w:p>
          <w:p w:rsidR="002B5B2F" w:rsidRPr="004728CD" w:rsidRDefault="002B5B2F" w:rsidP="005F798C">
            <w:pPr>
              <w:spacing w:line="240" w:lineRule="auto"/>
              <w:rPr>
                <w:rFonts w:cs="Arial"/>
                <w:b/>
                <w:color w:val="000000" w:themeColor="text1"/>
                <w:sz w:val="18"/>
                <w:szCs w:val="18"/>
                <w:lang w:eastAsia="ro-RO"/>
              </w:rPr>
            </w:pPr>
          </w:p>
          <w:p w:rsidR="002B5B2F" w:rsidRPr="004728CD" w:rsidRDefault="002B5B2F" w:rsidP="005F798C">
            <w:pPr>
              <w:spacing w:line="240" w:lineRule="auto"/>
              <w:rPr>
                <w:rFonts w:cs="Arial"/>
                <w:b/>
                <w:color w:val="000000" w:themeColor="text1"/>
                <w:sz w:val="18"/>
                <w:szCs w:val="18"/>
                <w:lang w:eastAsia="ro-RO"/>
              </w:rPr>
            </w:pPr>
            <w:r w:rsidRPr="004728CD">
              <w:rPr>
                <w:rFonts w:cs="Arial"/>
                <w:b/>
                <w:color w:val="000000" w:themeColor="text1"/>
                <w:sz w:val="18"/>
                <w:szCs w:val="18"/>
                <w:lang w:eastAsia="ro-RO"/>
              </w:rPr>
              <w:t>Destinatia</w:t>
            </w:r>
          </w:p>
        </w:tc>
      </w:tr>
      <w:tr w:rsidR="00C5299C" w:rsidRPr="004728CD" w:rsidTr="00326A90">
        <w:trPr>
          <w:jc w:val="center"/>
        </w:trPr>
        <w:tc>
          <w:tcPr>
            <w:tcW w:w="568" w:type="dxa"/>
          </w:tcPr>
          <w:p w:rsidR="00AB036E" w:rsidRPr="004728CD" w:rsidRDefault="00AB036E" w:rsidP="005F798C">
            <w:pPr>
              <w:spacing w:line="240" w:lineRule="auto"/>
              <w:jc w:val="center"/>
              <w:rPr>
                <w:rFonts w:cs="Arial"/>
                <w:color w:val="000000" w:themeColor="text1"/>
                <w:sz w:val="18"/>
                <w:szCs w:val="18"/>
                <w:lang w:eastAsia="ro-RO"/>
              </w:rPr>
            </w:pPr>
            <w:r w:rsidRPr="004728CD">
              <w:rPr>
                <w:rFonts w:cs="Arial"/>
                <w:color w:val="000000" w:themeColor="text1"/>
                <w:sz w:val="18"/>
                <w:szCs w:val="18"/>
                <w:lang w:eastAsia="ro-RO"/>
              </w:rPr>
              <w:t>1.</w:t>
            </w:r>
          </w:p>
        </w:tc>
        <w:tc>
          <w:tcPr>
            <w:tcW w:w="1080" w:type="dxa"/>
            <w:shd w:val="clear" w:color="auto" w:fill="auto"/>
          </w:tcPr>
          <w:p w:rsidR="00AB036E" w:rsidRPr="004728CD" w:rsidRDefault="00AB036E" w:rsidP="005F798C">
            <w:pPr>
              <w:pStyle w:val="Style1"/>
              <w:widowControl/>
              <w:spacing w:before="60" w:after="60" w:line="240" w:lineRule="auto"/>
              <w:rPr>
                <w:rFonts w:ascii="Arial" w:hAnsi="Arial" w:cs="Arial"/>
                <w:color w:val="000000" w:themeColor="text1"/>
                <w:sz w:val="18"/>
                <w:szCs w:val="18"/>
              </w:rPr>
            </w:pPr>
            <w:r w:rsidRPr="004728CD">
              <w:rPr>
                <w:rFonts w:ascii="Arial" w:hAnsi="Arial" w:cs="Arial"/>
                <w:color w:val="000000" w:themeColor="text1"/>
                <w:sz w:val="18"/>
                <w:szCs w:val="18"/>
              </w:rPr>
              <w:t xml:space="preserve">Deseuri de ambalaje </w:t>
            </w:r>
          </w:p>
        </w:tc>
        <w:tc>
          <w:tcPr>
            <w:tcW w:w="1350" w:type="dxa"/>
          </w:tcPr>
          <w:p w:rsidR="00AB036E" w:rsidRPr="004728CD" w:rsidRDefault="00AB036E" w:rsidP="005F798C">
            <w:pPr>
              <w:spacing w:line="240" w:lineRule="auto"/>
              <w:jc w:val="center"/>
              <w:rPr>
                <w:rFonts w:cs="Arial"/>
                <w:color w:val="000000" w:themeColor="text1"/>
                <w:sz w:val="18"/>
                <w:szCs w:val="18"/>
                <w:lang w:eastAsia="ro-RO"/>
              </w:rPr>
            </w:pPr>
            <w:r w:rsidRPr="004728CD">
              <w:rPr>
                <w:rFonts w:cs="Arial"/>
                <w:color w:val="000000" w:themeColor="text1"/>
                <w:sz w:val="18"/>
                <w:szCs w:val="18"/>
                <w:lang w:eastAsia="ro-RO"/>
              </w:rPr>
              <w:t>nepericuloase</w:t>
            </w:r>
          </w:p>
        </w:tc>
        <w:tc>
          <w:tcPr>
            <w:tcW w:w="1350" w:type="dxa"/>
          </w:tcPr>
          <w:p w:rsidR="00AB036E" w:rsidRPr="004728CD" w:rsidRDefault="00AB036E" w:rsidP="005F798C">
            <w:pPr>
              <w:spacing w:line="240" w:lineRule="auto"/>
              <w:jc w:val="center"/>
              <w:rPr>
                <w:rFonts w:cs="Arial"/>
                <w:color w:val="000000" w:themeColor="text1"/>
                <w:sz w:val="18"/>
                <w:szCs w:val="18"/>
                <w:lang w:eastAsia="ro-RO"/>
              </w:rPr>
            </w:pPr>
            <w:r w:rsidRPr="004728CD">
              <w:rPr>
                <w:rFonts w:cs="Arial"/>
                <w:color w:val="000000" w:themeColor="text1"/>
                <w:sz w:val="18"/>
                <w:szCs w:val="18"/>
                <w:lang w:eastAsia="ro-RO"/>
              </w:rPr>
              <w:t>15 01</w:t>
            </w:r>
          </w:p>
        </w:tc>
        <w:tc>
          <w:tcPr>
            <w:tcW w:w="1350" w:type="dxa"/>
            <w:vMerge w:val="restart"/>
          </w:tcPr>
          <w:p w:rsidR="00AB036E" w:rsidRPr="004728CD" w:rsidRDefault="00AB036E" w:rsidP="005F798C">
            <w:pPr>
              <w:spacing w:line="240" w:lineRule="auto"/>
              <w:jc w:val="center"/>
              <w:rPr>
                <w:rFonts w:cs="Arial"/>
                <w:color w:val="000000" w:themeColor="text1"/>
                <w:sz w:val="20"/>
              </w:rPr>
            </w:pPr>
          </w:p>
          <w:p w:rsidR="00AB036E" w:rsidRPr="004728CD" w:rsidRDefault="00AB036E" w:rsidP="005F798C">
            <w:pPr>
              <w:spacing w:line="240" w:lineRule="auto"/>
              <w:rPr>
                <w:rFonts w:cs="Arial"/>
                <w:color w:val="000000" w:themeColor="text1"/>
                <w:sz w:val="20"/>
              </w:rPr>
            </w:pPr>
          </w:p>
          <w:p w:rsidR="00AB036E" w:rsidRPr="004728CD" w:rsidRDefault="00AB036E" w:rsidP="005F798C">
            <w:pPr>
              <w:spacing w:line="240" w:lineRule="auto"/>
              <w:jc w:val="center"/>
              <w:rPr>
                <w:rFonts w:cs="Arial"/>
                <w:color w:val="000000" w:themeColor="text1"/>
                <w:sz w:val="20"/>
              </w:rPr>
            </w:pPr>
          </w:p>
          <w:p w:rsidR="00AB036E" w:rsidRPr="004728CD" w:rsidRDefault="00AB036E" w:rsidP="005F798C">
            <w:pPr>
              <w:spacing w:line="240" w:lineRule="auto"/>
              <w:jc w:val="center"/>
              <w:rPr>
                <w:rFonts w:cs="Arial"/>
                <w:color w:val="000000" w:themeColor="text1"/>
                <w:sz w:val="18"/>
                <w:szCs w:val="18"/>
                <w:lang w:eastAsia="ro-RO"/>
              </w:rPr>
            </w:pPr>
            <w:r w:rsidRPr="004728CD">
              <w:rPr>
                <w:rFonts w:cs="Arial"/>
                <w:color w:val="000000" w:themeColor="text1"/>
                <w:sz w:val="18"/>
                <w:szCs w:val="18"/>
              </w:rPr>
              <w:t>In perioada lucrarilor de constructii-montaj</w:t>
            </w:r>
          </w:p>
        </w:tc>
        <w:tc>
          <w:tcPr>
            <w:tcW w:w="1170" w:type="dxa"/>
          </w:tcPr>
          <w:p w:rsidR="00AB036E" w:rsidRPr="004728CD" w:rsidRDefault="00AB036E" w:rsidP="005F798C">
            <w:pPr>
              <w:spacing w:line="240" w:lineRule="auto"/>
              <w:jc w:val="center"/>
              <w:rPr>
                <w:rFonts w:cs="Arial"/>
                <w:color w:val="000000" w:themeColor="text1"/>
                <w:sz w:val="18"/>
                <w:szCs w:val="18"/>
                <w:lang w:eastAsia="ro-RO"/>
              </w:rPr>
            </w:pPr>
            <w:r w:rsidRPr="004728CD">
              <w:rPr>
                <w:rFonts w:cs="Arial"/>
                <w:color w:val="000000" w:themeColor="text1"/>
                <w:sz w:val="18"/>
                <w:szCs w:val="18"/>
                <w:lang w:eastAsia="ro-RO"/>
              </w:rPr>
              <w:t>solida</w:t>
            </w:r>
          </w:p>
        </w:tc>
        <w:tc>
          <w:tcPr>
            <w:tcW w:w="1170" w:type="dxa"/>
          </w:tcPr>
          <w:p w:rsidR="00AB036E" w:rsidRPr="004728CD" w:rsidRDefault="00AB036E" w:rsidP="005F798C">
            <w:pPr>
              <w:spacing w:line="240" w:lineRule="auto"/>
              <w:jc w:val="center"/>
              <w:rPr>
                <w:rFonts w:cs="Arial"/>
                <w:color w:val="000000" w:themeColor="text1"/>
                <w:sz w:val="18"/>
                <w:szCs w:val="18"/>
                <w:lang w:eastAsia="ro-RO"/>
              </w:rPr>
            </w:pPr>
            <w:r w:rsidRPr="004728CD">
              <w:rPr>
                <w:rFonts w:cs="Arial"/>
                <w:color w:val="000000" w:themeColor="text1"/>
                <w:sz w:val="18"/>
                <w:szCs w:val="18"/>
                <w:lang w:eastAsia="ro-RO"/>
              </w:rPr>
              <w:t>pubele</w:t>
            </w:r>
          </w:p>
        </w:tc>
        <w:tc>
          <w:tcPr>
            <w:tcW w:w="1170" w:type="dxa"/>
            <w:vMerge w:val="restart"/>
          </w:tcPr>
          <w:p w:rsidR="00AB036E" w:rsidRPr="004728CD" w:rsidRDefault="00AB036E" w:rsidP="005F798C">
            <w:pPr>
              <w:spacing w:line="240" w:lineRule="auto"/>
              <w:jc w:val="center"/>
              <w:rPr>
                <w:rFonts w:cs="Arial"/>
                <w:color w:val="000000" w:themeColor="text1"/>
                <w:sz w:val="18"/>
                <w:szCs w:val="18"/>
                <w:lang w:eastAsia="ro-RO"/>
              </w:rPr>
            </w:pPr>
          </w:p>
          <w:p w:rsidR="00AB036E" w:rsidRPr="004728CD" w:rsidRDefault="00AB036E" w:rsidP="005F798C">
            <w:pPr>
              <w:spacing w:line="240" w:lineRule="auto"/>
              <w:jc w:val="center"/>
              <w:rPr>
                <w:rFonts w:cs="Arial"/>
                <w:color w:val="000000" w:themeColor="text1"/>
                <w:sz w:val="18"/>
                <w:szCs w:val="18"/>
                <w:lang w:eastAsia="ro-RO"/>
              </w:rPr>
            </w:pPr>
          </w:p>
          <w:p w:rsidR="00AB036E" w:rsidRPr="004728CD" w:rsidRDefault="00AB036E" w:rsidP="005F798C">
            <w:pPr>
              <w:spacing w:line="240" w:lineRule="auto"/>
              <w:jc w:val="center"/>
              <w:rPr>
                <w:rFonts w:cs="Arial"/>
                <w:color w:val="000000" w:themeColor="text1"/>
                <w:sz w:val="18"/>
                <w:szCs w:val="18"/>
                <w:lang w:eastAsia="ro-RO"/>
              </w:rPr>
            </w:pPr>
          </w:p>
          <w:p w:rsidR="00AB036E" w:rsidRPr="004728CD" w:rsidRDefault="00AB036E" w:rsidP="005F798C">
            <w:pPr>
              <w:spacing w:line="240" w:lineRule="auto"/>
              <w:jc w:val="center"/>
              <w:rPr>
                <w:rFonts w:cs="Arial"/>
                <w:color w:val="000000" w:themeColor="text1"/>
                <w:sz w:val="18"/>
                <w:szCs w:val="18"/>
                <w:lang w:eastAsia="ro-RO"/>
              </w:rPr>
            </w:pPr>
          </w:p>
          <w:p w:rsidR="00AB036E" w:rsidRPr="004728CD" w:rsidRDefault="00AB036E" w:rsidP="005F798C">
            <w:pPr>
              <w:spacing w:line="240" w:lineRule="auto"/>
              <w:jc w:val="center"/>
              <w:rPr>
                <w:rFonts w:cs="Arial"/>
                <w:color w:val="000000" w:themeColor="text1"/>
                <w:sz w:val="18"/>
                <w:szCs w:val="18"/>
                <w:lang w:eastAsia="ro-RO"/>
              </w:rPr>
            </w:pPr>
          </w:p>
          <w:p w:rsidR="00AB036E" w:rsidRPr="004728CD" w:rsidRDefault="00AB036E" w:rsidP="005F798C">
            <w:pPr>
              <w:spacing w:line="240" w:lineRule="auto"/>
              <w:jc w:val="center"/>
              <w:rPr>
                <w:rFonts w:cs="Arial"/>
                <w:color w:val="000000" w:themeColor="text1"/>
                <w:sz w:val="18"/>
                <w:szCs w:val="18"/>
                <w:lang w:eastAsia="ro-RO"/>
              </w:rPr>
            </w:pPr>
          </w:p>
          <w:p w:rsidR="00AB036E" w:rsidRPr="004728CD" w:rsidRDefault="00AB036E" w:rsidP="005F798C">
            <w:pPr>
              <w:spacing w:line="240" w:lineRule="auto"/>
              <w:jc w:val="center"/>
              <w:rPr>
                <w:rFonts w:cs="Arial"/>
                <w:color w:val="000000" w:themeColor="text1"/>
                <w:sz w:val="18"/>
                <w:szCs w:val="18"/>
                <w:lang w:eastAsia="ro-RO"/>
              </w:rPr>
            </w:pPr>
            <w:r w:rsidRPr="004728CD">
              <w:rPr>
                <w:rFonts w:cs="Arial"/>
                <w:color w:val="000000" w:themeColor="text1"/>
                <w:sz w:val="18"/>
                <w:szCs w:val="18"/>
                <w:lang w:eastAsia="ro-RO"/>
              </w:rPr>
              <w:t>Resp.</w:t>
            </w:r>
          </w:p>
          <w:p w:rsidR="00AB036E" w:rsidRPr="004728CD" w:rsidRDefault="00AB036E" w:rsidP="005F798C">
            <w:pPr>
              <w:spacing w:line="240" w:lineRule="auto"/>
              <w:jc w:val="center"/>
              <w:rPr>
                <w:rFonts w:cs="Arial"/>
                <w:color w:val="000000" w:themeColor="text1"/>
                <w:sz w:val="18"/>
                <w:szCs w:val="18"/>
                <w:lang w:eastAsia="ro-RO"/>
              </w:rPr>
            </w:pPr>
            <w:r w:rsidRPr="004728CD">
              <w:rPr>
                <w:rFonts w:cs="Arial"/>
                <w:color w:val="000000" w:themeColor="text1"/>
                <w:sz w:val="18"/>
                <w:szCs w:val="18"/>
                <w:lang w:eastAsia="ro-RO"/>
              </w:rPr>
              <w:t>mediu</w:t>
            </w:r>
          </w:p>
        </w:tc>
        <w:tc>
          <w:tcPr>
            <w:tcW w:w="1144" w:type="dxa"/>
            <w:vMerge w:val="restart"/>
          </w:tcPr>
          <w:p w:rsidR="00AB036E" w:rsidRPr="004728CD" w:rsidRDefault="00AB036E" w:rsidP="005F798C">
            <w:pPr>
              <w:spacing w:line="240" w:lineRule="auto"/>
              <w:jc w:val="center"/>
              <w:rPr>
                <w:rFonts w:cs="Arial"/>
                <w:color w:val="000000" w:themeColor="text1"/>
                <w:sz w:val="18"/>
                <w:szCs w:val="18"/>
                <w:lang w:eastAsia="ro-RO"/>
              </w:rPr>
            </w:pPr>
          </w:p>
          <w:p w:rsidR="00AB036E" w:rsidRPr="004728CD" w:rsidRDefault="00AB036E" w:rsidP="00872D9A">
            <w:pPr>
              <w:spacing w:line="240" w:lineRule="auto"/>
              <w:rPr>
                <w:rFonts w:cs="Arial"/>
                <w:color w:val="000000" w:themeColor="text1"/>
                <w:sz w:val="18"/>
                <w:szCs w:val="18"/>
                <w:lang w:eastAsia="ro-RO"/>
              </w:rPr>
            </w:pPr>
          </w:p>
          <w:p w:rsidR="00AB036E" w:rsidRPr="004728CD" w:rsidRDefault="00AB036E" w:rsidP="005F798C">
            <w:pPr>
              <w:spacing w:line="240" w:lineRule="auto"/>
              <w:jc w:val="center"/>
              <w:rPr>
                <w:rFonts w:cs="Arial"/>
                <w:color w:val="000000" w:themeColor="text1"/>
                <w:sz w:val="18"/>
                <w:szCs w:val="18"/>
                <w:lang w:eastAsia="ro-RO"/>
              </w:rPr>
            </w:pPr>
            <w:r w:rsidRPr="004728CD">
              <w:rPr>
                <w:rFonts w:cs="Arial"/>
                <w:color w:val="000000" w:themeColor="text1"/>
                <w:sz w:val="18"/>
                <w:szCs w:val="18"/>
                <w:lang w:eastAsia="ro-RO"/>
              </w:rPr>
              <w:t>Se vor preda operatorilor economici autorizati in vederea eliminarii/</w:t>
            </w:r>
          </w:p>
          <w:p w:rsidR="00AB036E" w:rsidRPr="004728CD" w:rsidRDefault="00AB036E" w:rsidP="00C33C98">
            <w:pPr>
              <w:spacing w:line="240" w:lineRule="auto"/>
              <w:jc w:val="center"/>
              <w:rPr>
                <w:rFonts w:cs="Arial"/>
                <w:color w:val="000000" w:themeColor="text1"/>
                <w:sz w:val="18"/>
                <w:szCs w:val="18"/>
                <w:lang w:eastAsia="ro-RO"/>
              </w:rPr>
            </w:pPr>
            <w:r w:rsidRPr="004728CD">
              <w:rPr>
                <w:rFonts w:cs="Arial"/>
                <w:color w:val="000000" w:themeColor="text1"/>
                <w:sz w:val="18"/>
                <w:szCs w:val="18"/>
                <w:lang w:eastAsia="ro-RO"/>
              </w:rPr>
              <w:t>valorificarii</w:t>
            </w:r>
          </w:p>
        </w:tc>
      </w:tr>
      <w:tr w:rsidR="00C5299C" w:rsidRPr="004728CD" w:rsidTr="00326A90">
        <w:trPr>
          <w:jc w:val="center"/>
        </w:trPr>
        <w:tc>
          <w:tcPr>
            <w:tcW w:w="568" w:type="dxa"/>
          </w:tcPr>
          <w:p w:rsidR="00AB036E" w:rsidRPr="004728CD" w:rsidRDefault="00AB036E" w:rsidP="005F798C">
            <w:pPr>
              <w:spacing w:line="240" w:lineRule="auto"/>
              <w:jc w:val="center"/>
              <w:rPr>
                <w:rFonts w:cs="Arial"/>
                <w:color w:val="000000" w:themeColor="text1"/>
                <w:sz w:val="18"/>
                <w:szCs w:val="18"/>
                <w:lang w:eastAsia="ro-RO"/>
              </w:rPr>
            </w:pPr>
            <w:r w:rsidRPr="004728CD">
              <w:rPr>
                <w:rFonts w:cs="Arial"/>
                <w:color w:val="000000" w:themeColor="text1"/>
                <w:sz w:val="18"/>
                <w:szCs w:val="18"/>
                <w:lang w:eastAsia="ro-RO"/>
              </w:rPr>
              <w:t>2.</w:t>
            </w:r>
          </w:p>
        </w:tc>
        <w:tc>
          <w:tcPr>
            <w:tcW w:w="1080" w:type="dxa"/>
            <w:shd w:val="clear" w:color="auto" w:fill="auto"/>
          </w:tcPr>
          <w:p w:rsidR="00AB036E" w:rsidRPr="004728CD" w:rsidRDefault="00AB036E" w:rsidP="005F798C">
            <w:pPr>
              <w:pStyle w:val="Style1"/>
              <w:widowControl/>
              <w:spacing w:before="60" w:after="60" w:line="240" w:lineRule="auto"/>
              <w:rPr>
                <w:rFonts w:ascii="Arial" w:hAnsi="Arial" w:cs="Arial"/>
                <w:color w:val="000000" w:themeColor="text1"/>
                <w:sz w:val="18"/>
                <w:szCs w:val="18"/>
              </w:rPr>
            </w:pPr>
            <w:r w:rsidRPr="004728CD">
              <w:rPr>
                <w:rFonts w:ascii="Arial" w:hAnsi="Arial" w:cs="Arial"/>
                <w:color w:val="000000" w:themeColor="text1"/>
                <w:sz w:val="18"/>
                <w:szCs w:val="18"/>
              </w:rPr>
              <w:t>Deseuri menajere</w:t>
            </w:r>
          </w:p>
        </w:tc>
        <w:tc>
          <w:tcPr>
            <w:tcW w:w="1350" w:type="dxa"/>
          </w:tcPr>
          <w:p w:rsidR="00AB036E" w:rsidRPr="004728CD" w:rsidRDefault="00AB036E" w:rsidP="005F798C">
            <w:pPr>
              <w:jc w:val="center"/>
              <w:rPr>
                <w:color w:val="000000" w:themeColor="text1"/>
              </w:rPr>
            </w:pPr>
            <w:r w:rsidRPr="004728CD">
              <w:rPr>
                <w:rFonts w:cs="Arial"/>
                <w:color w:val="000000" w:themeColor="text1"/>
                <w:sz w:val="18"/>
                <w:szCs w:val="18"/>
                <w:lang w:eastAsia="ro-RO"/>
              </w:rPr>
              <w:t>nepericuloase</w:t>
            </w:r>
          </w:p>
        </w:tc>
        <w:tc>
          <w:tcPr>
            <w:tcW w:w="1350" w:type="dxa"/>
          </w:tcPr>
          <w:p w:rsidR="00AB036E" w:rsidRPr="004728CD" w:rsidRDefault="00AB036E" w:rsidP="005F798C">
            <w:pPr>
              <w:spacing w:line="240" w:lineRule="auto"/>
              <w:jc w:val="center"/>
              <w:rPr>
                <w:rFonts w:cs="Arial"/>
                <w:color w:val="000000" w:themeColor="text1"/>
                <w:sz w:val="18"/>
                <w:szCs w:val="18"/>
                <w:lang w:eastAsia="ro-RO"/>
              </w:rPr>
            </w:pPr>
            <w:r w:rsidRPr="004728CD">
              <w:rPr>
                <w:rFonts w:cs="Arial"/>
                <w:color w:val="000000" w:themeColor="text1"/>
                <w:sz w:val="18"/>
                <w:szCs w:val="18"/>
                <w:lang w:eastAsia="ro-RO"/>
              </w:rPr>
              <w:t>20 03 01</w:t>
            </w:r>
          </w:p>
        </w:tc>
        <w:tc>
          <w:tcPr>
            <w:tcW w:w="1350" w:type="dxa"/>
            <w:vMerge/>
          </w:tcPr>
          <w:p w:rsidR="00AB036E" w:rsidRPr="004728CD" w:rsidRDefault="00AB036E" w:rsidP="005F798C">
            <w:pPr>
              <w:spacing w:line="240" w:lineRule="auto"/>
              <w:jc w:val="center"/>
              <w:rPr>
                <w:rFonts w:cs="Arial"/>
                <w:color w:val="000000" w:themeColor="text1"/>
                <w:sz w:val="18"/>
                <w:szCs w:val="18"/>
                <w:lang w:eastAsia="ro-RO"/>
              </w:rPr>
            </w:pPr>
          </w:p>
        </w:tc>
        <w:tc>
          <w:tcPr>
            <w:tcW w:w="1170" w:type="dxa"/>
          </w:tcPr>
          <w:p w:rsidR="00AB036E" w:rsidRPr="004728CD" w:rsidRDefault="00AB036E" w:rsidP="005F798C">
            <w:pPr>
              <w:spacing w:line="240" w:lineRule="auto"/>
              <w:jc w:val="center"/>
              <w:rPr>
                <w:rFonts w:cs="Arial"/>
                <w:color w:val="000000" w:themeColor="text1"/>
                <w:sz w:val="18"/>
                <w:szCs w:val="18"/>
                <w:lang w:eastAsia="ro-RO"/>
              </w:rPr>
            </w:pPr>
            <w:r w:rsidRPr="004728CD">
              <w:rPr>
                <w:rFonts w:cs="Arial"/>
                <w:color w:val="000000" w:themeColor="text1"/>
                <w:sz w:val="18"/>
                <w:szCs w:val="18"/>
                <w:lang w:eastAsia="ro-RO"/>
              </w:rPr>
              <w:t>solida</w:t>
            </w:r>
          </w:p>
        </w:tc>
        <w:tc>
          <w:tcPr>
            <w:tcW w:w="1170" w:type="dxa"/>
          </w:tcPr>
          <w:p w:rsidR="00AB036E" w:rsidRPr="004728CD" w:rsidRDefault="00AB036E" w:rsidP="005F798C">
            <w:pPr>
              <w:spacing w:line="240" w:lineRule="auto"/>
              <w:jc w:val="center"/>
              <w:rPr>
                <w:rFonts w:cs="Arial"/>
                <w:color w:val="000000" w:themeColor="text1"/>
                <w:sz w:val="18"/>
                <w:szCs w:val="18"/>
                <w:lang w:eastAsia="ro-RO"/>
              </w:rPr>
            </w:pPr>
            <w:r w:rsidRPr="004728CD">
              <w:rPr>
                <w:rFonts w:cs="Arial"/>
                <w:color w:val="000000" w:themeColor="text1"/>
                <w:sz w:val="18"/>
                <w:szCs w:val="18"/>
                <w:lang w:eastAsia="ro-RO"/>
              </w:rPr>
              <w:t>pubele</w:t>
            </w:r>
          </w:p>
        </w:tc>
        <w:tc>
          <w:tcPr>
            <w:tcW w:w="1170" w:type="dxa"/>
            <w:vMerge/>
          </w:tcPr>
          <w:p w:rsidR="00AB036E" w:rsidRPr="004728CD" w:rsidRDefault="00AB036E" w:rsidP="005F798C">
            <w:pPr>
              <w:spacing w:line="240" w:lineRule="auto"/>
              <w:jc w:val="center"/>
              <w:rPr>
                <w:rFonts w:cs="Arial"/>
                <w:color w:val="000000" w:themeColor="text1"/>
                <w:sz w:val="18"/>
                <w:szCs w:val="18"/>
                <w:lang w:eastAsia="ro-RO"/>
              </w:rPr>
            </w:pPr>
          </w:p>
        </w:tc>
        <w:tc>
          <w:tcPr>
            <w:tcW w:w="1144" w:type="dxa"/>
            <w:vMerge/>
          </w:tcPr>
          <w:p w:rsidR="00AB036E" w:rsidRPr="004728CD" w:rsidRDefault="00AB036E" w:rsidP="005F798C">
            <w:pPr>
              <w:spacing w:line="240" w:lineRule="auto"/>
              <w:jc w:val="center"/>
              <w:rPr>
                <w:rFonts w:cs="Arial"/>
                <w:color w:val="000000" w:themeColor="text1"/>
                <w:sz w:val="18"/>
                <w:szCs w:val="18"/>
                <w:lang w:eastAsia="ro-RO"/>
              </w:rPr>
            </w:pPr>
          </w:p>
        </w:tc>
      </w:tr>
      <w:tr w:rsidR="00C5299C" w:rsidRPr="004728CD" w:rsidTr="00326A90">
        <w:trPr>
          <w:jc w:val="center"/>
        </w:trPr>
        <w:tc>
          <w:tcPr>
            <w:tcW w:w="568" w:type="dxa"/>
          </w:tcPr>
          <w:p w:rsidR="00AB036E" w:rsidRPr="004728CD" w:rsidRDefault="00AB036E" w:rsidP="005F798C">
            <w:pPr>
              <w:spacing w:line="240" w:lineRule="auto"/>
              <w:jc w:val="center"/>
              <w:rPr>
                <w:rFonts w:cs="Arial"/>
                <w:color w:val="000000" w:themeColor="text1"/>
                <w:sz w:val="18"/>
                <w:szCs w:val="18"/>
                <w:lang w:eastAsia="ro-RO"/>
              </w:rPr>
            </w:pPr>
            <w:r w:rsidRPr="004728CD">
              <w:rPr>
                <w:rFonts w:cs="Arial"/>
                <w:color w:val="000000" w:themeColor="text1"/>
                <w:sz w:val="18"/>
                <w:szCs w:val="18"/>
                <w:lang w:eastAsia="ro-RO"/>
              </w:rPr>
              <w:t>3.</w:t>
            </w:r>
          </w:p>
        </w:tc>
        <w:tc>
          <w:tcPr>
            <w:tcW w:w="1080" w:type="dxa"/>
            <w:shd w:val="clear" w:color="auto" w:fill="auto"/>
          </w:tcPr>
          <w:p w:rsidR="00AB036E" w:rsidRPr="004728CD" w:rsidRDefault="00AB036E" w:rsidP="005F798C">
            <w:pPr>
              <w:pStyle w:val="Style1"/>
              <w:widowControl/>
              <w:spacing w:before="60" w:after="60" w:line="240" w:lineRule="auto"/>
              <w:rPr>
                <w:rFonts w:ascii="Arial" w:hAnsi="Arial" w:cs="Arial"/>
                <w:color w:val="000000" w:themeColor="text1"/>
                <w:sz w:val="18"/>
                <w:szCs w:val="18"/>
              </w:rPr>
            </w:pPr>
            <w:r w:rsidRPr="004728CD">
              <w:rPr>
                <w:rFonts w:ascii="Arial" w:hAnsi="Arial" w:cs="Arial"/>
                <w:color w:val="000000" w:themeColor="text1"/>
                <w:sz w:val="18"/>
                <w:szCs w:val="18"/>
              </w:rPr>
              <w:t>Deseuri metalice</w:t>
            </w:r>
          </w:p>
        </w:tc>
        <w:tc>
          <w:tcPr>
            <w:tcW w:w="1350" w:type="dxa"/>
          </w:tcPr>
          <w:p w:rsidR="00AB036E" w:rsidRPr="004728CD" w:rsidRDefault="00AB036E" w:rsidP="005F798C">
            <w:pPr>
              <w:jc w:val="center"/>
              <w:rPr>
                <w:color w:val="000000" w:themeColor="text1"/>
              </w:rPr>
            </w:pPr>
            <w:r w:rsidRPr="004728CD">
              <w:rPr>
                <w:rFonts w:cs="Arial"/>
                <w:color w:val="000000" w:themeColor="text1"/>
                <w:sz w:val="18"/>
                <w:szCs w:val="18"/>
                <w:lang w:eastAsia="ro-RO"/>
              </w:rPr>
              <w:t>nepericuloase</w:t>
            </w:r>
          </w:p>
        </w:tc>
        <w:tc>
          <w:tcPr>
            <w:tcW w:w="1350" w:type="dxa"/>
            <w:shd w:val="clear" w:color="auto" w:fill="auto"/>
          </w:tcPr>
          <w:p w:rsidR="00AB036E" w:rsidRPr="004728CD" w:rsidRDefault="00AB036E" w:rsidP="005F798C">
            <w:pPr>
              <w:pStyle w:val="Style1"/>
              <w:widowControl/>
              <w:spacing w:before="60" w:after="60" w:line="240" w:lineRule="auto"/>
              <w:jc w:val="center"/>
              <w:rPr>
                <w:rFonts w:ascii="Arial" w:hAnsi="Arial" w:cs="Arial"/>
                <w:color w:val="000000" w:themeColor="text1"/>
                <w:sz w:val="18"/>
                <w:szCs w:val="18"/>
                <w:lang w:eastAsia="ro-RO"/>
              </w:rPr>
            </w:pPr>
            <w:r w:rsidRPr="004728CD">
              <w:rPr>
                <w:rFonts w:ascii="Arial" w:hAnsi="Arial" w:cs="Arial"/>
                <w:color w:val="000000" w:themeColor="text1"/>
                <w:sz w:val="18"/>
                <w:szCs w:val="18"/>
                <w:lang w:eastAsia="ro-RO"/>
              </w:rPr>
              <w:t>17 04 05</w:t>
            </w:r>
          </w:p>
        </w:tc>
        <w:tc>
          <w:tcPr>
            <w:tcW w:w="1350" w:type="dxa"/>
            <w:vMerge/>
          </w:tcPr>
          <w:p w:rsidR="00AB036E" w:rsidRPr="004728CD" w:rsidRDefault="00AB036E" w:rsidP="005F798C">
            <w:pPr>
              <w:spacing w:line="240" w:lineRule="auto"/>
              <w:jc w:val="center"/>
              <w:rPr>
                <w:rFonts w:cs="Arial"/>
                <w:color w:val="000000" w:themeColor="text1"/>
                <w:sz w:val="18"/>
                <w:szCs w:val="18"/>
                <w:lang w:eastAsia="ro-RO"/>
              </w:rPr>
            </w:pPr>
          </w:p>
        </w:tc>
        <w:tc>
          <w:tcPr>
            <w:tcW w:w="1170" w:type="dxa"/>
          </w:tcPr>
          <w:p w:rsidR="00AB036E" w:rsidRPr="004728CD" w:rsidRDefault="00AB036E" w:rsidP="005F798C">
            <w:pPr>
              <w:spacing w:line="240" w:lineRule="auto"/>
              <w:jc w:val="center"/>
              <w:rPr>
                <w:rFonts w:cs="Arial"/>
                <w:color w:val="000000" w:themeColor="text1"/>
                <w:sz w:val="18"/>
                <w:szCs w:val="18"/>
                <w:lang w:eastAsia="ro-RO"/>
              </w:rPr>
            </w:pPr>
            <w:r w:rsidRPr="004728CD">
              <w:rPr>
                <w:rFonts w:cs="Arial"/>
                <w:color w:val="000000" w:themeColor="text1"/>
                <w:sz w:val="18"/>
                <w:szCs w:val="18"/>
                <w:lang w:eastAsia="ro-RO"/>
              </w:rPr>
              <w:t>solida</w:t>
            </w:r>
          </w:p>
        </w:tc>
        <w:tc>
          <w:tcPr>
            <w:tcW w:w="1170" w:type="dxa"/>
          </w:tcPr>
          <w:p w:rsidR="00AB036E" w:rsidRPr="004728CD" w:rsidRDefault="00AB036E" w:rsidP="005F798C">
            <w:pPr>
              <w:spacing w:line="240" w:lineRule="auto"/>
              <w:jc w:val="center"/>
              <w:rPr>
                <w:rFonts w:cs="Arial"/>
                <w:color w:val="000000" w:themeColor="text1"/>
                <w:sz w:val="18"/>
                <w:szCs w:val="18"/>
                <w:lang w:eastAsia="ro-RO"/>
              </w:rPr>
            </w:pPr>
            <w:r w:rsidRPr="004728CD">
              <w:rPr>
                <w:rFonts w:cs="Arial"/>
                <w:color w:val="000000" w:themeColor="text1"/>
                <w:sz w:val="18"/>
                <w:szCs w:val="18"/>
                <w:lang w:eastAsia="ro-RO"/>
              </w:rPr>
              <w:t xml:space="preserve">In vrac </w:t>
            </w:r>
          </w:p>
        </w:tc>
        <w:tc>
          <w:tcPr>
            <w:tcW w:w="1170" w:type="dxa"/>
            <w:vMerge/>
          </w:tcPr>
          <w:p w:rsidR="00AB036E" w:rsidRPr="004728CD" w:rsidRDefault="00AB036E" w:rsidP="005F798C">
            <w:pPr>
              <w:spacing w:line="240" w:lineRule="auto"/>
              <w:jc w:val="center"/>
              <w:rPr>
                <w:rFonts w:cs="Arial"/>
                <w:color w:val="000000" w:themeColor="text1"/>
                <w:sz w:val="18"/>
                <w:szCs w:val="18"/>
                <w:lang w:eastAsia="ro-RO"/>
              </w:rPr>
            </w:pPr>
          </w:p>
        </w:tc>
        <w:tc>
          <w:tcPr>
            <w:tcW w:w="1144" w:type="dxa"/>
            <w:vMerge/>
          </w:tcPr>
          <w:p w:rsidR="00AB036E" w:rsidRPr="004728CD" w:rsidRDefault="00AB036E" w:rsidP="005F798C">
            <w:pPr>
              <w:spacing w:line="240" w:lineRule="auto"/>
              <w:jc w:val="center"/>
              <w:rPr>
                <w:rFonts w:cs="Arial"/>
                <w:color w:val="000000" w:themeColor="text1"/>
                <w:sz w:val="18"/>
                <w:szCs w:val="18"/>
                <w:lang w:eastAsia="ro-RO"/>
              </w:rPr>
            </w:pPr>
          </w:p>
        </w:tc>
      </w:tr>
      <w:tr w:rsidR="00C5299C" w:rsidRPr="004728CD" w:rsidTr="00326A90">
        <w:trPr>
          <w:jc w:val="center"/>
        </w:trPr>
        <w:tc>
          <w:tcPr>
            <w:tcW w:w="568" w:type="dxa"/>
          </w:tcPr>
          <w:p w:rsidR="00AB036E" w:rsidRPr="004728CD" w:rsidRDefault="00AB036E" w:rsidP="005F798C">
            <w:pPr>
              <w:spacing w:line="240" w:lineRule="auto"/>
              <w:jc w:val="center"/>
              <w:rPr>
                <w:rFonts w:cs="Arial"/>
                <w:color w:val="000000" w:themeColor="text1"/>
                <w:sz w:val="18"/>
                <w:szCs w:val="18"/>
                <w:lang w:eastAsia="ro-RO"/>
              </w:rPr>
            </w:pPr>
            <w:r w:rsidRPr="004728CD">
              <w:rPr>
                <w:rFonts w:cs="Arial"/>
                <w:color w:val="000000" w:themeColor="text1"/>
                <w:sz w:val="18"/>
                <w:szCs w:val="18"/>
                <w:lang w:eastAsia="ro-RO"/>
              </w:rPr>
              <w:t>4.</w:t>
            </w:r>
          </w:p>
        </w:tc>
        <w:tc>
          <w:tcPr>
            <w:tcW w:w="1080" w:type="dxa"/>
            <w:shd w:val="clear" w:color="auto" w:fill="auto"/>
          </w:tcPr>
          <w:p w:rsidR="00AB036E" w:rsidRPr="004728CD" w:rsidRDefault="00AB036E" w:rsidP="005F798C">
            <w:pPr>
              <w:pStyle w:val="Style1"/>
              <w:widowControl/>
              <w:spacing w:before="60" w:after="60" w:line="240" w:lineRule="auto"/>
              <w:rPr>
                <w:rFonts w:ascii="Arial" w:hAnsi="Arial" w:cs="Arial"/>
                <w:color w:val="000000" w:themeColor="text1"/>
                <w:sz w:val="18"/>
                <w:szCs w:val="18"/>
              </w:rPr>
            </w:pPr>
            <w:r w:rsidRPr="004728CD">
              <w:rPr>
                <w:rFonts w:ascii="Arial" w:hAnsi="Arial" w:cs="Arial"/>
                <w:color w:val="000000" w:themeColor="text1"/>
                <w:sz w:val="18"/>
                <w:szCs w:val="18"/>
              </w:rPr>
              <w:t>Pamant, pietre, beton</w:t>
            </w:r>
          </w:p>
        </w:tc>
        <w:tc>
          <w:tcPr>
            <w:tcW w:w="1350" w:type="dxa"/>
          </w:tcPr>
          <w:p w:rsidR="00AB036E" w:rsidRPr="004728CD" w:rsidRDefault="00AB036E" w:rsidP="005F798C">
            <w:pPr>
              <w:jc w:val="center"/>
              <w:rPr>
                <w:color w:val="000000" w:themeColor="text1"/>
              </w:rPr>
            </w:pPr>
            <w:r w:rsidRPr="004728CD">
              <w:rPr>
                <w:rFonts w:cs="Arial"/>
                <w:color w:val="000000" w:themeColor="text1"/>
                <w:sz w:val="18"/>
                <w:szCs w:val="18"/>
                <w:lang w:eastAsia="ro-RO"/>
              </w:rPr>
              <w:t>nepericuloase</w:t>
            </w:r>
          </w:p>
        </w:tc>
        <w:tc>
          <w:tcPr>
            <w:tcW w:w="1350" w:type="dxa"/>
            <w:shd w:val="clear" w:color="auto" w:fill="auto"/>
          </w:tcPr>
          <w:p w:rsidR="00AB036E" w:rsidRPr="004728CD" w:rsidRDefault="00AB036E" w:rsidP="005F798C">
            <w:pPr>
              <w:pStyle w:val="Style1"/>
              <w:widowControl/>
              <w:spacing w:before="60" w:after="60" w:line="240" w:lineRule="auto"/>
              <w:jc w:val="center"/>
              <w:rPr>
                <w:rFonts w:ascii="Arial" w:hAnsi="Arial" w:cs="Arial"/>
                <w:color w:val="000000" w:themeColor="text1"/>
                <w:sz w:val="18"/>
                <w:szCs w:val="18"/>
                <w:lang w:eastAsia="ro-RO"/>
              </w:rPr>
            </w:pPr>
            <w:r w:rsidRPr="004728CD">
              <w:rPr>
                <w:rFonts w:ascii="Arial" w:hAnsi="Arial" w:cs="Arial"/>
                <w:color w:val="000000" w:themeColor="text1"/>
                <w:sz w:val="18"/>
                <w:szCs w:val="18"/>
                <w:lang w:eastAsia="ro-RO"/>
              </w:rPr>
              <w:t>17 05 04</w:t>
            </w:r>
          </w:p>
        </w:tc>
        <w:tc>
          <w:tcPr>
            <w:tcW w:w="1350" w:type="dxa"/>
            <w:vMerge/>
          </w:tcPr>
          <w:p w:rsidR="00AB036E" w:rsidRPr="004728CD" w:rsidRDefault="00AB036E" w:rsidP="005F798C">
            <w:pPr>
              <w:spacing w:line="240" w:lineRule="auto"/>
              <w:jc w:val="center"/>
              <w:rPr>
                <w:rFonts w:cs="Arial"/>
                <w:color w:val="000000" w:themeColor="text1"/>
                <w:sz w:val="18"/>
                <w:szCs w:val="18"/>
                <w:lang w:eastAsia="ro-RO"/>
              </w:rPr>
            </w:pPr>
          </w:p>
        </w:tc>
        <w:tc>
          <w:tcPr>
            <w:tcW w:w="1170" w:type="dxa"/>
          </w:tcPr>
          <w:p w:rsidR="00AB036E" w:rsidRPr="004728CD" w:rsidRDefault="00AB036E" w:rsidP="005F798C">
            <w:pPr>
              <w:spacing w:line="240" w:lineRule="auto"/>
              <w:jc w:val="center"/>
              <w:rPr>
                <w:rFonts w:cs="Arial"/>
                <w:color w:val="000000" w:themeColor="text1"/>
                <w:sz w:val="18"/>
                <w:szCs w:val="18"/>
                <w:lang w:eastAsia="ro-RO"/>
              </w:rPr>
            </w:pPr>
            <w:r w:rsidRPr="004728CD">
              <w:rPr>
                <w:rFonts w:cs="Arial"/>
                <w:color w:val="000000" w:themeColor="text1"/>
                <w:sz w:val="18"/>
                <w:szCs w:val="18"/>
                <w:lang w:eastAsia="ro-RO"/>
              </w:rPr>
              <w:t>solida</w:t>
            </w:r>
          </w:p>
        </w:tc>
        <w:tc>
          <w:tcPr>
            <w:tcW w:w="1170" w:type="dxa"/>
          </w:tcPr>
          <w:p w:rsidR="00AB036E" w:rsidRPr="004728CD" w:rsidRDefault="00AB036E" w:rsidP="005F798C">
            <w:pPr>
              <w:spacing w:line="240" w:lineRule="auto"/>
              <w:jc w:val="center"/>
              <w:rPr>
                <w:rFonts w:cs="Arial"/>
                <w:color w:val="000000" w:themeColor="text1"/>
                <w:sz w:val="18"/>
                <w:szCs w:val="18"/>
                <w:lang w:eastAsia="ro-RO"/>
              </w:rPr>
            </w:pPr>
            <w:r w:rsidRPr="004728CD">
              <w:rPr>
                <w:rFonts w:cs="Arial"/>
                <w:color w:val="000000" w:themeColor="text1"/>
                <w:sz w:val="18"/>
                <w:szCs w:val="18"/>
                <w:lang w:eastAsia="ro-RO"/>
              </w:rPr>
              <w:t xml:space="preserve">In vrac </w:t>
            </w:r>
          </w:p>
        </w:tc>
        <w:tc>
          <w:tcPr>
            <w:tcW w:w="1170" w:type="dxa"/>
            <w:vMerge/>
          </w:tcPr>
          <w:p w:rsidR="00AB036E" w:rsidRPr="004728CD" w:rsidRDefault="00AB036E" w:rsidP="005F798C">
            <w:pPr>
              <w:spacing w:line="240" w:lineRule="auto"/>
              <w:jc w:val="center"/>
              <w:rPr>
                <w:rFonts w:cs="Arial"/>
                <w:color w:val="000000" w:themeColor="text1"/>
                <w:sz w:val="18"/>
                <w:szCs w:val="18"/>
                <w:lang w:eastAsia="ro-RO"/>
              </w:rPr>
            </w:pPr>
          </w:p>
        </w:tc>
        <w:tc>
          <w:tcPr>
            <w:tcW w:w="1144" w:type="dxa"/>
            <w:vMerge/>
          </w:tcPr>
          <w:p w:rsidR="00AB036E" w:rsidRPr="004728CD" w:rsidRDefault="00AB036E" w:rsidP="005F798C">
            <w:pPr>
              <w:spacing w:line="240" w:lineRule="auto"/>
              <w:jc w:val="center"/>
              <w:rPr>
                <w:rFonts w:cs="Arial"/>
                <w:color w:val="000000" w:themeColor="text1"/>
                <w:sz w:val="18"/>
                <w:szCs w:val="18"/>
                <w:lang w:eastAsia="ro-RO"/>
              </w:rPr>
            </w:pPr>
          </w:p>
        </w:tc>
      </w:tr>
    </w:tbl>
    <w:p w:rsidR="008261C7" w:rsidRDefault="008261C7" w:rsidP="000A5AF5">
      <w:pPr>
        <w:pStyle w:val="Style1"/>
        <w:widowControl/>
        <w:spacing w:line="360" w:lineRule="auto"/>
      </w:pPr>
      <w:bookmarkStart w:id="75" w:name="_Toc1456517"/>
      <w:bookmarkEnd w:id="74"/>
    </w:p>
    <w:p w:rsidR="00732C5D" w:rsidRPr="00B6611E" w:rsidRDefault="00732C5D" w:rsidP="00AA18BB">
      <w:pPr>
        <w:pStyle w:val="Heading1"/>
        <w:numPr>
          <w:ilvl w:val="0"/>
          <w:numId w:val="13"/>
        </w:numPr>
      </w:pPr>
      <w:r w:rsidRPr="00B6611E">
        <w:t>gospodarirea substantelor si preparatelor chimice periculoase:</w:t>
      </w:r>
      <w:bookmarkEnd w:id="75"/>
    </w:p>
    <w:p w:rsidR="002420EA" w:rsidRPr="002420EA" w:rsidRDefault="002420EA" w:rsidP="0085789E">
      <w:pPr>
        <w:spacing w:line="360" w:lineRule="auto"/>
        <w:ind w:firstLine="709"/>
        <w:rPr>
          <w:rFonts w:cs="Arial"/>
          <w:szCs w:val="24"/>
          <w:lang w:val="ro-RO"/>
        </w:rPr>
      </w:pPr>
      <w:r w:rsidRPr="002420EA">
        <w:rPr>
          <w:rFonts w:cs="Arial"/>
          <w:szCs w:val="24"/>
          <w:lang w:val="ro-RO"/>
        </w:rPr>
        <w:t>Se vor identifica toate tipurile de substante potential periculoase pentru mediu, iar gestionarea lor se va face conform Regulamentului CE 1272/2008, privind clasificarea, etichetarea si ambalarea substantelor periculoase.</w:t>
      </w:r>
    </w:p>
    <w:p w:rsidR="002420EA" w:rsidRPr="002420EA" w:rsidRDefault="002420EA" w:rsidP="002610AC">
      <w:pPr>
        <w:spacing w:line="360" w:lineRule="auto"/>
        <w:ind w:firstLine="720"/>
        <w:rPr>
          <w:rFonts w:cs="Arial"/>
          <w:szCs w:val="24"/>
          <w:lang w:val="ro-RO"/>
        </w:rPr>
      </w:pPr>
      <w:r w:rsidRPr="002420EA">
        <w:rPr>
          <w:rFonts w:cs="Arial"/>
          <w:szCs w:val="24"/>
          <w:lang w:val="ro-RO"/>
        </w:rPr>
        <w:t>Acestea sunt de tipul:</w:t>
      </w:r>
    </w:p>
    <w:p w:rsidR="002420EA" w:rsidRPr="002420EA" w:rsidRDefault="002420EA" w:rsidP="00AA18BB">
      <w:pPr>
        <w:pStyle w:val="ListParagraph"/>
        <w:numPr>
          <w:ilvl w:val="0"/>
          <w:numId w:val="23"/>
        </w:numPr>
        <w:spacing w:line="360" w:lineRule="auto"/>
        <w:ind w:left="1260"/>
        <w:jc w:val="both"/>
        <w:rPr>
          <w:rFonts w:ascii="Arial" w:hAnsi="Arial" w:cs="Arial"/>
          <w:sz w:val="24"/>
          <w:szCs w:val="24"/>
          <w:lang w:val="ro-RO"/>
        </w:rPr>
      </w:pPr>
      <w:r w:rsidRPr="002420EA">
        <w:rPr>
          <w:rFonts w:ascii="Arial" w:hAnsi="Arial" w:cs="Arial"/>
          <w:sz w:val="24"/>
          <w:szCs w:val="24"/>
          <w:lang w:val="ro-RO"/>
        </w:rPr>
        <w:t>deseuri de vopsele si lacuri cu continut de solventi organici sau alte substante periculoase;</w:t>
      </w:r>
    </w:p>
    <w:p w:rsidR="002420EA" w:rsidRDefault="002420EA" w:rsidP="00AA18BB">
      <w:pPr>
        <w:pStyle w:val="ListParagraph"/>
        <w:numPr>
          <w:ilvl w:val="0"/>
          <w:numId w:val="23"/>
        </w:numPr>
        <w:spacing w:line="360" w:lineRule="auto"/>
        <w:ind w:left="1260"/>
        <w:jc w:val="both"/>
        <w:rPr>
          <w:rFonts w:ascii="Arial" w:hAnsi="Arial" w:cs="Arial"/>
          <w:sz w:val="24"/>
          <w:szCs w:val="24"/>
          <w:lang w:val="ro-RO"/>
        </w:rPr>
      </w:pPr>
      <w:r w:rsidRPr="002420EA">
        <w:rPr>
          <w:rFonts w:ascii="Arial" w:hAnsi="Arial" w:cs="Arial"/>
          <w:sz w:val="24"/>
          <w:szCs w:val="24"/>
          <w:lang w:val="ro-RO"/>
        </w:rPr>
        <w:t>motorina si lubrifiantii necesa</w:t>
      </w:r>
      <w:r w:rsidR="003F7E08">
        <w:rPr>
          <w:rFonts w:ascii="Arial" w:hAnsi="Arial" w:cs="Arial"/>
          <w:sz w:val="24"/>
          <w:szCs w:val="24"/>
          <w:lang w:val="ro-RO"/>
        </w:rPr>
        <w:t>ri utilajelor mobile din dotare.</w:t>
      </w:r>
    </w:p>
    <w:p w:rsidR="002420EA" w:rsidRDefault="002420EA" w:rsidP="0085789E">
      <w:pPr>
        <w:spacing w:line="360" w:lineRule="auto"/>
        <w:ind w:firstLine="709"/>
        <w:rPr>
          <w:rFonts w:cs="Arial"/>
          <w:szCs w:val="24"/>
          <w:lang w:val="ro-RO"/>
        </w:rPr>
      </w:pPr>
      <w:r w:rsidRPr="002420EA">
        <w:rPr>
          <w:rFonts w:cs="Arial"/>
          <w:szCs w:val="24"/>
          <w:lang w:val="ro-RO"/>
        </w:rPr>
        <w:t>Pentru diminuarea riscului contaminarii mediului cu substante petroliere, personalul va fi instruit in acest sens.</w:t>
      </w:r>
    </w:p>
    <w:p w:rsidR="002420EA" w:rsidRPr="002420EA" w:rsidRDefault="002420EA" w:rsidP="0009554A">
      <w:pPr>
        <w:spacing w:line="360" w:lineRule="auto"/>
        <w:ind w:firstLine="709"/>
        <w:rPr>
          <w:rFonts w:cs="Arial"/>
          <w:szCs w:val="24"/>
          <w:lang w:val="ro-RO"/>
        </w:rPr>
      </w:pPr>
      <w:r w:rsidRPr="002420EA">
        <w:rPr>
          <w:rFonts w:cs="Arial"/>
          <w:szCs w:val="24"/>
          <w:lang w:val="ro-RO"/>
        </w:rPr>
        <w:t>Manipularea, depozitarea si transportul acestor substante chimice se v</w:t>
      </w:r>
      <w:r w:rsidR="001C0CD5">
        <w:rPr>
          <w:rFonts w:cs="Arial"/>
          <w:szCs w:val="24"/>
          <w:lang w:val="ro-RO"/>
        </w:rPr>
        <w:t>a</w:t>
      </w:r>
      <w:r w:rsidRPr="002420EA">
        <w:rPr>
          <w:rFonts w:cs="Arial"/>
          <w:szCs w:val="24"/>
          <w:lang w:val="ro-RO"/>
        </w:rPr>
        <w:t xml:space="preserve"> realiza numai cu respectarea prevederilor fiselor de securitate ale fiecarui p</w:t>
      </w:r>
      <w:r w:rsidR="0009554A">
        <w:rPr>
          <w:rFonts w:cs="Arial"/>
          <w:szCs w:val="24"/>
          <w:lang w:val="ro-RO"/>
        </w:rPr>
        <w:t>rodus utilizat si a normelor de securitate si sanatate in munca</w:t>
      </w:r>
      <w:r w:rsidRPr="002420EA">
        <w:rPr>
          <w:rFonts w:cs="Arial"/>
          <w:szCs w:val="24"/>
          <w:lang w:val="ro-RO"/>
        </w:rPr>
        <w:t>.</w:t>
      </w:r>
    </w:p>
    <w:p w:rsidR="002420EA" w:rsidRPr="00627B10" w:rsidRDefault="002420EA" w:rsidP="0085789E">
      <w:pPr>
        <w:spacing w:line="360" w:lineRule="auto"/>
        <w:ind w:firstLine="709"/>
        <w:rPr>
          <w:rFonts w:cs="Arial"/>
          <w:szCs w:val="24"/>
          <w:lang w:val="ro-RO"/>
        </w:rPr>
      </w:pPr>
      <w:r w:rsidRPr="002420EA">
        <w:rPr>
          <w:rFonts w:cs="Arial"/>
          <w:szCs w:val="24"/>
          <w:lang w:val="ro-RO"/>
        </w:rPr>
        <w:t xml:space="preserve">In timpul exploatarii </w:t>
      </w:r>
      <w:r>
        <w:rPr>
          <w:rFonts w:cs="Arial"/>
          <w:szCs w:val="24"/>
          <w:lang w:val="ro-RO"/>
        </w:rPr>
        <w:t>obiectivului</w:t>
      </w:r>
      <w:r w:rsidRPr="002420EA">
        <w:rPr>
          <w:rFonts w:cs="Arial"/>
          <w:szCs w:val="24"/>
          <w:lang w:val="ro-RO"/>
        </w:rPr>
        <w:t>, in conditii normale, nu se degaja substante toxice si periculoase.</w:t>
      </w:r>
    </w:p>
    <w:p w:rsidR="007F7960" w:rsidRDefault="007F7960" w:rsidP="00ED4296">
      <w:pPr>
        <w:spacing w:line="360" w:lineRule="auto"/>
        <w:ind w:firstLine="709"/>
        <w:rPr>
          <w:rFonts w:cs="Arial"/>
          <w:color w:val="0070C0"/>
          <w:szCs w:val="24"/>
          <w:lang w:val="ro-RO"/>
        </w:rPr>
      </w:pPr>
    </w:p>
    <w:p w:rsidR="00274076" w:rsidRPr="00B6611E" w:rsidRDefault="00274076" w:rsidP="00C83D64">
      <w:pPr>
        <w:pStyle w:val="Heading1"/>
      </w:pPr>
      <w:bookmarkStart w:id="76" w:name="_Toc1456518"/>
      <w:r w:rsidRPr="00B6611E">
        <w:t>B. Utilizarea resurselor naturale, in special a solului, a terenurilor, a apei si a biodiversitatii:</w:t>
      </w:r>
      <w:bookmarkEnd w:id="76"/>
    </w:p>
    <w:p w:rsidR="009006A9" w:rsidRPr="009006A9" w:rsidRDefault="009006A9" w:rsidP="00E63399">
      <w:pPr>
        <w:spacing w:line="360" w:lineRule="auto"/>
        <w:ind w:firstLine="709"/>
        <w:rPr>
          <w:rFonts w:cs="Arial"/>
          <w:szCs w:val="24"/>
          <w:lang w:val="ro-RO"/>
        </w:rPr>
      </w:pPr>
      <w:r w:rsidRPr="009006A9">
        <w:rPr>
          <w:rFonts w:cs="Arial"/>
          <w:szCs w:val="24"/>
          <w:lang w:val="ro-RO"/>
        </w:rPr>
        <w:lastRenderedPageBreak/>
        <w:t>La executarea lucrarii se vor utiliza urmatoarele resurse naturale:</w:t>
      </w:r>
    </w:p>
    <w:p w:rsidR="009006A9" w:rsidRPr="009006A9" w:rsidRDefault="009006A9" w:rsidP="00755D2E">
      <w:pPr>
        <w:pStyle w:val="ListParagraph"/>
        <w:numPr>
          <w:ilvl w:val="1"/>
          <w:numId w:val="16"/>
        </w:numPr>
        <w:spacing w:line="360" w:lineRule="auto"/>
        <w:jc w:val="both"/>
        <w:rPr>
          <w:rFonts w:ascii="Arial" w:hAnsi="Arial" w:cs="Arial"/>
          <w:sz w:val="24"/>
          <w:szCs w:val="24"/>
          <w:lang w:val="ro-RO"/>
        </w:rPr>
      </w:pPr>
      <w:r w:rsidRPr="009006A9">
        <w:rPr>
          <w:rFonts w:ascii="Arial" w:hAnsi="Arial" w:cs="Arial"/>
          <w:sz w:val="24"/>
          <w:szCs w:val="24"/>
          <w:lang w:val="ro-RO"/>
        </w:rPr>
        <w:t>agregate naturale de balastiera (nisip, pietris, piatra sparta) pentru prepararea betoanelor si executarea umpluturilor compactate</w:t>
      </w:r>
    </w:p>
    <w:p w:rsidR="009006A9" w:rsidRPr="009006A9" w:rsidRDefault="009006A9" w:rsidP="009006A9">
      <w:pPr>
        <w:pStyle w:val="ListParagraph"/>
        <w:numPr>
          <w:ilvl w:val="1"/>
          <w:numId w:val="16"/>
        </w:numPr>
        <w:spacing w:line="360" w:lineRule="auto"/>
        <w:rPr>
          <w:rFonts w:ascii="Arial" w:hAnsi="Arial" w:cs="Arial"/>
          <w:sz w:val="24"/>
          <w:szCs w:val="24"/>
          <w:lang w:val="ro-RO"/>
        </w:rPr>
      </w:pPr>
      <w:r w:rsidRPr="009006A9">
        <w:rPr>
          <w:rFonts w:ascii="Arial" w:hAnsi="Arial" w:cs="Arial"/>
          <w:sz w:val="24"/>
          <w:szCs w:val="24"/>
          <w:lang w:val="ro-RO"/>
        </w:rPr>
        <w:t>apa pentru prepararea betoanelor;</w:t>
      </w:r>
    </w:p>
    <w:p w:rsidR="00E63399" w:rsidRPr="009006A9" w:rsidRDefault="009006A9" w:rsidP="00755D2E">
      <w:pPr>
        <w:pStyle w:val="ListParagraph"/>
        <w:numPr>
          <w:ilvl w:val="1"/>
          <w:numId w:val="16"/>
        </w:numPr>
        <w:spacing w:line="360" w:lineRule="auto"/>
        <w:jc w:val="both"/>
        <w:rPr>
          <w:rFonts w:ascii="Arial" w:hAnsi="Arial" w:cs="Arial"/>
          <w:sz w:val="24"/>
          <w:szCs w:val="24"/>
          <w:lang w:val="ro-RO"/>
        </w:rPr>
      </w:pPr>
      <w:r w:rsidRPr="009006A9">
        <w:rPr>
          <w:rFonts w:ascii="Arial" w:hAnsi="Arial" w:cs="Arial"/>
          <w:sz w:val="24"/>
          <w:szCs w:val="24"/>
          <w:lang w:val="ro-RO"/>
        </w:rPr>
        <w:t>materiale metalice pentru realizarea instalatiilor si cablurilor electrice: otel carbon si slab aliat, cupru;</w:t>
      </w:r>
    </w:p>
    <w:p w:rsidR="009006A9" w:rsidRPr="009006A9" w:rsidRDefault="009006A9" w:rsidP="009006A9">
      <w:pPr>
        <w:pStyle w:val="ListParagraph"/>
        <w:numPr>
          <w:ilvl w:val="1"/>
          <w:numId w:val="16"/>
        </w:numPr>
        <w:spacing w:line="360" w:lineRule="auto"/>
        <w:rPr>
          <w:rFonts w:ascii="Arial" w:hAnsi="Arial" w:cs="Arial"/>
          <w:sz w:val="24"/>
          <w:szCs w:val="24"/>
          <w:lang w:val="ro-RO"/>
        </w:rPr>
      </w:pPr>
      <w:r w:rsidRPr="009006A9">
        <w:rPr>
          <w:rFonts w:ascii="Arial" w:hAnsi="Arial" w:cs="Arial"/>
          <w:sz w:val="24"/>
          <w:szCs w:val="24"/>
          <w:lang w:val="ro-RO"/>
        </w:rPr>
        <w:t>carburanti pentru actionarea utilajelor de lucru.</w:t>
      </w:r>
    </w:p>
    <w:p w:rsidR="00E63399" w:rsidRPr="009006A9" w:rsidRDefault="00E63399" w:rsidP="00E63399">
      <w:pPr>
        <w:spacing w:line="360" w:lineRule="auto"/>
        <w:ind w:firstLine="709"/>
        <w:rPr>
          <w:rFonts w:cs="Arial"/>
          <w:szCs w:val="24"/>
          <w:lang w:val="ro-RO"/>
        </w:rPr>
      </w:pPr>
      <w:r w:rsidRPr="009006A9">
        <w:rPr>
          <w:rFonts w:cs="Arial"/>
          <w:szCs w:val="24"/>
          <w:lang w:val="ro-RO"/>
        </w:rPr>
        <w:t xml:space="preserve">La </w:t>
      </w:r>
      <w:r w:rsidR="009006A9" w:rsidRPr="009006A9">
        <w:rPr>
          <w:rFonts w:cs="Arial"/>
          <w:szCs w:val="24"/>
          <w:lang w:val="ro-RO"/>
        </w:rPr>
        <w:t xml:space="preserve">finalizarea lucrarilor </w:t>
      </w:r>
      <w:r w:rsidRPr="009006A9">
        <w:rPr>
          <w:rFonts w:cs="Arial"/>
          <w:szCs w:val="24"/>
          <w:lang w:val="ro-RO"/>
        </w:rPr>
        <w:t>se v</w:t>
      </w:r>
      <w:r w:rsidR="009006A9" w:rsidRPr="009006A9">
        <w:rPr>
          <w:rFonts w:cs="Arial"/>
          <w:szCs w:val="24"/>
          <w:lang w:val="ro-RO"/>
        </w:rPr>
        <w:t>or reface zonele adiacente</w:t>
      </w:r>
      <w:r w:rsidRPr="009006A9">
        <w:rPr>
          <w:rFonts w:cs="Arial"/>
          <w:szCs w:val="24"/>
          <w:lang w:val="ro-RO"/>
        </w:rPr>
        <w:t xml:space="preserve"> astfel incat configuratia terenului sa ramana cea initiala.</w:t>
      </w:r>
    </w:p>
    <w:p w:rsidR="00E63399" w:rsidRPr="009006A9" w:rsidRDefault="00E63399" w:rsidP="00E63399">
      <w:pPr>
        <w:spacing w:line="360" w:lineRule="auto"/>
        <w:ind w:firstLine="709"/>
        <w:rPr>
          <w:rFonts w:cs="Arial"/>
          <w:szCs w:val="24"/>
          <w:lang w:val="ro-RO"/>
        </w:rPr>
      </w:pPr>
      <w:r w:rsidRPr="009006A9">
        <w:rPr>
          <w:rFonts w:cs="Arial"/>
          <w:szCs w:val="24"/>
          <w:lang w:val="ro-RO"/>
        </w:rPr>
        <w:t>Surplusul de material care nu mai est</w:t>
      </w:r>
      <w:r w:rsidR="009D65B6" w:rsidRPr="009006A9">
        <w:rPr>
          <w:rFonts w:cs="Arial"/>
          <w:szCs w:val="24"/>
          <w:lang w:val="ro-RO"/>
        </w:rPr>
        <w:t>e necesar la reumplerea santurilor conductelor</w:t>
      </w:r>
      <w:r w:rsidRPr="009006A9">
        <w:rPr>
          <w:rFonts w:cs="Arial"/>
          <w:szCs w:val="24"/>
          <w:lang w:val="ro-RO"/>
        </w:rPr>
        <w:t xml:space="preserve"> va fi indepartat d</w:t>
      </w:r>
      <w:r w:rsidR="009006A9" w:rsidRPr="009006A9">
        <w:rPr>
          <w:rFonts w:cs="Arial"/>
          <w:szCs w:val="24"/>
          <w:lang w:val="ro-RO"/>
        </w:rPr>
        <w:t>in</w:t>
      </w:r>
      <w:r w:rsidRPr="009006A9">
        <w:rPr>
          <w:rFonts w:cs="Arial"/>
          <w:szCs w:val="24"/>
          <w:lang w:val="ro-RO"/>
        </w:rPr>
        <w:t xml:space="preserve"> </w:t>
      </w:r>
      <w:r w:rsidR="009006A9" w:rsidRPr="009006A9">
        <w:rPr>
          <w:rFonts w:cs="Arial"/>
          <w:szCs w:val="24"/>
          <w:lang w:val="ro-RO"/>
        </w:rPr>
        <w:t>zona</w:t>
      </w:r>
      <w:r w:rsidRPr="009006A9">
        <w:rPr>
          <w:rFonts w:cs="Arial"/>
          <w:szCs w:val="24"/>
          <w:lang w:val="ro-RO"/>
        </w:rPr>
        <w:t xml:space="preserve"> de lucru </w:t>
      </w:r>
      <w:r w:rsidR="009006A9" w:rsidRPr="009006A9">
        <w:rPr>
          <w:rFonts w:cs="Arial"/>
          <w:szCs w:val="24"/>
          <w:lang w:val="ro-RO"/>
        </w:rPr>
        <w:t xml:space="preserve">si transportat </w:t>
      </w:r>
      <w:r w:rsidRPr="009006A9">
        <w:rPr>
          <w:rFonts w:cs="Arial"/>
          <w:szCs w:val="24"/>
          <w:lang w:val="ro-RO"/>
        </w:rPr>
        <w:t>la o locatie aprobata.</w:t>
      </w:r>
    </w:p>
    <w:p w:rsidR="00B811C0" w:rsidRDefault="008D7DA5" w:rsidP="00B811C0">
      <w:pPr>
        <w:spacing w:line="360" w:lineRule="auto"/>
        <w:ind w:firstLine="720"/>
        <w:rPr>
          <w:rFonts w:cs="Arial"/>
          <w:szCs w:val="24"/>
          <w:lang w:val="ro-RO"/>
        </w:rPr>
      </w:pPr>
      <w:r w:rsidRPr="009006A9">
        <w:rPr>
          <w:rFonts w:cs="Arial"/>
          <w:szCs w:val="24"/>
          <w:lang w:val="ro-RO"/>
        </w:rPr>
        <w:t>In timpul utilizarii pe santier se va evita ca apa sa se polueze cu detergenti, materii organice, uleiuri vegetale, argile etc.</w:t>
      </w:r>
    </w:p>
    <w:p w:rsidR="005906F7" w:rsidRDefault="00551747" w:rsidP="00B811C0">
      <w:pPr>
        <w:spacing w:line="360" w:lineRule="auto"/>
        <w:ind w:firstLine="720"/>
        <w:rPr>
          <w:rFonts w:cs="Arial"/>
          <w:bCs/>
          <w:color w:val="000000" w:themeColor="text1"/>
          <w:szCs w:val="24"/>
        </w:rPr>
      </w:pPr>
      <w:r w:rsidRPr="00B811C0">
        <w:rPr>
          <w:rFonts w:cs="Arial"/>
          <w:bCs/>
          <w:color w:val="000000" w:themeColor="text1"/>
          <w:szCs w:val="24"/>
        </w:rPr>
        <w:t>Proiectul nu se suprapune cu arii protejate NATURA 2000.</w:t>
      </w:r>
    </w:p>
    <w:p w:rsidR="009D65B6" w:rsidRDefault="009D65B6" w:rsidP="00ED037A">
      <w:pPr>
        <w:pStyle w:val="CP92-RO"/>
        <w:tabs>
          <w:tab w:val="num" w:pos="0"/>
        </w:tabs>
        <w:spacing w:before="0" w:after="0"/>
        <w:jc w:val="both"/>
        <w:rPr>
          <w:rFonts w:ascii="Arial" w:hAnsi="Arial" w:cs="Arial"/>
          <w:b w:val="0"/>
          <w:bCs w:val="0"/>
          <w:color w:val="000000" w:themeColor="text1"/>
          <w:sz w:val="24"/>
          <w:szCs w:val="24"/>
          <w:u w:val="none"/>
        </w:rPr>
      </w:pPr>
    </w:p>
    <w:p w:rsidR="000A5AF5" w:rsidRDefault="000A5AF5" w:rsidP="00ED037A">
      <w:pPr>
        <w:pStyle w:val="CP92-RO"/>
        <w:tabs>
          <w:tab w:val="num" w:pos="0"/>
        </w:tabs>
        <w:spacing w:before="0" w:after="0"/>
        <w:jc w:val="both"/>
        <w:rPr>
          <w:rFonts w:ascii="Arial" w:hAnsi="Arial" w:cs="Arial"/>
          <w:b w:val="0"/>
          <w:bCs w:val="0"/>
          <w:color w:val="000000" w:themeColor="text1"/>
          <w:sz w:val="24"/>
          <w:szCs w:val="24"/>
          <w:u w:val="none"/>
        </w:rPr>
      </w:pPr>
    </w:p>
    <w:p w:rsidR="00AD7D75" w:rsidRPr="00B6611E" w:rsidRDefault="00D47F26" w:rsidP="00C83D64">
      <w:pPr>
        <w:pStyle w:val="Heading1"/>
      </w:pPr>
      <w:bookmarkStart w:id="77" w:name="_Toc523734569"/>
      <w:bookmarkStart w:id="78" w:name="_Toc1456519"/>
      <w:r w:rsidRPr="00B6611E">
        <w:t>V</w:t>
      </w:r>
      <w:r w:rsidR="00B6611E">
        <w:t>II</w:t>
      </w:r>
      <w:r w:rsidRPr="00B6611E">
        <w:t xml:space="preserve">. </w:t>
      </w:r>
      <w:bookmarkEnd w:id="77"/>
      <w:r w:rsidR="00B6611E">
        <w:t>DESCRIEREA ASPECTELOR DE MEDIU SUSCEPTIBILE A FI AFECTATE IN MOD SEMNIFICATIV DE PROIECT</w:t>
      </w:r>
      <w:bookmarkEnd w:id="78"/>
    </w:p>
    <w:p w:rsidR="00664F50" w:rsidRPr="00B05A4B" w:rsidRDefault="00F11F0F" w:rsidP="00AA18BB">
      <w:pPr>
        <w:pStyle w:val="Heading3"/>
        <w:numPr>
          <w:ilvl w:val="0"/>
          <w:numId w:val="12"/>
        </w:numPr>
        <w:spacing w:after="0"/>
        <w:ind w:left="1440" w:right="36" w:hanging="270"/>
        <w:rPr>
          <w:b/>
          <w:lang w:eastAsia="ro-RO"/>
        </w:rPr>
      </w:pPr>
      <w:bookmarkStart w:id="79" w:name="_Toc1456520"/>
      <w:r w:rsidRPr="00B05A4B">
        <w:rPr>
          <w:b/>
          <w:lang w:eastAsia="ro-RO"/>
        </w:rPr>
        <w:t>i</w:t>
      </w:r>
      <w:r w:rsidR="004D4F84" w:rsidRPr="00B05A4B">
        <w:rPr>
          <w:b/>
          <w:lang w:eastAsia="ro-RO"/>
        </w:rPr>
        <w:t>mpactul asupra populatiei, sanatatii umane, biodiversitatii (acordand o atentie deosebita speciilor si habitatelor protejate), conservarea habitatelor natural</w:t>
      </w:r>
      <w:r w:rsidR="00D70317" w:rsidRPr="00B05A4B">
        <w:rPr>
          <w:b/>
          <w:lang w:eastAsia="ro-RO"/>
        </w:rPr>
        <w:t>e</w:t>
      </w:r>
      <w:r w:rsidR="004D4F84" w:rsidRPr="00B05A4B">
        <w:rPr>
          <w:b/>
          <w:lang w:eastAsia="ro-RO"/>
        </w:rPr>
        <w:t>, a florei si a faunei salbatice, terenurilor, solului, folosintelor, bunurilor material</w:t>
      </w:r>
      <w:r w:rsidR="00D70317" w:rsidRPr="00B05A4B">
        <w:rPr>
          <w:b/>
          <w:lang w:eastAsia="ro-RO"/>
        </w:rPr>
        <w:t>e</w:t>
      </w:r>
      <w:r w:rsidR="004D4F84" w:rsidRPr="00B05A4B">
        <w:rPr>
          <w:b/>
          <w:lang w:eastAsia="ro-RO"/>
        </w:rPr>
        <w:t xml:space="preserve">, calitatii si regimului cantitativ al apei, calitatii aerului, climei (de exemplu, natura si amploarea emisiilor de gaze cu </w:t>
      </w:r>
      <w:r w:rsidR="009506B1" w:rsidRPr="00B05A4B">
        <w:rPr>
          <w:b/>
          <w:lang w:eastAsia="ro-RO"/>
        </w:rPr>
        <w:t>ef</w:t>
      </w:r>
      <w:r w:rsidR="004D4F84" w:rsidRPr="00B05A4B">
        <w:rPr>
          <w:b/>
          <w:lang w:eastAsia="ro-RO"/>
        </w:rPr>
        <w:t xml:space="preserve">ect de sera), </w:t>
      </w:r>
      <w:r w:rsidR="009506B1" w:rsidRPr="00B05A4B">
        <w:rPr>
          <w:b/>
          <w:lang w:eastAsia="ro-RO"/>
        </w:rPr>
        <w:t xml:space="preserve">zgomotelor si vibratiilor, peisajului si mediului </w:t>
      </w:r>
      <w:r w:rsidR="00C25E2A" w:rsidRPr="00B05A4B">
        <w:rPr>
          <w:b/>
          <w:lang w:eastAsia="ro-RO"/>
        </w:rPr>
        <w:t>viz</w:t>
      </w:r>
      <w:r w:rsidR="009506B1" w:rsidRPr="00B05A4B">
        <w:rPr>
          <w:b/>
          <w:lang w:eastAsia="ro-RO"/>
        </w:rPr>
        <w:t>ual, patrimoniului istoric si cultural si asupra interactiunilor dintre aceste elemente. Natura impactului (</w:t>
      </w:r>
      <w:r w:rsidRPr="00B05A4B">
        <w:rPr>
          <w:b/>
          <w:lang w:eastAsia="ro-RO"/>
        </w:rPr>
        <w:t>adica impactul direct</w:t>
      </w:r>
      <w:r w:rsidR="009506B1" w:rsidRPr="00B05A4B">
        <w:rPr>
          <w:b/>
          <w:lang w:eastAsia="ro-RO"/>
        </w:rPr>
        <w:t xml:space="preserve">, indirect, secundar, </w:t>
      </w:r>
      <w:r w:rsidRPr="00B05A4B">
        <w:rPr>
          <w:b/>
          <w:lang w:eastAsia="ro-RO"/>
        </w:rPr>
        <w:t>cumulativ</w:t>
      </w:r>
      <w:r w:rsidR="009506B1" w:rsidRPr="00B05A4B">
        <w:rPr>
          <w:b/>
          <w:lang w:eastAsia="ro-RO"/>
        </w:rPr>
        <w:t>,</w:t>
      </w:r>
      <w:r w:rsidRPr="00B05A4B">
        <w:rPr>
          <w:b/>
          <w:lang w:eastAsia="ro-RO"/>
        </w:rPr>
        <w:t xml:space="preserve"> pe termen scurt, mediu si lung, permanent si temporar, pozitiv si negativ</w:t>
      </w:r>
      <w:r w:rsidR="009506B1" w:rsidRPr="00B05A4B">
        <w:rPr>
          <w:b/>
          <w:lang w:eastAsia="ro-RO"/>
        </w:rPr>
        <w:t>)</w:t>
      </w:r>
      <w:bookmarkEnd w:id="79"/>
    </w:p>
    <w:p w:rsidR="00AD4176" w:rsidRDefault="00617CAE" w:rsidP="00617CAE">
      <w:pPr>
        <w:spacing w:line="360" w:lineRule="auto"/>
        <w:ind w:firstLine="709"/>
        <w:rPr>
          <w:rFonts w:cs="Arial"/>
          <w:szCs w:val="24"/>
        </w:rPr>
      </w:pPr>
      <w:bookmarkStart w:id="80" w:name="_Toc523734571"/>
      <w:r w:rsidRPr="00071892">
        <w:rPr>
          <w:rFonts w:cs="Arial"/>
          <w:szCs w:val="24"/>
        </w:rPr>
        <w:t xml:space="preserve">Lucrarile de constructii-montaj prevazute in proiect nu presupun un impact major asupra </w:t>
      </w:r>
      <w:r w:rsidR="00963518" w:rsidRPr="00963518">
        <w:rPr>
          <w:rFonts w:cs="Arial"/>
          <w:szCs w:val="24"/>
        </w:rPr>
        <w:t>populatiei, sanatatii umane</w:t>
      </w:r>
      <w:r w:rsidR="00963518" w:rsidRPr="00963518">
        <w:rPr>
          <w:rFonts w:cs="Arial"/>
          <w:b/>
          <w:szCs w:val="24"/>
        </w:rPr>
        <w:t xml:space="preserve">, </w:t>
      </w:r>
      <w:r w:rsidR="00963518" w:rsidRPr="00963518">
        <w:rPr>
          <w:rFonts w:cs="Arial"/>
          <w:szCs w:val="24"/>
        </w:rPr>
        <w:t>biodiversitatii</w:t>
      </w:r>
      <w:r w:rsidRPr="00071892">
        <w:rPr>
          <w:rFonts w:cs="Arial"/>
          <w:szCs w:val="24"/>
        </w:rPr>
        <w:t>, deoarece lucrarile se deruleaz</w:t>
      </w:r>
      <w:r w:rsidR="00AD4176">
        <w:rPr>
          <w:rFonts w:cs="Arial"/>
          <w:szCs w:val="24"/>
        </w:rPr>
        <w:t>a pe o perioada scurta de timp.</w:t>
      </w:r>
    </w:p>
    <w:p w:rsidR="00617CAE" w:rsidRPr="00071892" w:rsidRDefault="00617CAE" w:rsidP="00617CAE">
      <w:pPr>
        <w:spacing w:line="360" w:lineRule="auto"/>
        <w:ind w:firstLine="709"/>
        <w:rPr>
          <w:rFonts w:cs="Arial"/>
          <w:szCs w:val="24"/>
        </w:rPr>
      </w:pPr>
      <w:r w:rsidRPr="00071892">
        <w:rPr>
          <w:rFonts w:cs="Arial"/>
          <w:szCs w:val="24"/>
        </w:rPr>
        <w:t xml:space="preserve">Pentru limitarea la maximum a influentelor negative asupra ecosistemelor locale </w:t>
      </w:r>
      <w:r w:rsidR="00751893">
        <w:rPr>
          <w:rFonts w:cs="Arial"/>
          <w:szCs w:val="24"/>
        </w:rPr>
        <w:t>se vor respecta</w:t>
      </w:r>
      <w:r w:rsidRPr="00071892">
        <w:rPr>
          <w:rFonts w:cs="Arial"/>
          <w:szCs w:val="24"/>
        </w:rPr>
        <w:t xml:space="preserve"> cu strictete toate prevederile impuse de legislatia in vigoare.</w:t>
      </w:r>
    </w:p>
    <w:p w:rsidR="00D8212C" w:rsidRDefault="00617CAE" w:rsidP="00D8212C">
      <w:pPr>
        <w:spacing w:line="360" w:lineRule="auto"/>
        <w:ind w:firstLine="709"/>
        <w:rPr>
          <w:rFonts w:cs="Arial"/>
          <w:szCs w:val="24"/>
        </w:rPr>
      </w:pPr>
      <w:r w:rsidRPr="00071892">
        <w:rPr>
          <w:rFonts w:cs="Arial"/>
          <w:szCs w:val="24"/>
        </w:rPr>
        <w:lastRenderedPageBreak/>
        <w:t>Pentru a pastra dimensiunile pozitive ale activitatii, este necesar ca in timpul desfasurarii lucrarilor sa nu se execute reparatii sau interventii tehnice la utilaje, in perimetrul obiectivului.</w:t>
      </w:r>
    </w:p>
    <w:p w:rsidR="00617CAE" w:rsidRPr="00071892" w:rsidRDefault="00617CAE" w:rsidP="00617CAE">
      <w:pPr>
        <w:spacing w:line="360" w:lineRule="auto"/>
        <w:ind w:firstLine="709"/>
        <w:rPr>
          <w:rFonts w:cs="Arial"/>
          <w:szCs w:val="24"/>
          <w:lang w:val="fr-FR"/>
        </w:rPr>
      </w:pPr>
      <w:r w:rsidRPr="00071892">
        <w:rPr>
          <w:rFonts w:cs="Arial"/>
          <w:szCs w:val="24"/>
          <w:lang w:val="fr-FR"/>
        </w:rPr>
        <w:t>In perioada de executie, zgomotul este produs de organizarea de santier, functionarea utilajelor pentru transport, dar zgomotul se produce local si temporar.</w:t>
      </w:r>
    </w:p>
    <w:p w:rsidR="00617CAE" w:rsidRDefault="00617CAE" w:rsidP="00225B7F">
      <w:pPr>
        <w:spacing w:line="360" w:lineRule="auto"/>
        <w:ind w:firstLine="709"/>
        <w:rPr>
          <w:rFonts w:cs="Arial"/>
          <w:szCs w:val="24"/>
          <w:lang w:val="fr-FR"/>
        </w:rPr>
      </w:pPr>
      <w:r w:rsidRPr="00071892">
        <w:rPr>
          <w:rFonts w:cs="Arial"/>
          <w:szCs w:val="24"/>
          <w:lang w:val="fr-FR"/>
        </w:rPr>
        <w:t>Totodata, in vecinatatea amplasamentului, nu sunt amplasate elemente care sa apartina patrimoniului istoric si cultural national.</w:t>
      </w:r>
      <w:bookmarkStart w:id="81" w:name="_Toc1456521"/>
      <w:bookmarkEnd w:id="80"/>
    </w:p>
    <w:p w:rsidR="00225B7F" w:rsidRPr="00225B7F" w:rsidRDefault="00225B7F" w:rsidP="00464C37">
      <w:pPr>
        <w:spacing w:line="240" w:lineRule="auto"/>
        <w:ind w:firstLine="709"/>
        <w:rPr>
          <w:rFonts w:cs="Arial"/>
          <w:szCs w:val="24"/>
          <w:lang w:val="fr-FR"/>
        </w:rPr>
      </w:pPr>
    </w:p>
    <w:p w:rsidR="00664F50" w:rsidRPr="00AF249C" w:rsidRDefault="00F11F0F" w:rsidP="00AA18BB">
      <w:pPr>
        <w:pStyle w:val="Heading3"/>
        <w:numPr>
          <w:ilvl w:val="0"/>
          <w:numId w:val="12"/>
        </w:numPr>
        <w:spacing w:after="0"/>
        <w:ind w:left="1440" w:right="36" w:hanging="270"/>
        <w:rPr>
          <w:b/>
          <w:lang w:eastAsia="ro-RO"/>
        </w:rPr>
      </w:pPr>
      <w:r w:rsidRPr="00AF249C">
        <w:rPr>
          <w:b/>
          <w:lang w:eastAsia="ro-RO"/>
        </w:rPr>
        <w:t>extinderea impactului (zona geografica, numarul populatiei/ habitatelor/speciilor afectate)</w:t>
      </w:r>
      <w:bookmarkEnd w:id="81"/>
    </w:p>
    <w:p w:rsidR="00416038" w:rsidRDefault="00B82B24" w:rsidP="00475BE0">
      <w:pPr>
        <w:pStyle w:val="NormalIndent"/>
        <w:spacing w:after="0"/>
        <w:ind w:left="0" w:right="0" w:firstLine="709"/>
        <w:rPr>
          <w:rFonts w:cs="Arial"/>
          <w:szCs w:val="24"/>
          <w:lang w:val="ro-RO"/>
        </w:rPr>
      </w:pPr>
      <w:r w:rsidRPr="00631007">
        <w:rPr>
          <w:rFonts w:cs="Arial"/>
          <w:szCs w:val="24"/>
          <w:lang w:val="ro-RO"/>
        </w:rPr>
        <w:t>Finalizarea lucrarilor precizate in prezentul proiect, nu are un impact negativ asupra populatiei si nici a mediului inconjurator.</w:t>
      </w:r>
      <w:r w:rsidR="001C0CD5">
        <w:rPr>
          <w:rFonts w:cs="Arial"/>
          <w:szCs w:val="24"/>
          <w:lang w:val="ro-RO"/>
        </w:rPr>
        <w:t xml:space="preserve"> Prin realizarea lucrarilor se imbunatateste situatia actuala</w:t>
      </w:r>
      <w:r w:rsidR="00D55EBD">
        <w:rPr>
          <w:rFonts w:cs="Arial"/>
          <w:szCs w:val="24"/>
          <w:lang w:val="ro-RO"/>
        </w:rPr>
        <w:t>.</w:t>
      </w:r>
    </w:p>
    <w:p w:rsidR="002C6275" w:rsidRDefault="002C6275" w:rsidP="00475BE0">
      <w:pPr>
        <w:pStyle w:val="NormalIndent"/>
        <w:spacing w:after="0"/>
        <w:ind w:left="0" w:right="0" w:firstLine="709"/>
        <w:rPr>
          <w:rFonts w:cs="Arial"/>
          <w:szCs w:val="24"/>
          <w:lang w:val="ro-RO"/>
        </w:rPr>
      </w:pPr>
    </w:p>
    <w:p w:rsidR="00E750E2" w:rsidRPr="00F11F0F" w:rsidRDefault="00F11F0F" w:rsidP="00AA18BB">
      <w:pPr>
        <w:pStyle w:val="Heading3"/>
        <w:numPr>
          <w:ilvl w:val="0"/>
          <w:numId w:val="12"/>
        </w:numPr>
        <w:spacing w:after="0"/>
        <w:ind w:left="1440" w:right="36" w:hanging="270"/>
        <w:rPr>
          <w:b/>
          <w:color w:val="00B050"/>
          <w:lang w:eastAsia="ro-RO"/>
        </w:rPr>
      </w:pPr>
      <w:bookmarkStart w:id="82" w:name="_Toc1456522"/>
      <w:r w:rsidRPr="00631007">
        <w:rPr>
          <w:b/>
          <w:lang w:eastAsia="ro-RO"/>
        </w:rPr>
        <w:t>magnitudinea si complexitatea impactului</w:t>
      </w:r>
      <w:bookmarkEnd w:id="82"/>
    </w:p>
    <w:p w:rsidR="00F9636B" w:rsidRDefault="0079544E" w:rsidP="001000ED">
      <w:pPr>
        <w:pStyle w:val="NormalIndent"/>
        <w:spacing w:after="0"/>
        <w:ind w:left="0" w:right="0" w:firstLine="709"/>
        <w:rPr>
          <w:rFonts w:cs="Arial"/>
          <w:szCs w:val="24"/>
          <w:lang w:val="ro-RO"/>
        </w:rPr>
      </w:pPr>
      <w:r w:rsidRPr="0079544E">
        <w:rPr>
          <w:rFonts w:cs="Arial"/>
          <w:szCs w:val="24"/>
          <w:lang w:val="en-US"/>
        </w:rPr>
        <w:t xml:space="preserve">OMV PETROM a demarat un amplu proces de reabilitare a instalatiilor de suprafata din zona </w:t>
      </w:r>
      <w:r w:rsidR="003F7E08">
        <w:rPr>
          <w:rFonts w:cs="Arial"/>
          <w:szCs w:val="24"/>
          <w:lang w:val="en-US"/>
        </w:rPr>
        <w:t xml:space="preserve">Videle - </w:t>
      </w:r>
      <w:r w:rsidR="000F7D6E">
        <w:rPr>
          <w:rFonts w:cs="Arial"/>
          <w:szCs w:val="24"/>
          <w:lang w:val="en-US"/>
        </w:rPr>
        <w:t>B</w:t>
      </w:r>
      <w:r w:rsidR="003F7E08">
        <w:rPr>
          <w:rFonts w:cs="Arial"/>
          <w:szCs w:val="24"/>
          <w:lang w:val="en-US"/>
        </w:rPr>
        <w:t>olintin</w:t>
      </w:r>
      <w:r w:rsidRPr="0079544E">
        <w:rPr>
          <w:rFonts w:cs="Arial"/>
          <w:szCs w:val="24"/>
          <w:lang w:val="en-US"/>
        </w:rPr>
        <w:t>, pentru implementarea unor tehnologii care sa asigure protectia mediului, in conformitate cu legislatia in vigoare, diminuarea consumurilor energetice, a pierderilor tehnologice si a necesarului de personal, in scopul maririi rentabilitatii.</w:t>
      </w:r>
    </w:p>
    <w:p w:rsidR="00665F2D" w:rsidRPr="00665F2D" w:rsidRDefault="00665F2D" w:rsidP="00665F2D">
      <w:pPr>
        <w:pStyle w:val="NormalIndent"/>
        <w:spacing w:after="0"/>
        <w:ind w:left="0" w:right="0" w:firstLine="709"/>
        <w:rPr>
          <w:rFonts w:cs="Arial"/>
          <w:szCs w:val="24"/>
          <w:lang w:val="ro-RO"/>
        </w:rPr>
      </w:pPr>
    </w:p>
    <w:p w:rsidR="00664F50" w:rsidRPr="00073862" w:rsidRDefault="00F11F0F" w:rsidP="00AA18BB">
      <w:pPr>
        <w:pStyle w:val="Heading3"/>
        <w:numPr>
          <w:ilvl w:val="0"/>
          <w:numId w:val="12"/>
        </w:numPr>
        <w:spacing w:after="0"/>
        <w:ind w:left="1440" w:right="36" w:hanging="270"/>
        <w:rPr>
          <w:b/>
          <w:lang w:eastAsia="ro-RO"/>
        </w:rPr>
      </w:pPr>
      <w:bookmarkStart w:id="83" w:name="_Toc1456523"/>
      <w:r w:rsidRPr="00073862">
        <w:rPr>
          <w:b/>
          <w:lang w:eastAsia="ro-RO"/>
        </w:rPr>
        <w:t>probabilitatea impactului</w:t>
      </w:r>
      <w:bookmarkEnd w:id="83"/>
    </w:p>
    <w:p w:rsidR="00073862" w:rsidRDefault="00B82B24" w:rsidP="001D0451">
      <w:pPr>
        <w:spacing w:line="360" w:lineRule="auto"/>
        <w:ind w:firstLine="709"/>
        <w:rPr>
          <w:rFonts w:cs="Arial"/>
          <w:iCs/>
          <w:szCs w:val="24"/>
          <w:lang w:val="ro-RO"/>
        </w:rPr>
      </w:pPr>
      <w:r w:rsidRPr="00073862">
        <w:rPr>
          <w:rFonts w:cs="Arial"/>
          <w:iCs/>
          <w:szCs w:val="24"/>
          <w:lang w:val="ro-RO"/>
        </w:rPr>
        <w:t xml:space="preserve">Lucrarile </w:t>
      </w:r>
      <w:r w:rsidR="00296830" w:rsidRPr="00073862">
        <w:rPr>
          <w:rFonts w:cs="Arial"/>
          <w:iCs/>
          <w:szCs w:val="24"/>
          <w:lang w:val="ro-RO"/>
        </w:rPr>
        <w:t xml:space="preserve">de constructii-montaj </w:t>
      </w:r>
      <w:r w:rsidRPr="00073862">
        <w:rPr>
          <w:rFonts w:cs="Arial"/>
          <w:iCs/>
          <w:szCs w:val="24"/>
          <w:lang w:val="ro-RO"/>
        </w:rPr>
        <w:t xml:space="preserve">se vor desfasura </w:t>
      </w:r>
      <w:r w:rsidR="007E7DB7">
        <w:rPr>
          <w:rFonts w:cs="Arial"/>
          <w:iCs/>
          <w:szCs w:val="24"/>
          <w:lang w:val="ro-RO"/>
        </w:rPr>
        <w:t xml:space="preserve">in </w:t>
      </w:r>
      <w:r w:rsidR="000F7D6E">
        <w:rPr>
          <w:rFonts w:cs="Arial"/>
          <w:iCs/>
          <w:szCs w:val="24"/>
          <w:lang w:val="ro-RO"/>
        </w:rPr>
        <w:t>ex</w:t>
      </w:r>
      <w:r w:rsidR="007E7DB7">
        <w:rPr>
          <w:rFonts w:cs="Arial"/>
          <w:iCs/>
          <w:szCs w:val="24"/>
          <w:lang w:val="ro-RO"/>
        </w:rPr>
        <w:t xml:space="preserve">travilanul </w:t>
      </w:r>
      <w:r w:rsidR="000F7D6E">
        <w:rPr>
          <w:rFonts w:cs="Arial"/>
          <w:iCs/>
          <w:szCs w:val="24"/>
          <w:lang w:val="ro-RO"/>
        </w:rPr>
        <w:t>comunei Bucsa</w:t>
      </w:r>
      <w:r w:rsidR="00464C37">
        <w:rPr>
          <w:rFonts w:cs="Arial"/>
          <w:iCs/>
          <w:szCs w:val="24"/>
          <w:lang w:val="ro-RO"/>
        </w:rPr>
        <w:t>ni</w:t>
      </w:r>
      <w:r w:rsidR="00225B7F">
        <w:rPr>
          <w:rFonts w:cs="Arial"/>
          <w:iCs/>
          <w:szCs w:val="24"/>
          <w:lang w:val="ro-RO"/>
        </w:rPr>
        <w:t>,</w:t>
      </w:r>
      <w:r w:rsidR="007E7DB7">
        <w:rPr>
          <w:rFonts w:cs="Arial"/>
          <w:iCs/>
          <w:szCs w:val="24"/>
          <w:lang w:val="ro-RO"/>
        </w:rPr>
        <w:t xml:space="preserve"> judetul </w:t>
      </w:r>
      <w:r w:rsidR="008E7CB0">
        <w:rPr>
          <w:rFonts w:cs="Arial"/>
          <w:iCs/>
          <w:szCs w:val="24"/>
          <w:lang w:val="ro-RO"/>
        </w:rPr>
        <w:t>Giurgiu</w:t>
      </w:r>
      <w:r w:rsidRPr="00073862">
        <w:rPr>
          <w:rFonts w:cs="Arial"/>
          <w:iCs/>
          <w:szCs w:val="24"/>
          <w:lang w:val="ro-RO"/>
        </w:rPr>
        <w:t>, cu respec</w:t>
      </w:r>
      <w:r w:rsidR="00073862">
        <w:rPr>
          <w:rFonts w:cs="Arial"/>
          <w:iCs/>
          <w:szCs w:val="24"/>
          <w:lang w:val="ro-RO"/>
        </w:rPr>
        <w:t>tarea normelor specifice impuse.</w:t>
      </w:r>
    </w:p>
    <w:p w:rsidR="00B82B24" w:rsidRPr="00073862" w:rsidRDefault="00073862" w:rsidP="001D0451">
      <w:pPr>
        <w:spacing w:line="360" w:lineRule="auto"/>
        <w:ind w:firstLine="709"/>
        <w:rPr>
          <w:rFonts w:cs="Arial"/>
          <w:iCs/>
          <w:szCs w:val="24"/>
          <w:lang w:val="ro-RO"/>
        </w:rPr>
      </w:pPr>
      <w:r>
        <w:rPr>
          <w:rFonts w:cs="Arial"/>
          <w:iCs/>
          <w:szCs w:val="24"/>
          <w:lang w:val="ro-RO"/>
        </w:rPr>
        <w:t>U</w:t>
      </w:r>
      <w:r w:rsidR="00B82B24" w:rsidRPr="00073862">
        <w:rPr>
          <w:rFonts w:cs="Arial"/>
          <w:iCs/>
          <w:szCs w:val="24"/>
          <w:lang w:val="ro-RO"/>
        </w:rPr>
        <w:t>tilajele vor fi omologate, verificate si autorizate sa execute lucrarile propuse, iar mediul nu va fi afectat.</w:t>
      </w:r>
    </w:p>
    <w:p w:rsidR="00E24623" w:rsidRPr="00073862" w:rsidRDefault="00E24623" w:rsidP="001D0451">
      <w:pPr>
        <w:spacing w:line="360" w:lineRule="auto"/>
        <w:ind w:firstLine="709"/>
        <w:rPr>
          <w:rFonts w:cs="Arial"/>
          <w:iCs/>
          <w:szCs w:val="24"/>
          <w:lang w:val="ro-RO"/>
        </w:rPr>
      </w:pPr>
      <w:r w:rsidRPr="00073862">
        <w:rPr>
          <w:rFonts w:cs="Arial"/>
          <w:iCs/>
          <w:szCs w:val="24"/>
          <w:lang w:val="ro-RO"/>
        </w:rPr>
        <w:t xml:space="preserve">Dupa punerea in functiune a investitiei procesul tehnologic se va realiza in sistem inchis, fara emisii de </w:t>
      </w:r>
      <w:r w:rsidR="0079544E">
        <w:rPr>
          <w:rFonts w:cs="Arial"/>
          <w:iCs/>
          <w:szCs w:val="24"/>
          <w:lang w:val="ro-RO"/>
        </w:rPr>
        <w:t>fluide</w:t>
      </w:r>
      <w:r w:rsidRPr="00073862">
        <w:rPr>
          <w:rFonts w:cs="Arial"/>
          <w:iCs/>
          <w:szCs w:val="24"/>
          <w:lang w:val="ro-RO"/>
        </w:rPr>
        <w:t xml:space="preserve"> in atmosfera.</w:t>
      </w:r>
    </w:p>
    <w:p w:rsidR="00E24623" w:rsidRPr="009C1804" w:rsidRDefault="00E24623" w:rsidP="0079544E">
      <w:pPr>
        <w:spacing w:line="240" w:lineRule="auto"/>
        <w:ind w:firstLine="1440"/>
        <w:rPr>
          <w:rFonts w:cs="Arial"/>
          <w:iCs/>
          <w:szCs w:val="24"/>
          <w:lang w:val="ro-RO"/>
        </w:rPr>
      </w:pPr>
    </w:p>
    <w:p w:rsidR="00664F50" w:rsidRPr="00073862" w:rsidRDefault="00F11F0F" w:rsidP="00AA18BB">
      <w:pPr>
        <w:pStyle w:val="Heading3"/>
        <w:numPr>
          <w:ilvl w:val="0"/>
          <w:numId w:val="12"/>
        </w:numPr>
        <w:spacing w:after="0"/>
        <w:ind w:left="1440" w:right="36" w:hanging="270"/>
        <w:rPr>
          <w:b/>
          <w:lang w:eastAsia="ro-RO"/>
        </w:rPr>
      </w:pPr>
      <w:bookmarkStart w:id="84" w:name="_Toc1456524"/>
      <w:r w:rsidRPr="00073862">
        <w:rPr>
          <w:b/>
          <w:lang w:eastAsia="ro-RO"/>
        </w:rPr>
        <w:t>durata, frecventa si reversibilitatea impactului</w:t>
      </w:r>
      <w:bookmarkEnd w:id="84"/>
    </w:p>
    <w:p w:rsidR="00064AEB" w:rsidRPr="00E629CD" w:rsidRDefault="00064AEB" w:rsidP="001D0451">
      <w:pPr>
        <w:spacing w:line="360" w:lineRule="auto"/>
        <w:ind w:firstLine="709"/>
        <w:rPr>
          <w:rFonts w:cs="Arial"/>
          <w:snapToGrid w:val="0"/>
          <w:szCs w:val="24"/>
          <w:lang w:val="ro-RO"/>
        </w:rPr>
      </w:pPr>
      <w:bookmarkStart w:id="85" w:name="_Toc523734575"/>
      <w:r w:rsidRPr="00E629CD">
        <w:rPr>
          <w:rFonts w:cs="Arial"/>
          <w:snapToGrid w:val="0"/>
          <w:szCs w:val="24"/>
          <w:lang w:val="ro-RO"/>
        </w:rPr>
        <w:t>Lucrarile de realizare a investitiei vor fi efectuate cu respectarea normelor in vigoare si in</w:t>
      </w:r>
      <w:r w:rsidR="00073862" w:rsidRPr="00E629CD">
        <w:rPr>
          <w:rFonts w:cs="Arial"/>
          <w:snapToGrid w:val="0"/>
          <w:szCs w:val="24"/>
          <w:lang w:val="ro-RO"/>
        </w:rPr>
        <w:t xml:space="preserve"> termenii stabiliti in proiect.</w:t>
      </w:r>
    </w:p>
    <w:p w:rsidR="00F239C4" w:rsidRDefault="00F239C4" w:rsidP="00F239C4">
      <w:pPr>
        <w:spacing w:line="360" w:lineRule="auto"/>
        <w:ind w:firstLine="709"/>
        <w:rPr>
          <w:rFonts w:cs="Arial"/>
          <w:snapToGrid w:val="0"/>
          <w:szCs w:val="24"/>
          <w:lang w:val="ro-RO"/>
        </w:rPr>
      </w:pPr>
      <w:bookmarkStart w:id="86" w:name="_Toc1456525"/>
      <w:bookmarkEnd w:id="85"/>
      <w:r w:rsidRPr="00F239C4">
        <w:rPr>
          <w:rFonts w:cs="Arial"/>
          <w:snapToGrid w:val="0"/>
          <w:szCs w:val="24"/>
          <w:lang w:val="ro-RO"/>
        </w:rPr>
        <w:t>Durata de executie este scurta, impactul fiind temporar si nesemnificativ asupra factorilor de mediu.</w:t>
      </w:r>
      <w:bookmarkEnd w:id="86"/>
    </w:p>
    <w:p w:rsidR="00ED037A" w:rsidRDefault="00ED037A" w:rsidP="0079544E">
      <w:pPr>
        <w:spacing w:line="240" w:lineRule="auto"/>
        <w:ind w:firstLine="709"/>
        <w:rPr>
          <w:rFonts w:cs="Arial"/>
          <w:snapToGrid w:val="0"/>
          <w:szCs w:val="24"/>
          <w:lang w:val="ro-RO"/>
        </w:rPr>
      </w:pPr>
    </w:p>
    <w:p w:rsidR="00F262D6" w:rsidRPr="00F262D6" w:rsidRDefault="00F262D6" w:rsidP="00F262D6">
      <w:pPr>
        <w:numPr>
          <w:ilvl w:val="0"/>
          <w:numId w:val="12"/>
        </w:numPr>
        <w:spacing w:line="360" w:lineRule="auto"/>
        <w:ind w:left="1440" w:hanging="270"/>
        <w:rPr>
          <w:rFonts w:cs="Arial"/>
          <w:b/>
          <w:snapToGrid w:val="0"/>
          <w:szCs w:val="24"/>
          <w:lang w:val="en-GB"/>
        </w:rPr>
      </w:pPr>
      <w:bookmarkStart w:id="87" w:name="_Toc536684941"/>
      <w:r w:rsidRPr="00F262D6">
        <w:rPr>
          <w:rFonts w:cs="Arial"/>
          <w:b/>
          <w:snapToGrid w:val="0"/>
          <w:szCs w:val="24"/>
          <w:lang w:val="en-GB"/>
        </w:rPr>
        <w:lastRenderedPageBreak/>
        <w:t>masurile de evitare, reducere sau ameliorare a impactului semnificativ asupra mediului</w:t>
      </w:r>
      <w:bookmarkEnd w:id="87"/>
    </w:p>
    <w:p w:rsidR="00F262D6" w:rsidRDefault="00F262D6" w:rsidP="00F262D6">
      <w:pPr>
        <w:spacing w:line="360" w:lineRule="auto"/>
        <w:ind w:firstLine="709"/>
        <w:rPr>
          <w:rFonts w:cs="Arial"/>
          <w:snapToGrid w:val="0"/>
          <w:szCs w:val="24"/>
          <w:lang w:val="ro-RO"/>
        </w:rPr>
      </w:pPr>
      <w:r w:rsidRPr="00F262D6">
        <w:rPr>
          <w:rFonts w:cs="Arial"/>
          <w:snapToGrid w:val="0"/>
          <w:szCs w:val="24"/>
          <w:lang w:val="ro-RO"/>
        </w:rPr>
        <w:t>Respectarea tuturor normelor metodologice specifice lucrarilor de executie a instalatiilor din industria extractiva de titei si gaze, cat si a exploatarii ulterioare conduc la evitarea impactului negativ asupra mediului.</w:t>
      </w:r>
    </w:p>
    <w:p w:rsidR="00F50827" w:rsidRPr="002D09B0" w:rsidRDefault="00F50827" w:rsidP="00F50827">
      <w:pPr>
        <w:spacing w:line="360" w:lineRule="auto"/>
        <w:rPr>
          <w:rFonts w:cs="Arial"/>
          <w:snapToGrid w:val="0"/>
          <w:szCs w:val="24"/>
          <w:lang w:val="ro-RO"/>
        </w:rPr>
      </w:pPr>
    </w:p>
    <w:p w:rsidR="001F105F" w:rsidRPr="00C719B3" w:rsidRDefault="00F11F0F" w:rsidP="00AA18BB">
      <w:pPr>
        <w:pStyle w:val="Heading3"/>
        <w:numPr>
          <w:ilvl w:val="0"/>
          <w:numId w:val="12"/>
        </w:numPr>
        <w:spacing w:after="0"/>
        <w:ind w:left="1440" w:right="36" w:hanging="270"/>
        <w:rPr>
          <w:b/>
          <w:lang w:eastAsia="ro-RO"/>
        </w:rPr>
      </w:pPr>
      <w:bookmarkStart w:id="88" w:name="_Toc1456526"/>
      <w:r w:rsidRPr="00C719B3">
        <w:rPr>
          <w:b/>
          <w:lang w:eastAsia="ro-RO"/>
        </w:rPr>
        <w:t>natura transfrontaliera a impactului</w:t>
      </w:r>
      <w:bookmarkEnd w:id="88"/>
    </w:p>
    <w:p w:rsidR="00833067" w:rsidRDefault="00DA1B41" w:rsidP="00186AA3">
      <w:pPr>
        <w:pStyle w:val="Style1"/>
        <w:widowControl/>
        <w:spacing w:line="360" w:lineRule="auto"/>
        <w:ind w:firstLine="1440"/>
        <w:rPr>
          <w:rFonts w:ascii="Arial" w:hAnsi="Arial" w:cs="Arial"/>
          <w:lang w:val="ro-RO"/>
        </w:rPr>
      </w:pPr>
      <w:r w:rsidRPr="00DA1B41">
        <w:rPr>
          <w:rFonts w:ascii="Arial" w:hAnsi="Arial" w:cs="Arial"/>
          <w:lang w:val="ro-RO"/>
        </w:rPr>
        <w:t>Nu este cazul.</w:t>
      </w:r>
    </w:p>
    <w:p w:rsidR="000A5AF5" w:rsidRDefault="000A5AF5" w:rsidP="00186AA3">
      <w:pPr>
        <w:pStyle w:val="Style1"/>
        <w:widowControl/>
        <w:spacing w:line="360" w:lineRule="auto"/>
        <w:ind w:firstLine="1440"/>
        <w:rPr>
          <w:rFonts w:ascii="Arial" w:hAnsi="Arial" w:cs="Arial"/>
          <w:lang w:val="ro-RO"/>
        </w:rPr>
      </w:pPr>
    </w:p>
    <w:p w:rsidR="00664F50" w:rsidRPr="00355F75" w:rsidRDefault="00D55490" w:rsidP="00C83D64">
      <w:pPr>
        <w:pStyle w:val="Heading1"/>
      </w:pPr>
      <w:bookmarkStart w:id="89" w:name="_Toc523734579"/>
      <w:bookmarkStart w:id="90" w:name="_Toc1456527"/>
      <w:r w:rsidRPr="00355F75">
        <w:t>V</w:t>
      </w:r>
      <w:r w:rsidR="00355F75" w:rsidRPr="00355F75">
        <w:t>III</w:t>
      </w:r>
      <w:r w:rsidRPr="00355F75">
        <w:t>. PREVEDERI PENTRU MONITORIZAREA MEDIULUI</w:t>
      </w:r>
      <w:bookmarkEnd w:id="89"/>
      <w:bookmarkEnd w:id="90"/>
    </w:p>
    <w:p w:rsidR="006829D6" w:rsidRPr="00D1742F" w:rsidRDefault="00171E0C" w:rsidP="00171E0C">
      <w:pPr>
        <w:pStyle w:val="Style1"/>
        <w:widowControl/>
        <w:spacing w:line="360" w:lineRule="auto"/>
        <w:ind w:firstLine="709"/>
        <w:rPr>
          <w:rFonts w:ascii="Arial" w:hAnsi="Arial" w:cs="Arial"/>
          <w:snapToGrid w:val="0"/>
          <w:lang w:val="ro-RO"/>
        </w:rPr>
      </w:pPr>
      <w:r w:rsidRPr="00D1742F">
        <w:rPr>
          <w:rFonts w:ascii="Arial" w:hAnsi="Arial" w:cs="Arial"/>
          <w:snapToGrid w:val="0"/>
          <w:lang w:val="ro-RO"/>
        </w:rPr>
        <w:t xml:space="preserve">Activitatea de </w:t>
      </w:r>
      <w:r w:rsidR="00DF38B7">
        <w:rPr>
          <w:rFonts w:ascii="Arial" w:hAnsi="Arial" w:cs="Arial"/>
          <w:snapToGrid w:val="0"/>
          <w:lang w:val="ro-RO"/>
        </w:rPr>
        <w:t>constructii-</w:t>
      </w:r>
      <w:r w:rsidRPr="00D1742F">
        <w:rPr>
          <w:rFonts w:ascii="Arial" w:hAnsi="Arial" w:cs="Arial"/>
          <w:snapToGrid w:val="0"/>
          <w:lang w:val="ro-RO"/>
        </w:rPr>
        <w:t>montaj</w:t>
      </w:r>
      <w:r w:rsidR="00DF38B7">
        <w:rPr>
          <w:rFonts w:ascii="Arial" w:hAnsi="Arial" w:cs="Arial"/>
          <w:snapToGrid w:val="0"/>
          <w:lang w:val="ro-RO"/>
        </w:rPr>
        <w:t xml:space="preserve"> </w:t>
      </w:r>
      <w:r w:rsidRPr="00D1742F">
        <w:rPr>
          <w:rFonts w:ascii="Arial" w:hAnsi="Arial" w:cs="Arial"/>
          <w:snapToGrid w:val="0"/>
          <w:lang w:val="ro-RO"/>
        </w:rPr>
        <w:t>nu conduc</w:t>
      </w:r>
      <w:r w:rsidR="009C3A97">
        <w:rPr>
          <w:rFonts w:ascii="Arial" w:hAnsi="Arial" w:cs="Arial"/>
          <w:snapToGrid w:val="0"/>
          <w:lang w:val="ro-RO"/>
        </w:rPr>
        <w:t>e</w:t>
      </w:r>
      <w:r w:rsidRPr="00D1742F">
        <w:rPr>
          <w:rFonts w:ascii="Arial" w:hAnsi="Arial" w:cs="Arial"/>
          <w:snapToGrid w:val="0"/>
          <w:lang w:val="ro-RO"/>
        </w:rPr>
        <w:t xml:space="preserve"> la degradarea temporara sau permanenta a mediului fizic si social dupa terminarea santierului. Impactul negativ asupra mediului pe termen scurt</w:t>
      </w:r>
      <w:r w:rsidR="00E83B35" w:rsidRPr="00D1742F">
        <w:rPr>
          <w:rFonts w:ascii="Arial" w:hAnsi="Arial" w:cs="Arial"/>
          <w:snapToGrid w:val="0"/>
          <w:lang w:val="ro-RO"/>
        </w:rPr>
        <w:t>,</w:t>
      </w:r>
      <w:r w:rsidRPr="00D1742F">
        <w:rPr>
          <w:rFonts w:ascii="Arial" w:hAnsi="Arial" w:cs="Arial"/>
          <w:snapToGrid w:val="0"/>
          <w:lang w:val="ro-RO"/>
        </w:rPr>
        <w:t xml:space="preserve"> care se produce inevitabil in timpul lucrarilor de </w:t>
      </w:r>
      <w:r w:rsidR="00D80104">
        <w:rPr>
          <w:rFonts w:ascii="Arial" w:hAnsi="Arial" w:cs="Arial"/>
          <w:snapToGrid w:val="0"/>
          <w:lang w:val="ro-RO"/>
        </w:rPr>
        <w:t>construire</w:t>
      </w:r>
      <w:r w:rsidRPr="00D1742F">
        <w:rPr>
          <w:rFonts w:ascii="Arial" w:hAnsi="Arial" w:cs="Arial"/>
          <w:snapToGrid w:val="0"/>
          <w:lang w:val="ro-RO"/>
        </w:rPr>
        <w:t xml:space="preserve"> este minimizat printr-o planificare adecvata si </w:t>
      </w:r>
      <w:r w:rsidR="00D92022" w:rsidRPr="00D1742F">
        <w:rPr>
          <w:rFonts w:ascii="Arial" w:hAnsi="Arial" w:cs="Arial"/>
          <w:snapToGrid w:val="0"/>
          <w:lang w:val="ro-RO"/>
        </w:rPr>
        <w:t>aplicarea masurilor preventive.</w:t>
      </w:r>
    </w:p>
    <w:p w:rsidR="00CE0678" w:rsidRPr="00D1742F" w:rsidRDefault="00171E0C" w:rsidP="000A6733">
      <w:pPr>
        <w:pStyle w:val="Style1"/>
        <w:widowControl/>
        <w:spacing w:line="360" w:lineRule="auto"/>
        <w:ind w:firstLine="709"/>
        <w:rPr>
          <w:rFonts w:ascii="Arial" w:hAnsi="Arial" w:cs="Arial"/>
          <w:snapToGrid w:val="0"/>
          <w:lang w:val="ro-RO"/>
        </w:rPr>
      </w:pPr>
      <w:r w:rsidRPr="00D1742F">
        <w:rPr>
          <w:rFonts w:ascii="Arial" w:hAnsi="Arial" w:cs="Arial"/>
          <w:snapToGrid w:val="0"/>
          <w:lang w:val="ro-RO"/>
        </w:rPr>
        <w:t>In conformitate cu legislatia romana, pe amplasament nu este permisa folosirea materialelor de constructie c</w:t>
      </w:r>
      <w:r w:rsidR="00ED6686">
        <w:rPr>
          <w:rFonts w:ascii="Arial" w:hAnsi="Arial" w:cs="Arial"/>
          <w:snapToGrid w:val="0"/>
          <w:lang w:val="ro-RO"/>
        </w:rPr>
        <w:t>ar</w:t>
      </w:r>
      <w:r w:rsidRPr="00D1742F">
        <w:rPr>
          <w:rFonts w:ascii="Arial" w:hAnsi="Arial" w:cs="Arial"/>
          <w:snapToGrid w:val="0"/>
          <w:lang w:val="ro-RO"/>
        </w:rPr>
        <w:t>e dauneaza sanatatii umane (de ex. azbest, vopse</w:t>
      </w:r>
      <w:r w:rsidR="00AB6C39">
        <w:rPr>
          <w:rFonts w:ascii="Arial" w:hAnsi="Arial" w:cs="Arial"/>
          <w:snapToGrid w:val="0"/>
          <w:lang w:val="ro-RO"/>
        </w:rPr>
        <w:t>a</w:t>
      </w:r>
      <w:r w:rsidRPr="00D1742F">
        <w:rPr>
          <w:rFonts w:ascii="Arial" w:hAnsi="Arial" w:cs="Arial"/>
          <w:snapToGrid w:val="0"/>
          <w:lang w:val="ro-RO"/>
        </w:rPr>
        <w:t xml:space="preserve"> cu plumb).</w:t>
      </w:r>
    </w:p>
    <w:p w:rsidR="00171E0C" w:rsidRPr="002B39C7" w:rsidRDefault="00171E0C" w:rsidP="00171E0C">
      <w:pPr>
        <w:pStyle w:val="Style1"/>
        <w:widowControl/>
        <w:spacing w:line="360" w:lineRule="auto"/>
        <w:ind w:firstLine="709"/>
        <w:rPr>
          <w:rFonts w:ascii="Arial" w:hAnsi="Arial" w:cs="Arial"/>
          <w:snapToGrid w:val="0"/>
          <w:lang w:val="ro-RO"/>
        </w:rPr>
      </w:pPr>
      <w:r w:rsidRPr="002B39C7">
        <w:rPr>
          <w:rFonts w:ascii="Arial" w:hAnsi="Arial" w:cs="Arial"/>
          <w:snapToGrid w:val="0"/>
          <w:lang w:val="ro-RO"/>
        </w:rPr>
        <w:t>Principalele aspecte de mediu ale procesului de constructie si ale activitatilor de operare/ intretinere a utilajelor sunt legate de:</w:t>
      </w:r>
    </w:p>
    <w:p w:rsidR="00171E0C" w:rsidRPr="00D1742F" w:rsidRDefault="0090498D" w:rsidP="00C7030E">
      <w:pPr>
        <w:pStyle w:val="Style1"/>
        <w:widowControl/>
        <w:numPr>
          <w:ilvl w:val="0"/>
          <w:numId w:val="8"/>
        </w:numPr>
        <w:spacing w:line="360" w:lineRule="auto"/>
        <w:rPr>
          <w:rFonts w:ascii="Arial" w:hAnsi="Arial" w:cs="Arial"/>
          <w:snapToGrid w:val="0"/>
          <w:lang w:val="ro-RO"/>
        </w:rPr>
      </w:pPr>
      <w:r>
        <w:rPr>
          <w:rFonts w:ascii="Arial" w:hAnsi="Arial" w:cs="Arial"/>
          <w:snapToGrid w:val="0"/>
          <w:lang w:val="ro-RO"/>
        </w:rPr>
        <w:t>g</w:t>
      </w:r>
      <w:r w:rsidR="00171E0C" w:rsidRPr="00D1742F">
        <w:rPr>
          <w:rFonts w:ascii="Arial" w:hAnsi="Arial" w:cs="Arial"/>
          <w:snapToGrid w:val="0"/>
          <w:lang w:val="ro-RO"/>
        </w:rPr>
        <w:t>enerarea deseurilor. Toate deseurile rezultate din lucrarile de montaj</w:t>
      </w:r>
      <w:r w:rsidR="00925F9E" w:rsidRPr="00D1742F">
        <w:rPr>
          <w:rFonts w:ascii="Arial" w:hAnsi="Arial" w:cs="Arial"/>
          <w:snapToGrid w:val="0"/>
          <w:lang w:val="ro-RO"/>
        </w:rPr>
        <w:t xml:space="preserve"> conducte si echipamente</w:t>
      </w:r>
      <w:r w:rsidR="00001873" w:rsidRPr="00D1742F">
        <w:rPr>
          <w:rFonts w:ascii="Arial" w:hAnsi="Arial" w:cs="Arial"/>
          <w:snapToGrid w:val="0"/>
          <w:lang w:val="ro-RO"/>
        </w:rPr>
        <w:t xml:space="preserve"> </w:t>
      </w:r>
      <w:r w:rsidR="00171E0C" w:rsidRPr="00D1742F">
        <w:rPr>
          <w:rFonts w:ascii="Arial" w:hAnsi="Arial" w:cs="Arial"/>
          <w:snapToGrid w:val="0"/>
          <w:lang w:val="ro-RO"/>
        </w:rPr>
        <w:t xml:space="preserve">sunt gestionate selectiv. Deseurile care intra in categoria deseurilor periculoase </w:t>
      </w:r>
      <w:r w:rsidR="00623791" w:rsidRPr="00D1742F">
        <w:rPr>
          <w:rFonts w:ascii="Arial" w:hAnsi="Arial" w:cs="Arial"/>
          <w:snapToGrid w:val="0"/>
          <w:lang w:val="ro-RO"/>
        </w:rPr>
        <w:t xml:space="preserve">vor fi  </w:t>
      </w:r>
      <w:r w:rsidR="00171E0C" w:rsidRPr="00D1742F">
        <w:rPr>
          <w:rFonts w:ascii="Arial" w:hAnsi="Arial" w:cs="Arial"/>
          <w:snapToGrid w:val="0"/>
          <w:lang w:val="ro-RO"/>
        </w:rPr>
        <w:t>tratate conform legislatiei in vigoare</w:t>
      </w:r>
      <w:r w:rsidR="0089408B">
        <w:rPr>
          <w:rFonts w:ascii="Arial" w:hAnsi="Arial" w:cs="Arial"/>
          <w:snapToGrid w:val="0"/>
          <w:lang w:val="ro-RO"/>
        </w:rPr>
        <w:t>.</w:t>
      </w:r>
    </w:p>
    <w:p w:rsidR="00171E0C" w:rsidRPr="00D1742F" w:rsidRDefault="0090498D" w:rsidP="00C7030E">
      <w:pPr>
        <w:pStyle w:val="Style1"/>
        <w:widowControl/>
        <w:numPr>
          <w:ilvl w:val="0"/>
          <w:numId w:val="8"/>
        </w:numPr>
        <w:spacing w:line="360" w:lineRule="auto"/>
        <w:rPr>
          <w:rFonts w:ascii="Arial" w:hAnsi="Arial" w:cs="Arial"/>
          <w:snapToGrid w:val="0"/>
          <w:lang w:val="ro-RO"/>
        </w:rPr>
      </w:pPr>
      <w:r>
        <w:rPr>
          <w:rFonts w:ascii="Arial" w:hAnsi="Arial" w:cs="Arial"/>
          <w:snapToGrid w:val="0"/>
          <w:lang w:val="ro-RO"/>
        </w:rPr>
        <w:t>f</w:t>
      </w:r>
      <w:r w:rsidR="00171E0C" w:rsidRPr="00D1742F">
        <w:rPr>
          <w:rFonts w:ascii="Arial" w:hAnsi="Arial" w:cs="Arial"/>
          <w:snapToGrid w:val="0"/>
          <w:lang w:val="ro-RO"/>
        </w:rPr>
        <w:t>olosirea sau manevrarea materialelor c</w:t>
      </w:r>
      <w:r w:rsidR="002957AA">
        <w:rPr>
          <w:rFonts w:ascii="Arial" w:hAnsi="Arial" w:cs="Arial"/>
          <w:snapToGrid w:val="0"/>
          <w:lang w:val="ro-RO"/>
        </w:rPr>
        <w:t>ar</w:t>
      </w:r>
      <w:r w:rsidR="00171E0C" w:rsidRPr="00D1742F">
        <w:rPr>
          <w:rFonts w:ascii="Arial" w:hAnsi="Arial" w:cs="Arial"/>
          <w:snapToGrid w:val="0"/>
          <w:lang w:val="ro-RO"/>
        </w:rPr>
        <w:t>e pot dauna sanatatii (ex: mater</w:t>
      </w:r>
      <w:r w:rsidR="00E83B35" w:rsidRPr="00D1742F">
        <w:rPr>
          <w:rFonts w:ascii="Arial" w:hAnsi="Arial" w:cs="Arial"/>
          <w:snapToGrid w:val="0"/>
          <w:lang w:val="ro-RO"/>
        </w:rPr>
        <w:t>iale inflamabile si toxice etc)</w:t>
      </w:r>
      <w:r w:rsidR="0044105E" w:rsidRPr="00D1742F">
        <w:rPr>
          <w:rFonts w:ascii="Arial" w:hAnsi="Arial" w:cs="Arial"/>
          <w:snapToGrid w:val="0"/>
          <w:lang w:val="ro-RO"/>
        </w:rPr>
        <w:t>;</w:t>
      </w:r>
    </w:p>
    <w:p w:rsidR="00171E0C" w:rsidRPr="00D1742F" w:rsidRDefault="0090498D" w:rsidP="00C7030E">
      <w:pPr>
        <w:pStyle w:val="Style1"/>
        <w:widowControl/>
        <w:numPr>
          <w:ilvl w:val="0"/>
          <w:numId w:val="8"/>
        </w:numPr>
        <w:spacing w:line="360" w:lineRule="auto"/>
        <w:rPr>
          <w:rFonts w:ascii="Arial" w:hAnsi="Arial" w:cs="Arial"/>
          <w:snapToGrid w:val="0"/>
          <w:lang w:val="ro-RO"/>
        </w:rPr>
      </w:pPr>
      <w:r>
        <w:rPr>
          <w:rFonts w:ascii="Arial" w:hAnsi="Arial" w:cs="Arial"/>
          <w:snapToGrid w:val="0"/>
          <w:lang w:val="ro-RO"/>
        </w:rPr>
        <w:t>z</w:t>
      </w:r>
      <w:r w:rsidR="00171E0C" w:rsidRPr="00D1742F">
        <w:rPr>
          <w:rFonts w:ascii="Arial" w:hAnsi="Arial" w:cs="Arial"/>
          <w:snapToGrid w:val="0"/>
          <w:lang w:val="ro-RO"/>
        </w:rPr>
        <w:t xml:space="preserve">gomotul produs de utilaje </w:t>
      </w:r>
      <w:r w:rsidR="00001873" w:rsidRPr="00D1742F">
        <w:rPr>
          <w:rFonts w:ascii="Arial" w:hAnsi="Arial" w:cs="Arial"/>
          <w:snapToGrid w:val="0"/>
          <w:lang w:val="ro-RO"/>
        </w:rPr>
        <w:t>si echipamentele de constructi</w:t>
      </w:r>
      <w:r w:rsidR="00E83B35" w:rsidRPr="00D1742F">
        <w:rPr>
          <w:rFonts w:ascii="Arial" w:hAnsi="Arial" w:cs="Arial"/>
          <w:snapToGrid w:val="0"/>
          <w:lang w:val="ro-RO"/>
        </w:rPr>
        <w:t>e</w:t>
      </w:r>
      <w:r>
        <w:rPr>
          <w:rFonts w:ascii="Arial" w:hAnsi="Arial" w:cs="Arial"/>
          <w:snapToGrid w:val="0"/>
          <w:lang w:val="ro-RO"/>
        </w:rPr>
        <w:t>;</w:t>
      </w:r>
    </w:p>
    <w:p w:rsidR="00171E0C" w:rsidRPr="00D1742F" w:rsidRDefault="0090498D" w:rsidP="00C7030E">
      <w:pPr>
        <w:pStyle w:val="Style1"/>
        <w:widowControl/>
        <w:numPr>
          <w:ilvl w:val="0"/>
          <w:numId w:val="8"/>
        </w:numPr>
        <w:spacing w:line="360" w:lineRule="auto"/>
        <w:rPr>
          <w:rFonts w:ascii="Arial" w:hAnsi="Arial" w:cs="Arial"/>
          <w:snapToGrid w:val="0"/>
          <w:lang w:val="ro-RO"/>
        </w:rPr>
      </w:pPr>
      <w:r>
        <w:rPr>
          <w:rFonts w:ascii="Arial" w:hAnsi="Arial" w:cs="Arial"/>
          <w:snapToGrid w:val="0"/>
          <w:lang w:val="ro-RO"/>
        </w:rPr>
        <w:t>c</w:t>
      </w:r>
      <w:r w:rsidR="0024005A" w:rsidRPr="00D1742F">
        <w:rPr>
          <w:rFonts w:ascii="Arial" w:hAnsi="Arial" w:cs="Arial"/>
          <w:snapToGrid w:val="0"/>
          <w:lang w:val="ro-RO"/>
        </w:rPr>
        <w:t>ontaminarea.</w:t>
      </w:r>
    </w:p>
    <w:p w:rsidR="00171E0C" w:rsidRPr="00D1742F" w:rsidRDefault="00171E0C" w:rsidP="003560E5">
      <w:pPr>
        <w:pStyle w:val="Style1"/>
        <w:widowControl/>
        <w:spacing w:line="360" w:lineRule="auto"/>
        <w:ind w:firstLine="709"/>
        <w:rPr>
          <w:rFonts w:ascii="Arial" w:hAnsi="Arial" w:cs="Arial"/>
          <w:lang w:val="ro-RO"/>
        </w:rPr>
      </w:pPr>
      <w:r w:rsidRPr="00D1742F">
        <w:rPr>
          <w:rFonts w:ascii="Arial" w:hAnsi="Arial" w:cs="Arial"/>
          <w:snapToGrid w:val="0"/>
          <w:lang w:val="ro-RO"/>
        </w:rPr>
        <w:t>La proiectarea lucr</w:t>
      </w:r>
      <w:r w:rsidR="00367AD6" w:rsidRPr="00D1742F">
        <w:rPr>
          <w:rFonts w:ascii="Arial" w:hAnsi="Arial" w:cs="Arial"/>
          <w:snapToGrid w:val="0"/>
          <w:lang w:val="ro-RO"/>
        </w:rPr>
        <w:t>a</w:t>
      </w:r>
      <w:r w:rsidRPr="00D1742F">
        <w:rPr>
          <w:rFonts w:ascii="Arial" w:hAnsi="Arial" w:cs="Arial"/>
          <w:snapToGrid w:val="0"/>
          <w:lang w:val="ro-RO"/>
        </w:rPr>
        <w:t>rilor d</w:t>
      </w:r>
      <w:r w:rsidR="000D13A4">
        <w:rPr>
          <w:rFonts w:ascii="Arial" w:hAnsi="Arial" w:cs="Arial"/>
          <w:snapToGrid w:val="0"/>
          <w:lang w:val="ro-RO"/>
        </w:rPr>
        <w:t>e constructii-montaj s-au luat i</w:t>
      </w:r>
      <w:r w:rsidRPr="00D1742F">
        <w:rPr>
          <w:rFonts w:ascii="Arial" w:hAnsi="Arial" w:cs="Arial"/>
          <w:snapToGrid w:val="0"/>
          <w:lang w:val="ro-RO"/>
        </w:rPr>
        <w:t>n considera</w:t>
      </w:r>
      <w:r w:rsidR="00367AD6" w:rsidRPr="00D1742F">
        <w:rPr>
          <w:rFonts w:ascii="Arial" w:hAnsi="Arial" w:cs="Arial"/>
          <w:snapToGrid w:val="0"/>
          <w:lang w:val="ro-RO"/>
        </w:rPr>
        <w:t>t</w:t>
      </w:r>
      <w:r w:rsidRPr="00D1742F">
        <w:rPr>
          <w:rFonts w:ascii="Arial" w:hAnsi="Arial" w:cs="Arial"/>
          <w:snapToGrid w:val="0"/>
          <w:lang w:val="ro-RO"/>
        </w:rPr>
        <w:t>ie, al</w:t>
      </w:r>
      <w:r w:rsidR="00367AD6" w:rsidRPr="00D1742F">
        <w:rPr>
          <w:rFonts w:ascii="Arial" w:hAnsi="Arial" w:cs="Arial"/>
          <w:snapToGrid w:val="0"/>
          <w:lang w:val="ro-RO"/>
        </w:rPr>
        <w:t>a</w:t>
      </w:r>
      <w:r w:rsidRPr="00D1742F">
        <w:rPr>
          <w:rFonts w:ascii="Arial" w:hAnsi="Arial" w:cs="Arial"/>
          <w:snapToGrid w:val="0"/>
          <w:lang w:val="ro-RO"/>
        </w:rPr>
        <w:t xml:space="preserve">turi de aspectele tehnice </w:t>
      </w:r>
      <w:r w:rsidR="00367AD6" w:rsidRPr="00D1742F">
        <w:rPr>
          <w:rFonts w:ascii="Arial" w:hAnsi="Arial" w:cs="Arial"/>
          <w:snapToGrid w:val="0"/>
          <w:lang w:val="ro-RO"/>
        </w:rPr>
        <w:t>s</w:t>
      </w:r>
      <w:r w:rsidR="000D13A4">
        <w:rPr>
          <w:rFonts w:ascii="Arial" w:hAnsi="Arial" w:cs="Arial"/>
          <w:snapToGrid w:val="0"/>
          <w:lang w:val="ro-RO"/>
        </w:rPr>
        <w:t>i tehnologice, i</w:t>
      </w:r>
      <w:r w:rsidRPr="00D1742F">
        <w:rPr>
          <w:rFonts w:ascii="Arial" w:hAnsi="Arial" w:cs="Arial"/>
          <w:snapToGrid w:val="0"/>
          <w:lang w:val="ro-RO"/>
        </w:rPr>
        <w:t>ntreaga gam</w:t>
      </w:r>
      <w:r w:rsidR="00367AD6" w:rsidRPr="00D1742F">
        <w:rPr>
          <w:rFonts w:ascii="Arial" w:hAnsi="Arial" w:cs="Arial"/>
          <w:snapToGrid w:val="0"/>
          <w:lang w:val="ro-RO"/>
        </w:rPr>
        <w:t>a</w:t>
      </w:r>
      <w:r w:rsidRPr="00D1742F">
        <w:rPr>
          <w:rFonts w:ascii="Arial" w:hAnsi="Arial" w:cs="Arial"/>
          <w:snapToGrid w:val="0"/>
          <w:lang w:val="ro-RO"/>
        </w:rPr>
        <w:t xml:space="preserve"> de surse, cauze, efecte, solu</w:t>
      </w:r>
      <w:r w:rsidR="00367AD6" w:rsidRPr="00D1742F">
        <w:rPr>
          <w:rFonts w:ascii="Arial" w:hAnsi="Arial" w:cs="Arial"/>
          <w:snapToGrid w:val="0"/>
          <w:lang w:val="ro-RO"/>
        </w:rPr>
        <w:t>t</w:t>
      </w:r>
      <w:r w:rsidRPr="00D1742F">
        <w:rPr>
          <w:rFonts w:ascii="Arial" w:hAnsi="Arial" w:cs="Arial"/>
          <w:snapToGrid w:val="0"/>
          <w:lang w:val="ro-RO"/>
        </w:rPr>
        <w:t xml:space="preserve">ii </w:t>
      </w:r>
      <w:r w:rsidR="00367AD6" w:rsidRPr="00D1742F">
        <w:rPr>
          <w:rFonts w:ascii="Arial" w:hAnsi="Arial" w:cs="Arial"/>
          <w:snapToGrid w:val="0"/>
          <w:lang w:val="ro-RO"/>
        </w:rPr>
        <w:t>s</w:t>
      </w:r>
      <w:r w:rsidRPr="00D1742F">
        <w:rPr>
          <w:rFonts w:ascii="Arial" w:hAnsi="Arial" w:cs="Arial"/>
          <w:snapToGrid w:val="0"/>
          <w:lang w:val="ro-RO"/>
        </w:rPr>
        <w:t>i m</w:t>
      </w:r>
      <w:r w:rsidR="00367AD6" w:rsidRPr="00D1742F">
        <w:rPr>
          <w:rFonts w:ascii="Arial" w:hAnsi="Arial" w:cs="Arial"/>
          <w:snapToGrid w:val="0"/>
          <w:lang w:val="ro-RO"/>
        </w:rPr>
        <w:t>a</w:t>
      </w:r>
      <w:r w:rsidRPr="00D1742F">
        <w:rPr>
          <w:rFonts w:ascii="Arial" w:hAnsi="Arial" w:cs="Arial"/>
          <w:snapToGrid w:val="0"/>
          <w:lang w:val="ro-RO"/>
        </w:rPr>
        <w:t>suri de precau</w:t>
      </w:r>
      <w:r w:rsidR="00367AD6" w:rsidRPr="00D1742F">
        <w:rPr>
          <w:rFonts w:ascii="Arial" w:hAnsi="Arial" w:cs="Arial"/>
          <w:snapToGrid w:val="0"/>
          <w:lang w:val="ro-RO"/>
        </w:rPr>
        <w:t>t</w:t>
      </w:r>
      <w:r w:rsidRPr="00D1742F">
        <w:rPr>
          <w:rFonts w:ascii="Arial" w:hAnsi="Arial" w:cs="Arial"/>
          <w:snapToGrid w:val="0"/>
          <w:lang w:val="ro-RO"/>
        </w:rPr>
        <w:t xml:space="preserve">ie, precum </w:t>
      </w:r>
      <w:r w:rsidR="00367AD6" w:rsidRPr="00D1742F">
        <w:rPr>
          <w:rFonts w:ascii="Arial" w:hAnsi="Arial" w:cs="Arial"/>
          <w:snapToGrid w:val="0"/>
          <w:lang w:val="ro-RO"/>
        </w:rPr>
        <w:t>s</w:t>
      </w:r>
      <w:r w:rsidRPr="00D1742F">
        <w:rPr>
          <w:rFonts w:ascii="Arial" w:hAnsi="Arial" w:cs="Arial"/>
          <w:snapToGrid w:val="0"/>
          <w:lang w:val="ro-RO"/>
        </w:rPr>
        <w:t>i implica</w:t>
      </w:r>
      <w:r w:rsidR="00367AD6" w:rsidRPr="00D1742F">
        <w:rPr>
          <w:rFonts w:ascii="Arial" w:hAnsi="Arial" w:cs="Arial"/>
          <w:snapToGrid w:val="0"/>
          <w:lang w:val="ro-RO"/>
        </w:rPr>
        <w:t>t</w:t>
      </w:r>
      <w:r w:rsidRPr="00D1742F">
        <w:rPr>
          <w:rFonts w:ascii="Arial" w:hAnsi="Arial" w:cs="Arial"/>
          <w:snapToGrid w:val="0"/>
          <w:lang w:val="ro-RO"/>
        </w:rPr>
        <w:t>iile privind mediul ambiant.</w:t>
      </w:r>
    </w:p>
    <w:p w:rsidR="009D01C9" w:rsidRPr="00D1742F" w:rsidRDefault="009D01C9" w:rsidP="00171E0C">
      <w:pPr>
        <w:pStyle w:val="NoSpacing"/>
        <w:spacing w:line="360" w:lineRule="auto"/>
        <w:ind w:firstLine="709"/>
        <w:jc w:val="both"/>
        <w:rPr>
          <w:rFonts w:ascii="Arial" w:hAnsi="Arial" w:cs="Arial"/>
        </w:rPr>
      </w:pPr>
      <w:r w:rsidRPr="00D1742F">
        <w:rPr>
          <w:rFonts w:ascii="Arial" w:hAnsi="Arial" w:cs="Arial"/>
        </w:rPr>
        <w:t>Pentru supravegherea calitatii mediului si impiedicarea aparitiei unor factori de disconfort se recomanda:</w:t>
      </w:r>
    </w:p>
    <w:p w:rsidR="009D01C9" w:rsidRPr="004B3C21" w:rsidRDefault="009D01C9" w:rsidP="00C7030E">
      <w:pPr>
        <w:pStyle w:val="Style1"/>
        <w:widowControl/>
        <w:numPr>
          <w:ilvl w:val="0"/>
          <w:numId w:val="8"/>
        </w:numPr>
        <w:spacing w:line="360" w:lineRule="auto"/>
        <w:rPr>
          <w:rFonts w:ascii="Arial" w:hAnsi="Arial" w:cs="Arial"/>
          <w:snapToGrid w:val="0"/>
          <w:lang w:val="ro-RO"/>
        </w:rPr>
      </w:pPr>
      <w:r w:rsidRPr="004B3C21">
        <w:rPr>
          <w:rFonts w:ascii="Arial" w:hAnsi="Arial" w:cs="Arial"/>
          <w:snapToGrid w:val="0"/>
          <w:lang w:val="ro-RO"/>
        </w:rPr>
        <w:t>respectarea cu strictete a tehnologiei de lucru si a parametrilor functionali ai utilajelor;</w:t>
      </w:r>
    </w:p>
    <w:p w:rsidR="009D01C9" w:rsidRPr="004B3C21" w:rsidRDefault="009D01C9" w:rsidP="00C7030E">
      <w:pPr>
        <w:pStyle w:val="Style1"/>
        <w:widowControl/>
        <w:numPr>
          <w:ilvl w:val="0"/>
          <w:numId w:val="8"/>
        </w:numPr>
        <w:spacing w:line="360" w:lineRule="auto"/>
        <w:rPr>
          <w:rFonts w:ascii="Arial" w:hAnsi="Arial" w:cs="Arial"/>
          <w:snapToGrid w:val="0"/>
          <w:lang w:val="ro-RO"/>
        </w:rPr>
      </w:pPr>
      <w:r w:rsidRPr="004B3C21">
        <w:rPr>
          <w:rFonts w:ascii="Arial" w:hAnsi="Arial" w:cs="Arial"/>
          <w:snapToGrid w:val="0"/>
          <w:lang w:val="ro-RO"/>
        </w:rPr>
        <w:t>respectarea suprafetei destinate activitatii propuse;</w:t>
      </w:r>
    </w:p>
    <w:p w:rsidR="009D01C9" w:rsidRPr="00CE4E5E" w:rsidRDefault="009D01C9" w:rsidP="00C7030E">
      <w:pPr>
        <w:pStyle w:val="Style1"/>
        <w:widowControl/>
        <w:numPr>
          <w:ilvl w:val="0"/>
          <w:numId w:val="8"/>
        </w:numPr>
        <w:spacing w:line="360" w:lineRule="auto"/>
        <w:rPr>
          <w:rFonts w:ascii="Arial" w:hAnsi="Arial" w:cs="Arial"/>
          <w:snapToGrid w:val="0"/>
          <w:lang w:val="ro-RO"/>
        </w:rPr>
      </w:pPr>
      <w:r w:rsidRPr="00CE4E5E">
        <w:rPr>
          <w:rFonts w:ascii="Arial" w:hAnsi="Arial" w:cs="Arial"/>
          <w:snapToGrid w:val="0"/>
          <w:lang w:val="ro-RO"/>
        </w:rPr>
        <w:lastRenderedPageBreak/>
        <w:t>urm</w:t>
      </w:r>
      <w:r w:rsidR="00AA380C" w:rsidRPr="00CE4E5E">
        <w:rPr>
          <w:rFonts w:ascii="Arial" w:hAnsi="Arial" w:cs="Arial"/>
          <w:snapToGrid w:val="0"/>
          <w:lang w:val="ro-RO"/>
        </w:rPr>
        <w:t>a</w:t>
      </w:r>
      <w:r w:rsidRPr="00CE4E5E">
        <w:rPr>
          <w:rFonts w:ascii="Arial" w:hAnsi="Arial" w:cs="Arial"/>
          <w:snapToGrid w:val="0"/>
          <w:lang w:val="ro-RO"/>
        </w:rPr>
        <w:t>rirea bunei func</w:t>
      </w:r>
      <w:r w:rsidR="00AA380C" w:rsidRPr="00CE4E5E">
        <w:rPr>
          <w:rFonts w:ascii="Arial" w:hAnsi="Arial" w:cs="Arial"/>
          <w:snapToGrid w:val="0"/>
          <w:lang w:val="ro-RO"/>
        </w:rPr>
        <w:t>t</w:t>
      </w:r>
      <w:r w:rsidRPr="00CE4E5E">
        <w:rPr>
          <w:rFonts w:ascii="Arial" w:hAnsi="Arial" w:cs="Arial"/>
          <w:snapToGrid w:val="0"/>
          <w:lang w:val="ro-RO"/>
        </w:rPr>
        <w:t>ion</w:t>
      </w:r>
      <w:r w:rsidR="00AA380C" w:rsidRPr="00CE4E5E">
        <w:rPr>
          <w:rFonts w:ascii="Arial" w:hAnsi="Arial" w:cs="Arial"/>
          <w:snapToGrid w:val="0"/>
          <w:lang w:val="ro-RO"/>
        </w:rPr>
        <w:t>a</w:t>
      </w:r>
      <w:r w:rsidRPr="00CE4E5E">
        <w:rPr>
          <w:rFonts w:ascii="Arial" w:hAnsi="Arial" w:cs="Arial"/>
          <w:snapToGrid w:val="0"/>
          <w:lang w:val="ro-RO"/>
        </w:rPr>
        <w:t>ri a ma</w:t>
      </w:r>
      <w:r w:rsidR="00AA380C" w:rsidRPr="00CE4E5E">
        <w:rPr>
          <w:rFonts w:ascii="Arial" w:hAnsi="Arial" w:cs="Arial"/>
          <w:snapToGrid w:val="0"/>
          <w:lang w:val="ro-RO"/>
        </w:rPr>
        <w:t>s</w:t>
      </w:r>
      <w:r w:rsidRPr="00CE4E5E">
        <w:rPr>
          <w:rFonts w:ascii="Arial" w:hAnsi="Arial" w:cs="Arial"/>
          <w:snapToGrid w:val="0"/>
          <w:lang w:val="ro-RO"/>
        </w:rPr>
        <w:t xml:space="preserve">inilor </w:t>
      </w:r>
      <w:r w:rsidR="00AA380C" w:rsidRPr="00CE4E5E">
        <w:rPr>
          <w:rFonts w:ascii="Arial" w:hAnsi="Arial" w:cs="Arial"/>
          <w:snapToGrid w:val="0"/>
          <w:lang w:val="ro-RO"/>
        </w:rPr>
        <w:t>s</w:t>
      </w:r>
      <w:r w:rsidRPr="00CE4E5E">
        <w:rPr>
          <w:rFonts w:ascii="Arial" w:hAnsi="Arial" w:cs="Arial"/>
          <w:snapToGrid w:val="0"/>
          <w:lang w:val="ro-RO"/>
        </w:rPr>
        <w:t xml:space="preserve">i utilajelor </w:t>
      </w:r>
      <w:r w:rsidR="00AA380C" w:rsidRPr="00CE4E5E">
        <w:rPr>
          <w:rFonts w:ascii="Arial" w:hAnsi="Arial" w:cs="Arial"/>
          <w:snapToGrid w:val="0"/>
          <w:lang w:val="ro-RO"/>
        </w:rPr>
        <w:t>i</w:t>
      </w:r>
      <w:r w:rsidRPr="00CE4E5E">
        <w:rPr>
          <w:rFonts w:ascii="Arial" w:hAnsi="Arial" w:cs="Arial"/>
          <w:snapToGrid w:val="0"/>
          <w:lang w:val="ro-RO"/>
        </w:rPr>
        <w:t>n cadrul parametrilor prev</w:t>
      </w:r>
      <w:r w:rsidR="00AA380C" w:rsidRPr="00CE4E5E">
        <w:rPr>
          <w:rFonts w:ascii="Arial" w:hAnsi="Arial" w:cs="Arial"/>
          <w:snapToGrid w:val="0"/>
          <w:lang w:val="ro-RO"/>
        </w:rPr>
        <w:t>a</w:t>
      </w:r>
      <w:r w:rsidRPr="00CE4E5E">
        <w:rPr>
          <w:rFonts w:ascii="Arial" w:hAnsi="Arial" w:cs="Arial"/>
          <w:snapToGrid w:val="0"/>
          <w:lang w:val="ro-RO"/>
        </w:rPr>
        <w:t>zu</w:t>
      </w:r>
      <w:r w:rsidR="00AA380C" w:rsidRPr="00CE4E5E">
        <w:rPr>
          <w:rFonts w:ascii="Arial" w:hAnsi="Arial" w:cs="Arial"/>
          <w:snapToGrid w:val="0"/>
          <w:lang w:val="ro-RO"/>
        </w:rPr>
        <w:t>t</w:t>
      </w:r>
      <w:r w:rsidR="008A7D3F">
        <w:rPr>
          <w:rFonts w:ascii="Arial" w:hAnsi="Arial" w:cs="Arial"/>
          <w:snapToGrid w:val="0"/>
          <w:lang w:val="ro-RO"/>
        </w:rPr>
        <w:t>i de fabricant, prin sistemul de automatizare si inspectii zilnice a instalatiei de catre operatorii acesteia;</w:t>
      </w:r>
    </w:p>
    <w:p w:rsidR="009D01C9" w:rsidRPr="00CE4E5E" w:rsidRDefault="009D01C9" w:rsidP="00C7030E">
      <w:pPr>
        <w:pStyle w:val="Style1"/>
        <w:widowControl/>
        <w:numPr>
          <w:ilvl w:val="0"/>
          <w:numId w:val="8"/>
        </w:numPr>
        <w:spacing w:line="360" w:lineRule="auto"/>
        <w:rPr>
          <w:rFonts w:ascii="Arial" w:hAnsi="Arial" w:cs="Arial"/>
          <w:snapToGrid w:val="0"/>
          <w:lang w:val="ro-RO"/>
        </w:rPr>
      </w:pPr>
      <w:r w:rsidRPr="00CE4E5E">
        <w:rPr>
          <w:rFonts w:ascii="Arial" w:hAnsi="Arial" w:cs="Arial"/>
          <w:snapToGrid w:val="0"/>
          <w:lang w:val="ro-RO"/>
        </w:rPr>
        <w:t>gestionarea corecta a deseurilor.</w:t>
      </w:r>
    </w:p>
    <w:p w:rsidR="009D01C9" w:rsidRPr="00CE4E5E" w:rsidRDefault="009D01C9" w:rsidP="002B744B">
      <w:pPr>
        <w:pStyle w:val="NormalIndent"/>
        <w:spacing w:after="0"/>
        <w:ind w:left="0" w:right="0"/>
        <w:rPr>
          <w:rFonts w:cs="Arial"/>
          <w:bCs/>
          <w:lang w:val="ro-RO"/>
        </w:rPr>
      </w:pPr>
      <w:r w:rsidRPr="00CE4E5E">
        <w:rPr>
          <w:rFonts w:cs="Arial"/>
          <w:bCs/>
          <w:lang w:val="ro-RO"/>
        </w:rPr>
        <w:tab/>
        <w:t xml:space="preserve">In timpul </w:t>
      </w:r>
      <w:r w:rsidR="00F70363">
        <w:rPr>
          <w:rFonts w:cs="Arial"/>
          <w:bCs/>
          <w:lang w:val="ro-RO"/>
        </w:rPr>
        <w:t>modernizarii</w:t>
      </w:r>
      <w:r w:rsidRPr="00CE4E5E">
        <w:rPr>
          <w:rFonts w:cs="Arial"/>
          <w:bCs/>
          <w:lang w:val="ro-RO"/>
        </w:rPr>
        <w:t xml:space="preserve"> si la exploatarea </w:t>
      </w:r>
      <w:r w:rsidR="003F7E08">
        <w:rPr>
          <w:rFonts w:cs="Arial"/>
          <w:bCs/>
          <w:lang w:val="ro-RO"/>
        </w:rPr>
        <w:t>Skidului de productie</w:t>
      </w:r>
      <w:r w:rsidR="00F70363">
        <w:rPr>
          <w:rFonts w:cs="Arial"/>
          <w:bCs/>
          <w:lang w:val="ro-RO"/>
        </w:rPr>
        <w:t xml:space="preserve"> </w:t>
      </w:r>
      <w:r w:rsidR="00865A8B">
        <w:rPr>
          <w:rFonts w:cs="Arial"/>
          <w:bCs/>
          <w:lang w:val="ro-RO"/>
        </w:rPr>
        <w:t>8 Bucsani</w:t>
      </w:r>
      <w:r w:rsidRPr="00CE4E5E">
        <w:rPr>
          <w:rFonts w:cs="Arial"/>
          <w:bCs/>
          <w:lang w:val="ro-RO"/>
        </w:rPr>
        <w:t xml:space="preserve"> se vor respecta urmatoarele reglementari aplicabile referitoare la protectia mediului:</w:t>
      </w:r>
    </w:p>
    <w:p w:rsidR="009D01C9" w:rsidRPr="00CE4E5E" w:rsidRDefault="009D01C9" w:rsidP="00C7030E">
      <w:pPr>
        <w:pStyle w:val="NormalIndent"/>
        <w:numPr>
          <w:ilvl w:val="0"/>
          <w:numId w:val="5"/>
        </w:numPr>
        <w:spacing w:after="0"/>
        <w:ind w:right="0" w:firstLine="0"/>
        <w:rPr>
          <w:rFonts w:cs="Arial"/>
          <w:b/>
          <w:bCs/>
          <w:lang w:val="ro-RO"/>
        </w:rPr>
      </w:pPr>
      <w:r w:rsidRPr="00CE4E5E">
        <w:rPr>
          <w:rFonts w:cs="Arial"/>
          <w:b/>
          <w:bCs/>
          <w:lang w:val="ro-RO"/>
        </w:rPr>
        <w:t>Reglementari generale</w:t>
      </w:r>
    </w:p>
    <w:p w:rsidR="009D01C9" w:rsidRPr="00CE4E5E" w:rsidRDefault="00E92F54" w:rsidP="00C7030E">
      <w:pPr>
        <w:pStyle w:val="NormalIndent"/>
        <w:numPr>
          <w:ilvl w:val="0"/>
          <w:numId w:val="4"/>
        </w:numPr>
        <w:spacing w:after="0"/>
        <w:ind w:right="0"/>
        <w:rPr>
          <w:rFonts w:cs="Arial"/>
          <w:bCs/>
          <w:lang w:val="ro-RO"/>
        </w:rPr>
      </w:pPr>
      <w:r w:rsidRPr="00CE4E5E">
        <w:rPr>
          <w:rFonts w:cs="Arial"/>
          <w:bCs/>
          <w:lang w:val="ro-RO"/>
        </w:rPr>
        <w:t>Ordona</w:t>
      </w:r>
      <w:r w:rsidR="003957FA">
        <w:rPr>
          <w:rFonts w:cs="Arial"/>
          <w:bCs/>
          <w:lang w:val="ro-RO"/>
        </w:rPr>
        <w:t>n</w:t>
      </w:r>
      <w:r w:rsidRPr="00CE4E5E">
        <w:rPr>
          <w:rFonts w:cs="Arial"/>
          <w:bCs/>
          <w:lang w:val="ro-RO"/>
        </w:rPr>
        <w:t>ta de U</w:t>
      </w:r>
      <w:r w:rsidR="009D01C9" w:rsidRPr="00CE4E5E">
        <w:rPr>
          <w:rFonts w:cs="Arial"/>
          <w:bCs/>
          <w:lang w:val="ro-RO"/>
        </w:rPr>
        <w:t>rgenta nr. 195/22.12.2005 privind protectia mediului</w:t>
      </w:r>
      <w:r w:rsidR="00061CA0">
        <w:rPr>
          <w:rFonts w:cs="Arial"/>
          <w:bCs/>
          <w:lang w:val="ro-RO"/>
        </w:rPr>
        <w:t>, cu modificarile si completarile ulterioare</w:t>
      </w:r>
    </w:p>
    <w:p w:rsidR="006B7BD7" w:rsidRPr="00641AE9" w:rsidRDefault="00E92F54" w:rsidP="00641AE9">
      <w:pPr>
        <w:pStyle w:val="NormalIndent"/>
        <w:numPr>
          <w:ilvl w:val="0"/>
          <w:numId w:val="4"/>
        </w:numPr>
        <w:spacing w:after="0"/>
        <w:ind w:right="0"/>
        <w:rPr>
          <w:rFonts w:cs="Arial"/>
          <w:bCs/>
          <w:lang w:val="ro-RO"/>
        </w:rPr>
      </w:pPr>
      <w:r w:rsidRPr="00CE4E5E">
        <w:rPr>
          <w:rFonts w:cs="Arial"/>
          <w:bCs/>
          <w:lang w:val="ro-RO"/>
        </w:rPr>
        <w:t>Ordonanta de U</w:t>
      </w:r>
      <w:r w:rsidR="002F6867" w:rsidRPr="00CE4E5E">
        <w:rPr>
          <w:rFonts w:cs="Arial"/>
          <w:bCs/>
          <w:lang w:val="ro-RO"/>
        </w:rPr>
        <w:t>rgenta nr. 68/28.06.2007 privind raspunderea de mediu cu referire la prevenirea si repararea prejudiciului asupra mediului</w:t>
      </w:r>
      <w:r w:rsidR="00061CA0">
        <w:rPr>
          <w:rFonts w:cs="Arial"/>
          <w:bCs/>
          <w:lang w:val="ro-RO"/>
        </w:rPr>
        <w:t xml:space="preserve">, </w:t>
      </w:r>
      <w:r w:rsidR="00061CA0" w:rsidRPr="00061CA0">
        <w:rPr>
          <w:rFonts w:cs="Arial"/>
          <w:bCs/>
          <w:lang w:val="ro-RO"/>
        </w:rPr>
        <w:t>cu modificarile si completarile ulterioare</w:t>
      </w:r>
    </w:p>
    <w:p w:rsidR="009D01C9" w:rsidRPr="00CE4E5E" w:rsidRDefault="009D01C9" w:rsidP="00C7030E">
      <w:pPr>
        <w:pStyle w:val="NormalIndent"/>
        <w:numPr>
          <w:ilvl w:val="0"/>
          <w:numId w:val="5"/>
        </w:numPr>
        <w:spacing w:after="0"/>
        <w:ind w:right="0" w:firstLine="0"/>
        <w:rPr>
          <w:rFonts w:cs="Arial"/>
          <w:b/>
          <w:bCs/>
          <w:lang w:val="ro-RO"/>
        </w:rPr>
      </w:pPr>
      <w:r w:rsidRPr="00CE4E5E">
        <w:rPr>
          <w:rFonts w:cs="Arial"/>
          <w:b/>
          <w:bCs/>
          <w:lang w:val="ro-RO"/>
        </w:rPr>
        <w:t>Factor de mediu aer</w:t>
      </w:r>
    </w:p>
    <w:p w:rsidR="009D01C9" w:rsidRPr="00CE4E5E" w:rsidRDefault="009D01C9" w:rsidP="00C7030E">
      <w:pPr>
        <w:pStyle w:val="NormalIndent"/>
        <w:numPr>
          <w:ilvl w:val="0"/>
          <w:numId w:val="4"/>
        </w:numPr>
        <w:spacing w:after="0"/>
        <w:ind w:right="0"/>
        <w:rPr>
          <w:rFonts w:cs="Arial"/>
          <w:bCs/>
          <w:lang w:val="ro-RO"/>
        </w:rPr>
      </w:pPr>
      <w:r w:rsidRPr="00CE4E5E">
        <w:rPr>
          <w:rFonts w:cs="Arial"/>
          <w:bCs/>
          <w:lang w:val="ro-RO"/>
        </w:rPr>
        <w:t>Ordin</w:t>
      </w:r>
      <w:r w:rsidR="00CC5CC0" w:rsidRPr="00CE4E5E">
        <w:rPr>
          <w:rFonts w:cs="Arial"/>
          <w:bCs/>
          <w:lang w:val="ro-RO"/>
        </w:rPr>
        <w:t>ul M.A.P.P.M.</w:t>
      </w:r>
      <w:r w:rsidRPr="00CE4E5E">
        <w:rPr>
          <w:rFonts w:cs="Arial"/>
          <w:bCs/>
          <w:lang w:val="ro-RO"/>
        </w:rPr>
        <w:t xml:space="preserve"> nr</w:t>
      </w:r>
      <w:r w:rsidR="0024005A" w:rsidRPr="00CE4E5E">
        <w:rPr>
          <w:rFonts w:cs="Arial"/>
          <w:bCs/>
          <w:lang w:val="ro-RO"/>
        </w:rPr>
        <w:t xml:space="preserve">. </w:t>
      </w:r>
      <w:r w:rsidRPr="00CE4E5E">
        <w:rPr>
          <w:rFonts w:cs="Arial"/>
          <w:bCs/>
          <w:lang w:val="ro-RO"/>
        </w:rPr>
        <w:t xml:space="preserve">462/1993 </w:t>
      </w:r>
      <w:r w:rsidR="00061CA0">
        <w:rPr>
          <w:rFonts w:cs="Arial"/>
          <w:bCs/>
          <w:lang w:val="ro-RO"/>
        </w:rPr>
        <w:t xml:space="preserve">pentru aprobarea Conditiilor tehnice </w:t>
      </w:r>
      <w:r w:rsidRPr="00CE4E5E">
        <w:rPr>
          <w:rFonts w:cs="Arial"/>
          <w:bCs/>
          <w:lang w:val="ro-RO"/>
        </w:rPr>
        <w:t>privind protectia atmosferei si normele metodologice priv</w:t>
      </w:r>
      <w:r w:rsidR="00E92F54" w:rsidRPr="00CE4E5E">
        <w:rPr>
          <w:rFonts w:cs="Arial"/>
          <w:bCs/>
          <w:lang w:val="ro-RO"/>
        </w:rPr>
        <w:t>ind determinarea emisiilor de po</w:t>
      </w:r>
      <w:r w:rsidRPr="00CE4E5E">
        <w:rPr>
          <w:rFonts w:cs="Arial"/>
          <w:bCs/>
          <w:lang w:val="ro-RO"/>
        </w:rPr>
        <w:t>luanti atmosferici produsi de surse stationare</w:t>
      </w:r>
      <w:r w:rsidR="00E92F54" w:rsidRPr="00CE4E5E">
        <w:rPr>
          <w:rFonts w:cs="Arial"/>
          <w:bCs/>
          <w:lang w:val="ro-RO"/>
        </w:rPr>
        <w:t>,</w:t>
      </w:r>
      <w:r w:rsidRPr="00CE4E5E">
        <w:rPr>
          <w:rFonts w:cs="Arial"/>
          <w:bCs/>
          <w:lang w:val="ro-RO"/>
        </w:rPr>
        <w:t xml:space="preserve"> cu modificarile si completarile ulterioare</w:t>
      </w:r>
    </w:p>
    <w:p w:rsidR="009D01C9" w:rsidRPr="00CE4E5E" w:rsidRDefault="009D01C9" w:rsidP="00C7030E">
      <w:pPr>
        <w:pStyle w:val="NormalIndent"/>
        <w:numPr>
          <w:ilvl w:val="0"/>
          <w:numId w:val="4"/>
        </w:numPr>
        <w:spacing w:after="0"/>
        <w:ind w:right="0"/>
        <w:rPr>
          <w:rFonts w:cs="Arial"/>
          <w:bCs/>
          <w:lang w:val="ro-RO"/>
        </w:rPr>
      </w:pPr>
      <w:r w:rsidRPr="00CE4E5E">
        <w:rPr>
          <w:rFonts w:cs="Arial"/>
          <w:bCs/>
          <w:lang w:val="ro-RO"/>
        </w:rPr>
        <w:t>Legea nr.</w:t>
      </w:r>
      <w:r w:rsidR="0024005A" w:rsidRPr="00CE4E5E">
        <w:rPr>
          <w:rFonts w:cs="Arial"/>
          <w:bCs/>
          <w:lang w:val="ro-RO"/>
        </w:rPr>
        <w:t xml:space="preserve"> </w:t>
      </w:r>
      <w:r w:rsidRPr="00CE4E5E">
        <w:rPr>
          <w:rFonts w:cs="Arial"/>
          <w:bCs/>
          <w:lang w:val="ro-RO"/>
        </w:rPr>
        <w:t>104/2011 privind calitatea aerului inconjurator</w:t>
      </w:r>
    </w:p>
    <w:p w:rsidR="009D01C9" w:rsidRPr="00CE4E5E" w:rsidRDefault="009D01C9" w:rsidP="00C7030E">
      <w:pPr>
        <w:pStyle w:val="NormalIndent"/>
        <w:numPr>
          <w:ilvl w:val="0"/>
          <w:numId w:val="5"/>
        </w:numPr>
        <w:spacing w:after="0"/>
        <w:ind w:right="0" w:firstLine="0"/>
        <w:rPr>
          <w:rFonts w:cs="Arial"/>
          <w:b/>
          <w:bCs/>
          <w:lang w:val="ro-RO"/>
        </w:rPr>
      </w:pPr>
      <w:r w:rsidRPr="00CE4E5E">
        <w:rPr>
          <w:rFonts w:cs="Arial"/>
          <w:b/>
          <w:bCs/>
          <w:lang w:val="ro-RO"/>
        </w:rPr>
        <w:t>Factor de mediu apa</w:t>
      </w:r>
    </w:p>
    <w:p w:rsidR="009D01C9" w:rsidRPr="00CE4E5E" w:rsidRDefault="009D01C9" w:rsidP="00C7030E">
      <w:pPr>
        <w:pStyle w:val="NormalIndent"/>
        <w:numPr>
          <w:ilvl w:val="0"/>
          <w:numId w:val="4"/>
        </w:numPr>
        <w:spacing w:after="0"/>
        <w:ind w:right="0"/>
        <w:rPr>
          <w:rFonts w:cs="Arial"/>
          <w:bCs/>
          <w:lang w:val="ro-RO"/>
        </w:rPr>
      </w:pPr>
      <w:r w:rsidRPr="00CE4E5E">
        <w:rPr>
          <w:rFonts w:cs="Arial"/>
          <w:bCs/>
          <w:lang w:val="ro-RO"/>
        </w:rPr>
        <w:t>L</w:t>
      </w:r>
      <w:r w:rsidR="00AB715A" w:rsidRPr="00CE4E5E">
        <w:rPr>
          <w:rFonts w:cs="Arial"/>
          <w:bCs/>
          <w:lang w:val="ro-RO"/>
        </w:rPr>
        <w:t>egea</w:t>
      </w:r>
      <w:r w:rsidR="007B3F81" w:rsidRPr="00CE4E5E">
        <w:rPr>
          <w:rFonts w:cs="Arial"/>
          <w:bCs/>
          <w:lang w:val="ro-RO"/>
        </w:rPr>
        <w:t xml:space="preserve"> </w:t>
      </w:r>
      <w:r w:rsidR="00CC5CC0" w:rsidRPr="00CE4E5E">
        <w:rPr>
          <w:rFonts w:cs="Arial"/>
          <w:bCs/>
          <w:lang w:val="ro-RO"/>
        </w:rPr>
        <w:t xml:space="preserve">apelor </w:t>
      </w:r>
      <w:r w:rsidR="007B3F81" w:rsidRPr="00CE4E5E">
        <w:rPr>
          <w:rFonts w:cs="Arial"/>
          <w:bCs/>
          <w:lang w:val="ro-RO"/>
        </w:rPr>
        <w:t>nr.</w:t>
      </w:r>
      <w:r w:rsidR="0024005A" w:rsidRPr="00CE4E5E">
        <w:rPr>
          <w:rFonts w:cs="Arial"/>
          <w:bCs/>
          <w:lang w:val="ro-RO"/>
        </w:rPr>
        <w:t xml:space="preserve"> </w:t>
      </w:r>
      <w:r w:rsidR="00CC5CC0" w:rsidRPr="00CE4E5E">
        <w:rPr>
          <w:rFonts w:cs="Arial"/>
          <w:bCs/>
          <w:lang w:val="ro-RO"/>
        </w:rPr>
        <w:t>107/1996</w:t>
      </w:r>
      <w:r w:rsidR="00061CA0">
        <w:rPr>
          <w:rFonts w:cs="Arial"/>
          <w:bCs/>
          <w:lang w:val="ro-RO"/>
        </w:rPr>
        <w:t xml:space="preserve">, </w:t>
      </w:r>
      <w:r w:rsidR="00061CA0" w:rsidRPr="00061CA0">
        <w:rPr>
          <w:rFonts w:cs="Arial"/>
          <w:bCs/>
          <w:lang w:val="ro-RO"/>
        </w:rPr>
        <w:t>cu modificarile si completarile ulterioare</w:t>
      </w:r>
    </w:p>
    <w:p w:rsidR="009D01C9" w:rsidRPr="00CE4E5E" w:rsidRDefault="009D01C9" w:rsidP="00C7030E">
      <w:pPr>
        <w:pStyle w:val="NormalIndent"/>
        <w:numPr>
          <w:ilvl w:val="0"/>
          <w:numId w:val="5"/>
        </w:numPr>
        <w:spacing w:after="0"/>
        <w:ind w:right="0" w:firstLine="0"/>
        <w:rPr>
          <w:rFonts w:cs="Arial"/>
          <w:b/>
          <w:bCs/>
          <w:lang w:val="ro-RO"/>
        </w:rPr>
      </w:pPr>
      <w:r w:rsidRPr="00CE4E5E">
        <w:rPr>
          <w:rFonts w:cs="Arial"/>
          <w:b/>
          <w:bCs/>
          <w:lang w:val="ro-RO"/>
        </w:rPr>
        <w:t>Factor de mediu sol</w:t>
      </w:r>
    </w:p>
    <w:p w:rsidR="009D01C9" w:rsidRPr="00CE4E5E" w:rsidRDefault="009D01C9" w:rsidP="00C7030E">
      <w:pPr>
        <w:pStyle w:val="NormalIndent"/>
        <w:numPr>
          <w:ilvl w:val="0"/>
          <w:numId w:val="4"/>
        </w:numPr>
        <w:spacing w:after="0"/>
        <w:ind w:right="0"/>
        <w:rPr>
          <w:rFonts w:cs="Arial"/>
          <w:bCs/>
          <w:lang w:val="ro-RO"/>
        </w:rPr>
      </w:pPr>
      <w:r w:rsidRPr="00CE4E5E">
        <w:rPr>
          <w:rFonts w:cs="Arial"/>
          <w:bCs/>
          <w:lang w:val="ro-RO"/>
        </w:rPr>
        <w:t xml:space="preserve">Ordinul </w:t>
      </w:r>
      <w:r w:rsidR="00CC5CC0" w:rsidRPr="00CE4E5E">
        <w:rPr>
          <w:rFonts w:cs="Arial"/>
          <w:bCs/>
          <w:lang w:val="ro-RO"/>
        </w:rPr>
        <w:t xml:space="preserve">M.A.P.P.M. </w:t>
      </w:r>
      <w:r w:rsidR="0024005A" w:rsidRPr="00CE4E5E">
        <w:rPr>
          <w:rFonts w:cs="Arial"/>
          <w:bCs/>
          <w:lang w:val="ro-RO"/>
        </w:rPr>
        <w:t xml:space="preserve">nr. </w:t>
      </w:r>
      <w:r w:rsidRPr="00CE4E5E">
        <w:rPr>
          <w:rFonts w:cs="Arial"/>
          <w:bCs/>
          <w:lang w:val="ro-RO"/>
        </w:rPr>
        <w:t xml:space="preserve">756/1997 privind aprobarea </w:t>
      </w:r>
      <w:r w:rsidR="00061CA0">
        <w:rPr>
          <w:rFonts w:cs="Arial"/>
          <w:bCs/>
          <w:lang w:val="ro-RO"/>
        </w:rPr>
        <w:t>R</w:t>
      </w:r>
      <w:r w:rsidRPr="00CE4E5E">
        <w:rPr>
          <w:rFonts w:cs="Arial"/>
          <w:bCs/>
          <w:lang w:val="ro-RO"/>
        </w:rPr>
        <w:t>eg</w:t>
      </w:r>
      <w:r w:rsidR="00061CA0">
        <w:rPr>
          <w:rFonts w:cs="Arial"/>
          <w:bCs/>
          <w:lang w:val="ro-RO"/>
        </w:rPr>
        <w:t>lementarii</w:t>
      </w:r>
      <w:r w:rsidRPr="00CE4E5E">
        <w:rPr>
          <w:rFonts w:cs="Arial"/>
          <w:bCs/>
          <w:lang w:val="ro-RO"/>
        </w:rPr>
        <w:t xml:space="preserve"> privind evaluarea poluarii mediului (valori de referinta pentru urme de elemente c</w:t>
      </w:r>
      <w:r w:rsidR="00061CA0">
        <w:rPr>
          <w:rFonts w:cs="Arial"/>
          <w:bCs/>
          <w:lang w:val="ro-RO"/>
        </w:rPr>
        <w:t>himice in sol)</w:t>
      </w:r>
    </w:p>
    <w:p w:rsidR="009D01C9" w:rsidRPr="00CE4E5E" w:rsidRDefault="009D01C9" w:rsidP="00C7030E">
      <w:pPr>
        <w:pStyle w:val="NormalIndent"/>
        <w:numPr>
          <w:ilvl w:val="0"/>
          <w:numId w:val="5"/>
        </w:numPr>
        <w:spacing w:after="0"/>
        <w:ind w:right="0" w:firstLine="0"/>
        <w:rPr>
          <w:rFonts w:cs="Arial"/>
          <w:b/>
          <w:bCs/>
          <w:lang w:val="ro-RO"/>
        </w:rPr>
      </w:pPr>
      <w:r w:rsidRPr="00CE4E5E">
        <w:rPr>
          <w:rFonts w:cs="Arial"/>
          <w:b/>
          <w:bCs/>
          <w:lang w:val="ro-RO"/>
        </w:rPr>
        <w:t>Protectia contra zgomotului si a vibratiilor</w:t>
      </w:r>
    </w:p>
    <w:p w:rsidR="009D01C9" w:rsidRPr="00CE4E5E" w:rsidRDefault="009D01C9" w:rsidP="00C7030E">
      <w:pPr>
        <w:pStyle w:val="NormalIndent"/>
        <w:numPr>
          <w:ilvl w:val="0"/>
          <w:numId w:val="4"/>
        </w:numPr>
        <w:spacing w:after="0"/>
        <w:ind w:right="0"/>
        <w:rPr>
          <w:rFonts w:cs="Arial"/>
          <w:bCs/>
          <w:lang w:val="ro-RO"/>
        </w:rPr>
      </w:pPr>
      <w:r w:rsidRPr="00CE4E5E">
        <w:rPr>
          <w:rFonts w:cs="Arial"/>
          <w:bCs/>
          <w:lang w:val="ro-RO"/>
        </w:rPr>
        <w:t>H</w:t>
      </w:r>
      <w:r w:rsidR="0015345B" w:rsidRPr="00CE4E5E">
        <w:rPr>
          <w:rFonts w:cs="Arial"/>
          <w:bCs/>
          <w:lang w:val="ro-RO"/>
        </w:rPr>
        <w:t>.G.</w:t>
      </w:r>
      <w:r w:rsidRPr="00CE4E5E">
        <w:rPr>
          <w:rFonts w:cs="Arial"/>
          <w:bCs/>
          <w:lang w:val="ro-RO"/>
        </w:rPr>
        <w:t xml:space="preserve"> </w:t>
      </w:r>
      <w:r w:rsidR="00061CA0">
        <w:rPr>
          <w:rFonts w:cs="Arial"/>
          <w:bCs/>
          <w:lang w:val="ro-RO"/>
        </w:rPr>
        <w:t xml:space="preserve">nr. </w:t>
      </w:r>
      <w:r w:rsidRPr="00CE4E5E">
        <w:rPr>
          <w:rFonts w:cs="Arial"/>
          <w:bCs/>
          <w:lang w:val="ro-RO"/>
        </w:rPr>
        <w:t>1756/2006 privind limitarea nivelului emisiilor de zgomot in mediu produ</w:t>
      </w:r>
      <w:r w:rsidR="00403623" w:rsidRPr="00CE4E5E">
        <w:rPr>
          <w:rFonts w:cs="Arial"/>
          <w:bCs/>
          <w:lang w:val="ro-RO"/>
        </w:rPr>
        <w:t>s</w:t>
      </w:r>
      <w:r w:rsidRPr="00CE4E5E">
        <w:rPr>
          <w:rFonts w:cs="Arial"/>
          <w:bCs/>
          <w:lang w:val="ro-RO"/>
        </w:rPr>
        <w:t xml:space="preserve"> de echipamente destinate util</w:t>
      </w:r>
      <w:r w:rsidR="00061CA0">
        <w:rPr>
          <w:rFonts w:cs="Arial"/>
          <w:bCs/>
          <w:lang w:val="ro-RO"/>
        </w:rPr>
        <w:t>izarii in exteriorul cladirilor</w:t>
      </w:r>
    </w:p>
    <w:p w:rsidR="009D01C9" w:rsidRPr="00CE4E5E" w:rsidRDefault="00061CA0" w:rsidP="00C7030E">
      <w:pPr>
        <w:pStyle w:val="NormalIndent"/>
        <w:numPr>
          <w:ilvl w:val="0"/>
          <w:numId w:val="4"/>
        </w:numPr>
        <w:spacing w:after="0"/>
        <w:ind w:right="0"/>
        <w:rPr>
          <w:rFonts w:cs="Arial"/>
          <w:bCs/>
          <w:lang w:val="ro-RO"/>
        </w:rPr>
      </w:pPr>
      <w:r>
        <w:rPr>
          <w:rFonts w:cs="Arial"/>
          <w:bCs/>
          <w:lang w:val="ro-RO"/>
        </w:rPr>
        <w:t>STAS 10009:2017 Acustica</w:t>
      </w:r>
      <w:r w:rsidR="009D01C9" w:rsidRPr="00CE4E5E">
        <w:rPr>
          <w:rFonts w:cs="Arial"/>
          <w:bCs/>
          <w:lang w:val="ro-RO"/>
        </w:rPr>
        <w:t>. Limite admisibile ale n</w:t>
      </w:r>
      <w:r>
        <w:rPr>
          <w:rFonts w:cs="Arial"/>
          <w:bCs/>
          <w:lang w:val="ro-RO"/>
        </w:rPr>
        <w:t>ivelului de zgomot din mediul ambiant</w:t>
      </w:r>
    </w:p>
    <w:p w:rsidR="009D01C9" w:rsidRPr="00CE4E5E" w:rsidRDefault="009D01C9" w:rsidP="00C7030E">
      <w:pPr>
        <w:pStyle w:val="NormalIndent"/>
        <w:numPr>
          <w:ilvl w:val="0"/>
          <w:numId w:val="4"/>
        </w:numPr>
        <w:spacing w:after="0"/>
        <w:ind w:right="0"/>
        <w:rPr>
          <w:rFonts w:cs="Arial"/>
          <w:bCs/>
          <w:lang w:val="ro-RO"/>
        </w:rPr>
      </w:pPr>
      <w:r w:rsidRPr="00CE4E5E">
        <w:rPr>
          <w:rFonts w:cs="Arial"/>
          <w:bCs/>
          <w:lang w:val="ro-RO"/>
        </w:rPr>
        <w:t>STAS 1202</w:t>
      </w:r>
      <w:r w:rsidR="00061CA0">
        <w:rPr>
          <w:rFonts w:cs="Arial"/>
          <w:bCs/>
          <w:lang w:val="ro-RO"/>
        </w:rPr>
        <w:t>5-2:1994</w:t>
      </w:r>
      <w:r w:rsidR="00A757F2" w:rsidRPr="00CE4E5E">
        <w:rPr>
          <w:rFonts w:cs="Arial"/>
          <w:bCs/>
          <w:lang w:val="ro-RO"/>
        </w:rPr>
        <w:t xml:space="preserve"> Acustica in constructii.</w:t>
      </w:r>
      <w:r w:rsidRPr="00CE4E5E">
        <w:rPr>
          <w:rFonts w:cs="Arial"/>
          <w:bCs/>
          <w:lang w:val="ro-RO"/>
        </w:rPr>
        <w:t xml:space="preserve"> Efectele vibratiilor </w:t>
      </w:r>
      <w:r w:rsidR="00A757F2" w:rsidRPr="00CE4E5E">
        <w:rPr>
          <w:rFonts w:cs="Arial"/>
          <w:bCs/>
          <w:lang w:val="ro-RO"/>
        </w:rPr>
        <w:t>asupra cladirilor sau p</w:t>
      </w:r>
      <w:r w:rsidRPr="00CE4E5E">
        <w:rPr>
          <w:rFonts w:cs="Arial"/>
          <w:bCs/>
          <w:lang w:val="ro-RO"/>
        </w:rPr>
        <w:t xml:space="preserve">artilor din cladiri. </w:t>
      </w:r>
      <w:r w:rsidR="00061CA0">
        <w:rPr>
          <w:rFonts w:cs="Arial"/>
          <w:bCs/>
          <w:lang w:val="ro-RO"/>
        </w:rPr>
        <w:t>Limite admisibile</w:t>
      </w:r>
    </w:p>
    <w:p w:rsidR="009D01C9" w:rsidRDefault="009D01C9" w:rsidP="00C7030E">
      <w:pPr>
        <w:pStyle w:val="NormalIndent"/>
        <w:numPr>
          <w:ilvl w:val="0"/>
          <w:numId w:val="4"/>
        </w:numPr>
        <w:spacing w:after="0"/>
        <w:ind w:right="0"/>
        <w:rPr>
          <w:rFonts w:cs="Arial"/>
          <w:bCs/>
          <w:lang w:val="ro-RO"/>
        </w:rPr>
      </w:pPr>
      <w:r w:rsidRPr="00CE4E5E">
        <w:rPr>
          <w:rFonts w:cs="Arial"/>
          <w:bCs/>
          <w:lang w:val="ro-RO"/>
        </w:rPr>
        <w:t xml:space="preserve">STAS 6156-86 </w:t>
      </w:r>
      <w:r w:rsidR="001F6F70">
        <w:rPr>
          <w:rFonts w:cs="Arial"/>
          <w:bCs/>
          <w:lang w:val="ro-RO"/>
        </w:rPr>
        <w:t xml:space="preserve">Acustica in constructii. </w:t>
      </w:r>
      <w:r w:rsidRPr="00CE4E5E">
        <w:rPr>
          <w:rFonts w:cs="Arial"/>
          <w:bCs/>
          <w:lang w:val="ro-RO"/>
        </w:rPr>
        <w:t>Protectia impotriva zgomotului in constructii civile si social-culturale. Limite admisibile si</w:t>
      </w:r>
      <w:r w:rsidR="001F6F70">
        <w:rPr>
          <w:rFonts w:cs="Arial"/>
          <w:bCs/>
          <w:lang w:val="ro-RO"/>
        </w:rPr>
        <w:t xml:space="preserve"> parametri de izolare acustica</w:t>
      </w:r>
    </w:p>
    <w:p w:rsidR="009D01C9" w:rsidRPr="00CE4E5E" w:rsidRDefault="009D01C9" w:rsidP="00C7030E">
      <w:pPr>
        <w:pStyle w:val="NormalIndent"/>
        <w:numPr>
          <w:ilvl w:val="0"/>
          <w:numId w:val="5"/>
        </w:numPr>
        <w:spacing w:after="0"/>
        <w:ind w:right="0" w:firstLine="0"/>
        <w:rPr>
          <w:rFonts w:cs="Arial"/>
          <w:b/>
          <w:bCs/>
          <w:lang w:val="ro-RO"/>
        </w:rPr>
      </w:pPr>
      <w:r w:rsidRPr="00CE4E5E">
        <w:rPr>
          <w:rFonts w:cs="Arial"/>
          <w:b/>
          <w:bCs/>
          <w:lang w:val="ro-RO"/>
        </w:rPr>
        <w:t>Tratarea si eliminarea deseurilor</w:t>
      </w:r>
    </w:p>
    <w:p w:rsidR="009D01C9" w:rsidRPr="00CE4E5E" w:rsidRDefault="009D01C9" w:rsidP="00C7030E">
      <w:pPr>
        <w:pStyle w:val="NormalIndent"/>
        <w:numPr>
          <w:ilvl w:val="0"/>
          <w:numId w:val="4"/>
        </w:numPr>
        <w:spacing w:after="0"/>
        <w:ind w:right="0"/>
        <w:rPr>
          <w:rFonts w:cs="Arial"/>
          <w:bCs/>
          <w:lang w:val="ro-RO"/>
        </w:rPr>
      </w:pPr>
      <w:r w:rsidRPr="00CE4E5E">
        <w:rPr>
          <w:rFonts w:cs="Arial"/>
          <w:bCs/>
          <w:lang w:val="ro-RO"/>
        </w:rPr>
        <w:lastRenderedPageBreak/>
        <w:t>Legea nr.</w:t>
      </w:r>
      <w:r w:rsidR="0024005A" w:rsidRPr="00CE4E5E">
        <w:rPr>
          <w:rFonts w:cs="Arial"/>
          <w:bCs/>
          <w:lang w:val="ro-RO"/>
        </w:rPr>
        <w:t xml:space="preserve"> </w:t>
      </w:r>
      <w:r w:rsidRPr="00CE4E5E">
        <w:rPr>
          <w:rFonts w:cs="Arial"/>
          <w:bCs/>
          <w:lang w:val="ro-RO"/>
        </w:rPr>
        <w:t>211/2011</w:t>
      </w:r>
      <w:r w:rsidR="0015345B" w:rsidRPr="00CE4E5E">
        <w:rPr>
          <w:rFonts w:cs="Arial"/>
          <w:bCs/>
          <w:lang w:val="ro-RO"/>
        </w:rPr>
        <w:t>,</w:t>
      </w:r>
      <w:r w:rsidRPr="00CE4E5E">
        <w:rPr>
          <w:rFonts w:cs="Arial"/>
          <w:bCs/>
          <w:lang w:val="ro-RO"/>
        </w:rPr>
        <w:t xml:space="preserve"> privind regimul deseurilor</w:t>
      </w:r>
      <w:r w:rsidR="008F23FB">
        <w:rPr>
          <w:rFonts w:cs="Arial"/>
          <w:bCs/>
          <w:lang w:val="ro-RO"/>
        </w:rPr>
        <w:t>,</w:t>
      </w:r>
      <w:r w:rsidR="00D55490" w:rsidRPr="00CE4E5E">
        <w:rPr>
          <w:rFonts w:cs="Arial"/>
          <w:bCs/>
          <w:lang w:val="ro-RO"/>
        </w:rPr>
        <w:t xml:space="preserve"> cu modificarile si completarile ulterioare</w:t>
      </w:r>
    </w:p>
    <w:p w:rsidR="009D01C9" w:rsidRPr="00CE4E5E" w:rsidRDefault="00F8366A" w:rsidP="00C7030E">
      <w:pPr>
        <w:pStyle w:val="NormalIndent"/>
        <w:numPr>
          <w:ilvl w:val="0"/>
          <w:numId w:val="4"/>
        </w:numPr>
        <w:spacing w:after="0"/>
        <w:ind w:right="0"/>
        <w:rPr>
          <w:rFonts w:cs="Arial"/>
          <w:bCs/>
          <w:lang w:val="ro-RO"/>
        </w:rPr>
      </w:pPr>
      <w:r w:rsidRPr="00CE4E5E">
        <w:rPr>
          <w:rFonts w:cs="Arial"/>
          <w:bCs/>
          <w:lang w:val="ro-RO"/>
        </w:rPr>
        <w:t>Legea nr. 249/2015</w:t>
      </w:r>
      <w:r w:rsidR="009D01C9" w:rsidRPr="00CE4E5E">
        <w:rPr>
          <w:rFonts w:cs="Arial"/>
          <w:bCs/>
          <w:lang w:val="ro-RO"/>
        </w:rPr>
        <w:t xml:space="preserve"> privind </w:t>
      </w:r>
      <w:r w:rsidRPr="00CE4E5E">
        <w:rPr>
          <w:rFonts w:cs="Arial"/>
          <w:bCs/>
          <w:lang w:val="ro-RO"/>
        </w:rPr>
        <w:t xml:space="preserve">modalitatea de </w:t>
      </w:r>
      <w:r w:rsidR="009D01C9" w:rsidRPr="00CE4E5E">
        <w:rPr>
          <w:rFonts w:cs="Arial"/>
          <w:bCs/>
          <w:lang w:val="ro-RO"/>
        </w:rPr>
        <w:t>gestionare</w:t>
      </w:r>
      <w:r w:rsidRPr="00CE4E5E">
        <w:rPr>
          <w:rFonts w:cs="Arial"/>
          <w:bCs/>
          <w:lang w:val="ro-RO"/>
        </w:rPr>
        <w:t xml:space="preserve"> </w:t>
      </w:r>
      <w:r w:rsidR="009D01C9" w:rsidRPr="00CE4E5E">
        <w:rPr>
          <w:rFonts w:cs="Arial"/>
          <w:bCs/>
          <w:lang w:val="ro-RO"/>
        </w:rPr>
        <w:t>a ambalajelor si deseurilor de ambalaje</w:t>
      </w:r>
      <w:r w:rsidR="008F23FB">
        <w:rPr>
          <w:rFonts w:cs="Arial"/>
          <w:bCs/>
          <w:lang w:val="ro-RO"/>
        </w:rPr>
        <w:t>,</w:t>
      </w:r>
      <w:r w:rsidR="00D55490" w:rsidRPr="00CE4E5E">
        <w:rPr>
          <w:rFonts w:cs="Arial"/>
          <w:bCs/>
          <w:lang w:val="ro-RO"/>
        </w:rPr>
        <w:t xml:space="preserve"> cu modificarile si completarile ulterioare</w:t>
      </w:r>
    </w:p>
    <w:p w:rsidR="009D01C9" w:rsidRPr="00CE4E5E" w:rsidRDefault="009D01C9" w:rsidP="00C7030E">
      <w:pPr>
        <w:pStyle w:val="NormalIndent"/>
        <w:numPr>
          <w:ilvl w:val="0"/>
          <w:numId w:val="4"/>
        </w:numPr>
        <w:spacing w:after="0"/>
        <w:ind w:right="0"/>
        <w:rPr>
          <w:rFonts w:cs="Arial"/>
          <w:bCs/>
          <w:lang w:val="ro-RO"/>
        </w:rPr>
      </w:pPr>
      <w:r w:rsidRPr="00CE4E5E">
        <w:rPr>
          <w:rFonts w:cs="Arial"/>
          <w:bCs/>
          <w:lang w:val="ro-RO"/>
        </w:rPr>
        <w:t>H</w:t>
      </w:r>
      <w:r w:rsidR="0024005A" w:rsidRPr="00CE4E5E">
        <w:rPr>
          <w:rFonts w:cs="Arial"/>
          <w:bCs/>
          <w:lang w:val="ro-RO"/>
        </w:rPr>
        <w:t>.</w:t>
      </w:r>
      <w:r w:rsidRPr="00CE4E5E">
        <w:rPr>
          <w:rFonts w:cs="Arial"/>
          <w:bCs/>
          <w:lang w:val="ro-RO"/>
        </w:rPr>
        <w:t>G</w:t>
      </w:r>
      <w:r w:rsidR="0024005A" w:rsidRPr="00CE4E5E">
        <w:rPr>
          <w:rFonts w:cs="Arial"/>
          <w:bCs/>
          <w:lang w:val="ro-RO"/>
        </w:rPr>
        <w:t>.</w:t>
      </w:r>
      <w:r w:rsidRPr="00CE4E5E">
        <w:rPr>
          <w:rFonts w:cs="Arial"/>
          <w:bCs/>
          <w:lang w:val="ro-RO"/>
        </w:rPr>
        <w:t xml:space="preserve"> nr.</w:t>
      </w:r>
      <w:r w:rsidR="0024005A" w:rsidRPr="00CE4E5E">
        <w:rPr>
          <w:rFonts w:cs="Arial"/>
          <w:bCs/>
          <w:lang w:val="ro-RO"/>
        </w:rPr>
        <w:t xml:space="preserve"> </w:t>
      </w:r>
      <w:r w:rsidRPr="00CE4E5E">
        <w:rPr>
          <w:rFonts w:cs="Arial"/>
          <w:bCs/>
          <w:lang w:val="ro-RO"/>
        </w:rPr>
        <w:t>235/2007 privind gestionarea</w:t>
      </w:r>
      <w:r w:rsidR="00EA1F7D">
        <w:rPr>
          <w:rFonts w:cs="Arial"/>
          <w:bCs/>
          <w:lang w:val="ro-RO"/>
        </w:rPr>
        <w:t xml:space="preserve"> uleiurilor uzate</w:t>
      </w:r>
    </w:p>
    <w:p w:rsidR="009D01C9" w:rsidRPr="00CE4E5E" w:rsidRDefault="000D13A4" w:rsidP="00C7030E">
      <w:pPr>
        <w:pStyle w:val="NormalIndent"/>
        <w:numPr>
          <w:ilvl w:val="0"/>
          <w:numId w:val="4"/>
        </w:numPr>
        <w:spacing w:after="0"/>
        <w:ind w:right="0"/>
        <w:rPr>
          <w:rFonts w:cs="Arial"/>
          <w:bCs/>
          <w:lang w:val="ro-RO"/>
        </w:rPr>
      </w:pPr>
      <w:r>
        <w:rPr>
          <w:rFonts w:cs="Arial"/>
          <w:bCs/>
          <w:lang w:val="ro-RO"/>
        </w:rPr>
        <w:t>O.U.G.</w:t>
      </w:r>
      <w:r w:rsidR="000E728E" w:rsidRPr="00CE4E5E">
        <w:rPr>
          <w:rFonts w:cs="Arial"/>
          <w:bCs/>
          <w:lang w:val="ro-RO"/>
        </w:rPr>
        <w:t xml:space="preserve"> nr. 5 din 2015, pri</w:t>
      </w:r>
      <w:r w:rsidR="009D01C9" w:rsidRPr="00CE4E5E">
        <w:rPr>
          <w:rFonts w:cs="Arial"/>
          <w:bCs/>
          <w:lang w:val="ro-RO"/>
        </w:rPr>
        <w:t>vind deseurile de echipamente electrice si electronice</w:t>
      </w:r>
      <w:r w:rsidR="0089408B">
        <w:rPr>
          <w:rFonts w:cs="Arial"/>
          <w:bCs/>
          <w:lang w:val="ro-RO"/>
        </w:rPr>
        <w:t xml:space="preserve"> (</w:t>
      </w:r>
      <w:r w:rsidR="001169F2">
        <w:rPr>
          <w:rFonts w:cs="Arial"/>
          <w:bCs/>
          <w:lang w:val="ro-RO"/>
        </w:rPr>
        <w:t>DEEE</w:t>
      </w:r>
      <w:r w:rsidR="0089408B">
        <w:rPr>
          <w:rFonts w:cs="Arial"/>
          <w:bCs/>
          <w:lang w:val="ro-RO"/>
        </w:rPr>
        <w:t>)</w:t>
      </w:r>
    </w:p>
    <w:p w:rsidR="009D01C9" w:rsidRPr="00CE4E5E" w:rsidRDefault="009D01C9" w:rsidP="00C7030E">
      <w:pPr>
        <w:pStyle w:val="NormalIndent"/>
        <w:numPr>
          <w:ilvl w:val="0"/>
          <w:numId w:val="4"/>
        </w:numPr>
        <w:spacing w:after="0"/>
        <w:ind w:right="0"/>
        <w:rPr>
          <w:rFonts w:cs="Arial"/>
          <w:bCs/>
          <w:lang w:val="ro-RO"/>
        </w:rPr>
      </w:pPr>
      <w:r w:rsidRPr="00CE4E5E">
        <w:rPr>
          <w:rFonts w:cs="Arial"/>
          <w:bCs/>
          <w:lang w:val="ro-RO"/>
        </w:rPr>
        <w:t>H</w:t>
      </w:r>
      <w:r w:rsidR="003E2FD8" w:rsidRPr="00CE4E5E">
        <w:rPr>
          <w:rFonts w:cs="Arial"/>
          <w:bCs/>
          <w:lang w:val="ro-RO"/>
        </w:rPr>
        <w:t xml:space="preserve">.G. </w:t>
      </w:r>
      <w:r w:rsidRPr="00CE4E5E">
        <w:rPr>
          <w:rFonts w:cs="Arial"/>
          <w:bCs/>
          <w:lang w:val="ro-RO"/>
        </w:rPr>
        <w:t>nr.</w:t>
      </w:r>
      <w:r w:rsidR="0024005A" w:rsidRPr="00CE4E5E">
        <w:rPr>
          <w:rFonts w:cs="Arial"/>
          <w:bCs/>
          <w:lang w:val="ro-RO"/>
        </w:rPr>
        <w:t xml:space="preserve"> </w:t>
      </w:r>
      <w:r w:rsidRPr="00CE4E5E">
        <w:rPr>
          <w:rFonts w:cs="Arial"/>
          <w:bCs/>
          <w:lang w:val="ro-RO"/>
        </w:rPr>
        <w:t>856/2002 privind evidenta gestiunii deseurilor si pentru aprobarea listei cuprinzand deseurile, inclusiv deseurile periculoase</w:t>
      </w:r>
      <w:r w:rsidR="008F23FB">
        <w:rPr>
          <w:rFonts w:cs="Arial"/>
          <w:bCs/>
          <w:lang w:val="ro-RO"/>
        </w:rPr>
        <w:t>,</w:t>
      </w:r>
      <w:r w:rsidR="00D55490" w:rsidRPr="00CE4E5E">
        <w:rPr>
          <w:rFonts w:cs="Arial"/>
          <w:bCs/>
          <w:lang w:val="ro-RO"/>
        </w:rPr>
        <w:t xml:space="preserve"> cu modificarile si completarile ulterioare</w:t>
      </w:r>
    </w:p>
    <w:p w:rsidR="009D01C9" w:rsidRPr="00CE4E5E" w:rsidRDefault="009D01C9" w:rsidP="00C7030E">
      <w:pPr>
        <w:pStyle w:val="NormalIndent"/>
        <w:numPr>
          <w:ilvl w:val="0"/>
          <w:numId w:val="4"/>
        </w:numPr>
        <w:spacing w:after="0"/>
        <w:ind w:right="0"/>
        <w:rPr>
          <w:rFonts w:cs="Arial"/>
          <w:bCs/>
          <w:lang w:val="ro-RO"/>
        </w:rPr>
      </w:pPr>
      <w:r w:rsidRPr="00CE4E5E">
        <w:rPr>
          <w:rFonts w:cs="Arial"/>
          <w:bCs/>
          <w:lang w:val="ro-RO"/>
        </w:rPr>
        <w:t>H</w:t>
      </w:r>
      <w:r w:rsidR="003E2FD8" w:rsidRPr="00CE4E5E">
        <w:rPr>
          <w:rFonts w:cs="Arial"/>
          <w:bCs/>
          <w:lang w:val="ro-RO"/>
        </w:rPr>
        <w:t xml:space="preserve">.G. </w:t>
      </w:r>
      <w:r w:rsidRPr="00CE4E5E">
        <w:rPr>
          <w:rFonts w:cs="Arial"/>
          <w:bCs/>
          <w:lang w:val="ro-RO"/>
        </w:rPr>
        <w:t>nr.</w:t>
      </w:r>
      <w:r w:rsidR="0024005A" w:rsidRPr="00CE4E5E">
        <w:rPr>
          <w:rFonts w:cs="Arial"/>
          <w:bCs/>
          <w:lang w:val="ro-RO"/>
        </w:rPr>
        <w:t xml:space="preserve"> </w:t>
      </w:r>
      <w:r w:rsidRPr="00CE4E5E">
        <w:rPr>
          <w:rFonts w:cs="Arial"/>
          <w:bCs/>
          <w:lang w:val="ro-RO"/>
        </w:rPr>
        <w:t>1061/2008 privind transportul deseurilor periculoase si nepericuloase pe teritoriul Romaniei</w:t>
      </w:r>
    </w:p>
    <w:p w:rsidR="00AA3F41" w:rsidRDefault="009D01C9" w:rsidP="00C7030E">
      <w:pPr>
        <w:pStyle w:val="NormalIndent"/>
        <w:numPr>
          <w:ilvl w:val="0"/>
          <w:numId w:val="4"/>
        </w:numPr>
        <w:spacing w:after="0"/>
        <w:ind w:right="0"/>
        <w:rPr>
          <w:rFonts w:cs="Arial"/>
          <w:bCs/>
          <w:lang w:val="ro-RO"/>
        </w:rPr>
      </w:pPr>
      <w:r w:rsidRPr="00AA3F41">
        <w:rPr>
          <w:rFonts w:cs="Arial"/>
          <w:bCs/>
          <w:lang w:val="ro-RO"/>
        </w:rPr>
        <w:t>H</w:t>
      </w:r>
      <w:r w:rsidR="003E2FD8" w:rsidRPr="00AA3F41">
        <w:rPr>
          <w:rFonts w:cs="Arial"/>
          <w:bCs/>
          <w:lang w:val="ro-RO"/>
        </w:rPr>
        <w:t>.G.</w:t>
      </w:r>
      <w:r w:rsidRPr="00AA3F41">
        <w:rPr>
          <w:rFonts w:cs="Arial"/>
          <w:bCs/>
          <w:lang w:val="ro-RO"/>
        </w:rPr>
        <w:t xml:space="preserve"> nr.</w:t>
      </w:r>
      <w:r w:rsidR="0024005A" w:rsidRPr="00AA3F41">
        <w:rPr>
          <w:rFonts w:cs="Arial"/>
          <w:bCs/>
          <w:lang w:val="ro-RO"/>
        </w:rPr>
        <w:t xml:space="preserve"> </w:t>
      </w:r>
      <w:r w:rsidRPr="00AA3F41">
        <w:rPr>
          <w:rFonts w:cs="Arial"/>
          <w:bCs/>
          <w:lang w:val="ro-RO"/>
        </w:rPr>
        <w:t>170/2004 privind gestionarea anvelopelor uzate</w:t>
      </w:r>
    </w:p>
    <w:p w:rsidR="009D01C9" w:rsidRPr="00AA3F41" w:rsidRDefault="009D01C9" w:rsidP="00C7030E">
      <w:pPr>
        <w:pStyle w:val="NormalIndent"/>
        <w:numPr>
          <w:ilvl w:val="0"/>
          <w:numId w:val="4"/>
        </w:numPr>
        <w:spacing w:after="0"/>
        <w:ind w:right="0"/>
        <w:rPr>
          <w:rFonts w:cs="Arial"/>
          <w:bCs/>
          <w:lang w:val="ro-RO"/>
        </w:rPr>
      </w:pPr>
      <w:r w:rsidRPr="00AA3F41">
        <w:rPr>
          <w:rFonts w:cs="Arial"/>
          <w:bCs/>
          <w:lang w:val="ro-RO"/>
        </w:rPr>
        <w:t>H</w:t>
      </w:r>
      <w:r w:rsidR="003E2FD8" w:rsidRPr="00AA3F41">
        <w:rPr>
          <w:rFonts w:cs="Arial"/>
          <w:bCs/>
          <w:lang w:val="ro-RO"/>
        </w:rPr>
        <w:t>.G.</w:t>
      </w:r>
      <w:r w:rsidRPr="00AA3F41">
        <w:rPr>
          <w:rFonts w:cs="Arial"/>
          <w:bCs/>
          <w:lang w:val="ro-RO"/>
        </w:rPr>
        <w:t xml:space="preserve"> nr.</w:t>
      </w:r>
      <w:r w:rsidR="0024005A" w:rsidRPr="00AA3F41">
        <w:rPr>
          <w:rFonts w:cs="Arial"/>
          <w:bCs/>
          <w:lang w:val="ro-RO"/>
        </w:rPr>
        <w:t xml:space="preserve"> </w:t>
      </w:r>
      <w:r w:rsidRPr="00AA3F41">
        <w:rPr>
          <w:rFonts w:cs="Arial"/>
          <w:bCs/>
          <w:lang w:val="ro-RO"/>
        </w:rPr>
        <w:t>349/2005 privind depozitarea deseurilor</w:t>
      </w:r>
      <w:r w:rsidR="00AA3F41">
        <w:rPr>
          <w:rFonts w:cs="Arial"/>
          <w:bCs/>
          <w:lang w:val="ro-RO"/>
        </w:rPr>
        <w:t>,</w:t>
      </w:r>
      <w:r w:rsidR="00D55490" w:rsidRPr="00AA3F41">
        <w:rPr>
          <w:rFonts w:cs="Arial"/>
          <w:bCs/>
          <w:lang w:val="ro-RO"/>
        </w:rPr>
        <w:t xml:space="preserve"> cu modificarile si completarile ulterioare</w:t>
      </w:r>
    </w:p>
    <w:p w:rsidR="00CE0678" w:rsidRPr="00CE4E5E" w:rsidRDefault="009D01C9" w:rsidP="00C7030E">
      <w:pPr>
        <w:pStyle w:val="NormalIndent"/>
        <w:numPr>
          <w:ilvl w:val="0"/>
          <w:numId w:val="4"/>
        </w:numPr>
        <w:spacing w:after="0"/>
        <w:ind w:right="0"/>
        <w:rPr>
          <w:rFonts w:cs="Arial"/>
          <w:bCs/>
          <w:lang w:val="ro-RO"/>
        </w:rPr>
      </w:pPr>
      <w:r w:rsidRPr="00CE4E5E">
        <w:rPr>
          <w:rFonts w:cs="Arial"/>
          <w:bCs/>
          <w:lang w:val="ro-RO"/>
        </w:rPr>
        <w:t>H</w:t>
      </w:r>
      <w:r w:rsidR="006A4DEC" w:rsidRPr="00CE4E5E">
        <w:rPr>
          <w:rFonts w:cs="Arial"/>
          <w:bCs/>
          <w:lang w:val="ro-RO"/>
        </w:rPr>
        <w:t>.G.</w:t>
      </w:r>
      <w:r w:rsidRPr="00CE4E5E">
        <w:rPr>
          <w:rFonts w:cs="Arial"/>
          <w:bCs/>
          <w:lang w:val="ro-RO"/>
        </w:rPr>
        <w:t xml:space="preserve"> nr.</w:t>
      </w:r>
      <w:r w:rsidR="0024005A" w:rsidRPr="00CE4E5E">
        <w:rPr>
          <w:rFonts w:cs="Arial"/>
          <w:bCs/>
          <w:lang w:val="ro-RO"/>
        </w:rPr>
        <w:t xml:space="preserve"> </w:t>
      </w:r>
      <w:r w:rsidRPr="00CE4E5E">
        <w:rPr>
          <w:rFonts w:cs="Arial"/>
          <w:bCs/>
          <w:lang w:val="ro-RO"/>
        </w:rPr>
        <w:t xml:space="preserve">511 din 5 august 1994 privind adoptarea unor masuri pentru prevenirea si combaterea poluarii mediului de catre societatile comerciale din a caror activitate </w:t>
      </w:r>
      <w:r w:rsidR="006A4DEC" w:rsidRPr="00CE4E5E">
        <w:rPr>
          <w:rFonts w:cs="Arial"/>
          <w:bCs/>
          <w:lang w:val="ro-RO"/>
        </w:rPr>
        <w:t>rezulta unele deseuri poluante.</w:t>
      </w:r>
    </w:p>
    <w:p w:rsidR="009D01C9" w:rsidRPr="00CE4E5E" w:rsidRDefault="009D01C9" w:rsidP="00C7030E">
      <w:pPr>
        <w:pStyle w:val="NormalIndent"/>
        <w:numPr>
          <w:ilvl w:val="0"/>
          <w:numId w:val="5"/>
        </w:numPr>
        <w:spacing w:after="0"/>
        <w:ind w:right="0" w:firstLine="0"/>
        <w:rPr>
          <w:rFonts w:cs="Arial"/>
          <w:b/>
          <w:bCs/>
          <w:lang w:val="ro-RO"/>
        </w:rPr>
      </w:pPr>
      <w:r w:rsidRPr="00CE4E5E">
        <w:rPr>
          <w:rFonts w:cs="Arial"/>
          <w:b/>
          <w:bCs/>
          <w:lang w:val="ro-RO"/>
        </w:rPr>
        <w:t>Substante periculoase</w:t>
      </w:r>
    </w:p>
    <w:p w:rsidR="009D01C9" w:rsidRPr="00CE4E5E" w:rsidRDefault="009D01C9" w:rsidP="00C7030E">
      <w:pPr>
        <w:pStyle w:val="NormalIndent"/>
        <w:numPr>
          <w:ilvl w:val="0"/>
          <w:numId w:val="4"/>
        </w:numPr>
        <w:spacing w:after="0"/>
        <w:ind w:right="0"/>
        <w:rPr>
          <w:rFonts w:cs="Arial"/>
          <w:bCs/>
          <w:lang w:val="ro-RO"/>
        </w:rPr>
      </w:pPr>
      <w:r w:rsidRPr="00CE4E5E">
        <w:rPr>
          <w:rFonts w:cs="Arial"/>
          <w:bCs/>
          <w:lang w:val="ro-RO"/>
        </w:rPr>
        <w:t>H</w:t>
      </w:r>
      <w:r w:rsidR="00C66635" w:rsidRPr="00CE4E5E">
        <w:rPr>
          <w:rFonts w:cs="Arial"/>
          <w:bCs/>
          <w:lang w:val="ro-RO"/>
        </w:rPr>
        <w:t>.G.</w:t>
      </w:r>
      <w:r w:rsidRPr="00CE4E5E">
        <w:rPr>
          <w:rFonts w:cs="Arial"/>
          <w:bCs/>
          <w:lang w:val="ro-RO"/>
        </w:rPr>
        <w:t xml:space="preserve"> nr. 1132/2008 privind regimul bateriilor si acumulatorilor </w:t>
      </w:r>
      <w:r w:rsidR="00AA3F41">
        <w:rPr>
          <w:rFonts w:cs="Arial"/>
          <w:bCs/>
          <w:lang w:val="ro-RO"/>
        </w:rPr>
        <w:t xml:space="preserve">si al deseurilor de baterii si acumulatori, </w:t>
      </w:r>
      <w:r w:rsidR="00AA3F41" w:rsidRPr="00AA3F41">
        <w:rPr>
          <w:rFonts w:cs="Arial"/>
          <w:bCs/>
          <w:lang w:val="ro-RO"/>
        </w:rPr>
        <w:t>cu modificarile si completarile ulterioare</w:t>
      </w:r>
    </w:p>
    <w:p w:rsidR="00D3632D" w:rsidRDefault="009D01C9" w:rsidP="00AA3F41">
      <w:pPr>
        <w:pStyle w:val="NormalIndent"/>
        <w:spacing w:after="0"/>
        <w:ind w:left="0" w:right="0" w:firstLine="720"/>
        <w:rPr>
          <w:rFonts w:cs="Arial"/>
          <w:bCs/>
          <w:lang w:val="ro-RO"/>
        </w:rPr>
      </w:pPr>
      <w:r w:rsidRPr="00CE4E5E">
        <w:rPr>
          <w:rFonts w:cs="Arial"/>
          <w:bCs/>
          <w:lang w:val="ro-RO"/>
        </w:rPr>
        <w:t>Prezentele reglementari nu sunt limitative. Daca la executia lucrarii apar probleme legate de protectia mediului, constructorul si beneficiarul vor stabili masuri care sa respecte legislatia in vigoare si sa preintampine poluarea.</w:t>
      </w:r>
    </w:p>
    <w:p w:rsidR="005846ED" w:rsidRDefault="005846ED" w:rsidP="005846ED">
      <w:pPr>
        <w:pStyle w:val="NormalIndent"/>
        <w:spacing w:after="0" w:line="240" w:lineRule="auto"/>
        <w:ind w:left="0" w:right="0" w:firstLine="720"/>
        <w:rPr>
          <w:rFonts w:cs="Arial"/>
          <w:bCs/>
          <w:lang w:val="ro-RO"/>
        </w:rPr>
      </w:pPr>
    </w:p>
    <w:p w:rsidR="00A62AAC" w:rsidRPr="00CE4E5E" w:rsidRDefault="00A62AAC" w:rsidP="005846ED">
      <w:pPr>
        <w:pStyle w:val="NormalIndent"/>
        <w:spacing w:after="0" w:line="240" w:lineRule="auto"/>
        <w:ind w:left="0" w:right="0" w:firstLine="720"/>
        <w:rPr>
          <w:rFonts w:cs="Arial"/>
          <w:bCs/>
          <w:lang w:val="ro-RO"/>
        </w:rPr>
      </w:pPr>
    </w:p>
    <w:p w:rsidR="00355F75" w:rsidRDefault="00355F75" w:rsidP="00C83D64">
      <w:pPr>
        <w:pStyle w:val="Heading1"/>
      </w:pPr>
      <w:bookmarkStart w:id="91" w:name="_Toc1456528"/>
      <w:bookmarkStart w:id="92" w:name="_Toc523734580"/>
      <w:r>
        <w:t>IX</w:t>
      </w:r>
      <w:r w:rsidR="00D55490" w:rsidRPr="00D55490">
        <w:t xml:space="preserve">. </w:t>
      </w:r>
      <w:r>
        <w:t>LEGATURA CU ALTE ACTE NORMATIVE SI/SAU PLANURI/PROGRAME/</w:t>
      </w:r>
      <w:r w:rsidR="00186AA3">
        <w:t xml:space="preserve"> </w:t>
      </w:r>
      <w:r>
        <w:t>STRATEGII/DOCUMENTE DE PLANIFICARE</w:t>
      </w:r>
      <w:bookmarkEnd w:id="91"/>
    </w:p>
    <w:p w:rsidR="009D01C9" w:rsidRPr="00D55490" w:rsidRDefault="003F7D4C" w:rsidP="00AA18BB">
      <w:pPr>
        <w:pStyle w:val="Heading1"/>
        <w:numPr>
          <w:ilvl w:val="0"/>
          <w:numId w:val="15"/>
        </w:numPr>
      </w:pPr>
      <w:bookmarkStart w:id="93" w:name="_Toc1456529"/>
      <w:r w:rsidRPr="00D55490">
        <w:t xml:space="preserve">Justificarea incadrarii proiectului, dupa caz, in prevederile altor acte normative nationale care transpun legislatia </w:t>
      </w:r>
      <w:bookmarkEnd w:id="92"/>
      <w:r>
        <w:t>Uniunii Europene</w:t>
      </w:r>
      <w:bookmarkEnd w:id="93"/>
    </w:p>
    <w:p w:rsidR="005933A6" w:rsidRPr="00CC7AD2" w:rsidRDefault="005933A6" w:rsidP="005933A6">
      <w:pPr>
        <w:spacing w:line="360" w:lineRule="auto"/>
        <w:ind w:firstLine="709"/>
        <w:rPr>
          <w:bCs/>
          <w:lang w:val="ro-RO"/>
        </w:rPr>
      </w:pPr>
      <w:r w:rsidRPr="00CC7AD2">
        <w:rPr>
          <w:bCs/>
          <w:lang w:val="ro-RO"/>
        </w:rPr>
        <w:t>Conform Deciziei etapei de evaluare initiala nr. 628/SAAA/27.07.2020 emisa de catre Agentia pentru Protectia Mediului Giurgiu:</w:t>
      </w:r>
    </w:p>
    <w:p w:rsidR="005933A6" w:rsidRPr="00CC7AD2" w:rsidRDefault="005933A6" w:rsidP="005933A6">
      <w:pPr>
        <w:numPr>
          <w:ilvl w:val="0"/>
          <w:numId w:val="28"/>
        </w:numPr>
        <w:spacing w:line="360" w:lineRule="auto"/>
        <w:rPr>
          <w:bCs/>
          <w:lang w:val="ro-RO"/>
        </w:rPr>
      </w:pPr>
      <w:r w:rsidRPr="00CC7AD2">
        <w:rPr>
          <w:bCs/>
          <w:lang w:val="ro-RO"/>
        </w:rPr>
        <w:lastRenderedPageBreak/>
        <w:t>proiectul propus intra sub incidenta Legii nr. 292/2018 privind evaluarea impactului anumitor proiecte publice si private asupra mediului, fiind incadrat in Anexa nr. 2, la pct. 13, lit. a);</w:t>
      </w:r>
    </w:p>
    <w:p w:rsidR="005933A6" w:rsidRPr="00CC7AD2" w:rsidRDefault="005933A6" w:rsidP="005933A6">
      <w:pPr>
        <w:numPr>
          <w:ilvl w:val="0"/>
          <w:numId w:val="28"/>
        </w:numPr>
        <w:spacing w:line="360" w:lineRule="auto"/>
        <w:rPr>
          <w:bCs/>
          <w:lang w:val="ro-RO"/>
        </w:rPr>
      </w:pPr>
      <w:r w:rsidRPr="00CC7AD2">
        <w:rPr>
          <w:bCs/>
          <w:lang w:val="ro-RO"/>
        </w:rPr>
        <w:t>proiectul propus nu intra sub incidenta art. 28 din Ordonanta de Urgenta a Guvernului nr. 57/2007 privind regimul ariilor naturale protejate, conservarea habitatelor naturale, a florei si faunei salbatice, aprobata cu modificari si completari prin Legea nr. 49/2011, cu modificarile si completarile ulterioare, amplasamentul acestuia fiind situat in extravilanul com. Bucsani, nr. cad. 30677, C.F. 30677, jud. Giurgiu;</w:t>
      </w:r>
    </w:p>
    <w:p w:rsidR="00896BC8" w:rsidRPr="00CC7AD2" w:rsidRDefault="005933A6" w:rsidP="005933A6">
      <w:pPr>
        <w:numPr>
          <w:ilvl w:val="0"/>
          <w:numId w:val="28"/>
        </w:numPr>
        <w:spacing w:line="360" w:lineRule="auto"/>
        <w:rPr>
          <w:bCs/>
          <w:lang w:val="ro-RO"/>
        </w:rPr>
      </w:pPr>
      <w:r w:rsidRPr="00CC7AD2">
        <w:rPr>
          <w:bCs/>
          <w:lang w:val="ro-RO"/>
        </w:rPr>
        <w:t>proiectul propus nu intra sub incidenta prevederilor art. 48 si 54 din Legea apelor nr. 107/1996, cu modificarile si completarile ulterioare.</w:t>
      </w:r>
    </w:p>
    <w:p w:rsidR="003F7D4C" w:rsidRPr="00F13E8D" w:rsidRDefault="003F7D4C" w:rsidP="003F7D4C">
      <w:pPr>
        <w:spacing w:line="360" w:lineRule="auto"/>
        <w:ind w:firstLine="1620"/>
        <w:rPr>
          <w:lang w:val="ro-RO"/>
        </w:rPr>
      </w:pPr>
    </w:p>
    <w:p w:rsidR="005622F1" w:rsidRDefault="005622F1" w:rsidP="00AA18BB">
      <w:pPr>
        <w:pStyle w:val="Heading1"/>
        <w:numPr>
          <w:ilvl w:val="0"/>
          <w:numId w:val="15"/>
        </w:numPr>
      </w:pPr>
      <w:bookmarkStart w:id="94" w:name="_Toc1456530"/>
      <w:r>
        <w:t>Planul/programul/strategia/documentul de programare/planificare din care face parte proiectul, cu indicarea actului normativ prin care a fost aprobat</w:t>
      </w:r>
      <w:bookmarkEnd w:id="94"/>
    </w:p>
    <w:p w:rsidR="002A3B33" w:rsidRPr="00CC7AD2" w:rsidRDefault="00F5478D" w:rsidP="0052440F">
      <w:pPr>
        <w:pStyle w:val="Header"/>
        <w:spacing w:after="0" w:line="360" w:lineRule="auto"/>
        <w:ind w:firstLine="709"/>
        <w:rPr>
          <w:sz w:val="24"/>
          <w:szCs w:val="24"/>
          <w:lang w:val="ro-RO"/>
        </w:rPr>
      </w:pPr>
      <w:r w:rsidRPr="00CC7AD2">
        <w:rPr>
          <w:sz w:val="24"/>
          <w:szCs w:val="24"/>
          <w:lang w:val="en-US"/>
        </w:rPr>
        <w:t xml:space="preserve">Pentru Zona de productie </w:t>
      </w:r>
      <w:r w:rsidR="00692AC1" w:rsidRPr="00CC7AD2">
        <w:rPr>
          <w:sz w:val="24"/>
          <w:szCs w:val="24"/>
          <w:lang w:val="en-US"/>
        </w:rPr>
        <w:t>M</w:t>
      </w:r>
      <w:r w:rsidR="00865A8B" w:rsidRPr="00CC7AD2">
        <w:rPr>
          <w:sz w:val="24"/>
          <w:szCs w:val="24"/>
          <w:lang w:val="en-US"/>
        </w:rPr>
        <w:t>oes</w:t>
      </w:r>
      <w:r w:rsidR="0055005C" w:rsidRPr="00CC7AD2">
        <w:rPr>
          <w:sz w:val="24"/>
          <w:szCs w:val="24"/>
          <w:lang w:val="en-US"/>
        </w:rPr>
        <w:t>ia</w:t>
      </w:r>
      <w:r w:rsidRPr="00CC7AD2">
        <w:rPr>
          <w:sz w:val="24"/>
          <w:szCs w:val="24"/>
          <w:lang w:val="en-US"/>
        </w:rPr>
        <w:t xml:space="preserve"> </w:t>
      </w:r>
      <w:r w:rsidR="00692AC1" w:rsidRPr="00CC7AD2">
        <w:rPr>
          <w:sz w:val="24"/>
          <w:szCs w:val="24"/>
          <w:lang w:val="en-US"/>
        </w:rPr>
        <w:t>este prevazut</w:t>
      </w:r>
      <w:r w:rsidRPr="00CC7AD2">
        <w:rPr>
          <w:sz w:val="24"/>
          <w:szCs w:val="24"/>
          <w:lang w:val="en-US"/>
        </w:rPr>
        <w:t xml:space="preserve"> </w:t>
      </w:r>
      <w:r w:rsidR="00692AC1" w:rsidRPr="00CC7AD2">
        <w:rPr>
          <w:sz w:val="24"/>
          <w:szCs w:val="24"/>
          <w:lang w:val="en-US"/>
        </w:rPr>
        <w:t>un program de modernizare a Parc</w:t>
      </w:r>
      <w:r w:rsidR="00EB75D6" w:rsidRPr="00CC7AD2">
        <w:rPr>
          <w:sz w:val="24"/>
          <w:szCs w:val="24"/>
          <w:lang w:val="en-US"/>
        </w:rPr>
        <w:t>ului</w:t>
      </w:r>
      <w:r w:rsidR="00692AC1" w:rsidRPr="00CC7AD2">
        <w:rPr>
          <w:sz w:val="24"/>
          <w:szCs w:val="24"/>
          <w:lang w:val="en-US"/>
        </w:rPr>
        <w:t xml:space="preserve"> </w:t>
      </w:r>
      <w:r w:rsidR="00865A8B" w:rsidRPr="00CC7AD2">
        <w:rPr>
          <w:sz w:val="24"/>
          <w:szCs w:val="24"/>
          <w:lang w:val="en-US"/>
        </w:rPr>
        <w:t>8</w:t>
      </w:r>
      <w:r w:rsidR="00692AC1" w:rsidRPr="00CC7AD2">
        <w:rPr>
          <w:sz w:val="24"/>
          <w:szCs w:val="24"/>
          <w:lang w:val="en-US"/>
        </w:rPr>
        <w:t xml:space="preserve"> </w:t>
      </w:r>
      <w:r w:rsidR="00865A8B" w:rsidRPr="00CC7AD2">
        <w:rPr>
          <w:sz w:val="24"/>
          <w:szCs w:val="24"/>
          <w:lang w:val="en-US"/>
        </w:rPr>
        <w:t>Bucsa</w:t>
      </w:r>
      <w:r w:rsidR="00692AC1" w:rsidRPr="00CC7AD2">
        <w:rPr>
          <w:sz w:val="24"/>
          <w:szCs w:val="24"/>
          <w:lang w:val="en-US"/>
        </w:rPr>
        <w:t>ni</w:t>
      </w:r>
      <w:r w:rsidR="00865A8B" w:rsidRPr="00CC7AD2">
        <w:rPr>
          <w:sz w:val="24"/>
          <w:szCs w:val="24"/>
          <w:lang w:val="en-US"/>
        </w:rPr>
        <w:t xml:space="preserve"> </w:t>
      </w:r>
      <w:r w:rsidR="00865A8B" w:rsidRPr="00CC7AD2">
        <w:rPr>
          <w:sz w:val="24"/>
          <w:szCs w:val="24"/>
          <w:lang w:val="ro-RO"/>
        </w:rPr>
        <w:t>din Sector Videle Vest,</w:t>
      </w:r>
      <w:r w:rsidR="00EB75D6" w:rsidRPr="00CC7AD2">
        <w:rPr>
          <w:sz w:val="24"/>
          <w:szCs w:val="24"/>
          <w:lang w:val="en-US"/>
        </w:rPr>
        <w:t xml:space="preserve"> situat</w:t>
      </w:r>
      <w:r w:rsidRPr="00CC7AD2">
        <w:rPr>
          <w:sz w:val="24"/>
          <w:szCs w:val="24"/>
          <w:lang w:val="en-US"/>
        </w:rPr>
        <w:t xml:space="preserve"> in </w:t>
      </w:r>
      <w:r w:rsidR="00865A8B" w:rsidRPr="00CC7AD2">
        <w:rPr>
          <w:sz w:val="24"/>
          <w:szCs w:val="24"/>
          <w:lang w:val="en-US"/>
        </w:rPr>
        <w:t>ex</w:t>
      </w:r>
      <w:r w:rsidR="009838E0" w:rsidRPr="00CC7AD2">
        <w:rPr>
          <w:sz w:val="24"/>
          <w:szCs w:val="24"/>
          <w:lang w:val="en-US"/>
        </w:rPr>
        <w:t xml:space="preserve">travilanul </w:t>
      </w:r>
      <w:r w:rsidR="00865A8B" w:rsidRPr="00CC7AD2">
        <w:rPr>
          <w:sz w:val="24"/>
          <w:szCs w:val="24"/>
          <w:lang w:val="en-US"/>
        </w:rPr>
        <w:t>comunei Bucsa</w:t>
      </w:r>
      <w:r w:rsidR="00A01C23" w:rsidRPr="00CC7AD2">
        <w:rPr>
          <w:sz w:val="24"/>
          <w:szCs w:val="24"/>
          <w:lang w:val="en-US"/>
        </w:rPr>
        <w:t>ni</w:t>
      </w:r>
      <w:r w:rsidR="009838E0" w:rsidRPr="00CC7AD2">
        <w:rPr>
          <w:sz w:val="24"/>
          <w:szCs w:val="24"/>
          <w:lang w:val="en-US"/>
        </w:rPr>
        <w:t xml:space="preserve">, judetul </w:t>
      </w:r>
      <w:r w:rsidR="008E7CB0" w:rsidRPr="00CC7AD2">
        <w:rPr>
          <w:sz w:val="24"/>
          <w:szCs w:val="24"/>
          <w:lang w:val="en-US"/>
        </w:rPr>
        <w:t>Giurgiu</w:t>
      </w:r>
      <w:r w:rsidRPr="00CC7AD2">
        <w:rPr>
          <w:sz w:val="24"/>
          <w:szCs w:val="24"/>
          <w:lang w:val="en-US"/>
        </w:rPr>
        <w:t xml:space="preserve">, prin </w:t>
      </w:r>
      <w:r w:rsidR="00865A8B" w:rsidRPr="00CC7AD2">
        <w:rPr>
          <w:bCs/>
          <w:sz w:val="24"/>
          <w:szCs w:val="24"/>
          <w:lang w:val="es-ES_tradnl"/>
        </w:rPr>
        <w:t>instalarea unui</w:t>
      </w:r>
      <w:r w:rsidR="00865A8B" w:rsidRPr="00CC7AD2">
        <w:rPr>
          <w:rFonts w:eastAsia="SimSun"/>
          <w:sz w:val="22"/>
          <w:szCs w:val="22"/>
          <w:lang w:val="ro-RO" w:eastAsia="ro-RO"/>
        </w:rPr>
        <w:t xml:space="preserve"> </w:t>
      </w:r>
      <w:r w:rsidR="00865A8B" w:rsidRPr="00CC7AD2">
        <w:rPr>
          <w:bCs/>
          <w:sz w:val="24"/>
          <w:szCs w:val="24"/>
          <w:lang w:val="ro-RO"/>
        </w:rPr>
        <w:t>Skid de Masura Standardizat (MP Skid) tip II</w:t>
      </w:r>
      <w:r w:rsidR="00692AC1" w:rsidRPr="00CC7AD2">
        <w:rPr>
          <w:sz w:val="24"/>
          <w:szCs w:val="24"/>
          <w:lang w:val="ro-RO"/>
        </w:rPr>
        <w:t xml:space="preserve">, </w:t>
      </w:r>
      <w:r w:rsidR="00865A8B" w:rsidRPr="00CC7AD2">
        <w:rPr>
          <w:sz w:val="24"/>
          <w:szCs w:val="24"/>
          <w:lang w:val="ro-RO"/>
        </w:rPr>
        <w:t xml:space="preserve">pentru a se renunta la separarea trifazica, dar pastrarea facilitatii de masurare a productiei sondelor de titei brut si gaze naturale asociate. </w:t>
      </w:r>
      <w:r w:rsidR="00692AC1" w:rsidRPr="00CC7AD2">
        <w:rPr>
          <w:sz w:val="24"/>
          <w:szCs w:val="24"/>
          <w:lang w:val="ro-RO"/>
        </w:rPr>
        <w:t xml:space="preserve">cu </w:t>
      </w:r>
      <w:r w:rsidR="00EB75D6" w:rsidRPr="00CC7AD2">
        <w:rPr>
          <w:sz w:val="24"/>
          <w:szCs w:val="24"/>
          <w:lang w:val="ro-RO"/>
        </w:rPr>
        <w:t xml:space="preserve">scaderea </w:t>
      </w:r>
      <w:r w:rsidR="00692AC1" w:rsidRPr="00CC7AD2">
        <w:rPr>
          <w:sz w:val="24"/>
          <w:szCs w:val="24"/>
          <w:lang w:val="ro-RO"/>
        </w:rPr>
        <w:t>consum</w:t>
      </w:r>
      <w:r w:rsidR="00EB75D6" w:rsidRPr="00CC7AD2">
        <w:rPr>
          <w:sz w:val="24"/>
          <w:szCs w:val="24"/>
          <w:lang w:val="ro-RO"/>
        </w:rPr>
        <w:t>ului</w:t>
      </w:r>
      <w:r w:rsidR="00692AC1" w:rsidRPr="00CC7AD2">
        <w:rPr>
          <w:sz w:val="24"/>
          <w:szCs w:val="24"/>
          <w:lang w:val="ro-RO"/>
        </w:rPr>
        <w:t xml:space="preserve"> de energie, </w:t>
      </w:r>
      <w:r w:rsidR="00EB75D6" w:rsidRPr="00CC7AD2">
        <w:rPr>
          <w:sz w:val="24"/>
          <w:szCs w:val="24"/>
          <w:lang w:val="ro-RO"/>
        </w:rPr>
        <w:t xml:space="preserve">a </w:t>
      </w:r>
      <w:r w:rsidR="00692AC1" w:rsidRPr="00CC7AD2">
        <w:rPr>
          <w:sz w:val="24"/>
          <w:szCs w:val="24"/>
          <w:lang w:val="ro-RO"/>
        </w:rPr>
        <w:t>costuri</w:t>
      </w:r>
      <w:r w:rsidR="00EB75D6" w:rsidRPr="00CC7AD2">
        <w:rPr>
          <w:sz w:val="24"/>
          <w:szCs w:val="24"/>
          <w:lang w:val="ro-RO"/>
        </w:rPr>
        <w:t>lor</w:t>
      </w:r>
      <w:r w:rsidR="00692AC1" w:rsidRPr="00CC7AD2">
        <w:rPr>
          <w:sz w:val="24"/>
          <w:szCs w:val="24"/>
          <w:lang w:val="ro-RO"/>
        </w:rPr>
        <w:t xml:space="preserve"> de intretinere si </w:t>
      </w:r>
      <w:r w:rsidR="00EB75D6" w:rsidRPr="00CC7AD2">
        <w:rPr>
          <w:sz w:val="24"/>
          <w:szCs w:val="24"/>
          <w:lang w:val="ro-RO"/>
        </w:rPr>
        <w:t xml:space="preserve">minimizarea </w:t>
      </w:r>
      <w:r w:rsidR="00692AC1" w:rsidRPr="00CC7AD2">
        <w:rPr>
          <w:sz w:val="24"/>
          <w:szCs w:val="24"/>
          <w:lang w:val="ro-RO"/>
        </w:rPr>
        <w:t>probleme</w:t>
      </w:r>
      <w:r w:rsidR="00EB75D6" w:rsidRPr="00CC7AD2">
        <w:rPr>
          <w:sz w:val="24"/>
          <w:szCs w:val="24"/>
          <w:lang w:val="ro-RO"/>
        </w:rPr>
        <w:t>lor</w:t>
      </w:r>
      <w:r w:rsidR="00692AC1" w:rsidRPr="00CC7AD2">
        <w:rPr>
          <w:sz w:val="24"/>
          <w:szCs w:val="24"/>
          <w:lang w:val="ro-RO"/>
        </w:rPr>
        <w:t xml:space="preserve"> de mediu si securitate</w:t>
      </w:r>
      <w:r w:rsidR="00865A8B" w:rsidRPr="00CC7AD2">
        <w:rPr>
          <w:sz w:val="24"/>
          <w:szCs w:val="24"/>
          <w:lang w:val="ro-RO"/>
        </w:rPr>
        <w:t xml:space="preserve"> si sanatate in munca</w:t>
      </w:r>
      <w:r w:rsidR="00547ABF" w:rsidRPr="00CC7AD2">
        <w:rPr>
          <w:sz w:val="24"/>
          <w:szCs w:val="24"/>
          <w:lang w:val="ro-RO"/>
        </w:rPr>
        <w:t>.</w:t>
      </w:r>
    </w:p>
    <w:p w:rsidR="00F10884" w:rsidRDefault="00547ABF" w:rsidP="00F10884">
      <w:pPr>
        <w:pStyle w:val="Header"/>
        <w:spacing w:after="0" w:line="360" w:lineRule="auto"/>
        <w:ind w:firstLine="709"/>
        <w:rPr>
          <w:sz w:val="24"/>
          <w:szCs w:val="24"/>
          <w:lang w:val="en-US"/>
        </w:rPr>
      </w:pPr>
      <w:r w:rsidRPr="00547ABF">
        <w:rPr>
          <w:bCs/>
          <w:sz w:val="24"/>
          <w:szCs w:val="24"/>
          <w:lang w:val="es-ES_tradnl"/>
        </w:rPr>
        <w:t xml:space="preserve">OMV PETROM intentioneaza sa modernizeze instalatiile vechi de productie existente in zona </w:t>
      </w:r>
      <w:r w:rsidR="00865A8B">
        <w:rPr>
          <w:bCs/>
          <w:sz w:val="24"/>
          <w:szCs w:val="24"/>
          <w:lang w:val="es-ES_tradnl"/>
        </w:rPr>
        <w:t>Bucsa</w:t>
      </w:r>
      <w:r w:rsidRPr="00547ABF">
        <w:rPr>
          <w:bCs/>
          <w:sz w:val="24"/>
          <w:szCs w:val="24"/>
          <w:lang w:val="es-ES_tradnl"/>
        </w:rPr>
        <w:t>ni, pentru alinierea la filozofiile actuale ale OMV Petrom in ceea ce priveste procesul de tratare, nivelul de automatizare, cerintele de siguranta in exploatare si de protectie a mediului.</w:t>
      </w:r>
    </w:p>
    <w:p w:rsidR="005F5C55" w:rsidRDefault="005F5C55" w:rsidP="005F798C">
      <w:pPr>
        <w:pStyle w:val="Header"/>
        <w:spacing w:after="0"/>
        <w:ind w:firstLine="709"/>
        <w:rPr>
          <w:sz w:val="24"/>
          <w:szCs w:val="24"/>
          <w:lang w:val="en-US"/>
        </w:rPr>
      </w:pPr>
    </w:p>
    <w:p w:rsidR="008261C7" w:rsidRDefault="008261C7" w:rsidP="005F798C">
      <w:pPr>
        <w:pStyle w:val="Header"/>
        <w:spacing w:after="0"/>
        <w:ind w:firstLine="709"/>
        <w:rPr>
          <w:sz w:val="24"/>
          <w:szCs w:val="24"/>
          <w:lang w:val="en-US"/>
        </w:rPr>
      </w:pPr>
    </w:p>
    <w:p w:rsidR="00BF7FE2" w:rsidRPr="00B878EF" w:rsidRDefault="003F7D4C" w:rsidP="00C83D64">
      <w:pPr>
        <w:pStyle w:val="Heading1"/>
      </w:pPr>
      <w:bookmarkStart w:id="95" w:name="_Toc523734581"/>
      <w:bookmarkStart w:id="96" w:name="_Toc1456531"/>
      <w:r>
        <w:t>X</w:t>
      </w:r>
      <w:r w:rsidR="00D55490" w:rsidRPr="00B71EF7">
        <w:t xml:space="preserve">. </w:t>
      </w:r>
      <w:r w:rsidRPr="00B71EF7">
        <w:t>LUCRARI NECESARE ORGANIZARII</w:t>
      </w:r>
      <w:r w:rsidRPr="00D55490">
        <w:t xml:space="preserve"> DE SANTIER:</w:t>
      </w:r>
      <w:bookmarkEnd w:id="95"/>
      <w:bookmarkEnd w:id="96"/>
    </w:p>
    <w:p w:rsidR="009D01C9" w:rsidRPr="00300EFA" w:rsidRDefault="009D01C9" w:rsidP="00AA18BB">
      <w:pPr>
        <w:pStyle w:val="NormalIndent"/>
        <w:numPr>
          <w:ilvl w:val="0"/>
          <w:numId w:val="14"/>
        </w:numPr>
        <w:spacing w:after="0"/>
        <w:ind w:left="1710" w:right="0" w:hanging="270"/>
        <w:rPr>
          <w:rFonts w:cs="Arial"/>
          <w:bCs/>
          <w:lang w:val="ro-RO"/>
        </w:rPr>
      </w:pPr>
      <w:r w:rsidRPr="00300EFA">
        <w:rPr>
          <w:rFonts w:cs="Arial"/>
          <w:b/>
          <w:bCs/>
          <w:lang w:val="ro-RO"/>
        </w:rPr>
        <w:t>Descrierea lucrarilor necesare organizarii de santier:</w:t>
      </w:r>
    </w:p>
    <w:p w:rsidR="00C64D9F" w:rsidRPr="002C6275" w:rsidRDefault="009D01C9" w:rsidP="002C6275">
      <w:pPr>
        <w:spacing w:line="360" w:lineRule="auto"/>
        <w:ind w:firstLine="720"/>
        <w:rPr>
          <w:lang w:val="ro-RO"/>
        </w:rPr>
      </w:pPr>
      <w:r w:rsidRPr="00300EFA">
        <w:rPr>
          <w:lang w:val="ro-RO"/>
        </w:rPr>
        <w:t>Ant</w:t>
      </w:r>
      <w:r w:rsidR="003E2EA4" w:rsidRPr="00300EFA">
        <w:rPr>
          <w:lang w:val="ro-RO"/>
        </w:rPr>
        <w:t>r</w:t>
      </w:r>
      <w:r w:rsidRPr="00300EFA">
        <w:rPr>
          <w:lang w:val="ro-RO"/>
        </w:rPr>
        <w:t>eprenorul va asigura dotarile minim necesare organizarii de santier:</w:t>
      </w:r>
    </w:p>
    <w:p w:rsidR="00C64D9F" w:rsidRDefault="009D01C9" w:rsidP="00F05DF4">
      <w:pPr>
        <w:pStyle w:val="NormalIndent"/>
        <w:numPr>
          <w:ilvl w:val="0"/>
          <w:numId w:val="39"/>
        </w:numPr>
        <w:spacing w:after="0"/>
        <w:ind w:left="1170" w:right="0" w:hanging="270"/>
        <w:rPr>
          <w:rFonts w:cs="Arial"/>
          <w:bCs/>
          <w:lang w:val="ro-RO"/>
        </w:rPr>
      </w:pPr>
      <w:r w:rsidRPr="00C64D9F">
        <w:rPr>
          <w:rFonts w:cs="Arial"/>
          <w:bCs/>
          <w:lang w:val="ro-RO"/>
        </w:rPr>
        <w:t>cabina sef santier;</w:t>
      </w:r>
    </w:p>
    <w:p w:rsidR="00C64D9F" w:rsidRDefault="009D01C9" w:rsidP="00F05DF4">
      <w:pPr>
        <w:pStyle w:val="NormalIndent"/>
        <w:numPr>
          <w:ilvl w:val="0"/>
          <w:numId w:val="39"/>
        </w:numPr>
        <w:spacing w:after="0"/>
        <w:ind w:left="1170" w:right="0" w:hanging="270"/>
        <w:rPr>
          <w:rFonts w:cs="Arial"/>
          <w:bCs/>
          <w:lang w:val="ro-RO"/>
        </w:rPr>
      </w:pPr>
      <w:r w:rsidRPr="00C64D9F">
        <w:rPr>
          <w:rFonts w:cs="Arial"/>
          <w:bCs/>
          <w:lang w:val="ro-RO"/>
        </w:rPr>
        <w:t>cabina vestiar muncitori;</w:t>
      </w:r>
    </w:p>
    <w:p w:rsidR="002C6275" w:rsidRDefault="002C6275" w:rsidP="00F05DF4">
      <w:pPr>
        <w:pStyle w:val="NormalIndent"/>
        <w:numPr>
          <w:ilvl w:val="0"/>
          <w:numId w:val="39"/>
        </w:numPr>
        <w:spacing w:after="0"/>
        <w:ind w:left="1170" w:right="0" w:hanging="270"/>
        <w:rPr>
          <w:rFonts w:cs="Arial"/>
          <w:bCs/>
          <w:lang w:val="ro-RO"/>
        </w:rPr>
      </w:pPr>
      <w:r w:rsidRPr="002C6275">
        <w:rPr>
          <w:rFonts w:cs="Arial"/>
          <w:bCs/>
          <w:lang w:val="ro-RO"/>
        </w:rPr>
        <w:t>grup sanitar ecologic;</w:t>
      </w:r>
    </w:p>
    <w:p w:rsidR="009D01C9" w:rsidRPr="00C64D9F" w:rsidRDefault="009D01C9" w:rsidP="00F05DF4">
      <w:pPr>
        <w:pStyle w:val="NormalIndent"/>
        <w:numPr>
          <w:ilvl w:val="0"/>
          <w:numId w:val="39"/>
        </w:numPr>
        <w:spacing w:after="0"/>
        <w:ind w:left="1170" w:right="0" w:hanging="270"/>
        <w:rPr>
          <w:rFonts w:cs="Arial"/>
          <w:bCs/>
          <w:lang w:val="ro-RO"/>
        </w:rPr>
      </w:pPr>
      <w:r w:rsidRPr="00C64D9F">
        <w:rPr>
          <w:rFonts w:cs="Arial"/>
          <w:bCs/>
          <w:lang w:val="ro-RO"/>
        </w:rPr>
        <w:lastRenderedPageBreak/>
        <w:t>spatiu de depozitare deseuri</w:t>
      </w:r>
      <w:r w:rsidR="00CC216B" w:rsidRPr="00C64D9F">
        <w:rPr>
          <w:rFonts w:cs="Arial"/>
          <w:bCs/>
          <w:lang w:val="ro-RO"/>
        </w:rPr>
        <w:t>,</w:t>
      </w:r>
      <w:r w:rsidRPr="00C64D9F">
        <w:rPr>
          <w:rFonts w:cs="Arial"/>
          <w:bCs/>
          <w:lang w:val="ro-RO"/>
        </w:rPr>
        <w:t xml:space="preserve"> prevazut cu habe etanse pentru colectarea </w:t>
      </w:r>
      <w:r w:rsidR="00D55490" w:rsidRPr="00C64D9F">
        <w:rPr>
          <w:rFonts w:cs="Arial"/>
          <w:bCs/>
          <w:lang w:val="ro-RO"/>
        </w:rPr>
        <w:t xml:space="preserve">selectiva a </w:t>
      </w:r>
      <w:r w:rsidRPr="00C64D9F">
        <w:rPr>
          <w:rFonts w:cs="Arial"/>
          <w:bCs/>
          <w:lang w:val="ro-RO"/>
        </w:rPr>
        <w:t>deseurilor si pentru depozitarea deseurilor feroase voluminoase sau a resturilor de beton contaminat cu hidrocarburi.</w:t>
      </w:r>
    </w:p>
    <w:p w:rsidR="00564258" w:rsidRPr="00300EFA" w:rsidRDefault="009D01C9" w:rsidP="00724653">
      <w:pPr>
        <w:pStyle w:val="NormalIndent"/>
        <w:spacing w:after="0"/>
        <w:ind w:left="0" w:right="0" w:firstLine="709"/>
        <w:rPr>
          <w:szCs w:val="24"/>
          <w:lang w:val="ro-RO"/>
        </w:rPr>
      </w:pPr>
      <w:r w:rsidRPr="00300EFA">
        <w:rPr>
          <w:szCs w:val="24"/>
          <w:lang w:val="ro-RO"/>
        </w:rPr>
        <w:t>Constructorul va lua toate masurile c</w:t>
      </w:r>
      <w:r w:rsidR="004334B9">
        <w:rPr>
          <w:szCs w:val="24"/>
          <w:lang w:val="ro-RO"/>
        </w:rPr>
        <w:t>ar</w:t>
      </w:r>
      <w:r w:rsidRPr="00300EFA">
        <w:rPr>
          <w:szCs w:val="24"/>
          <w:lang w:val="ro-RO"/>
        </w:rPr>
        <w:t xml:space="preserve">e se impun pentru a inlatura eventualele riscuri in ceea ce priveste </w:t>
      </w:r>
      <w:r w:rsidR="00C8699F" w:rsidRPr="00C8699F">
        <w:rPr>
          <w:szCs w:val="24"/>
          <w:lang w:val="ro-RO"/>
        </w:rPr>
        <w:t>securitatea</w:t>
      </w:r>
      <w:r w:rsidR="00564258" w:rsidRPr="00300EFA">
        <w:rPr>
          <w:szCs w:val="24"/>
          <w:lang w:val="ro-RO"/>
        </w:rPr>
        <w:t xml:space="preserve"> si s</w:t>
      </w:r>
      <w:r w:rsidR="00C8699F">
        <w:rPr>
          <w:szCs w:val="24"/>
          <w:lang w:val="ro-RO"/>
        </w:rPr>
        <w:t>ana</w:t>
      </w:r>
      <w:r w:rsidR="00564258" w:rsidRPr="00300EFA">
        <w:rPr>
          <w:szCs w:val="24"/>
          <w:lang w:val="ro-RO"/>
        </w:rPr>
        <w:t xml:space="preserve">tatea </w:t>
      </w:r>
      <w:r w:rsidR="00C8699F">
        <w:rPr>
          <w:szCs w:val="24"/>
          <w:lang w:val="ro-RO"/>
        </w:rPr>
        <w:t>in munca</w:t>
      </w:r>
      <w:r w:rsidR="00564258" w:rsidRPr="00300EFA">
        <w:rPr>
          <w:szCs w:val="24"/>
          <w:lang w:val="ro-RO"/>
        </w:rPr>
        <w:t>.</w:t>
      </w:r>
    </w:p>
    <w:p w:rsidR="00300EFA" w:rsidRDefault="00564258" w:rsidP="00724653">
      <w:pPr>
        <w:pStyle w:val="NormalIndent"/>
        <w:spacing w:after="0"/>
        <w:ind w:left="0" w:right="0" w:firstLine="709"/>
        <w:rPr>
          <w:szCs w:val="24"/>
          <w:lang w:val="ro-RO"/>
        </w:rPr>
      </w:pPr>
      <w:r w:rsidRPr="00300EFA">
        <w:rPr>
          <w:szCs w:val="24"/>
          <w:lang w:val="ro-RO"/>
        </w:rPr>
        <w:t xml:space="preserve">Constructorul </w:t>
      </w:r>
      <w:r w:rsidR="00C8699F">
        <w:rPr>
          <w:szCs w:val="24"/>
          <w:lang w:val="ro-RO"/>
        </w:rPr>
        <w:t>v</w:t>
      </w:r>
      <w:r w:rsidR="009D01C9" w:rsidRPr="00300EFA">
        <w:rPr>
          <w:szCs w:val="24"/>
          <w:lang w:val="ro-RO"/>
        </w:rPr>
        <w:t xml:space="preserve">a asigura o buna organizare a muncii, dotare tehnica corespunzatoare, prevedere si </w:t>
      </w:r>
      <w:r w:rsidRPr="00300EFA">
        <w:rPr>
          <w:szCs w:val="24"/>
          <w:lang w:val="ro-RO"/>
        </w:rPr>
        <w:t>administrare</w:t>
      </w:r>
      <w:r w:rsidR="009D01C9" w:rsidRPr="00300EFA">
        <w:rPr>
          <w:szCs w:val="24"/>
          <w:lang w:val="ro-RO"/>
        </w:rPr>
        <w:t xml:space="preserve"> judicioasa in desfasurarea proceselor de executie.</w:t>
      </w:r>
    </w:p>
    <w:p w:rsidR="003F7D4C" w:rsidRDefault="003F7D4C" w:rsidP="002C624C">
      <w:pPr>
        <w:pStyle w:val="NormalIndent"/>
        <w:spacing w:after="0" w:line="240" w:lineRule="auto"/>
        <w:ind w:left="0" w:right="0" w:firstLine="1800"/>
        <w:rPr>
          <w:szCs w:val="24"/>
          <w:lang w:val="ro-RO"/>
        </w:rPr>
      </w:pPr>
    </w:p>
    <w:p w:rsidR="003F7D4C" w:rsidRPr="00E371D6" w:rsidRDefault="003F7D4C" w:rsidP="00AA18BB">
      <w:pPr>
        <w:pStyle w:val="NormalIndent"/>
        <w:numPr>
          <w:ilvl w:val="0"/>
          <w:numId w:val="14"/>
        </w:numPr>
        <w:spacing w:after="0"/>
        <w:ind w:left="1710" w:right="0" w:hanging="270"/>
        <w:rPr>
          <w:rFonts w:cs="Arial"/>
          <w:b/>
          <w:bCs/>
          <w:lang w:val="ro-RO"/>
        </w:rPr>
      </w:pPr>
      <w:r w:rsidRPr="00E371D6">
        <w:rPr>
          <w:rFonts w:cs="Arial"/>
          <w:b/>
          <w:bCs/>
          <w:lang w:val="ro-RO"/>
        </w:rPr>
        <w:t>Localizarea organizarii de santier</w:t>
      </w:r>
    </w:p>
    <w:p w:rsidR="002506CB" w:rsidRPr="00CC7AD2" w:rsidRDefault="002506CB" w:rsidP="002506CB">
      <w:pPr>
        <w:pStyle w:val="NormalIndent"/>
        <w:spacing w:after="0"/>
        <w:ind w:left="0" w:right="0" w:firstLine="709"/>
        <w:rPr>
          <w:szCs w:val="24"/>
          <w:lang w:val="ro-RO"/>
        </w:rPr>
      </w:pPr>
      <w:r w:rsidRPr="00CC7AD2">
        <w:rPr>
          <w:szCs w:val="24"/>
          <w:lang w:val="ro-RO"/>
        </w:rPr>
        <w:t xml:space="preserve">Organizarea de santier se va face in </w:t>
      </w:r>
      <w:r w:rsidR="00E37B51" w:rsidRPr="00CC7AD2">
        <w:rPr>
          <w:szCs w:val="24"/>
          <w:lang w:val="ro-RO"/>
        </w:rPr>
        <w:t xml:space="preserve">incinta Parc </w:t>
      </w:r>
      <w:r w:rsidR="00C26550" w:rsidRPr="00CC7AD2">
        <w:rPr>
          <w:szCs w:val="24"/>
          <w:lang w:val="ro-RO"/>
        </w:rPr>
        <w:t>8</w:t>
      </w:r>
      <w:r w:rsidR="00C64D9F" w:rsidRPr="00CC7AD2">
        <w:rPr>
          <w:szCs w:val="24"/>
          <w:lang w:val="ro-RO"/>
        </w:rPr>
        <w:t xml:space="preserve"> </w:t>
      </w:r>
      <w:r w:rsidR="00C26550" w:rsidRPr="00CC7AD2">
        <w:rPr>
          <w:szCs w:val="24"/>
          <w:lang w:val="ro-RO"/>
        </w:rPr>
        <w:t>Bucsa</w:t>
      </w:r>
      <w:r w:rsidR="00C64D9F" w:rsidRPr="00CC7AD2">
        <w:rPr>
          <w:szCs w:val="24"/>
          <w:lang w:val="ro-RO"/>
        </w:rPr>
        <w:t>ni</w:t>
      </w:r>
      <w:r w:rsidRPr="00CC7AD2">
        <w:rPr>
          <w:szCs w:val="24"/>
          <w:lang w:val="ro-RO"/>
        </w:rPr>
        <w:t>.</w:t>
      </w:r>
    </w:p>
    <w:p w:rsidR="003F7D4C" w:rsidRPr="000926FF" w:rsidRDefault="003F7D4C" w:rsidP="002C624C">
      <w:pPr>
        <w:pStyle w:val="NormalIndent"/>
        <w:spacing w:after="0" w:line="240" w:lineRule="auto"/>
        <w:ind w:left="0" w:right="0" w:firstLine="709"/>
        <w:rPr>
          <w:szCs w:val="24"/>
          <w:lang w:val="ro-RO"/>
        </w:rPr>
      </w:pPr>
    </w:p>
    <w:p w:rsidR="007B32CA" w:rsidRPr="00300EFA" w:rsidRDefault="007B32CA" w:rsidP="00AA18BB">
      <w:pPr>
        <w:pStyle w:val="NormalIndent"/>
        <w:numPr>
          <w:ilvl w:val="0"/>
          <w:numId w:val="14"/>
        </w:numPr>
        <w:spacing w:after="0"/>
        <w:ind w:left="1710" w:right="0" w:hanging="270"/>
        <w:rPr>
          <w:rFonts w:cs="Arial"/>
          <w:b/>
          <w:lang w:val="ro-RO"/>
        </w:rPr>
      </w:pPr>
      <w:r w:rsidRPr="003F7D4C">
        <w:rPr>
          <w:rFonts w:cs="Arial"/>
          <w:b/>
          <w:bCs/>
          <w:lang w:val="ro-RO"/>
        </w:rPr>
        <w:t>Descrierea impactului asupra mediului a lucrarilor organizarii de santier</w:t>
      </w:r>
      <w:r w:rsidR="005C005B" w:rsidRPr="003F7D4C">
        <w:rPr>
          <w:rFonts w:cs="Arial"/>
          <w:b/>
          <w:bCs/>
          <w:lang w:val="ro-RO"/>
        </w:rPr>
        <w:t>:</w:t>
      </w:r>
    </w:p>
    <w:p w:rsidR="007B32CA" w:rsidRPr="00300EFA" w:rsidRDefault="007B32CA" w:rsidP="00724653">
      <w:pPr>
        <w:pStyle w:val="BodyText"/>
        <w:ind w:firstLine="709"/>
        <w:rPr>
          <w:rFonts w:ascii="Arial" w:hAnsi="Arial" w:cs="Arial"/>
          <w:lang w:val="ro-RO"/>
        </w:rPr>
      </w:pPr>
      <w:r w:rsidRPr="00300EFA">
        <w:rPr>
          <w:rFonts w:ascii="Arial" w:hAnsi="Arial" w:cs="Arial"/>
          <w:lang w:val="ro-RO"/>
        </w:rPr>
        <w:t xml:space="preserve">Realizarea organizarii de santier </w:t>
      </w:r>
      <w:r w:rsidR="00C26550">
        <w:rPr>
          <w:rFonts w:ascii="Arial" w:hAnsi="Arial" w:cs="Arial"/>
          <w:lang w:val="ro-RO"/>
        </w:rPr>
        <w:t>se va face</w:t>
      </w:r>
      <w:r w:rsidRPr="00300EFA">
        <w:rPr>
          <w:rFonts w:ascii="Arial" w:hAnsi="Arial" w:cs="Arial"/>
          <w:lang w:val="ro-RO"/>
        </w:rPr>
        <w:t xml:space="preserve"> avand in vedere reducerea, pe cat posibil, a zonei folosite pentru efectuarea lucrarilor de construc</w:t>
      </w:r>
      <w:r w:rsidR="00367AD6" w:rsidRPr="00300EFA">
        <w:rPr>
          <w:rFonts w:ascii="Arial" w:hAnsi="Arial" w:cs="Arial"/>
          <w:lang w:val="ro-RO"/>
        </w:rPr>
        <w:t>t</w:t>
      </w:r>
      <w:r w:rsidRPr="00300EFA">
        <w:rPr>
          <w:rFonts w:ascii="Arial" w:hAnsi="Arial" w:cs="Arial"/>
          <w:lang w:val="ro-RO"/>
        </w:rPr>
        <w:t>ie. Constructorul va avea responsabilitatea de a efectua lucrarile</w:t>
      </w:r>
      <w:r w:rsidR="009D3D37" w:rsidRPr="00300EFA">
        <w:rPr>
          <w:rFonts w:ascii="Arial" w:hAnsi="Arial" w:cs="Arial"/>
          <w:lang w:val="ro-RO"/>
        </w:rPr>
        <w:t>,</w:t>
      </w:r>
      <w:r w:rsidRPr="00300EFA">
        <w:rPr>
          <w:rFonts w:ascii="Arial" w:hAnsi="Arial" w:cs="Arial"/>
          <w:lang w:val="ro-RO"/>
        </w:rPr>
        <w:t xml:space="preserve"> in asa fel incat sa se minimizeze riscul de poluare a mediului si de a implementa masuri adecvate de control, dupa</w:t>
      </w:r>
      <w:r w:rsidR="005C005B" w:rsidRPr="00300EFA">
        <w:rPr>
          <w:rFonts w:ascii="Arial" w:hAnsi="Arial" w:cs="Arial"/>
          <w:lang w:val="ro-RO"/>
        </w:rPr>
        <w:t xml:space="preserve"> caz.</w:t>
      </w:r>
    </w:p>
    <w:p w:rsidR="007B32CA" w:rsidRPr="00300EFA" w:rsidRDefault="007B32CA" w:rsidP="00724653">
      <w:pPr>
        <w:pStyle w:val="BodyText"/>
        <w:ind w:firstLine="709"/>
        <w:rPr>
          <w:rFonts w:ascii="Arial" w:hAnsi="Arial" w:cs="Arial"/>
          <w:lang w:val="ro-RO"/>
        </w:rPr>
      </w:pPr>
      <w:r w:rsidRPr="00300EFA">
        <w:rPr>
          <w:rFonts w:ascii="Arial" w:hAnsi="Arial" w:cs="Arial"/>
          <w:lang w:val="ro-RO"/>
        </w:rPr>
        <w:t>Efectele asupra mediului in aria org</w:t>
      </w:r>
      <w:r w:rsidR="00D04817" w:rsidRPr="00300EFA">
        <w:rPr>
          <w:rFonts w:ascii="Arial" w:hAnsi="Arial" w:cs="Arial"/>
          <w:lang w:val="ro-RO"/>
        </w:rPr>
        <w:t>anizarii de santier decurg din:</w:t>
      </w:r>
    </w:p>
    <w:p w:rsidR="007B32CA" w:rsidRPr="00300EFA" w:rsidRDefault="007B32CA" w:rsidP="00854AAA">
      <w:pPr>
        <w:pStyle w:val="BodyText"/>
        <w:numPr>
          <w:ilvl w:val="0"/>
          <w:numId w:val="8"/>
        </w:numPr>
        <w:tabs>
          <w:tab w:val="left" w:pos="1170"/>
        </w:tabs>
        <w:suppressAutoHyphens/>
        <w:ind w:left="810" w:firstLine="90"/>
        <w:rPr>
          <w:rFonts w:ascii="Arial" w:hAnsi="Arial" w:cs="Arial"/>
          <w:b/>
          <w:lang w:val="ro-RO"/>
        </w:rPr>
      </w:pPr>
      <w:r w:rsidRPr="00300EFA">
        <w:rPr>
          <w:rFonts w:ascii="Arial" w:hAnsi="Arial" w:cs="Arial"/>
          <w:lang w:val="ro-RO"/>
        </w:rPr>
        <w:t>ocuparea terenului;</w:t>
      </w:r>
    </w:p>
    <w:p w:rsidR="007B32CA" w:rsidRPr="00300EFA" w:rsidRDefault="007B32CA" w:rsidP="00854AAA">
      <w:pPr>
        <w:pStyle w:val="BodyText"/>
        <w:numPr>
          <w:ilvl w:val="0"/>
          <w:numId w:val="8"/>
        </w:numPr>
        <w:tabs>
          <w:tab w:val="left" w:pos="1170"/>
        </w:tabs>
        <w:suppressAutoHyphens/>
        <w:ind w:left="810" w:firstLine="90"/>
        <w:rPr>
          <w:rFonts w:ascii="Arial" w:hAnsi="Arial" w:cs="Arial"/>
          <w:b/>
          <w:lang w:val="ro-RO"/>
        </w:rPr>
      </w:pPr>
      <w:r w:rsidRPr="00300EFA">
        <w:rPr>
          <w:rFonts w:ascii="Arial" w:hAnsi="Arial" w:cs="Arial"/>
          <w:lang w:val="ro-RO"/>
        </w:rPr>
        <w:t>amenajarea platformelor;</w:t>
      </w:r>
    </w:p>
    <w:p w:rsidR="007B32CA" w:rsidRPr="00300EFA" w:rsidRDefault="007B32CA" w:rsidP="00854AAA">
      <w:pPr>
        <w:pStyle w:val="BodyText"/>
        <w:numPr>
          <w:ilvl w:val="0"/>
          <w:numId w:val="8"/>
        </w:numPr>
        <w:tabs>
          <w:tab w:val="left" w:pos="1170"/>
        </w:tabs>
        <w:suppressAutoHyphens/>
        <w:ind w:left="810" w:firstLine="90"/>
        <w:rPr>
          <w:rFonts w:ascii="Arial" w:hAnsi="Arial" w:cs="Arial"/>
          <w:b/>
          <w:lang w:val="ro-RO"/>
        </w:rPr>
      </w:pPr>
      <w:r w:rsidRPr="00300EFA">
        <w:rPr>
          <w:rFonts w:ascii="Arial" w:hAnsi="Arial" w:cs="Arial"/>
          <w:lang w:val="ro-RO"/>
        </w:rPr>
        <w:t>depozitarea deseurilor.</w:t>
      </w:r>
    </w:p>
    <w:p w:rsidR="007B32CA" w:rsidRDefault="007B32CA" w:rsidP="00724653">
      <w:pPr>
        <w:pStyle w:val="BodyText"/>
        <w:ind w:firstLine="709"/>
        <w:rPr>
          <w:rFonts w:ascii="Arial" w:hAnsi="Arial" w:cs="Arial"/>
          <w:lang w:val="ro-RO"/>
        </w:rPr>
      </w:pPr>
      <w:r w:rsidRPr="00300EFA">
        <w:rPr>
          <w:rFonts w:ascii="Arial" w:hAnsi="Arial" w:cs="Arial"/>
          <w:lang w:val="ro-RO"/>
        </w:rPr>
        <w:t>Durata impactului este limitata, pana la terminarea lucrarilor si dezafectarea organizarii de santier, urmata de refacerea terenului.</w:t>
      </w:r>
    </w:p>
    <w:p w:rsidR="00ED037A" w:rsidRDefault="00ED037A" w:rsidP="00724653">
      <w:pPr>
        <w:pStyle w:val="BodyText"/>
        <w:ind w:firstLine="709"/>
        <w:rPr>
          <w:rFonts w:ascii="Arial" w:hAnsi="Arial" w:cs="Arial"/>
          <w:lang w:val="ro-RO"/>
        </w:rPr>
      </w:pPr>
    </w:p>
    <w:p w:rsidR="007B32CA" w:rsidRPr="00177663" w:rsidRDefault="007B32CA" w:rsidP="00AA18BB">
      <w:pPr>
        <w:pStyle w:val="NormalIndent"/>
        <w:numPr>
          <w:ilvl w:val="0"/>
          <w:numId w:val="14"/>
        </w:numPr>
        <w:spacing w:after="0"/>
        <w:ind w:left="1710" w:right="0" w:hanging="270"/>
        <w:rPr>
          <w:rFonts w:cs="Arial"/>
          <w:b/>
          <w:lang w:val="ro-RO"/>
        </w:rPr>
      </w:pPr>
      <w:r w:rsidRPr="003F7D4C">
        <w:rPr>
          <w:rFonts w:cs="Arial"/>
          <w:b/>
          <w:bCs/>
          <w:lang w:val="ro-RO"/>
        </w:rPr>
        <w:t>Surse de poluan</w:t>
      </w:r>
      <w:r w:rsidR="00367AD6" w:rsidRPr="003F7D4C">
        <w:rPr>
          <w:rFonts w:cs="Arial"/>
          <w:b/>
          <w:bCs/>
          <w:lang w:val="ro-RO"/>
        </w:rPr>
        <w:t>t</w:t>
      </w:r>
      <w:r w:rsidRPr="003F7D4C">
        <w:rPr>
          <w:rFonts w:cs="Arial"/>
          <w:b/>
          <w:bCs/>
          <w:lang w:val="ro-RO"/>
        </w:rPr>
        <w:t>i si instala</w:t>
      </w:r>
      <w:r w:rsidR="00367AD6" w:rsidRPr="003F7D4C">
        <w:rPr>
          <w:rFonts w:cs="Arial"/>
          <w:b/>
          <w:bCs/>
          <w:lang w:val="ro-RO"/>
        </w:rPr>
        <w:t>t</w:t>
      </w:r>
      <w:r w:rsidRPr="003F7D4C">
        <w:rPr>
          <w:rFonts w:cs="Arial"/>
          <w:b/>
          <w:bCs/>
          <w:lang w:val="ro-RO"/>
        </w:rPr>
        <w:t>ii pentru re</w:t>
      </w:r>
      <w:r w:rsidR="00367AD6" w:rsidRPr="003F7D4C">
        <w:rPr>
          <w:rFonts w:cs="Arial"/>
          <w:b/>
          <w:bCs/>
          <w:lang w:val="ro-RO"/>
        </w:rPr>
        <w:t>t</w:t>
      </w:r>
      <w:r w:rsidRPr="003F7D4C">
        <w:rPr>
          <w:rFonts w:cs="Arial"/>
          <w:b/>
          <w:bCs/>
          <w:lang w:val="ro-RO"/>
        </w:rPr>
        <w:t>inerea, evacuarea si dispersia poluan</w:t>
      </w:r>
      <w:r w:rsidR="00367AD6" w:rsidRPr="003F7D4C">
        <w:rPr>
          <w:rFonts w:cs="Arial"/>
          <w:b/>
          <w:bCs/>
          <w:lang w:val="ro-RO"/>
        </w:rPr>
        <w:t>t</w:t>
      </w:r>
      <w:r w:rsidRPr="003F7D4C">
        <w:rPr>
          <w:rFonts w:cs="Arial"/>
          <w:b/>
          <w:bCs/>
          <w:lang w:val="ro-RO"/>
        </w:rPr>
        <w:t>ilor in mediu in timpul organizarii de santier</w:t>
      </w:r>
    </w:p>
    <w:p w:rsidR="0073458F" w:rsidRDefault="007B32CA" w:rsidP="00724653">
      <w:pPr>
        <w:pStyle w:val="BodyText"/>
        <w:ind w:firstLine="709"/>
        <w:rPr>
          <w:rFonts w:ascii="Arial" w:hAnsi="Arial" w:cs="Arial"/>
          <w:lang w:val="ro-RO"/>
        </w:rPr>
      </w:pPr>
      <w:r w:rsidRPr="00300EFA">
        <w:rPr>
          <w:rFonts w:ascii="Arial" w:hAnsi="Arial" w:cs="Arial"/>
          <w:lang w:val="ro-RO"/>
        </w:rPr>
        <w:t>In zona organizarii de santier, apar emisii de poluan</w:t>
      </w:r>
      <w:r w:rsidR="00367AD6" w:rsidRPr="00300EFA">
        <w:rPr>
          <w:rFonts w:ascii="Arial" w:hAnsi="Arial" w:cs="Arial"/>
          <w:lang w:val="ro-RO"/>
        </w:rPr>
        <w:t>t</w:t>
      </w:r>
      <w:r w:rsidRPr="00300EFA">
        <w:rPr>
          <w:rFonts w:ascii="Arial" w:hAnsi="Arial" w:cs="Arial"/>
          <w:lang w:val="ro-RO"/>
        </w:rPr>
        <w:t>i in aer d</w:t>
      </w:r>
      <w:r w:rsidR="0073458F">
        <w:rPr>
          <w:rFonts w:ascii="Arial" w:hAnsi="Arial" w:cs="Arial"/>
          <w:lang w:val="ro-RO"/>
        </w:rPr>
        <w:t>e la motoarele autovehiculelor.</w:t>
      </w:r>
    </w:p>
    <w:p w:rsidR="007B32CA" w:rsidRDefault="007B32CA" w:rsidP="00724653">
      <w:pPr>
        <w:pStyle w:val="BodyText"/>
        <w:ind w:firstLine="709"/>
        <w:rPr>
          <w:rFonts w:ascii="Arial" w:hAnsi="Arial" w:cs="Arial"/>
          <w:lang w:val="ro-RO"/>
        </w:rPr>
      </w:pPr>
      <w:r w:rsidRPr="00300EFA">
        <w:rPr>
          <w:rFonts w:ascii="Arial" w:hAnsi="Arial" w:cs="Arial"/>
          <w:lang w:val="ro-RO"/>
        </w:rPr>
        <w:t>Totodata, se produce zgomot de la autovehicule si de la activita</w:t>
      </w:r>
      <w:r w:rsidR="00367AD6" w:rsidRPr="00300EFA">
        <w:rPr>
          <w:rFonts w:ascii="Arial" w:hAnsi="Arial" w:cs="Arial"/>
          <w:lang w:val="ro-RO"/>
        </w:rPr>
        <w:t>t</w:t>
      </w:r>
      <w:r w:rsidRPr="00300EFA">
        <w:rPr>
          <w:rFonts w:ascii="Arial" w:hAnsi="Arial" w:cs="Arial"/>
          <w:lang w:val="ro-RO"/>
        </w:rPr>
        <w:t>i de depozitare, manevrare</w:t>
      </w:r>
      <w:r w:rsidR="00FA0FF1" w:rsidRPr="00300EFA">
        <w:rPr>
          <w:rFonts w:ascii="Arial" w:hAnsi="Arial" w:cs="Arial"/>
          <w:lang w:val="ro-RO"/>
        </w:rPr>
        <w:t>, insa au caracter temporar.</w:t>
      </w:r>
    </w:p>
    <w:p w:rsidR="003F7D4C" w:rsidRPr="00300EFA" w:rsidRDefault="003F7D4C" w:rsidP="002C624C">
      <w:pPr>
        <w:pStyle w:val="BodyText"/>
        <w:spacing w:line="240" w:lineRule="auto"/>
        <w:ind w:firstLine="1800"/>
        <w:rPr>
          <w:rFonts w:ascii="Arial" w:hAnsi="Arial" w:cs="Arial"/>
          <w:lang w:val="ro-RO"/>
        </w:rPr>
      </w:pPr>
    </w:p>
    <w:p w:rsidR="007B32CA" w:rsidRPr="00177663" w:rsidRDefault="007B32CA" w:rsidP="00AA18BB">
      <w:pPr>
        <w:pStyle w:val="NormalIndent"/>
        <w:numPr>
          <w:ilvl w:val="0"/>
          <w:numId w:val="14"/>
        </w:numPr>
        <w:spacing w:after="0"/>
        <w:ind w:left="1710" w:right="0" w:hanging="270"/>
        <w:rPr>
          <w:rFonts w:cs="Arial"/>
          <w:b/>
          <w:lang w:val="ro-RO"/>
        </w:rPr>
      </w:pPr>
      <w:r w:rsidRPr="003F7D4C">
        <w:rPr>
          <w:rFonts w:cs="Arial"/>
          <w:b/>
          <w:bCs/>
          <w:lang w:val="ro-RO"/>
        </w:rPr>
        <w:t>Dotari si masuri prevazute pentru controlul emisiilor de poluan</w:t>
      </w:r>
      <w:r w:rsidR="00367AD6" w:rsidRPr="003F7D4C">
        <w:rPr>
          <w:rFonts w:cs="Arial"/>
          <w:b/>
          <w:bCs/>
          <w:lang w:val="ro-RO"/>
        </w:rPr>
        <w:t>t</w:t>
      </w:r>
      <w:r w:rsidRPr="003F7D4C">
        <w:rPr>
          <w:rFonts w:cs="Arial"/>
          <w:b/>
          <w:bCs/>
          <w:lang w:val="ro-RO"/>
        </w:rPr>
        <w:t>i in mediu</w:t>
      </w:r>
      <w:r w:rsidRPr="00177663">
        <w:rPr>
          <w:rFonts w:cs="Arial"/>
          <w:b/>
          <w:lang w:val="ro-RO"/>
        </w:rPr>
        <w:t xml:space="preserve"> </w:t>
      </w:r>
    </w:p>
    <w:p w:rsidR="0073458F" w:rsidRDefault="007B32CA" w:rsidP="00724653">
      <w:pPr>
        <w:pStyle w:val="BodyText"/>
        <w:ind w:firstLine="709"/>
        <w:rPr>
          <w:rFonts w:ascii="Arial" w:hAnsi="Arial" w:cs="Arial"/>
          <w:lang w:val="ro-RO"/>
        </w:rPr>
      </w:pPr>
      <w:r w:rsidRPr="00300EFA">
        <w:rPr>
          <w:rFonts w:ascii="Arial" w:hAnsi="Arial" w:cs="Arial"/>
          <w:lang w:val="ro-RO"/>
        </w:rPr>
        <w:t>Se vor lua masuri de verificare tehnica</w:t>
      </w:r>
      <w:r w:rsidR="00607053" w:rsidRPr="00300EFA">
        <w:rPr>
          <w:rFonts w:ascii="Arial" w:hAnsi="Arial" w:cs="Arial"/>
          <w:lang w:val="ro-RO"/>
        </w:rPr>
        <w:t>,</w:t>
      </w:r>
      <w:r w:rsidRPr="00300EFA">
        <w:rPr>
          <w:rFonts w:ascii="Arial" w:hAnsi="Arial" w:cs="Arial"/>
          <w:lang w:val="ro-RO"/>
        </w:rPr>
        <w:t xml:space="preserve"> pentru a evita emisii mari datorate unor defec</w:t>
      </w:r>
      <w:r w:rsidR="00367AD6" w:rsidRPr="00300EFA">
        <w:rPr>
          <w:rFonts w:ascii="Arial" w:hAnsi="Arial" w:cs="Arial"/>
          <w:lang w:val="ro-RO"/>
        </w:rPr>
        <w:t>t</w:t>
      </w:r>
      <w:r w:rsidR="0073458F">
        <w:rPr>
          <w:rFonts w:ascii="Arial" w:hAnsi="Arial" w:cs="Arial"/>
          <w:lang w:val="ro-RO"/>
        </w:rPr>
        <w:t>iuni.</w:t>
      </w:r>
    </w:p>
    <w:p w:rsidR="007B32CA" w:rsidRPr="00300EFA" w:rsidRDefault="007B32CA" w:rsidP="00724653">
      <w:pPr>
        <w:pStyle w:val="BodyText"/>
        <w:ind w:firstLine="709"/>
        <w:rPr>
          <w:lang w:val="ro-RO"/>
        </w:rPr>
      </w:pPr>
      <w:r w:rsidRPr="00300EFA">
        <w:rPr>
          <w:rFonts w:ascii="Arial" w:hAnsi="Arial" w:cs="Arial"/>
          <w:lang w:val="ro-RO"/>
        </w:rPr>
        <w:t xml:space="preserve">Depozitarea materialelor si depozitarea deseurilor vor fi realizate astfel incat acestea sa </w:t>
      </w:r>
      <w:r w:rsidRPr="00300EFA">
        <w:rPr>
          <w:rFonts w:ascii="Arial" w:hAnsi="Arial" w:cs="Arial"/>
          <w:lang w:val="ro-RO"/>
        </w:rPr>
        <w:lastRenderedPageBreak/>
        <w:t>nu ajunga pe sol si sa nu fie sub influen</w:t>
      </w:r>
      <w:r w:rsidR="00367AD6" w:rsidRPr="00300EFA">
        <w:rPr>
          <w:rFonts w:ascii="Arial" w:hAnsi="Arial" w:cs="Arial"/>
          <w:lang w:val="ro-RO"/>
        </w:rPr>
        <w:t>t</w:t>
      </w:r>
      <w:r w:rsidRPr="00300EFA">
        <w:rPr>
          <w:rFonts w:ascii="Arial" w:hAnsi="Arial" w:cs="Arial"/>
          <w:lang w:val="ro-RO"/>
        </w:rPr>
        <w:t>a precipita</w:t>
      </w:r>
      <w:r w:rsidR="00367AD6" w:rsidRPr="00300EFA">
        <w:rPr>
          <w:rFonts w:ascii="Arial" w:hAnsi="Arial" w:cs="Arial"/>
          <w:lang w:val="ro-RO"/>
        </w:rPr>
        <w:t>t</w:t>
      </w:r>
      <w:r w:rsidRPr="00300EFA">
        <w:rPr>
          <w:rFonts w:ascii="Arial" w:hAnsi="Arial" w:cs="Arial"/>
          <w:lang w:val="ro-RO"/>
        </w:rPr>
        <w:t>iilor, pentru a evita infiltra</w:t>
      </w:r>
      <w:r w:rsidR="00367AD6" w:rsidRPr="00300EFA">
        <w:rPr>
          <w:rFonts w:ascii="Arial" w:hAnsi="Arial" w:cs="Arial"/>
          <w:lang w:val="ro-RO"/>
        </w:rPr>
        <w:t>t</w:t>
      </w:r>
      <w:r w:rsidRPr="00300EFA">
        <w:rPr>
          <w:rFonts w:ascii="Arial" w:hAnsi="Arial" w:cs="Arial"/>
          <w:lang w:val="ro-RO"/>
        </w:rPr>
        <w:t>iile de poluan</w:t>
      </w:r>
      <w:r w:rsidR="00367AD6" w:rsidRPr="00300EFA">
        <w:rPr>
          <w:rFonts w:ascii="Arial" w:hAnsi="Arial" w:cs="Arial"/>
          <w:lang w:val="ro-RO"/>
        </w:rPr>
        <w:t>t</w:t>
      </w:r>
      <w:r w:rsidRPr="00300EFA">
        <w:rPr>
          <w:rFonts w:ascii="Arial" w:hAnsi="Arial" w:cs="Arial"/>
          <w:lang w:val="ro-RO"/>
        </w:rPr>
        <w:t>i in sol</w:t>
      </w:r>
      <w:r w:rsidRPr="00300EFA">
        <w:rPr>
          <w:lang w:val="ro-RO"/>
        </w:rPr>
        <w:t>.</w:t>
      </w:r>
    </w:p>
    <w:p w:rsidR="0073458F" w:rsidRDefault="007B32CA" w:rsidP="00724653">
      <w:pPr>
        <w:spacing w:line="360" w:lineRule="auto"/>
        <w:ind w:firstLine="709"/>
        <w:rPr>
          <w:rFonts w:cs="Arial"/>
          <w:szCs w:val="24"/>
          <w:lang w:val="ro-RO"/>
        </w:rPr>
      </w:pPr>
      <w:r w:rsidRPr="00300EFA">
        <w:rPr>
          <w:rFonts w:cs="Arial"/>
          <w:szCs w:val="24"/>
          <w:lang w:val="ro-RO"/>
        </w:rPr>
        <w:t xml:space="preserve">Este interzisa efectuarea oricaror lucrari de reparatii/intretinere a utilajelor de lucru in cadrul organizarii de santier. Orice astfel de lucrari se vor efectua in ateliere specializate, autorizate </w:t>
      </w:r>
      <w:r w:rsidR="0073458F">
        <w:rPr>
          <w:rFonts w:cs="Arial"/>
          <w:szCs w:val="24"/>
          <w:lang w:val="ro-RO"/>
        </w:rPr>
        <w:t>conform cerintelor legislative.</w:t>
      </w:r>
    </w:p>
    <w:p w:rsidR="002B744B" w:rsidRDefault="007B32CA" w:rsidP="00724653">
      <w:pPr>
        <w:spacing w:line="360" w:lineRule="auto"/>
        <w:ind w:firstLine="709"/>
        <w:rPr>
          <w:rFonts w:cs="Arial"/>
          <w:szCs w:val="24"/>
          <w:lang w:val="ro-RO"/>
        </w:rPr>
      </w:pPr>
      <w:r w:rsidRPr="00300EFA">
        <w:rPr>
          <w:rFonts w:cs="Arial"/>
          <w:szCs w:val="24"/>
          <w:lang w:val="ro-RO"/>
        </w:rPr>
        <w:t>De asemenea</w:t>
      </w:r>
      <w:r w:rsidR="0024005A" w:rsidRPr="00300EFA">
        <w:rPr>
          <w:rFonts w:cs="Arial"/>
          <w:szCs w:val="24"/>
          <w:lang w:val="ro-RO"/>
        </w:rPr>
        <w:t>,</w:t>
      </w:r>
      <w:r w:rsidRPr="00300EFA">
        <w:rPr>
          <w:rFonts w:cs="Arial"/>
          <w:szCs w:val="24"/>
          <w:lang w:val="ro-RO"/>
        </w:rPr>
        <w:t xml:space="preserve"> este interzisa alimentarea cu carburanti a masinilor de lucru in cadrul organizarii de santier.</w:t>
      </w:r>
    </w:p>
    <w:p w:rsidR="0068536D" w:rsidRDefault="0068536D" w:rsidP="0068536D">
      <w:pPr>
        <w:spacing w:line="240" w:lineRule="auto"/>
        <w:ind w:firstLine="709"/>
        <w:rPr>
          <w:rFonts w:cs="Arial"/>
          <w:szCs w:val="24"/>
          <w:lang w:val="ro-RO"/>
        </w:rPr>
      </w:pPr>
    </w:p>
    <w:p w:rsidR="0068536D" w:rsidRDefault="0068536D" w:rsidP="0068536D">
      <w:pPr>
        <w:spacing w:line="240" w:lineRule="auto"/>
        <w:ind w:firstLine="709"/>
        <w:rPr>
          <w:rFonts w:cs="Arial"/>
          <w:szCs w:val="24"/>
          <w:lang w:val="ro-RO"/>
        </w:rPr>
      </w:pPr>
    </w:p>
    <w:p w:rsidR="008E4A7E" w:rsidRDefault="00270AA7" w:rsidP="00C83D64">
      <w:pPr>
        <w:pStyle w:val="Heading1"/>
      </w:pPr>
      <w:bookmarkStart w:id="97" w:name="_Toc523734582"/>
      <w:bookmarkStart w:id="98" w:name="_Toc1456532"/>
      <w:r>
        <w:t>X</w:t>
      </w:r>
      <w:r w:rsidR="009938AA" w:rsidRPr="00B51412">
        <w:t>I. LUCRARI DE REFACERE A AMPLASAMENTULUI LA FINALIZAREA INVESTITIEI, IN CAZ DE ACCIDENTE SI/SAU LA INCETAREA ACTIVITATII, IN MASURA IN CARE ACESTE INFORMATII SUNT DISPONIBILE:</w:t>
      </w:r>
      <w:bookmarkEnd w:id="97"/>
      <w:bookmarkEnd w:id="98"/>
    </w:p>
    <w:p w:rsidR="00F50F4E" w:rsidRPr="002C624C" w:rsidRDefault="00F50F4E" w:rsidP="00A87708">
      <w:pPr>
        <w:pStyle w:val="Default"/>
        <w:spacing w:line="360" w:lineRule="auto"/>
        <w:ind w:firstLine="709"/>
        <w:jc w:val="both"/>
        <w:rPr>
          <w:b/>
          <w:u w:val="single"/>
        </w:rPr>
      </w:pPr>
      <w:r w:rsidRPr="002C624C">
        <w:rPr>
          <w:b/>
          <w:u w:val="single"/>
        </w:rPr>
        <w:t>XI.1. LUCRĂRILE PROPUSE PENTRU REFACEREA AMPLASAMENTULUI LA FINALIZAREA INVESTIŢIEI, ÎN CAZ DE ACCIDENTE ŞI/SAU LA ÎNCETAREA ACTIVITĂŢII</w:t>
      </w:r>
    </w:p>
    <w:p w:rsidR="00870A0D" w:rsidRPr="00300EFA" w:rsidRDefault="00870A0D" w:rsidP="00870A0D">
      <w:pPr>
        <w:pStyle w:val="BodyText"/>
        <w:widowControl/>
        <w:ind w:right="8" w:firstLine="709"/>
        <w:rPr>
          <w:rFonts w:ascii="Arial" w:hAnsi="Arial" w:cs="Arial"/>
          <w:lang w:val="ro-RO"/>
        </w:rPr>
      </w:pPr>
      <w:r w:rsidRPr="00300EFA">
        <w:rPr>
          <w:rFonts w:ascii="Arial" w:hAnsi="Arial" w:cs="Arial"/>
          <w:lang w:val="ro-RO"/>
        </w:rPr>
        <w:t>La finalul perioadei de construc</w:t>
      </w:r>
      <w:r w:rsidR="00367AD6" w:rsidRPr="00300EFA">
        <w:rPr>
          <w:rFonts w:ascii="Arial" w:hAnsi="Arial" w:cs="Arial"/>
          <w:lang w:val="ro-RO"/>
        </w:rPr>
        <w:t>t</w:t>
      </w:r>
      <w:r w:rsidRPr="00300EFA">
        <w:rPr>
          <w:rFonts w:ascii="Arial" w:hAnsi="Arial" w:cs="Arial"/>
          <w:lang w:val="ro-RO"/>
        </w:rPr>
        <w:t>ie</w:t>
      </w:r>
      <w:r w:rsidR="005A2564" w:rsidRPr="00300EFA">
        <w:rPr>
          <w:rFonts w:ascii="Arial" w:hAnsi="Arial" w:cs="Arial"/>
          <w:lang w:val="ro-RO"/>
        </w:rPr>
        <w:t>,</w:t>
      </w:r>
      <w:r w:rsidRPr="00300EFA">
        <w:rPr>
          <w:rFonts w:ascii="Arial" w:hAnsi="Arial" w:cs="Arial"/>
          <w:lang w:val="ro-RO"/>
        </w:rPr>
        <w:t xml:space="preserve"> vehiculele </w:t>
      </w:r>
      <w:r w:rsidR="00367AD6" w:rsidRPr="00300EFA">
        <w:rPr>
          <w:rFonts w:ascii="Arial" w:hAnsi="Arial" w:cs="Arial"/>
          <w:lang w:val="ro-RO"/>
        </w:rPr>
        <w:t>s</w:t>
      </w:r>
      <w:r w:rsidR="003974A3" w:rsidRPr="00300EFA">
        <w:rPr>
          <w:rFonts w:ascii="Arial" w:hAnsi="Arial" w:cs="Arial"/>
          <w:lang w:val="ro-RO"/>
        </w:rPr>
        <w:t>i utilajele folosite vor fi i</w:t>
      </w:r>
      <w:r w:rsidRPr="00300EFA">
        <w:rPr>
          <w:rFonts w:ascii="Arial" w:hAnsi="Arial" w:cs="Arial"/>
          <w:lang w:val="ro-RO"/>
        </w:rPr>
        <w:t>ndep</w:t>
      </w:r>
      <w:r w:rsidR="00367AD6" w:rsidRPr="00300EFA">
        <w:rPr>
          <w:rFonts w:ascii="Arial" w:hAnsi="Arial" w:cs="Arial"/>
          <w:lang w:val="ro-RO"/>
        </w:rPr>
        <w:t>a</w:t>
      </w:r>
      <w:r w:rsidRPr="00300EFA">
        <w:rPr>
          <w:rFonts w:ascii="Arial" w:hAnsi="Arial" w:cs="Arial"/>
          <w:lang w:val="ro-RO"/>
        </w:rPr>
        <w:t>rtate de pe amplasament. Platforma organiz</w:t>
      </w:r>
      <w:r w:rsidR="00367AD6" w:rsidRPr="00300EFA">
        <w:rPr>
          <w:rFonts w:ascii="Arial" w:hAnsi="Arial" w:cs="Arial"/>
          <w:lang w:val="ro-RO"/>
        </w:rPr>
        <w:t>a</w:t>
      </w:r>
      <w:r w:rsidRPr="00300EFA">
        <w:rPr>
          <w:rFonts w:ascii="Arial" w:hAnsi="Arial" w:cs="Arial"/>
          <w:lang w:val="ro-RO"/>
        </w:rPr>
        <w:t xml:space="preserve">rii de </w:t>
      </w:r>
      <w:r w:rsidR="00367AD6" w:rsidRPr="00300EFA">
        <w:rPr>
          <w:rFonts w:ascii="Arial" w:hAnsi="Arial" w:cs="Arial"/>
          <w:lang w:val="ro-RO"/>
        </w:rPr>
        <w:t>s</w:t>
      </w:r>
      <w:r w:rsidRPr="00300EFA">
        <w:rPr>
          <w:rFonts w:ascii="Arial" w:hAnsi="Arial" w:cs="Arial"/>
          <w:lang w:val="ro-RO"/>
        </w:rPr>
        <w:t>antier va fi dezafectat</w:t>
      </w:r>
      <w:r w:rsidR="00367AD6" w:rsidRPr="00300EFA">
        <w:rPr>
          <w:rFonts w:ascii="Arial" w:hAnsi="Arial" w:cs="Arial"/>
          <w:lang w:val="ro-RO"/>
        </w:rPr>
        <w:t>a</w:t>
      </w:r>
      <w:r w:rsidRPr="00300EFA">
        <w:rPr>
          <w:rFonts w:ascii="Arial" w:hAnsi="Arial" w:cs="Arial"/>
          <w:lang w:val="ro-RO"/>
        </w:rPr>
        <w:t xml:space="preserve"> permi</w:t>
      </w:r>
      <w:r w:rsidR="00367AD6" w:rsidRPr="00300EFA">
        <w:rPr>
          <w:rFonts w:ascii="Arial" w:hAnsi="Arial" w:cs="Arial"/>
          <w:lang w:val="ro-RO"/>
        </w:rPr>
        <w:t>t</w:t>
      </w:r>
      <w:r w:rsidR="00B37096" w:rsidRPr="00300EFA">
        <w:rPr>
          <w:rFonts w:ascii="Arial" w:hAnsi="Arial" w:cs="Arial"/>
          <w:lang w:val="ro-RO"/>
        </w:rPr>
        <w:t>a</w:t>
      </w:r>
      <w:r w:rsidRPr="00300EFA">
        <w:rPr>
          <w:rFonts w:ascii="Arial" w:hAnsi="Arial" w:cs="Arial"/>
          <w:lang w:val="ro-RO"/>
        </w:rPr>
        <w:t>nd revenirea la folosin</w:t>
      </w:r>
      <w:r w:rsidR="00367AD6" w:rsidRPr="00300EFA">
        <w:rPr>
          <w:rFonts w:ascii="Arial" w:hAnsi="Arial" w:cs="Arial"/>
          <w:lang w:val="ro-RO"/>
        </w:rPr>
        <w:t>t</w:t>
      </w:r>
      <w:r w:rsidRPr="00300EFA">
        <w:rPr>
          <w:rFonts w:ascii="Arial" w:hAnsi="Arial" w:cs="Arial"/>
          <w:lang w:val="ro-RO"/>
        </w:rPr>
        <w:t>a anterioar</w:t>
      </w:r>
      <w:r w:rsidR="00367AD6" w:rsidRPr="00300EFA">
        <w:rPr>
          <w:rFonts w:ascii="Arial" w:hAnsi="Arial" w:cs="Arial"/>
          <w:lang w:val="ro-RO"/>
        </w:rPr>
        <w:t>a</w:t>
      </w:r>
      <w:r w:rsidRPr="00300EFA">
        <w:rPr>
          <w:rFonts w:ascii="Arial" w:hAnsi="Arial" w:cs="Arial"/>
          <w:lang w:val="ro-RO"/>
        </w:rPr>
        <w:t>.</w:t>
      </w:r>
      <w:r w:rsidR="00B03A68" w:rsidRPr="00300EFA">
        <w:rPr>
          <w:rFonts w:ascii="Arial" w:hAnsi="Arial" w:cs="Arial"/>
          <w:lang w:val="ro-RO"/>
        </w:rPr>
        <w:t xml:space="preserve"> </w:t>
      </w:r>
      <w:r w:rsidRPr="00300EFA">
        <w:rPr>
          <w:rFonts w:ascii="Arial" w:hAnsi="Arial" w:cs="Arial"/>
          <w:lang w:val="ro-RO"/>
        </w:rPr>
        <w:t>De</w:t>
      </w:r>
      <w:r w:rsidR="00367AD6" w:rsidRPr="00300EFA">
        <w:rPr>
          <w:rFonts w:ascii="Arial" w:hAnsi="Arial" w:cs="Arial"/>
          <w:lang w:val="ro-RO"/>
        </w:rPr>
        <w:t>s</w:t>
      </w:r>
      <w:r w:rsidRPr="00300EFA">
        <w:rPr>
          <w:rFonts w:ascii="Arial" w:hAnsi="Arial" w:cs="Arial"/>
          <w:lang w:val="ro-RO"/>
        </w:rPr>
        <w:t xml:space="preserve">eurile generate vor fi eliminate de pe amplasament </w:t>
      </w:r>
      <w:r w:rsidR="00367AD6" w:rsidRPr="00300EFA">
        <w:rPr>
          <w:rFonts w:ascii="Arial" w:hAnsi="Arial" w:cs="Arial"/>
          <w:lang w:val="ro-RO"/>
        </w:rPr>
        <w:t>s</w:t>
      </w:r>
      <w:r w:rsidRPr="00300EFA">
        <w:rPr>
          <w:rFonts w:ascii="Arial" w:hAnsi="Arial" w:cs="Arial"/>
          <w:lang w:val="ro-RO"/>
        </w:rPr>
        <w:t>i transportate de o firm</w:t>
      </w:r>
      <w:r w:rsidR="00367AD6" w:rsidRPr="00300EFA">
        <w:rPr>
          <w:rFonts w:ascii="Arial" w:hAnsi="Arial" w:cs="Arial"/>
          <w:lang w:val="ro-RO"/>
        </w:rPr>
        <w:t>a</w:t>
      </w:r>
      <w:r w:rsidRPr="00300EFA">
        <w:rPr>
          <w:rFonts w:ascii="Arial" w:hAnsi="Arial" w:cs="Arial"/>
          <w:lang w:val="ro-RO"/>
        </w:rPr>
        <w:t xml:space="preserve"> autorizat</w:t>
      </w:r>
      <w:r w:rsidR="00367AD6" w:rsidRPr="00300EFA">
        <w:rPr>
          <w:rFonts w:ascii="Arial" w:hAnsi="Arial" w:cs="Arial"/>
          <w:lang w:val="ro-RO"/>
        </w:rPr>
        <w:t>a</w:t>
      </w:r>
      <w:r w:rsidRPr="00300EFA">
        <w:rPr>
          <w:rFonts w:ascii="Arial" w:hAnsi="Arial" w:cs="Arial"/>
          <w:lang w:val="ro-RO"/>
        </w:rPr>
        <w:t xml:space="preserve"> c</w:t>
      </w:r>
      <w:r w:rsidR="00367AD6" w:rsidRPr="00300EFA">
        <w:rPr>
          <w:rFonts w:ascii="Arial" w:hAnsi="Arial" w:cs="Arial"/>
          <w:lang w:val="ro-RO"/>
        </w:rPr>
        <w:t>a</w:t>
      </w:r>
      <w:r w:rsidRPr="00300EFA">
        <w:rPr>
          <w:rFonts w:ascii="Arial" w:hAnsi="Arial" w:cs="Arial"/>
          <w:lang w:val="ro-RO"/>
        </w:rPr>
        <w:t>tre un depozit conform.</w:t>
      </w:r>
    </w:p>
    <w:p w:rsidR="001D1F3D" w:rsidRPr="00300EFA" w:rsidRDefault="001D1F3D" w:rsidP="00870A0D">
      <w:pPr>
        <w:pStyle w:val="BodyText"/>
        <w:widowControl/>
        <w:ind w:right="8" w:firstLine="709"/>
        <w:rPr>
          <w:rFonts w:ascii="Arial" w:hAnsi="Arial" w:cs="Arial"/>
          <w:lang w:val="ro-RO"/>
        </w:rPr>
      </w:pPr>
      <w:r w:rsidRPr="00300EFA">
        <w:rPr>
          <w:rFonts w:ascii="Arial" w:hAnsi="Arial" w:cs="Arial"/>
          <w:lang w:val="ro-RO"/>
        </w:rPr>
        <w:t>In cazul pr</w:t>
      </w:r>
      <w:r w:rsidR="00676D1E">
        <w:rPr>
          <w:rFonts w:ascii="Arial" w:hAnsi="Arial" w:cs="Arial"/>
          <w:lang w:val="ro-RO"/>
        </w:rPr>
        <w:t>oducerii unei avarii cu repercu</w:t>
      </w:r>
      <w:r w:rsidRPr="00300EFA">
        <w:rPr>
          <w:rFonts w:ascii="Arial" w:hAnsi="Arial" w:cs="Arial"/>
          <w:lang w:val="ro-RO"/>
        </w:rPr>
        <w:t>s</w:t>
      </w:r>
      <w:r w:rsidR="009E4662">
        <w:rPr>
          <w:rFonts w:ascii="Arial" w:hAnsi="Arial" w:cs="Arial"/>
          <w:lang w:val="ro-RO"/>
        </w:rPr>
        <w:t>iuni asupra factorilor de mediu</w:t>
      </w:r>
      <w:r w:rsidRPr="00300EFA">
        <w:rPr>
          <w:rFonts w:ascii="Arial" w:hAnsi="Arial" w:cs="Arial"/>
          <w:lang w:val="ro-RO"/>
        </w:rPr>
        <w:t>, se va efectua evaluarea acestora si se vor lua masurile de refacere stabilite de autoritatile abilitate.</w:t>
      </w:r>
    </w:p>
    <w:p w:rsidR="00870A0D" w:rsidRPr="00300EFA" w:rsidRDefault="00870A0D" w:rsidP="00870A0D">
      <w:pPr>
        <w:pStyle w:val="BodyText"/>
        <w:widowControl/>
        <w:ind w:right="8" w:firstLine="709"/>
        <w:rPr>
          <w:rFonts w:ascii="Arial" w:hAnsi="Arial" w:cs="Arial"/>
          <w:lang w:val="ro-RO"/>
        </w:rPr>
      </w:pPr>
      <w:r w:rsidRPr="00300EFA">
        <w:rPr>
          <w:rFonts w:ascii="Arial" w:hAnsi="Arial" w:cs="Arial"/>
          <w:lang w:val="ro-RO"/>
        </w:rPr>
        <w:t>La refacerea terenului se va avea in vedere categoria de folosinta a terenurilor</w:t>
      </w:r>
      <w:r w:rsidR="00B37096" w:rsidRPr="00300EFA">
        <w:rPr>
          <w:rFonts w:ascii="Arial" w:hAnsi="Arial" w:cs="Arial"/>
          <w:lang w:val="ro-RO"/>
        </w:rPr>
        <w:t>,</w:t>
      </w:r>
      <w:r w:rsidRPr="00300EFA">
        <w:rPr>
          <w:rFonts w:ascii="Arial" w:hAnsi="Arial" w:cs="Arial"/>
          <w:lang w:val="ro-RO"/>
        </w:rPr>
        <w:t xml:space="preserve"> incadrata conform prevederilor Ordinului </w:t>
      </w:r>
      <w:r w:rsidR="00B37096" w:rsidRPr="00300EFA">
        <w:rPr>
          <w:rFonts w:cs="Arial"/>
          <w:bCs/>
          <w:lang w:val="ro-RO"/>
        </w:rPr>
        <w:t xml:space="preserve">M.A.P.P.M. </w:t>
      </w:r>
      <w:r w:rsidRPr="00300EFA">
        <w:rPr>
          <w:rFonts w:ascii="Arial" w:hAnsi="Arial" w:cs="Arial"/>
          <w:lang w:val="ro-RO"/>
        </w:rPr>
        <w:t xml:space="preserve">nr. 756/1997 privind </w:t>
      </w:r>
      <w:r w:rsidR="00AE72CB">
        <w:rPr>
          <w:rFonts w:ascii="Arial" w:hAnsi="Arial" w:cs="Arial"/>
          <w:lang w:val="ro-RO"/>
        </w:rPr>
        <w:t xml:space="preserve">aprobarea Reglementarii privind </w:t>
      </w:r>
      <w:r w:rsidRPr="00300EFA">
        <w:rPr>
          <w:rFonts w:ascii="Arial" w:hAnsi="Arial" w:cs="Arial"/>
          <w:lang w:val="ro-RO"/>
        </w:rPr>
        <w:t>evaluarea poluarii mediului.</w:t>
      </w:r>
    </w:p>
    <w:p w:rsidR="00B03A68" w:rsidRDefault="00870A0D" w:rsidP="003C62C9">
      <w:pPr>
        <w:pStyle w:val="BodyText"/>
        <w:widowControl/>
        <w:ind w:right="8" w:firstLine="709"/>
        <w:rPr>
          <w:rFonts w:ascii="Arial" w:hAnsi="Arial" w:cs="Arial"/>
          <w:lang w:val="ro-RO"/>
        </w:rPr>
      </w:pPr>
      <w:r w:rsidRPr="00300EFA">
        <w:rPr>
          <w:rFonts w:ascii="Arial" w:hAnsi="Arial" w:cs="Arial"/>
          <w:lang w:val="ro-RO"/>
        </w:rPr>
        <w:t xml:space="preserve">Valorile de referinta privind poluarea solului cu hidrocarburi vor fi stabilite conform Anexa </w:t>
      </w:r>
      <w:r w:rsidR="0024005A" w:rsidRPr="00300EFA">
        <w:rPr>
          <w:rFonts w:ascii="Arial" w:hAnsi="Arial" w:cs="Arial"/>
          <w:lang w:val="ro-RO"/>
        </w:rPr>
        <w:t>(tabelul 2</w:t>
      </w:r>
      <w:r w:rsidRPr="00300EFA">
        <w:rPr>
          <w:rFonts w:ascii="Arial" w:hAnsi="Arial" w:cs="Arial"/>
          <w:lang w:val="ro-RO"/>
        </w:rPr>
        <w:t xml:space="preserve">) din </w:t>
      </w:r>
      <w:r w:rsidR="003C6745">
        <w:rPr>
          <w:rFonts w:ascii="Arial" w:hAnsi="Arial" w:cs="Arial"/>
          <w:lang w:val="ro-RO"/>
        </w:rPr>
        <w:t>Ordinul</w:t>
      </w:r>
      <w:r w:rsidR="003C6745" w:rsidRPr="003C6745">
        <w:rPr>
          <w:rFonts w:ascii="Arial" w:hAnsi="Arial" w:cs="Arial"/>
          <w:lang w:val="ro-RO"/>
        </w:rPr>
        <w:t xml:space="preserve"> M.A.P.P.M. nr. 756/1997 </w:t>
      </w:r>
      <w:r w:rsidR="00AE72CB" w:rsidRPr="00AE72CB">
        <w:rPr>
          <w:rFonts w:ascii="Arial" w:hAnsi="Arial" w:cs="Arial"/>
          <w:lang w:val="ro-RO"/>
        </w:rPr>
        <w:t>privind aprobarea Reglementarii privind evaluarea poluarii mediului</w:t>
      </w:r>
      <w:r w:rsidRPr="00300EFA">
        <w:rPr>
          <w:rFonts w:ascii="Arial" w:hAnsi="Arial" w:cs="Arial"/>
          <w:lang w:val="ro-RO"/>
        </w:rPr>
        <w:t>.</w:t>
      </w:r>
    </w:p>
    <w:p w:rsidR="00F50F4E" w:rsidRDefault="00F50F4E" w:rsidP="003C62C9">
      <w:pPr>
        <w:pStyle w:val="BodyText"/>
        <w:widowControl/>
        <w:ind w:right="8" w:firstLine="709"/>
        <w:rPr>
          <w:rFonts w:ascii="Arial" w:hAnsi="Arial" w:cs="Arial"/>
          <w:lang w:val="ro-RO"/>
        </w:rPr>
      </w:pPr>
    </w:p>
    <w:p w:rsidR="00F50F4E" w:rsidRPr="005F798C" w:rsidRDefault="00F50F4E" w:rsidP="005F798C">
      <w:pPr>
        <w:pStyle w:val="Default"/>
        <w:spacing w:line="360" w:lineRule="auto"/>
        <w:ind w:firstLine="709"/>
        <w:rPr>
          <w:b/>
          <w:color w:val="000000" w:themeColor="text1"/>
          <w:u w:val="single"/>
        </w:rPr>
      </w:pPr>
      <w:r w:rsidRPr="005F798C">
        <w:rPr>
          <w:b/>
          <w:color w:val="000000" w:themeColor="text1"/>
          <w:u w:val="single"/>
        </w:rPr>
        <w:t>XI. 2.</w:t>
      </w:r>
      <w:r w:rsidR="00A87708">
        <w:rPr>
          <w:b/>
          <w:color w:val="000000" w:themeColor="text1"/>
          <w:u w:val="single"/>
        </w:rPr>
        <w:t xml:space="preserve"> </w:t>
      </w:r>
      <w:r w:rsidRPr="005F798C">
        <w:rPr>
          <w:b/>
          <w:color w:val="000000" w:themeColor="text1"/>
          <w:u w:val="single"/>
        </w:rPr>
        <w:t>ASPECTE REFERITOARE LA PREVENIREA ŞI MODUL DE RĂSPUNS PENTRU CAZURI DE POLUĂRI ACCIDENTALE</w:t>
      </w:r>
    </w:p>
    <w:p w:rsidR="00F50F4E" w:rsidRPr="00023DF5" w:rsidRDefault="00F50F4E" w:rsidP="00F50F4E">
      <w:pPr>
        <w:pStyle w:val="BodyText"/>
        <w:widowControl/>
        <w:ind w:right="8" w:firstLine="709"/>
        <w:rPr>
          <w:rFonts w:ascii="Arial" w:hAnsi="Arial" w:cs="Arial"/>
          <w:color w:val="000000" w:themeColor="text1"/>
        </w:rPr>
      </w:pPr>
      <w:r w:rsidRPr="00023DF5">
        <w:rPr>
          <w:rFonts w:ascii="Arial" w:hAnsi="Arial" w:cs="Arial"/>
          <w:color w:val="000000" w:themeColor="text1"/>
        </w:rPr>
        <w:t xml:space="preserve">In cazul producerii unor poluari accidentale se intervine imediat pentru inlaturarea cauzei si limitarea efectelor prin anuntarea persoanelor care au atributii pentru combaterea poluarilor accidentale in vederea actionarii imediate pentru eliminarea cauzelor poluarii </w:t>
      </w:r>
      <w:r w:rsidR="000819C7">
        <w:rPr>
          <w:rFonts w:ascii="Arial" w:hAnsi="Arial" w:cs="Arial"/>
          <w:color w:val="000000" w:themeColor="text1"/>
        </w:rPr>
        <w:t>s</w:t>
      </w:r>
      <w:r w:rsidRPr="00023DF5">
        <w:rPr>
          <w:rFonts w:ascii="Arial" w:hAnsi="Arial" w:cs="Arial"/>
          <w:color w:val="000000" w:themeColor="text1"/>
        </w:rPr>
        <w:t>i delimitarea efectelor acestora.</w:t>
      </w:r>
    </w:p>
    <w:p w:rsidR="00F50F4E" w:rsidRPr="00023DF5" w:rsidRDefault="00F50F4E" w:rsidP="00F50F4E">
      <w:pPr>
        <w:pStyle w:val="BodyText"/>
        <w:widowControl/>
        <w:ind w:right="8" w:firstLine="709"/>
        <w:rPr>
          <w:rFonts w:ascii="Arial" w:hAnsi="Arial" w:cs="Arial"/>
          <w:color w:val="000000" w:themeColor="text1"/>
        </w:rPr>
      </w:pPr>
      <w:r w:rsidRPr="00023DF5">
        <w:rPr>
          <w:rFonts w:ascii="Arial" w:hAnsi="Arial" w:cs="Arial"/>
          <w:color w:val="000000" w:themeColor="text1"/>
        </w:rPr>
        <w:lastRenderedPageBreak/>
        <w:t>Poluarile accidentale care pot fi produse sunt deversari accidentale de combustibili sau uleiuri de la utilajele folosite in perioada de constructie-montaj.</w:t>
      </w:r>
    </w:p>
    <w:p w:rsidR="00F50F4E" w:rsidRPr="00023DF5" w:rsidRDefault="00F50F4E" w:rsidP="00F50F4E">
      <w:pPr>
        <w:pStyle w:val="BodyText"/>
        <w:widowControl/>
        <w:ind w:right="8" w:firstLine="709"/>
        <w:rPr>
          <w:rFonts w:ascii="Arial" w:hAnsi="Arial" w:cs="Arial"/>
          <w:color w:val="000000" w:themeColor="text1"/>
        </w:rPr>
      </w:pPr>
      <w:r w:rsidRPr="00023DF5">
        <w:rPr>
          <w:rFonts w:ascii="Arial" w:hAnsi="Arial" w:cs="Arial"/>
          <w:color w:val="000000" w:themeColor="text1"/>
        </w:rPr>
        <w:t xml:space="preserve">Pentru limitarea si indepartarea efectelor in cazul poluarii cu produse petroliere se vor folosi materiale absorbante pentru stoparea dispersiei. </w:t>
      </w:r>
    </w:p>
    <w:p w:rsidR="00F50F4E" w:rsidRPr="00023DF5" w:rsidRDefault="00F50F4E" w:rsidP="00F50F4E">
      <w:pPr>
        <w:pStyle w:val="BodyText"/>
        <w:widowControl/>
        <w:ind w:right="8" w:firstLine="709"/>
        <w:rPr>
          <w:rFonts w:ascii="Arial" w:hAnsi="Arial" w:cs="Arial"/>
          <w:color w:val="000000" w:themeColor="text1"/>
        </w:rPr>
      </w:pPr>
      <w:r w:rsidRPr="00023DF5">
        <w:rPr>
          <w:rFonts w:ascii="Arial" w:hAnsi="Arial" w:cs="Arial"/>
          <w:color w:val="000000" w:themeColor="text1"/>
        </w:rPr>
        <w:t xml:space="preserve">Totodata, pot sa apara poluari in cazul unei avarii la </w:t>
      </w:r>
      <w:r w:rsidR="0068560D">
        <w:rPr>
          <w:rFonts w:ascii="Arial" w:hAnsi="Arial" w:cs="Arial"/>
          <w:color w:val="000000" w:themeColor="text1"/>
        </w:rPr>
        <w:t xml:space="preserve">instalatiile din Parc </w:t>
      </w:r>
      <w:r w:rsidR="00C26550">
        <w:rPr>
          <w:rFonts w:ascii="Arial" w:hAnsi="Arial" w:cs="Arial"/>
          <w:color w:val="000000" w:themeColor="text1"/>
        </w:rPr>
        <w:t>8 Bucsa</w:t>
      </w:r>
      <w:r w:rsidR="0068560D">
        <w:rPr>
          <w:rFonts w:ascii="Arial" w:hAnsi="Arial" w:cs="Arial"/>
          <w:color w:val="000000" w:themeColor="text1"/>
        </w:rPr>
        <w:t>ni</w:t>
      </w:r>
      <w:r w:rsidRPr="00023DF5">
        <w:rPr>
          <w:rFonts w:ascii="Arial" w:hAnsi="Arial" w:cs="Arial"/>
          <w:color w:val="000000" w:themeColor="text1"/>
        </w:rPr>
        <w:t>. Si in acest caz se intervine cu material absorbant.</w:t>
      </w:r>
    </w:p>
    <w:p w:rsidR="00F50F4E" w:rsidRPr="00023DF5" w:rsidRDefault="00F50F4E" w:rsidP="00F50F4E">
      <w:pPr>
        <w:pStyle w:val="BodyText"/>
        <w:widowControl/>
        <w:ind w:right="8" w:firstLine="709"/>
        <w:rPr>
          <w:rFonts w:ascii="Arial" w:hAnsi="Arial" w:cs="Arial"/>
          <w:color w:val="000000" w:themeColor="text1"/>
        </w:rPr>
      </w:pPr>
      <w:r w:rsidRPr="00023DF5">
        <w:rPr>
          <w:rFonts w:ascii="Arial" w:hAnsi="Arial" w:cs="Arial"/>
          <w:color w:val="000000" w:themeColor="text1"/>
        </w:rPr>
        <w:t>Materialele absorbante utilizate vor fi depozitate intr-un container etans in vederea eliminarii printr-un operator autorizat.</w:t>
      </w:r>
    </w:p>
    <w:p w:rsidR="00F50F4E" w:rsidRPr="00023DF5" w:rsidRDefault="00F50F4E" w:rsidP="00F50F4E">
      <w:pPr>
        <w:pStyle w:val="BodyText"/>
        <w:widowControl/>
        <w:ind w:right="8" w:firstLine="709"/>
        <w:rPr>
          <w:rFonts w:ascii="Arial" w:hAnsi="Arial" w:cs="Arial"/>
          <w:color w:val="000000" w:themeColor="text1"/>
        </w:rPr>
      </w:pPr>
    </w:p>
    <w:p w:rsidR="00F50F4E" w:rsidRPr="005F798C" w:rsidRDefault="00F50F4E" w:rsidP="007654CF">
      <w:pPr>
        <w:pStyle w:val="Default"/>
        <w:spacing w:line="360" w:lineRule="auto"/>
        <w:ind w:firstLine="709"/>
        <w:jc w:val="both"/>
        <w:rPr>
          <w:b/>
          <w:color w:val="000000" w:themeColor="text1"/>
          <w:u w:val="single"/>
        </w:rPr>
      </w:pPr>
      <w:r w:rsidRPr="005F798C">
        <w:rPr>
          <w:b/>
          <w:color w:val="000000" w:themeColor="text1"/>
          <w:u w:val="single"/>
        </w:rPr>
        <w:t>XI.3.ASPECTE REFERITOARE LA ÎNCHIDEREA</w:t>
      </w:r>
      <w:r w:rsidR="00CC7AD2">
        <w:rPr>
          <w:b/>
          <w:color w:val="000000" w:themeColor="text1"/>
          <w:u w:val="single"/>
        </w:rPr>
        <w:t xml:space="preserve"> </w:t>
      </w:r>
      <w:r w:rsidRPr="005F798C">
        <w:rPr>
          <w:b/>
          <w:color w:val="000000" w:themeColor="text1"/>
          <w:u w:val="single"/>
        </w:rPr>
        <w:t>/</w:t>
      </w:r>
      <w:r w:rsidR="00CC7AD2">
        <w:rPr>
          <w:b/>
          <w:color w:val="000000" w:themeColor="text1"/>
          <w:u w:val="single"/>
        </w:rPr>
        <w:t xml:space="preserve"> </w:t>
      </w:r>
      <w:r w:rsidRPr="005F798C">
        <w:rPr>
          <w:b/>
          <w:color w:val="000000" w:themeColor="text1"/>
          <w:u w:val="single"/>
        </w:rPr>
        <w:t>DEZAFECTAREA</w:t>
      </w:r>
      <w:r w:rsidR="00CC7AD2">
        <w:rPr>
          <w:b/>
          <w:color w:val="000000" w:themeColor="text1"/>
          <w:u w:val="single"/>
        </w:rPr>
        <w:t xml:space="preserve"> </w:t>
      </w:r>
      <w:r w:rsidRPr="005F798C">
        <w:rPr>
          <w:b/>
          <w:color w:val="000000" w:themeColor="text1"/>
          <w:u w:val="single"/>
        </w:rPr>
        <w:t>/</w:t>
      </w:r>
      <w:r w:rsidR="00CC7AD2">
        <w:rPr>
          <w:b/>
          <w:color w:val="000000" w:themeColor="text1"/>
          <w:u w:val="single"/>
        </w:rPr>
        <w:t xml:space="preserve"> </w:t>
      </w:r>
      <w:r w:rsidRPr="005F798C">
        <w:rPr>
          <w:b/>
          <w:color w:val="000000" w:themeColor="text1"/>
          <w:u w:val="single"/>
        </w:rPr>
        <w:t>DEMOLAREA INSTALAŢIEI</w:t>
      </w:r>
    </w:p>
    <w:p w:rsidR="00F50F4E" w:rsidRPr="00023DF5" w:rsidRDefault="00F50F4E" w:rsidP="007654CF">
      <w:pPr>
        <w:pStyle w:val="Default"/>
        <w:spacing w:line="360" w:lineRule="auto"/>
        <w:ind w:firstLine="709"/>
        <w:jc w:val="both"/>
        <w:rPr>
          <w:snapToGrid w:val="0"/>
          <w:color w:val="000000" w:themeColor="text1"/>
          <w:szCs w:val="20"/>
        </w:rPr>
      </w:pPr>
      <w:r w:rsidRPr="00023DF5">
        <w:rPr>
          <w:snapToGrid w:val="0"/>
          <w:color w:val="000000" w:themeColor="text1"/>
          <w:szCs w:val="20"/>
        </w:rPr>
        <w:t xml:space="preserve">In momentul inchiderii/dezafectarii/demolarii </w:t>
      </w:r>
      <w:r w:rsidR="0068560D">
        <w:rPr>
          <w:snapToGrid w:val="0"/>
          <w:color w:val="000000" w:themeColor="text1"/>
          <w:szCs w:val="20"/>
        </w:rPr>
        <w:t xml:space="preserve">Parcului </w:t>
      </w:r>
      <w:r w:rsidR="00F91078">
        <w:rPr>
          <w:snapToGrid w:val="0"/>
          <w:color w:val="000000" w:themeColor="text1"/>
          <w:szCs w:val="20"/>
        </w:rPr>
        <w:t>8 Bucsa</w:t>
      </w:r>
      <w:r w:rsidR="0068560D">
        <w:rPr>
          <w:snapToGrid w:val="0"/>
          <w:color w:val="000000" w:themeColor="text1"/>
          <w:szCs w:val="20"/>
        </w:rPr>
        <w:t>ni</w:t>
      </w:r>
      <w:r w:rsidRPr="00023DF5">
        <w:rPr>
          <w:snapToGrid w:val="0"/>
          <w:color w:val="000000" w:themeColor="text1"/>
          <w:szCs w:val="20"/>
        </w:rPr>
        <w:t xml:space="preserve"> se realizeaza un plan care </w:t>
      </w:r>
      <w:r w:rsidR="006F11A6">
        <w:rPr>
          <w:snapToGrid w:val="0"/>
          <w:color w:val="000000" w:themeColor="text1"/>
          <w:szCs w:val="20"/>
        </w:rPr>
        <w:t xml:space="preserve">va fi </w:t>
      </w:r>
      <w:r w:rsidRPr="00023DF5">
        <w:rPr>
          <w:snapToGrid w:val="0"/>
          <w:color w:val="000000" w:themeColor="text1"/>
          <w:szCs w:val="20"/>
        </w:rPr>
        <w:t>supus autorizarii.</w:t>
      </w:r>
    </w:p>
    <w:p w:rsidR="0068560D" w:rsidRPr="00023DF5" w:rsidRDefault="0068560D" w:rsidP="00F91078">
      <w:pPr>
        <w:pStyle w:val="Default"/>
        <w:rPr>
          <w:snapToGrid w:val="0"/>
          <w:color w:val="000000" w:themeColor="text1"/>
          <w:szCs w:val="20"/>
        </w:rPr>
      </w:pPr>
    </w:p>
    <w:p w:rsidR="00F50F4E" w:rsidRPr="005F798C" w:rsidRDefault="00F50F4E" w:rsidP="005F798C">
      <w:pPr>
        <w:pStyle w:val="BodyText"/>
        <w:widowControl/>
        <w:ind w:right="8" w:firstLine="709"/>
        <w:rPr>
          <w:rFonts w:ascii="Arial" w:hAnsi="Arial" w:cs="Arial"/>
          <w:b/>
          <w:snapToGrid/>
          <w:color w:val="000000" w:themeColor="text1"/>
          <w:szCs w:val="24"/>
          <w:u w:val="single"/>
        </w:rPr>
      </w:pPr>
      <w:r w:rsidRPr="005F798C">
        <w:rPr>
          <w:rFonts w:ascii="Arial" w:hAnsi="Arial" w:cs="Arial"/>
          <w:b/>
          <w:snapToGrid/>
          <w:color w:val="000000" w:themeColor="text1"/>
          <w:szCs w:val="24"/>
          <w:u w:val="single"/>
        </w:rPr>
        <w:t>XI.4. MODALITĂŢI DE REFACERE A STĂRII INIŢIALE/REABILITARE ÎN VEDEREA UTILIZĂRII ULTERIOARE A TERENULUI</w:t>
      </w:r>
    </w:p>
    <w:p w:rsidR="00121951" w:rsidRPr="00023DF5" w:rsidRDefault="00F50F4E" w:rsidP="00F50F4E">
      <w:pPr>
        <w:pStyle w:val="BodyText"/>
        <w:widowControl/>
        <w:ind w:right="8" w:firstLine="709"/>
        <w:rPr>
          <w:rFonts w:ascii="Arial" w:hAnsi="Arial" w:cs="Arial"/>
          <w:color w:val="000000" w:themeColor="text1"/>
        </w:rPr>
      </w:pPr>
      <w:r w:rsidRPr="00023DF5">
        <w:rPr>
          <w:rFonts w:ascii="Arial" w:hAnsi="Arial" w:cs="Arial"/>
          <w:color w:val="000000" w:themeColor="text1"/>
        </w:rPr>
        <w:t xml:space="preserve">Asa cum este prezentat la </w:t>
      </w:r>
      <w:r w:rsidR="00CD2661" w:rsidRPr="00023DF5">
        <w:rPr>
          <w:rFonts w:ascii="Arial" w:hAnsi="Arial" w:cs="Arial"/>
          <w:color w:val="000000" w:themeColor="text1"/>
        </w:rPr>
        <w:t>sub</w:t>
      </w:r>
      <w:r w:rsidRPr="00023DF5">
        <w:rPr>
          <w:rFonts w:ascii="Arial" w:hAnsi="Arial" w:cs="Arial"/>
          <w:color w:val="000000" w:themeColor="text1"/>
        </w:rPr>
        <w:t>cap. XI.3.</w:t>
      </w:r>
    </w:p>
    <w:p w:rsidR="00F50F4E" w:rsidRDefault="00F50F4E" w:rsidP="00ED037A">
      <w:pPr>
        <w:pStyle w:val="BodyText"/>
        <w:widowControl/>
        <w:spacing w:line="240" w:lineRule="auto"/>
        <w:ind w:right="8" w:firstLine="709"/>
        <w:rPr>
          <w:rFonts w:ascii="Arial" w:hAnsi="Arial" w:cs="Arial"/>
          <w:color w:val="0070C0"/>
        </w:rPr>
      </w:pPr>
    </w:p>
    <w:p w:rsidR="008261C7" w:rsidRPr="00F50F4E" w:rsidRDefault="008261C7" w:rsidP="008E7CB0">
      <w:pPr>
        <w:pStyle w:val="BodyText"/>
        <w:widowControl/>
        <w:spacing w:line="240" w:lineRule="auto"/>
        <w:ind w:right="8"/>
        <w:rPr>
          <w:rFonts w:ascii="Arial" w:hAnsi="Arial" w:cs="Arial"/>
          <w:color w:val="0070C0"/>
        </w:rPr>
      </w:pPr>
    </w:p>
    <w:p w:rsidR="008E4A7E" w:rsidRPr="00492B80" w:rsidRDefault="00300EFA" w:rsidP="00C83D64">
      <w:pPr>
        <w:pStyle w:val="Heading1"/>
      </w:pPr>
      <w:bookmarkStart w:id="99" w:name="_Toc523734583"/>
      <w:bookmarkStart w:id="100" w:name="_Toc1456533"/>
      <w:r w:rsidRPr="00492B80">
        <w:t>X</w:t>
      </w:r>
      <w:r w:rsidR="0069532A">
        <w:t>II</w:t>
      </w:r>
      <w:r w:rsidRPr="00492B80">
        <w:t>. ANEXE</w:t>
      </w:r>
      <w:r w:rsidR="00D45B15">
        <w:t xml:space="preserve"> – piese desenate</w:t>
      </w:r>
      <w:r w:rsidR="0041683D" w:rsidRPr="00492B80">
        <w:t>:</w:t>
      </w:r>
      <w:bookmarkEnd w:id="99"/>
      <w:bookmarkEnd w:id="100"/>
    </w:p>
    <w:p w:rsidR="00AE72CB" w:rsidRPr="00CC7AD2" w:rsidRDefault="00AE72CB" w:rsidP="00AA18BB">
      <w:pPr>
        <w:pStyle w:val="Style1"/>
        <w:numPr>
          <w:ilvl w:val="0"/>
          <w:numId w:val="11"/>
        </w:numPr>
        <w:spacing w:line="360" w:lineRule="auto"/>
        <w:jc w:val="left"/>
        <w:rPr>
          <w:rStyle w:val="FontStyle12"/>
          <w:rFonts w:ascii="Arial" w:hAnsi="Arial" w:cs="Arial"/>
          <w:sz w:val="24"/>
          <w:szCs w:val="24"/>
          <w:lang w:val="ro-RO" w:eastAsia="ro-RO"/>
        </w:rPr>
      </w:pPr>
      <w:bookmarkStart w:id="101" w:name="_Toc25505179"/>
      <w:bookmarkStart w:id="102" w:name="_Toc25505413"/>
      <w:bookmarkStart w:id="103" w:name="_Toc30739423"/>
      <w:bookmarkEnd w:id="30"/>
      <w:bookmarkEnd w:id="31"/>
      <w:bookmarkEnd w:id="32"/>
      <w:bookmarkEnd w:id="33"/>
      <w:bookmarkEnd w:id="34"/>
      <w:bookmarkEnd w:id="35"/>
      <w:r w:rsidRPr="00CC7AD2">
        <w:rPr>
          <w:rStyle w:val="FontStyle12"/>
          <w:rFonts w:ascii="Arial" w:hAnsi="Arial" w:cs="Arial"/>
          <w:sz w:val="24"/>
          <w:szCs w:val="24"/>
          <w:lang w:val="ro-RO" w:eastAsia="ro-RO"/>
        </w:rPr>
        <w:t>Certificat inregistrare seria B nr. 2448561</w:t>
      </w:r>
    </w:p>
    <w:p w:rsidR="00DA06BE" w:rsidRPr="00CC7AD2" w:rsidRDefault="00AE72CB" w:rsidP="00AA18BB">
      <w:pPr>
        <w:pStyle w:val="Style1"/>
        <w:widowControl/>
        <w:numPr>
          <w:ilvl w:val="0"/>
          <w:numId w:val="11"/>
        </w:numPr>
        <w:spacing w:line="360" w:lineRule="auto"/>
        <w:jc w:val="left"/>
        <w:rPr>
          <w:rStyle w:val="FontStyle12"/>
          <w:rFonts w:ascii="Arial" w:hAnsi="Arial" w:cs="Arial"/>
          <w:sz w:val="24"/>
          <w:szCs w:val="24"/>
          <w:lang w:val="ro-RO" w:eastAsia="ro-RO"/>
        </w:rPr>
      </w:pPr>
      <w:r w:rsidRPr="00CC7AD2">
        <w:rPr>
          <w:rStyle w:val="FontStyle12"/>
          <w:rFonts w:ascii="Arial" w:hAnsi="Arial" w:cs="Arial"/>
          <w:sz w:val="24"/>
          <w:szCs w:val="24"/>
          <w:lang w:val="ro-RO" w:eastAsia="ro-RO"/>
        </w:rPr>
        <w:t xml:space="preserve">Certificat de Urbanism nr. </w:t>
      </w:r>
      <w:r w:rsidR="00D20F6B" w:rsidRPr="00CC7AD2">
        <w:rPr>
          <w:rStyle w:val="FontStyle12"/>
          <w:rFonts w:ascii="Arial" w:hAnsi="Arial" w:cs="Arial"/>
          <w:sz w:val="24"/>
          <w:szCs w:val="24"/>
          <w:lang w:val="ro-RO" w:eastAsia="ro-RO"/>
        </w:rPr>
        <w:t>16</w:t>
      </w:r>
      <w:r w:rsidRPr="00CC7AD2">
        <w:rPr>
          <w:rStyle w:val="FontStyle12"/>
          <w:rFonts w:ascii="Arial" w:hAnsi="Arial" w:cs="Arial"/>
          <w:sz w:val="24"/>
          <w:szCs w:val="24"/>
          <w:lang w:val="ro-RO" w:eastAsia="ro-RO"/>
        </w:rPr>
        <w:t xml:space="preserve"> din </w:t>
      </w:r>
      <w:r w:rsidR="00D20F6B" w:rsidRPr="00CC7AD2">
        <w:rPr>
          <w:rStyle w:val="FontStyle12"/>
          <w:rFonts w:ascii="Arial" w:hAnsi="Arial" w:cs="Arial"/>
          <w:sz w:val="24"/>
          <w:szCs w:val="24"/>
          <w:lang w:val="ro-RO" w:eastAsia="ro-RO"/>
        </w:rPr>
        <w:t>12</w:t>
      </w:r>
      <w:r w:rsidRPr="00CC7AD2">
        <w:rPr>
          <w:rStyle w:val="FontStyle12"/>
          <w:rFonts w:ascii="Arial" w:hAnsi="Arial" w:cs="Arial"/>
          <w:sz w:val="24"/>
          <w:szCs w:val="24"/>
          <w:lang w:val="ro-RO" w:eastAsia="ro-RO"/>
        </w:rPr>
        <w:t>.0</w:t>
      </w:r>
      <w:r w:rsidR="00D20F6B" w:rsidRPr="00CC7AD2">
        <w:rPr>
          <w:rStyle w:val="FontStyle12"/>
          <w:rFonts w:ascii="Arial" w:hAnsi="Arial" w:cs="Arial"/>
          <w:sz w:val="24"/>
          <w:szCs w:val="24"/>
          <w:lang w:val="ro-RO" w:eastAsia="ro-RO"/>
        </w:rPr>
        <w:t>6</w:t>
      </w:r>
      <w:r w:rsidR="0068560D" w:rsidRPr="00CC7AD2">
        <w:rPr>
          <w:rStyle w:val="FontStyle12"/>
          <w:rFonts w:ascii="Arial" w:hAnsi="Arial" w:cs="Arial"/>
          <w:sz w:val="24"/>
          <w:szCs w:val="24"/>
          <w:lang w:val="ro-RO" w:eastAsia="ro-RO"/>
        </w:rPr>
        <w:t>.2020</w:t>
      </w:r>
    </w:p>
    <w:p w:rsidR="00351DE6" w:rsidRPr="00CC7AD2" w:rsidRDefault="00351DE6" w:rsidP="00AA18BB">
      <w:pPr>
        <w:pStyle w:val="Style1"/>
        <w:numPr>
          <w:ilvl w:val="0"/>
          <w:numId w:val="11"/>
        </w:numPr>
        <w:spacing w:line="360" w:lineRule="auto"/>
        <w:jc w:val="left"/>
        <w:rPr>
          <w:rStyle w:val="FontStyle12"/>
          <w:rFonts w:ascii="Arial" w:hAnsi="Arial" w:cs="Arial"/>
          <w:sz w:val="24"/>
          <w:szCs w:val="24"/>
          <w:lang w:val="ro-RO" w:eastAsia="ro-RO"/>
        </w:rPr>
      </w:pPr>
      <w:r w:rsidRPr="00CC7AD2">
        <w:rPr>
          <w:rStyle w:val="FontStyle12"/>
          <w:rFonts w:ascii="Arial" w:hAnsi="Arial" w:cs="Arial"/>
          <w:sz w:val="24"/>
          <w:szCs w:val="24"/>
          <w:lang w:val="ro-RO" w:eastAsia="ro-RO"/>
        </w:rPr>
        <w:t>Tabel cu coordonate Stereo 1970</w:t>
      </w:r>
    </w:p>
    <w:p w:rsidR="0068560D" w:rsidRPr="00CC7AD2" w:rsidRDefault="00D20F6B" w:rsidP="00AA18BB">
      <w:pPr>
        <w:pStyle w:val="Style1"/>
        <w:numPr>
          <w:ilvl w:val="0"/>
          <w:numId w:val="11"/>
        </w:numPr>
        <w:spacing w:line="360" w:lineRule="auto"/>
        <w:jc w:val="left"/>
        <w:rPr>
          <w:rStyle w:val="FontStyle12"/>
          <w:rFonts w:ascii="Arial" w:hAnsi="Arial" w:cs="Arial"/>
          <w:sz w:val="24"/>
          <w:szCs w:val="24"/>
          <w:lang w:val="ro-RO" w:eastAsia="ro-RO"/>
        </w:rPr>
      </w:pPr>
      <w:r w:rsidRPr="00CC7AD2">
        <w:rPr>
          <w:rFonts w:ascii="Arial" w:hAnsi="Arial" w:cs="Arial"/>
          <w:lang w:val="ro-RO" w:eastAsia="ro-RO"/>
        </w:rPr>
        <w:t>Plan de incadrare in zona, scara 1:25000, vizat CU</w:t>
      </w:r>
    </w:p>
    <w:bookmarkEnd w:id="36"/>
    <w:bookmarkEnd w:id="37"/>
    <w:bookmarkEnd w:id="38"/>
    <w:bookmarkEnd w:id="39"/>
    <w:bookmarkEnd w:id="101"/>
    <w:bookmarkEnd w:id="102"/>
    <w:bookmarkEnd w:id="103"/>
    <w:p w:rsidR="00E841F3" w:rsidRPr="00CC7AD2" w:rsidRDefault="00D20F6B" w:rsidP="00F72210">
      <w:pPr>
        <w:pStyle w:val="Style1"/>
        <w:widowControl/>
        <w:numPr>
          <w:ilvl w:val="0"/>
          <w:numId w:val="11"/>
        </w:numPr>
        <w:spacing w:line="360" w:lineRule="auto"/>
        <w:jc w:val="left"/>
        <w:rPr>
          <w:rFonts w:ascii="Arial" w:hAnsi="Arial" w:cs="Arial"/>
          <w:lang w:val="ro-RO" w:eastAsia="ro-RO"/>
        </w:rPr>
      </w:pPr>
      <w:r w:rsidRPr="00CC7AD2">
        <w:rPr>
          <w:rFonts w:ascii="Arial" w:hAnsi="Arial" w:cs="Arial"/>
          <w:lang w:eastAsia="ro-RO"/>
        </w:rPr>
        <w:t>Plan topografic, scara 1:500, vizat CU</w:t>
      </w:r>
    </w:p>
    <w:p w:rsidR="006F11A6" w:rsidRPr="00CC7AD2" w:rsidRDefault="004D1021" w:rsidP="00F72210">
      <w:pPr>
        <w:pStyle w:val="Style1"/>
        <w:widowControl/>
        <w:numPr>
          <w:ilvl w:val="0"/>
          <w:numId w:val="11"/>
        </w:numPr>
        <w:spacing w:line="360" w:lineRule="auto"/>
        <w:jc w:val="left"/>
        <w:rPr>
          <w:rFonts w:ascii="Arial" w:hAnsi="Arial" w:cs="Arial"/>
          <w:lang w:val="ro-RO" w:eastAsia="ro-RO"/>
        </w:rPr>
      </w:pPr>
      <w:r w:rsidRPr="00CC7AD2">
        <w:rPr>
          <w:rFonts w:ascii="Arial" w:hAnsi="Arial" w:cs="Arial"/>
          <w:lang w:val="ro-RO" w:eastAsia="ro-RO"/>
        </w:rPr>
        <w:t>Scheme de flux tehnologic</w:t>
      </w:r>
    </w:p>
    <w:p w:rsidR="0066484D" w:rsidRPr="00CC7AD2" w:rsidRDefault="0066484D" w:rsidP="00F72210">
      <w:pPr>
        <w:pStyle w:val="Style1"/>
        <w:widowControl/>
        <w:numPr>
          <w:ilvl w:val="0"/>
          <w:numId w:val="11"/>
        </w:numPr>
        <w:spacing w:line="360" w:lineRule="auto"/>
        <w:jc w:val="left"/>
        <w:rPr>
          <w:rFonts w:ascii="Arial" w:hAnsi="Arial" w:cs="Arial"/>
          <w:lang w:val="ro-RO" w:eastAsia="ro-RO"/>
        </w:rPr>
      </w:pPr>
      <w:r w:rsidRPr="00CC7AD2">
        <w:rPr>
          <w:rFonts w:ascii="Arial" w:hAnsi="Arial" w:cs="Arial"/>
          <w:lang w:val="ro-RO" w:eastAsia="ro-RO"/>
        </w:rPr>
        <w:t xml:space="preserve">Plan </w:t>
      </w:r>
      <w:r w:rsidR="00AD0422" w:rsidRPr="00CC7AD2">
        <w:rPr>
          <w:rFonts w:ascii="Arial" w:hAnsi="Arial" w:cs="Arial"/>
          <w:lang w:val="ro-RO" w:eastAsia="ro-RO"/>
        </w:rPr>
        <w:t>general de legaturi conducte exterioare skidului, scara 1:100</w:t>
      </w:r>
    </w:p>
    <w:p w:rsidR="005F798C" w:rsidRDefault="005F798C" w:rsidP="005F798C">
      <w:pPr>
        <w:pStyle w:val="Style1"/>
        <w:widowControl/>
        <w:spacing w:line="240" w:lineRule="auto"/>
        <w:ind w:left="1440"/>
        <w:jc w:val="left"/>
        <w:rPr>
          <w:rFonts w:ascii="Arial" w:hAnsi="Arial" w:cs="Arial"/>
          <w:lang w:eastAsia="ro-RO"/>
        </w:rPr>
      </w:pPr>
    </w:p>
    <w:p w:rsidR="005F798C" w:rsidRPr="006C5506" w:rsidRDefault="005F798C" w:rsidP="005F798C">
      <w:pPr>
        <w:pStyle w:val="Style1"/>
        <w:widowControl/>
        <w:spacing w:line="240" w:lineRule="auto"/>
        <w:ind w:left="1440"/>
        <w:jc w:val="left"/>
        <w:rPr>
          <w:rFonts w:ascii="Arial" w:hAnsi="Arial" w:cs="Arial"/>
          <w:lang w:val="ro-RO" w:eastAsia="ro-RO"/>
        </w:rPr>
      </w:pPr>
    </w:p>
    <w:p w:rsidR="005E3C66" w:rsidRPr="00700F97" w:rsidRDefault="00D45B15" w:rsidP="00700F97">
      <w:pPr>
        <w:pStyle w:val="Heading1"/>
      </w:pPr>
      <w:bookmarkStart w:id="104" w:name="_Toc1456534"/>
      <w:r w:rsidRPr="00D53739">
        <w:t>XIII. ARII NATURALE PROTEJATE, CONSERVAREA HABITATELOR NATURALE, A FLOREI SI FAUNEI SALBATICE:</w:t>
      </w:r>
      <w:bookmarkEnd w:id="104"/>
    </w:p>
    <w:p w:rsidR="00DF7574" w:rsidRPr="00CC7AD2" w:rsidRDefault="005E3C66" w:rsidP="00724653">
      <w:pPr>
        <w:spacing w:line="360" w:lineRule="auto"/>
        <w:ind w:firstLine="709"/>
        <w:rPr>
          <w:rFonts w:cs="Arial"/>
          <w:szCs w:val="24"/>
          <w:lang w:val="ro-RO"/>
        </w:rPr>
      </w:pPr>
      <w:r w:rsidRPr="00CC7AD2">
        <w:rPr>
          <w:rFonts w:cs="Arial"/>
          <w:szCs w:val="24"/>
          <w:lang w:val="ro-RO"/>
        </w:rPr>
        <w:t>C</w:t>
      </w:r>
      <w:r w:rsidR="00251A96" w:rsidRPr="00CC7AD2">
        <w:rPr>
          <w:rFonts w:cs="Arial"/>
          <w:szCs w:val="24"/>
          <w:lang w:val="ro-RO"/>
        </w:rPr>
        <w:t xml:space="preserve">onform Deciziei etapei de evaluare initiala nr. </w:t>
      </w:r>
      <w:r w:rsidR="00402B29" w:rsidRPr="00CC7AD2">
        <w:rPr>
          <w:rFonts w:cs="Arial"/>
          <w:szCs w:val="24"/>
          <w:lang w:val="ro-RO"/>
        </w:rPr>
        <w:t>628</w:t>
      </w:r>
      <w:r w:rsidR="00D77AA3" w:rsidRPr="00CC7AD2">
        <w:rPr>
          <w:rFonts w:cs="Arial"/>
          <w:szCs w:val="24"/>
          <w:lang w:val="ro-RO"/>
        </w:rPr>
        <w:t>/</w:t>
      </w:r>
      <w:r w:rsidR="00402B29" w:rsidRPr="00CC7AD2">
        <w:rPr>
          <w:rFonts w:cs="Arial"/>
          <w:szCs w:val="24"/>
          <w:lang w:val="ro-RO"/>
        </w:rPr>
        <w:t>SAAA/27.07</w:t>
      </w:r>
      <w:r w:rsidR="00EE1518" w:rsidRPr="00CC7AD2">
        <w:rPr>
          <w:rFonts w:cs="Arial"/>
          <w:szCs w:val="24"/>
          <w:lang w:val="ro-RO"/>
        </w:rPr>
        <w:t>.</w:t>
      </w:r>
      <w:r w:rsidR="009A6D99" w:rsidRPr="00CC7AD2">
        <w:rPr>
          <w:rFonts w:cs="Arial"/>
          <w:szCs w:val="24"/>
          <w:lang w:val="ro-RO"/>
        </w:rPr>
        <w:t>2020</w:t>
      </w:r>
      <w:r w:rsidR="00251A96" w:rsidRPr="00CC7AD2">
        <w:rPr>
          <w:rFonts w:cs="Arial"/>
          <w:szCs w:val="24"/>
          <w:lang w:val="ro-RO"/>
        </w:rPr>
        <w:t xml:space="preserve"> emisa de catre Agentia pentru Protectia Mediului </w:t>
      </w:r>
      <w:r w:rsidR="00402B29" w:rsidRPr="00CC7AD2">
        <w:rPr>
          <w:rFonts w:cs="Arial"/>
          <w:szCs w:val="24"/>
          <w:lang w:val="ro-RO"/>
        </w:rPr>
        <w:t>Giurgiu</w:t>
      </w:r>
      <w:r w:rsidRPr="00CC7AD2">
        <w:rPr>
          <w:rFonts w:cs="Arial"/>
          <w:szCs w:val="24"/>
          <w:lang w:val="ro-RO"/>
        </w:rPr>
        <w:t>:</w:t>
      </w:r>
    </w:p>
    <w:p w:rsidR="00402B29" w:rsidRPr="00CC7AD2" w:rsidRDefault="000865C6" w:rsidP="00DF2BEB">
      <w:pPr>
        <w:numPr>
          <w:ilvl w:val="0"/>
          <w:numId w:val="28"/>
        </w:numPr>
        <w:spacing w:line="360" w:lineRule="auto"/>
        <w:ind w:left="1080" w:hanging="270"/>
        <w:rPr>
          <w:rFonts w:cs="Arial"/>
          <w:szCs w:val="24"/>
          <w:lang w:val="ro-RO"/>
        </w:rPr>
      </w:pPr>
      <w:r w:rsidRPr="00CC7AD2">
        <w:rPr>
          <w:rFonts w:cs="Arial"/>
          <w:szCs w:val="24"/>
          <w:lang w:val="ro-RO"/>
        </w:rPr>
        <w:lastRenderedPageBreak/>
        <w:t>p</w:t>
      </w:r>
      <w:r w:rsidR="00402B29" w:rsidRPr="00CC7AD2">
        <w:rPr>
          <w:rFonts w:cs="Arial"/>
          <w:szCs w:val="24"/>
          <w:lang w:val="ro-RO"/>
        </w:rPr>
        <w:t>roiectul propus intra sub incidenta Legii nr. 292/2018 privind evaluarea impactului anumitor proiecte publice si private asupra mediului</w:t>
      </w:r>
      <w:r w:rsidRPr="00CC7AD2">
        <w:rPr>
          <w:rFonts w:cs="Arial"/>
          <w:szCs w:val="24"/>
          <w:lang w:val="ro-RO"/>
        </w:rPr>
        <w:t>, fiind incadrat in Anexa nr. 2, la pct. 13, lit. a);</w:t>
      </w:r>
    </w:p>
    <w:p w:rsidR="005E3C66" w:rsidRPr="00CC7AD2" w:rsidRDefault="005E3C66" w:rsidP="00DF2BEB">
      <w:pPr>
        <w:numPr>
          <w:ilvl w:val="0"/>
          <w:numId w:val="28"/>
        </w:numPr>
        <w:spacing w:line="360" w:lineRule="auto"/>
        <w:ind w:left="1080" w:hanging="270"/>
        <w:rPr>
          <w:rFonts w:cs="Arial"/>
          <w:szCs w:val="24"/>
          <w:lang w:val="ro-RO"/>
        </w:rPr>
      </w:pPr>
      <w:r w:rsidRPr="00CC7AD2">
        <w:rPr>
          <w:rFonts w:cs="Arial"/>
          <w:szCs w:val="24"/>
          <w:lang w:val="ro-RO"/>
        </w:rPr>
        <w:t>proiectul propus nu in</w:t>
      </w:r>
      <w:r w:rsidR="009A6D99" w:rsidRPr="00CC7AD2">
        <w:rPr>
          <w:rFonts w:cs="Arial"/>
          <w:szCs w:val="24"/>
          <w:lang w:val="ro-RO"/>
        </w:rPr>
        <w:t>tra sub incidenta art. 28 din Ordonanta de Urgenta a Guvernului</w:t>
      </w:r>
      <w:r w:rsidRPr="00CC7AD2">
        <w:rPr>
          <w:rFonts w:cs="Arial"/>
          <w:szCs w:val="24"/>
          <w:lang w:val="ro-RO"/>
        </w:rPr>
        <w:t xml:space="preserve"> nr. 57/2007 privind regimul ariilor naturale protejate, conservarea habitatelor naturale, a florei si faunei salbatice, aprobata cu modificari si completari prin Legea nr. 49/2011, cu modificarile si completarile ulterioare</w:t>
      </w:r>
      <w:r w:rsidR="00F62DA4" w:rsidRPr="00CC7AD2">
        <w:rPr>
          <w:rFonts w:cs="Arial"/>
          <w:szCs w:val="24"/>
          <w:lang w:val="ro-RO"/>
        </w:rPr>
        <w:t>, amplasamentul acestuia fiind si</w:t>
      </w:r>
      <w:r w:rsidR="003F24F1" w:rsidRPr="00CC7AD2">
        <w:rPr>
          <w:rFonts w:cs="Arial"/>
          <w:szCs w:val="24"/>
          <w:lang w:val="ro-RO"/>
        </w:rPr>
        <w:t>t</w:t>
      </w:r>
      <w:r w:rsidR="00F62DA4" w:rsidRPr="00CC7AD2">
        <w:rPr>
          <w:rFonts w:cs="Arial"/>
          <w:szCs w:val="24"/>
          <w:lang w:val="ro-RO"/>
        </w:rPr>
        <w:t>uat in extravilanul com. Bucsani, nr. cad. 30677, C.F. 30677, jud. Giurgiu</w:t>
      </w:r>
      <w:r w:rsidRPr="00CC7AD2">
        <w:rPr>
          <w:rFonts w:cs="Arial"/>
          <w:szCs w:val="24"/>
          <w:lang w:val="ro-RO"/>
        </w:rPr>
        <w:t>;</w:t>
      </w:r>
    </w:p>
    <w:p w:rsidR="005E3C66" w:rsidRPr="00CC7AD2" w:rsidRDefault="005E3C66" w:rsidP="00DF2BEB">
      <w:pPr>
        <w:numPr>
          <w:ilvl w:val="0"/>
          <w:numId w:val="28"/>
        </w:numPr>
        <w:spacing w:line="360" w:lineRule="auto"/>
        <w:ind w:left="1080" w:hanging="270"/>
        <w:rPr>
          <w:rFonts w:cs="Arial"/>
          <w:szCs w:val="24"/>
          <w:lang w:val="ro-RO"/>
        </w:rPr>
      </w:pPr>
      <w:r w:rsidRPr="00CC7AD2">
        <w:rPr>
          <w:rFonts w:cs="Arial"/>
          <w:szCs w:val="24"/>
          <w:lang w:val="ro-RO"/>
        </w:rPr>
        <w:t>proiectul propus nu intra sub incidenta prevederilor art. 48</w:t>
      </w:r>
      <w:r w:rsidR="00484C43" w:rsidRPr="00CC7AD2">
        <w:rPr>
          <w:rFonts w:cs="Arial"/>
          <w:szCs w:val="24"/>
          <w:lang w:val="ro-RO"/>
        </w:rPr>
        <w:t xml:space="preserve"> si 54</w:t>
      </w:r>
      <w:r w:rsidRPr="00CC7AD2">
        <w:rPr>
          <w:rFonts w:cs="Arial"/>
          <w:szCs w:val="24"/>
          <w:lang w:val="ro-RO"/>
        </w:rPr>
        <w:t xml:space="preserve"> din Legea apelor nr. 107/1996, cu modificarile si completarile ulterioare.</w:t>
      </w:r>
    </w:p>
    <w:p w:rsidR="00ED037A" w:rsidRDefault="00ED037A" w:rsidP="0066484D">
      <w:pPr>
        <w:spacing w:line="240" w:lineRule="auto"/>
        <w:rPr>
          <w:lang w:val="ro-RO"/>
        </w:rPr>
      </w:pPr>
    </w:p>
    <w:p w:rsidR="009509FD" w:rsidRDefault="009509FD" w:rsidP="0066484D">
      <w:pPr>
        <w:spacing w:line="240" w:lineRule="auto"/>
        <w:rPr>
          <w:lang w:val="ro-RO"/>
        </w:rPr>
      </w:pPr>
    </w:p>
    <w:p w:rsidR="00DF7574" w:rsidRPr="00D53739" w:rsidRDefault="00DF7574" w:rsidP="00C83D64">
      <w:pPr>
        <w:pStyle w:val="Heading1"/>
      </w:pPr>
      <w:bookmarkStart w:id="105" w:name="_Toc1456535"/>
      <w:r w:rsidRPr="00D53739">
        <w:t>XIV. INFORMATII PRELUATE DIN PLANURILE DE MANAGEMENT BAZINALE, ACTUALIZATE:</w:t>
      </w:r>
      <w:bookmarkEnd w:id="105"/>
    </w:p>
    <w:p w:rsidR="00101BC7" w:rsidRPr="009A6D99" w:rsidRDefault="006F1DC5" w:rsidP="00724653">
      <w:pPr>
        <w:spacing w:line="360" w:lineRule="auto"/>
        <w:ind w:firstLine="709"/>
        <w:rPr>
          <w:lang w:val="ro-RO"/>
        </w:rPr>
      </w:pPr>
      <w:r w:rsidRPr="009A6D99">
        <w:rPr>
          <w:lang w:val="ro-RO"/>
        </w:rPr>
        <w:t>Proiectul nu se realizeaza pe ape si nu are legatura cu apele, nefiind necesara preluarea informatiilor din Planurile de management bazinale, actualizate.</w:t>
      </w:r>
    </w:p>
    <w:p w:rsidR="008261C7" w:rsidRDefault="008261C7" w:rsidP="005F798C">
      <w:pPr>
        <w:spacing w:line="240" w:lineRule="auto"/>
        <w:rPr>
          <w:lang w:val="ro-RO"/>
        </w:rPr>
      </w:pPr>
    </w:p>
    <w:p w:rsidR="005F798C" w:rsidRDefault="005F798C" w:rsidP="005F798C">
      <w:pPr>
        <w:spacing w:line="240" w:lineRule="auto"/>
        <w:rPr>
          <w:lang w:val="ro-RO"/>
        </w:rPr>
      </w:pPr>
    </w:p>
    <w:p w:rsidR="00101BC7" w:rsidRPr="00D53739" w:rsidRDefault="00101BC7" w:rsidP="00C83D64">
      <w:pPr>
        <w:pStyle w:val="Heading1"/>
      </w:pPr>
      <w:bookmarkStart w:id="106" w:name="_Toc1456536"/>
      <w:r w:rsidRPr="00D53739">
        <w:t xml:space="preserve">XV. CRITERII PREVAZUTE IN ANEXA NR. 3 LA LEGEA NR. </w:t>
      </w:r>
      <w:r w:rsidR="00A8306E" w:rsidRPr="00D53739">
        <w:t>292/2018</w:t>
      </w:r>
      <w:r w:rsidRPr="00D53739">
        <w:t xml:space="preserve"> PRIVIND EVALUAREA IMPACTULUI ANUMITOR PROIECTE PUBLICE SI PRIVATE ASUPRA MEDIULUI </w:t>
      </w:r>
      <w:r w:rsidR="003B6A3E" w:rsidRPr="00D53739">
        <w:t xml:space="preserve">se iau in considerare, daca este cazul, </w:t>
      </w:r>
      <w:r w:rsidR="003B6A3E" w:rsidRPr="002F24DB">
        <w:t>in momentul compilarii informatiilor in conformitate cu punctele III-XIV</w:t>
      </w:r>
      <w:bookmarkEnd w:id="106"/>
    </w:p>
    <w:p w:rsidR="00437F76" w:rsidRPr="00617447" w:rsidRDefault="00437F76" w:rsidP="00AA18BB">
      <w:pPr>
        <w:pStyle w:val="ListParagraph"/>
        <w:numPr>
          <w:ilvl w:val="0"/>
          <w:numId w:val="18"/>
        </w:numPr>
        <w:spacing w:line="360" w:lineRule="auto"/>
        <w:ind w:left="1620" w:hanging="270"/>
        <w:rPr>
          <w:rFonts w:ascii="Arial" w:hAnsi="Arial" w:cs="Arial"/>
          <w:b/>
          <w:sz w:val="24"/>
          <w:szCs w:val="24"/>
          <w:lang w:val="ro-RO"/>
        </w:rPr>
      </w:pPr>
      <w:r w:rsidRPr="00437F76">
        <w:rPr>
          <w:rFonts w:ascii="Arial" w:hAnsi="Arial" w:cs="Arial"/>
          <w:b/>
          <w:sz w:val="24"/>
          <w:szCs w:val="24"/>
          <w:lang w:val="ro-RO"/>
        </w:rPr>
        <w:t>Carac</w:t>
      </w:r>
      <w:r w:rsidR="00E776E5">
        <w:rPr>
          <w:rFonts w:ascii="Arial" w:hAnsi="Arial" w:cs="Arial"/>
          <w:b/>
          <w:sz w:val="24"/>
          <w:szCs w:val="24"/>
          <w:lang w:val="ro-RO"/>
        </w:rPr>
        <w:t>t</w:t>
      </w:r>
      <w:r w:rsidRPr="00437F76">
        <w:rPr>
          <w:rFonts w:ascii="Arial" w:hAnsi="Arial" w:cs="Arial"/>
          <w:b/>
          <w:sz w:val="24"/>
          <w:szCs w:val="24"/>
          <w:lang w:val="ro-RO"/>
        </w:rPr>
        <w:t>eristicile proiectului</w:t>
      </w:r>
    </w:p>
    <w:p w:rsidR="00101BC7" w:rsidRPr="0059577E" w:rsidRDefault="00437F76" w:rsidP="00AA18BB">
      <w:pPr>
        <w:pStyle w:val="ListParagraph"/>
        <w:numPr>
          <w:ilvl w:val="0"/>
          <w:numId w:val="17"/>
        </w:numPr>
        <w:spacing w:line="360" w:lineRule="auto"/>
        <w:ind w:left="1890" w:hanging="270"/>
        <w:rPr>
          <w:rFonts w:ascii="Arial" w:hAnsi="Arial" w:cs="Arial"/>
          <w:b/>
          <w:color w:val="FF0000"/>
          <w:sz w:val="24"/>
          <w:szCs w:val="24"/>
          <w:lang w:val="ro-RO"/>
        </w:rPr>
      </w:pPr>
      <w:r w:rsidRPr="00DD7627">
        <w:rPr>
          <w:rFonts w:ascii="Arial" w:hAnsi="Arial" w:cs="Arial"/>
          <w:b/>
          <w:sz w:val="24"/>
          <w:szCs w:val="24"/>
          <w:lang w:val="ro-RO"/>
        </w:rPr>
        <w:t>dimensiunea si conceptia intregului proiect</w:t>
      </w:r>
    </w:p>
    <w:p w:rsidR="00E740E5" w:rsidRPr="00CC7AD2" w:rsidRDefault="00E740E5" w:rsidP="00E740E5">
      <w:pPr>
        <w:spacing w:line="360" w:lineRule="auto"/>
        <w:ind w:firstLine="709"/>
      </w:pPr>
      <w:r w:rsidRPr="00CC7AD2">
        <w:t>Proiectul are</w:t>
      </w:r>
      <w:r w:rsidR="0067017A" w:rsidRPr="00CC7AD2">
        <w:t xml:space="preserve"> ca scop modernizarea Parcului </w:t>
      </w:r>
      <w:r w:rsidR="00FB052F" w:rsidRPr="00CC7AD2">
        <w:t>8 Bucsa</w:t>
      </w:r>
      <w:r w:rsidRPr="00CC7AD2">
        <w:t>ni</w:t>
      </w:r>
      <w:r w:rsidR="00FB052F" w:rsidRPr="00CC7AD2">
        <w:t xml:space="preserve"> existent</w:t>
      </w:r>
      <w:r w:rsidRPr="00CC7AD2">
        <w:t xml:space="preserve">, aflat in </w:t>
      </w:r>
      <w:r w:rsidR="00FB052F" w:rsidRPr="00CC7AD2">
        <w:t>ex</w:t>
      </w:r>
      <w:r w:rsidRPr="00CC7AD2">
        <w:t xml:space="preserve">travilanul </w:t>
      </w:r>
      <w:r w:rsidR="00FB052F" w:rsidRPr="00CC7AD2">
        <w:t>comunei Bucsa</w:t>
      </w:r>
      <w:r w:rsidR="0067017A" w:rsidRPr="00CC7AD2">
        <w:t>ni</w:t>
      </w:r>
      <w:r w:rsidRPr="00CC7AD2">
        <w:t xml:space="preserve">, judetul </w:t>
      </w:r>
      <w:r w:rsidR="008E7CB0" w:rsidRPr="00CC7AD2">
        <w:t>Giurgiu</w:t>
      </w:r>
      <w:r w:rsidRPr="00CC7AD2">
        <w:t xml:space="preserve">, prin </w:t>
      </w:r>
      <w:r w:rsidR="00FB052F" w:rsidRPr="00CC7AD2">
        <w:rPr>
          <w:bCs/>
          <w:lang w:val="es-ES_tradnl"/>
        </w:rPr>
        <w:t xml:space="preserve">instalarea unui </w:t>
      </w:r>
      <w:r w:rsidR="00FB052F" w:rsidRPr="00CC7AD2">
        <w:rPr>
          <w:bCs/>
          <w:lang w:val="ro-RO"/>
        </w:rPr>
        <w:t>un Skid de Masura Standardizat (MP Skid) tip II</w:t>
      </w:r>
      <w:r w:rsidR="00FB052F" w:rsidRPr="00CC7AD2">
        <w:rPr>
          <w:bCs/>
          <w:lang w:val="es-ES_tradnl"/>
        </w:rPr>
        <w:t xml:space="preserve">, </w:t>
      </w:r>
      <w:r w:rsidR="00FB052F" w:rsidRPr="00CC7AD2">
        <w:rPr>
          <w:bCs/>
          <w:lang w:val="ro-RO"/>
        </w:rPr>
        <w:t>adaptarea MP SKID-ului la conditiile concrete de proces si racordarea la utilitati existente,</w:t>
      </w:r>
      <w:r w:rsidR="00444386" w:rsidRPr="00CC7AD2">
        <w:rPr>
          <w:bCs/>
          <w:lang w:val="es-ES_tradnl"/>
        </w:rPr>
        <w:t xml:space="preserve"> </w:t>
      </w:r>
      <w:r w:rsidR="00FB052F" w:rsidRPr="00CC7AD2">
        <w:rPr>
          <w:bCs/>
          <w:lang w:val="ro-RO"/>
        </w:rPr>
        <w:t>pentru a se renunta la separarea trifazica, dar pastrarea facilitatii de masurare a productiei sondelor de titei brut si gaze naturale asociate,</w:t>
      </w:r>
      <w:r w:rsidR="00FB052F" w:rsidRPr="00CC7AD2">
        <w:rPr>
          <w:bCs/>
          <w:lang w:val="es-ES_tradnl"/>
        </w:rPr>
        <w:t xml:space="preserve"> </w:t>
      </w:r>
      <w:r w:rsidR="00444386" w:rsidRPr="00CC7AD2">
        <w:rPr>
          <w:bCs/>
          <w:lang w:val="es-ES_tradnl"/>
        </w:rPr>
        <w:t xml:space="preserve">ceea ce va conduce si la cresterea eficientei activitatii de intretinere si reparatii. Instalatiile proiectate sunt configurate astfel incat sa </w:t>
      </w:r>
      <w:r w:rsidR="006F11A6" w:rsidRPr="00CC7AD2">
        <w:rPr>
          <w:bCs/>
          <w:lang w:val="es-ES_tradnl"/>
        </w:rPr>
        <w:t>n</w:t>
      </w:r>
      <w:r w:rsidR="00444386" w:rsidRPr="00CC7AD2">
        <w:rPr>
          <w:bCs/>
          <w:lang w:val="es-ES_tradnl"/>
        </w:rPr>
        <w:t>u produca emisii cu impact negativ asupra mediului.</w:t>
      </w:r>
    </w:p>
    <w:p w:rsidR="0032749B" w:rsidRDefault="0032749B" w:rsidP="00724653">
      <w:pPr>
        <w:spacing w:line="360" w:lineRule="auto"/>
        <w:ind w:firstLine="709"/>
      </w:pPr>
      <w:r w:rsidRPr="0032749B">
        <w:t xml:space="preserve">Solutia tehnologica de </w:t>
      </w:r>
      <w:r w:rsidR="00684774">
        <w:t>colectare</w:t>
      </w:r>
      <w:r w:rsidRPr="0032749B">
        <w:t xml:space="preserve"> a </w:t>
      </w:r>
      <w:r w:rsidR="00444386">
        <w:t>titei</w:t>
      </w:r>
      <w:r w:rsidR="005E32C1">
        <w:t>ului</w:t>
      </w:r>
      <w:r w:rsidRPr="0032749B">
        <w:t xml:space="preserve"> este in sistem inchis, sub presiune prin conducte</w:t>
      </w:r>
      <w:r w:rsidR="00CC7AD2">
        <w:t xml:space="preserve"> si vase etanse</w:t>
      </w:r>
      <w:r w:rsidRPr="0032749B">
        <w:t>.</w:t>
      </w:r>
    </w:p>
    <w:p w:rsidR="00F46C92" w:rsidRPr="008C23C6" w:rsidRDefault="00F46C92" w:rsidP="008261C7">
      <w:pPr>
        <w:spacing w:line="240" w:lineRule="auto"/>
        <w:ind w:firstLine="709"/>
      </w:pPr>
    </w:p>
    <w:p w:rsidR="0055158C" w:rsidRPr="00DA12D9" w:rsidRDefault="00E312B1" w:rsidP="00AA18BB">
      <w:pPr>
        <w:pStyle w:val="ListParagraph"/>
        <w:numPr>
          <w:ilvl w:val="0"/>
          <w:numId w:val="17"/>
        </w:numPr>
        <w:spacing w:line="360" w:lineRule="auto"/>
        <w:ind w:left="1890" w:hanging="270"/>
        <w:rPr>
          <w:lang w:val="ro-RO"/>
        </w:rPr>
      </w:pPr>
      <w:r w:rsidRPr="00E312B1">
        <w:rPr>
          <w:rFonts w:ascii="Arial" w:hAnsi="Arial" w:cs="Arial"/>
          <w:b/>
          <w:sz w:val="24"/>
          <w:szCs w:val="24"/>
          <w:lang w:val="ro-RO"/>
        </w:rPr>
        <w:lastRenderedPageBreak/>
        <w:t>cumulare</w:t>
      </w:r>
      <w:r>
        <w:rPr>
          <w:rFonts w:ascii="Arial" w:hAnsi="Arial" w:cs="Arial"/>
          <w:b/>
          <w:sz w:val="24"/>
          <w:szCs w:val="24"/>
          <w:lang w:val="ro-RO"/>
        </w:rPr>
        <w:t>a cu alte proiecte existente si/</w:t>
      </w:r>
      <w:r w:rsidRPr="00E312B1">
        <w:rPr>
          <w:rFonts w:ascii="Arial" w:hAnsi="Arial" w:cs="Arial"/>
          <w:b/>
          <w:sz w:val="24"/>
          <w:szCs w:val="24"/>
          <w:lang w:val="ro-RO"/>
        </w:rPr>
        <w:t>sau aprobate</w:t>
      </w:r>
    </w:p>
    <w:p w:rsidR="007A509A" w:rsidRPr="007A509A" w:rsidRDefault="007A509A" w:rsidP="007A509A">
      <w:pPr>
        <w:spacing w:line="360" w:lineRule="auto"/>
        <w:ind w:firstLine="709"/>
        <w:rPr>
          <w:lang w:val="ro-RO"/>
        </w:rPr>
      </w:pPr>
      <w:r w:rsidRPr="007A509A">
        <w:rPr>
          <w:lang w:val="ro-RO"/>
        </w:rPr>
        <w:t>Obiectivele OMV Petrom includ:</w:t>
      </w:r>
    </w:p>
    <w:p w:rsidR="007A509A" w:rsidRPr="007A509A" w:rsidRDefault="007A509A" w:rsidP="000E52F4">
      <w:pPr>
        <w:pStyle w:val="ListParagraph"/>
        <w:numPr>
          <w:ilvl w:val="0"/>
          <w:numId w:val="31"/>
        </w:numPr>
        <w:spacing w:line="360" w:lineRule="auto"/>
        <w:ind w:left="1170" w:hanging="270"/>
        <w:rPr>
          <w:rFonts w:ascii="Arial" w:hAnsi="Arial" w:cs="Arial"/>
          <w:sz w:val="24"/>
          <w:szCs w:val="24"/>
          <w:lang w:val="ro-RO"/>
        </w:rPr>
      </w:pPr>
      <w:r w:rsidRPr="007A509A">
        <w:rPr>
          <w:rFonts w:ascii="Arial" w:hAnsi="Arial" w:cs="Arial"/>
          <w:sz w:val="24"/>
          <w:szCs w:val="24"/>
          <w:lang w:val="ro-RO"/>
        </w:rPr>
        <w:t>imbunatatirea sigurantei echipamente invechite cu probleme de integritate;</w:t>
      </w:r>
    </w:p>
    <w:p w:rsidR="007A509A" w:rsidRPr="007A509A" w:rsidRDefault="007A509A" w:rsidP="000E52F4">
      <w:pPr>
        <w:pStyle w:val="ListParagraph"/>
        <w:numPr>
          <w:ilvl w:val="0"/>
          <w:numId w:val="31"/>
        </w:numPr>
        <w:spacing w:line="360" w:lineRule="auto"/>
        <w:ind w:left="1170" w:hanging="270"/>
        <w:rPr>
          <w:rFonts w:ascii="Arial" w:hAnsi="Arial" w:cs="Arial"/>
          <w:sz w:val="24"/>
          <w:szCs w:val="24"/>
          <w:lang w:val="ro-RO"/>
        </w:rPr>
      </w:pPr>
      <w:r w:rsidRPr="007A509A">
        <w:rPr>
          <w:rFonts w:ascii="Arial" w:hAnsi="Arial" w:cs="Arial"/>
          <w:sz w:val="24"/>
          <w:szCs w:val="24"/>
          <w:lang w:val="ro-RO"/>
        </w:rPr>
        <w:t>alinierea la cerin</w:t>
      </w:r>
      <w:r>
        <w:rPr>
          <w:rFonts w:ascii="Arial" w:hAnsi="Arial" w:cs="Arial"/>
          <w:sz w:val="24"/>
          <w:szCs w:val="24"/>
          <w:lang w:val="ro-RO"/>
        </w:rPr>
        <w:t>t</w:t>
      </w:r>
      <w:r w:rsidRPr="007A509A">
        <w:rPr>
          <w:rFonts w:ascii="Arial" w:hAnsi="Arial" w:cs="Arial"/>
          <w:sz w:val="24"/>
          <w:szCs w:val="24"/>
          <w:lang w:val="ro-RO"/>
        </w:rPr>
        <w:t>ele minime ale standardelor OMV Petrom;</w:t>
      </w:r>
    </w:p>
    <w:p w:rsidR="007A509A" w:rsidRPr="007A509A" w:rsidRDefault="007A509A" w:rsidP="000E52F4">
      <w:pPr>
        <w:pStyle w:val="ListParagraph"/>
        <w:numPr>
          <w:ilvl w:val="0"/>
          <w:numId w:val="31"/>
        </w:numPr>
        <w:spacing w:line="360" w:lineRule="auto"/>
        <w:ind w:left="1170" w:hanging="270"/>
        <w:jc w:val="both"/>
        <w:rPr>
          <w:rFonts w:ascii="Arial" w:hAnsi="Arial" w:cs="Arial"/>
          <w:sz w:val="24"/>
          <w:szCs w:val="24"/>
          <w:lang w:val="ro-RO"/>
        </w:rPr>
      </w:pPr>
      <w:r w:rsidRPr="007A509A">
        <w:rPr>
          <w:rFonts w:ascii="Arial" w:hAnsi="Arial" w:cs="Arial"/>
          <w:sz w:val="24"/>
          <w:szCs w:val="24"/>
          <w:lang w:val="ro-RO"/>
        </w:rPr>
        <w:t>simplificarea sistemului de operare curent, prin inlocuirea vechilor instalatii cu instalatii noi, performante;</w:t>
      </w:r>
    </w:p>
    <w:p w:rsidR="007A509A" w:rsidRPr="007A509A" w:rsidRDefault="007A509A" w:rsidP="000E52F4">
      <w:pPr>
        <w:pStyle w:val="ListParagraph"/>
        <w:numPr>
          <w:ilvl w:val="0"/>
          <w:numId w:val="31"/>
        </w:numPr>
        <w:spacing w:line="360" w:lineRule="auto"/>
        <w:ind w:left="1170" w:hanging="270"/>
        <w:rPr>
          <w:rFonts w:ascii="Arial" w:hAnsi="Arial" w:cs="Arial"/>
          <w:sz w:val="24"/>
          <w:szCs w:val="24"/>
          <w:lang w:val="ro-RO"/>
        </w:rPr>
      </w:pPr>
      <w:r w:rsidRPr="007A509A">
        <w:rPr>
          <w:rFonts w:ascii="Arial" w:hAnsi="Arial" w:cs="Arial"/>
          <w:sz w:val="24"/>
          <w:szCs w:val="24"/>
          <w:lang w:val="ro-RO"/>
        </w:rPr>
        <w:t>imbunatatirea nivelului de automatizare al instalatiilor.</w:t>
      </w:r>
    </w:p>
    <w:p w:rsidR="00CA49E0" w:rsidRPr="007A509A" w:rsidRDefault="000220E1" w:rsidP="007A509A">
      <w:pPr>
        <w:spacing w:line="360" w:lineRule="auto"/>
        <w:ind w:firstLine="709"/>
        <w:rPr>
          <w:lang w:val="ro-RO"/>
        </w:rPr>
      </w:pPr>
      <w:r w:rsidRPr="00856F01">
        <w:rPr>
          <w:lang w:val="ro-RO"/>
        </w:rPr>
        <w:t>OMV PETROM S.A. a demarat un amplu proces de reabilitare a instalatiilor de suprafata, pentru implementarea unor tehnologii care sa asigure protectia mediului, in conformitate cu legislatia in vigoare, diminuarea consumurilor energetice, a pierderilor tehnologice si a necesarului de personal, in scopul maririi rentabilitatii.</w:t>
      </w:r>
    </w:p>
    <w:p w:rsidR="00C6205F" w:rsidRPr="00856F01" w:rsidRDefault="00C6205F" w:rsidP="00724653">
      <w:pPr>
        <w:spacing w:line="360" w:lineRule="auto"/>
        <w:ind w:firstLine="709"/>
        <w:rPr>
          <w:lang w:val="ro-RO"/>
        </w:rPr>
      </w:pPr>
      <w:r w:rsidRPr="00E00BE4">
        <w:rPr>
          <w:szCs w:val="24"/>
          <w:lang w:val="ro-RO"/>
        </w:rPr>
        <w:t>Proiectul se incadreaza in programul desfasurat de OMV PETROM</w:t>
      </w:r>
      <w:r w:rsidR="00BD206A">
        <w:rPr>
          <w:szCs w:val="24"/>
          <w:lang w:val="ro-RO"/>
        </w:rPr>
        <w:t xml:space="preserve"> S.A.</w:t>
      </w:r>
      <w:r w:rsidRPr="00E00BE4">
        <w:rPr>
          <w:szCs w:val="24"/>
          <w:lang w:val="ro-RO"/>
        </w:rPr>
        <w:t>, pentru aducerea la conformitate a instalatiilor din zona, cu implementarea unor sisteme de automatizare si control moderne, care sa permita exploatarea instalatiilor in conditi</w:t>
      </w:r>
      <w:r>
        <w:rPr>
          <w:szCs w:val="24"/>
          <w:lang w:val="ro-RO"/>
        </w:rPr>
        <w:t>i</w:t>
      </w:r>
      <w:r w:rsidRPr="00E00BE4">
        <w:rPr>
          <w:szCs w:val="24"/>
          <w:lang w:val="ro-RO"/>
        </w:rPr>
        <w:t xml:space="preserve"> de siguranta maxima.</w:t>
      </w:r>
    </w:p>
    <w:p w:rsidR="008261C7" w:rsidRDefault="008261C7" w:rsidP="008E7CB0">
      <w:pPr>
        <w:spacing w:line="360" w:lineRule="auto"/>
        <w:rPr>
          <w:lang w:val="ro-RO"/>
        </w:rPr>
      </w:pPr>
    </w:p>
    <w:p w:rsidR="00437F76" w:rsidRPr="00E312B1" w:rsidRDefault="00E312B1" w:rsidP="00AA18BB">
      <w:pPr>
        <w:pStyle w:val="ListParagraph"/>
        <w:numPr>
          <w:ilvl w:val="0"/>
          <w:numId w:val="17"/>
        </w:numPr>
        <w:spacing w:line="360" w:lineRule="auto"/>
        <w:ind w:left="1890" w:hanging="270"/>
        <w:rPr>
          <w:rFonts w:ascii="Arial" w:hAnsi="Arial" w:cs="Arial"/>
          <w:b/>
          <w:sz w:val="24"/>
          <w:szCs w:val="24"/>
          <w:lang w:val="ro-RO"/>
        </w:rPr>
      </w:pPr>
      <w:r w:rsidRPr="00E312B1">
        <w:rPr>
          <w:rFonts w:ascii="Arial" w:hAnsi="Arial" w:cs="Arial"/>
          <w:b/>
          <w:sz w:val="24"/>
          <w:szCs w:val="24"/>
          <w:lang w:val="ro-RO"/>
        </w:rPr>
        <w:t>utilizarea resurselor naturale, in special a solului, a terenurilor, a apei si a biodiversitatii</w:t>
      </w:r>
    </w:p>
    <w:p w:rsidR="001B1F95" w:rsidRPr="001B1F95" w:rsidRDefault="001B1F95" w:rsidP="00FE125B">
      <w:pPr>
        <w:spacing w:line="360" w:lineRule="auto"/>
        <w:ind w:firstLine="709"/>
        <w:rPr>
          <w:rFonts w:cs="Arial"/>
          <w:szCs w:val="24"/>
          <w:lang w:val="ro-RO"/>
        </w:rPr>
      </w:pPr>
      <w:r w:rsidRPr="001B1F95">
        <w:rPr>
          <w:rFonts w:cs="Arial"/>
          <w:szCs w:val="24"/>
          <w:lang w:val="ro-RO"/>
        </w:rPr>
        <w:t>Vezi cap. VI – B (pag. 30).</w:t>
      </w:r>
    </w:p>
    <w:p w:rsidR="00C22FB4" w:rsidRPr="00547918" w:rsidRDefault="00C22FB4" w:rsidP="00970976">
      <w:pPr>
        <w:spacing w:line="360" w:lineRule="auto"/>
        <w:ind w:firstLine="1890"/>
        <w:rPr>
          <w:lang w:val="ro-RO"/>
        </w:rPr>
      </w:pPr>
    </w:p>
    <w:p w:rsidR="00E312B1" w:rsidRPr="00590011" w:rsidRDefault="00040F2E" w:rsidP="00AA18BB">
      <w:pPr>
        <w:pStyle w:val="ListParagraph"/>
        <w:numPr>
          <w:ilvl w:val="0"/>
          <w:numId w:val="17"/>
        </w:numPr>
        <w:spacing w:line="360" w:lineRule="auto"/>
        <w:ind w:left="1890" w:hanging="270"/>
        <w:rPr>
          <w:rFonts w:ascii="Arial" w:hAnsi="Arial" w:cs="Arial"/>
          <w:b/>
          <w:sz w:val="24"/>
          <w:szCs w:val="24"/>
          <w:lang w:val="ro-RO"/>
        </w:rPr>
      </w:pPr>
      <w:r>
        <w:rPr>
          <w:rFonts w:ascii="Arial" w:hAnsi="Arial" w:cs="Arial"/>
          <w:b/>
          <w:sz w:val="24"/>
          <w:szCs w:val="24"/>
          <w:lang w:val="ro-RO"/>
        </w:rPr>
        <w:t>cantitatea și tipurile de des</w:t>
      </w:r>
      <w:r w:rsidR="00E312B1" w:rsidRPr="00E312B1">
        <w:rPr>
          <w:rFonts w:ascii="Arial" w:hAnsi="Arial" w:cs="Arial"/>
          <w:b/>
          <w:sz w:val="24"/>
          <w:szCs w:val="24"/>
          <w:lang w:val="ro-RO"/>
        </w:rPr>
        <w:t>euri generate/gestionate</w:t>
      </w:r>
    </w:p>
    <w:p w:rsidR="00193B38" w:rsidRDefault="00193B38" w:rsidP="00056693">
      <w:pPr>
        <w:spacing w:line="360" w:lineRule="auto"/>
        <w:ind w:firstLine="709"/>
        <w:rPr>
          <w:lang w:val="ro-RO"/>
        </w:rPr>
      </w:pPr>
      <w:r w:rsidRPr="003724CF">
        <w:rPr>
          <w:lang w:val="ro-RO"/>
        </w:rPr>
        <w:t>Se va tine evidenta gestiunii deseurilor conform H.G. nr. 856/2002 privind evidenta gestiunii deseurilor si pentru aprobarea listei cuprinzand deseurile, inclusiv deseurile periculoase cu modificarile si completarile ulterioare.</w:t>
      </w:r>
    </w:p>
    <w:p w:rsidR="00056693" w:rsidRPr="001C3F20" w:rsidRDefault="00056693" w:rsidP="00056693">
      <w:pPr>
        <w:spacing w:line="360" w:lineRule="auto"/>
        <w:ind w:firstLine="709"/>
        <w:rPr>
          <w:color w:val="000000" w:themeColor="text1"/>
        </w:rPr>
      </w:pPr>
      <w:r w:rsidRPr="001C3F20">
        <w:rPr>
          <w:color w:val="000000" w:themeColor="text1"/>
        </w:rPr>
        <w:t xml:space="preserve">Deseurile generate in timpul perioadei de constructie-montaj sunt prezentate </w:t>
      </w:r>
      <w:r w:rsidR="00B0493E" w:rsidRPr="001C3F20">
        <w:rPr>
          <w:color w:val="000000" w:themeColor="text1"/>
        </w:rPr>
        <w:t xml:space="preserve">in </w:t>
      </w:r>
      <w:r w:rsidRPr="001C3F20">
        <w:rPr>
          <w:color w:val="000000" w:themeColor="text1"/>
        </w:rPr>
        <w:t>subcapitolul VI.A.h.</w:t>
      </w:r>
    </w:p>
    <w:p w:rsidR="005623A5" w:rsidRPr="001C3F20" w:rsidRDefault="005623A5" w:rsidP="000D5A2C">
      <w:pPr>
        <w:spacing w:line="360" w:lineRule="auto"/>
        <w:rPr>
          <w:rFonts w:cs="Arial"/>
          <w:strike/>
          <w:color w:val="000000" w:themeColor="text1"/>
          <w:szCs w:val="24"/>
          <w:lang w:val="ro-RO"/>
        </w:rPr>
      </w:pPr>
    </w:p>
    <w:p w:rsidR="00E312B1" w:rsidRPr="00E312B1" w:rsidRDefault="00E312B1" w:rsidP="00AA18BB">
      <w:pPr>
        <w:pStyle w:val="ListParagraph"/>
        <w:numPr>
          <w:ilvl w:val="0"/>
          <w:numId w:val="17"/>
        </w:numPr>
        <w:spacing w:line="360" w:lineRule="auto"/>
        <w:ind w:left="1890" w:hanging="270"/>
        <w:rPr>
          <w:rFonts w:ascii="Arial" w:hAnsi="Arial" w:cs="Arial"/>
          <w:b/>
          <w:sz w:val="24"/>
          <w:szCs w:val="24"/>
          <w:lang w:val="ro-RO"/>
        </w:rPr>
      </w:pPr>
      <w:r>
        <w:rPr>
          <w:rFonts w:ascii="Arial" w:hAnsi="Arial" w:cs="Arial"/>
          <w:b/>
          <w:sz w:val="24"/>
          <w:szCs w:val="24"/>
          <w:lang w:val="ro-RO"/>
        </w:rPr>
        <w:t>poluarea s</w:t>
      </w:r>
      <w:r w:rsidRPr="00E312B1">
        <w:rPr>
          <w:rFonts w:ascii="Arial" w:hAnsi="Arial" w:cs="Arial"/>
          <w:b/>
          <w:sz w:val="24"/>
          <w:szCs w:val="24"/>
          <w:lang w:val="ro-RO"/>
        </w:rPr>
        <w:t>i alte efecte negative</w:t>
      </w:r>
    </w:p>
    <w:p w:rsidR="00B62F6A" w:rsidRPr="00F52B9B" w:rsidRDefault="00B62F6A" w:rsidP="004A540B">
      <w:pPr>
        <w:spacing w:line="360" w:lineRule="auto"/>
        <w:ind w:firstLine="709"/>
        <w:rPr>
          <w:lang w:val="ro-RO"/>
        </w:rPr>
      </w:pPr>
      <w:r w:rsidRPr="00F52B9B">
        <w:t>Potentialul impact asupra factorilor de mediu se considera ca fiind redus</w:t>
      </w:r>
      <w:r w:rsidR="00C2473F">
        <w:t>,</w:t>
      </w:r>
      <w:r w:rsidRPr="00F52B9B">
        <w:t xml:space="preserve"> intrucat poluarea manifestata in timpul perioadei de constructie-montaj este limitata avand caracter temporar, iar la sfarsitul lucrarilor este prevazuta refacerea amplasamentului la conditiile initiale.</w:t>
      </w:r>
    </w:p>
    <w:p w:rsidR="00553A2B" w:rsidRDefault="004D2FEF" w:rsidP="004A540B">
      <w:pPr>
        <w:spacing w:line="360" w:lineRule="auto"/>
        <w:ind w:firstLine="709"/>
      </w:pPr>
      <w:r w:rsidRPr="004D2FEF">
        <w:t>Titeiul brut, este un lichid vascos de culoare bruna-neagra cu reflexe albastrui, rareori galbui. Are miros caracteristic, este insolubil in apa si mai usor decat apa, densitatea lui variind intre 0,700 si 0,930 g/cm</w:t>
      </w:r>
      <w:r w:rsidRPr="004D2FEF">
        <w:rPr>
          <w:vertAlign w:val="superscript"/>
        </w:rPr>
        <w:t>3</w:t>
      </w:r>
      <w:r w:rsidRPr="004D2FEF">
        <w:t xml:space="preserve">. Fiind un amestec de substante, nu are un punct de fierbere definit si </w:t>
      </w:r>
      <w:r w:rsidRPr="004D2FEF">
        <w:lastRenderedPageBreak/>
        <w:t>distila continuu in intervalul 30</w:t>
      </w:r>
      <w:r w:rsidR="00621958">
        <w:t xml:space="preserve"> </w:t>
      </w:r>
      <w:r w:rsidRPr="004D2FEF">
        <w:t>-</w:t>
      </w:r>
      <w:r w:rsidR="00621958">
        <w:t xml:space="preserve"> </w:t>
      </w:r>
      <w:r w:rsidRPr="004D2FEF">
        <w:t>370 °C. Contine in cantitati mici si substante anorganice ca sulf, oxigen si azot.</w:t>
      </w:r>
    </w:p>
    <w:p w:rsidR="004D2FEF" w:rsidRDefault="004D2FEF" w:rsidP="004A540B">
      <w:pPr>
        <w:spacing w:line="360" w:lineRule="auto"/>
        <w:ind w:firstLine="709"/>
      </w:pPr>
      <w:r w:rsidRPr="004D2FEF">
        <w:t>Amestecul este lichid inflamabil, cancerigen, toxic, mutagen si periculos pentru mediul acvatic.</w:t>
      </w:r>
    </w:p>
    <w:p w:rsidR="00304E35" w:rsidRPr="00304E35" w:rsidRDefault="00304E35" w:rsidP="004A540B">
      <w:pPr>
        <w:spacing w:line="360" w:lineRule="auto"/>
        <w:ind w:firstLine="709"/>
      </w:pPr>
      <w:r w:rsidRPr="00304E35">
        <w:t>Poate fi mortal sau poate provoca somnolenta sau ameteala in caz de patrundere in caile respiratorii.</w:t>
      </w:r>
    </w:p>
    <w:p w:rsidR="00304E35" w:rsidRDefault="00304E35" w:rsidP="004A540B">
      <w:pPr>
        <w:spacing w:line="360" w:lineRule="auto"/>
        <w:ind w:firstLine="709"/>
      </w:pPr>
      <w:r w:rsidRPr="00304E35">
        <w:t>In caz de inghitire poate fi mortal sau provoaca afectiuni pulmonare.</w:t>
      </w:r>
    </w:p>
    <w:p w:rsidR="00304E35" w:rsidRPr="00304E35" w:rsidRDefault="00304E35" w:rsidP="004A540B">
      <w:pPr>
        <w:spacing w:line="360" w:lineRule="auto"/>
        <w:ind w:firstLine="709"/>
      </w:pPr>
      <w:r w:rsidRPr="00304E35">
        <w:t>Produsul este clasificat periculos pentru mediu. Deversarile de titei constituie un pericol potential pentru mediu. Titeiul formeaza o pelicula la suprafata apei care impiedica transferul de oxigen.</w:t>
      </w:r>
    </w:p>
    <w:p w:rsidR="00304E35" w:rsidRDefault="00304E35" w:rsidP="00534013">
      <w:pPr>
        <w:spacing w:line="360" w:lineRule="auto"/>
        <w:ind w:firstLine="709"/>
      </w:pPr>
      <w:r w:rsidRPr="00304E35">
        <w:t>Titeiul este un produs foarte inflamabil si se poate aprinde daca este expus la caldura, scantei sau flacara deschisa. Vaporii acumulati in cantitati mari pot forma cu aerul amestecuri inflamabile sau explozive.</w:t>
      </w:r>
    </w:p>
    <w:p w:rsidR="007A161E" w:rsidRDefault="007A161E" w:rsidP="00534013">
      <w:pPr>
        <w:spacing w:line="360" w:lineRule="auto"/>
        <w:ind w:firstLine="709"/>
      </w:pPr>
      <w:r w:rsidRPr="007A161E">
        <w:t>Titeiul este stabil la temperatura camerei in conditii normale de manipulare si depozitare in rezervoare inchise.</w:t>
      </w:r>
    </w:p>
    <w:p w:rsidR="005C426A" w:rsidRDefault="005C426A" w:rsidP="00534013">
      <w:pPr>
        <w:spacing w:line="360" w:lineRule="auto"/>
        <w:ind w:firstLine="709"/>
        <w:rPr>
          <w:lang w:val="ro-RO"/>
        </w:rPr>
      </w:pPr>
      <w:r w:rsidRPr="005C426A">
        <w:t>Desi nu intrunesc criteriile pentru o degradare rapida, titeiurile sunt inerent biodegradabile.</w:t>
      </w:r>
    </w:p>
    <w:p w:rsidR="00BC5C9E" w:rsidRPr="00F52B9B" w:rsidRDefault="00BC5C9E" w:rsidP="00534013">
      <w:pPr>
        <w:spacing w:line="360" w:lineRule="auto"/>
        <w:ind w:firstLine="709"/>
        <w:rPr>
          <w:lang w:val="ro-RO"/>
        </w:rPr>
      </w:pPr>
      <w:r w:rsidRPr="00F52B9B">
        <w:rPr>
          <w:lang w:val="ro-RO"/>
        </w:rPr>
        <w:t>Gazul natural nu este un produs toxic.</w:t>
      </w:r>
    </w:p>
    <w:p w:rsidR="00BC5C9E" w:rsidRPr="00F52B9B" w:rsidRDefault="00BC5C9E" w:rsidP="00534013">
      <w:pPr>
        <w:spacing w:line="360" w:lineRule="auto"/>
        <w:ind w:firstLine="709"/>
        <w:rPr>
          <w:lang w:val="ro-RO"/>
        </w:rPr>
      </w:pPr>
      <w:r w:rsidRPr="00F52B9B">
        <w:rPr>
          <w:lang w:val="ro-RO"/>
        </w:rPr>
        <w:t>Gazul natural este o sursa de poluare a aerului, facand parte din categoria compusilor cu efect de sera, provocand distrugerea stratului de ozon.</w:t>
      </w:r>
    </w:p>
    <w:p w:rsidR="00BC5C9E" w:rsidRPr="00F52B9B" w:rsidRDefault="00BC5C9E" w:rsidP="00534013">
      <w:pPr>
        <w:spacing w:line="360" w:lineRule="auto"/>
        <w:ind w:firstLine="709"/>
        <w:rPr>
          <w:lang w:val="ro-RO"/>
        </w:rPr>
      </w:pPr>
      <w:r w:rsidRPr="00F52B9B">
        <w:rPr>
          <w:lang w:val="ro-RO"/>
        </w:rPr>
        <w:t>Fiind un gaz insolubil in apa, gazul natural nu are efect asupra apei si solului.</w:t>
      </w:r>
    </w:p>
    <w:p w:rsidR="00763D7A" w:rsidRDefault="006F11A6" w:rsidP="00534013">
      <w:pPr>
        <w:spacing w:line="360" w:lineRule="auto"/>
        <w:ind w:firstLine="709"/>
        <w:rPr>
          <w:lang w:val="ro-RO"/>
        </w:rPr>
      </w:pPr>
      <w:r>
        <w:rPr>
          <w:lang w:val="ro-RO"/>
        </w:rPr>
        <w:t>Avand in vedere ca i</w:t>
      </w:r>
      <w:r w:rsidR="000E52F4">
        <w:rPr>
          <w:lang w:val="ro-RO"/>
        </w:rPr>
        <w:t>nstalatiile</w:t>
      </w:r>
      <w:r w:rsidR="00621958">
        <w:rPr>
          <w:lang w:val="ro-RO"/>
        </w:rPr>
        <w:t>,</w:t>
      </w:r>
      <w:r>
        <w:rPr>
          <w:lang w:val="ro-RO"/>
        </w:rPr>
        <w:t xml:space="preserve"> </w:t>
      </w:r>
      <w:r w:rsidR="000E52F4">
        <w:rPr>
          <w:lang w:val="ro-RO"/>
        </w:rPr>
        <w:t>echipamentele</w:t>
      </w:r>
      <w:r w:rsidR="00621958">
        <w:rPr>
          <w:lang w:val="ro-RO"/>
        </w:rPr>
        <w:t xml:space="preserve"> </w:t>
      </w:r>
      <w:r w:rsidR="00621958" w:rsidRPr="00621958">
        <w:rPr>
          <w:lang w:val="ro-RO"/>
        </w:rPr>
        <w:t>si conductele de legatura</w:t>
      </w:r>
      <w:r w:rsidR="000E52F4">
        <w:rPr>
          <w:lang w:val="ro-RO"/>
        </w:rPr>
        <w:t xml:space="preserve"> din </w:t>
      </w:r>
      <w:r w:rsidR="00FB052F">
        <w:rPr>
          <w:lang w:val="ro-RO"/>
        </w:rPr>
        <w:t>Parc 8 Bucsani</w:t>
      </w:r>
      <w:r w:rsidR="000E52F4">
        <w:rPr>
          <w:lang w:val="ro-RO"/>
        </w:rPr>
        <w:t xml:space="preserve"> </w:t>
      </w:r>
      <w:r>
        <w:rPr>
          <w:lang w:val="ro-RO"/>
        </w:rPr>
        <w:t xml:space="preserve">sunt operate la presiuni mici, </w:t>
      </w:r>
      <w:r w:rsidR="00F22929" w:rsidRPr="00F52B9B">
        <w:rPr>
          <w:lang w:val="ro-RO"/>
        </w:rPr>
        <w:t xml:space="preserve">producerea unui incendiu sau unei explozii este posibila, </w:t>
      </w:r>
      <w:r>
        <w:rPr>
          <w:lang w:val="ro-RO"/>
        </w:rPr>
        <w:t>dar putin probabila</w:t>
      </w:r>
      <w:r w:rsidR="00F22929" w:rsidRPr="00F52B9B">
        <w:rPr>
          <w:lang w:val="ro-RO"/>
        </w:rPr>
        <w:t>.</w:t>
      </w:r>
    </w:p>
    <w:p w:rsidR="00621958" w:rsidRDefault="00D75AD7" w:rsidP="00534013">
      <w:pPr>
        <w:spacing w:line="360" w:lineRule="auto"/>
        <w:ind w:firstLine="709"/>
        <w:rPr>
          <w:lang w:val="ro-RO"/>
        </w:rPr>
      </w:pPr>
      <w:r w:rsidRPr="006F11A6">
        <w:rPr>
          <w:lang w:val="ro-RO"/>
        </w:rPr>
        <w:t xml:space="preserve">Avariile care apar la conductele de transport </w:t>
      </w:r>
      <w:r w:rsidR="00931DCF" w:rsidRPr="006F11A6">
        <w:rPr>
          <w:lang w:val="ro-RO"/>
        </w:rPr>
        <w:t>sunt motivate de efectul coroziv al apei sarate.</w:t>
      </w:r>
    </w:p>
    <w:p w:rsidR="00435286" w:rsidRPr="00D63CC1" w:rsidRDefault="00435286" w:rsidP="00534013">
      <w:pPr>
        <w:spacing w:line="360" w:lineRule="auto"/>
        <w:ind w:firstLine="709"/>
        <w:rPr>
          <w:lang w:val="ro-RO"/>
        </w:rPr>
      </w:pPr>
      <w:r w:rsidRPr="00D63CC1">
        <w:rPr>
          <w:lang w:val="ro-RO"/>
        </w:rPr>
        <w:t xml:space="preserve">Conductele din otel </w:t>
      </w:r>
      <w:r w:rsidR="00D63CC1" w:rsidRPr="00D63CC1">
        <w:rPr>
          <w:lang w:val="ro-RO"/>
        </w:rPr>
        <w:t xml:space="preserve">montate ingropat </w:t>
      </w:r>
      <w:r w:rsidRPr="00D63CC1">
        <w:rPr>
          <w:lang w:val="ro-RO"/>
        </w:rPr>
        <w:t>se vor izola la exterior utilizand sistemul de protectie anticoroziva din benzi adezive din polietilena cu suprapunere 50% conform SR EN 12068 sau polietilena extrudata.</w:t>
      </w:r>
    </w:p>
    <w:p w:rsidR="00D75AD7" w:rsidRPr="00D63CC1" w:rsidRDefault="006F11A6" w:rsidP="00534013">
      <w:pPr>
        <w:spacing w:line="360" w:lineRule="auto"/>
        <w:ind w:firstLine="709"/>
        <w:rPr>
          <w:lang w:val="ro-RO"/>
        </w:rPr>
      </w:pPr>
      <w:r w:rsidRPr="00D63CC1">
        <w:rPr>
          <w:lang w:val="ro-RO"/>
        </w:rPr>
        <w:t>Pentru prevenirea coroziunii conductele folosite vor fi placate la interior cu polietilena</w:t>
      </w:r>
      <w:r w:rsidR="00D63CC1">
        <w:rPr>
          <w:lang w:val="ro-RO"/>
        </w:rPr>
        <w:t xml:space="preserve"> sau rasini epoxidice</w:t>
      </w:r>
      <w:r w:rsidRPr="00D63CC1">
        <w:rPr>
          <w:lang w:val="ro-RO"/>
        </w:rPr>
        <w:t xml:space="preserve">. </w:t>
      </w:r>
    </w:p>
    <w:p w:rsidR="001C01C9" w:rsidRDefault="001C01C9" w:rsidP="00DA6929">
      <w:pPr>
        <w:spacing w:line="360" w:lineRule="auto"/>
        <w:rPr>
          <w:lang w:val="ro-RO"/>
        </w:rPr>
      </w:pPr>
    </w:p>
    <w:p w:rsidR="00E312B1" w:rsidRPr="00E312B1" w:rsidRDefault="00E312B1" w:rsidP="00AA18BB">
      <w:pPr>
        <w:pStyle w:val="ListParagraph"/>
        <w:numPr>
          <w:ilvl w:val="0"/>
          <w:numId w:val="17"/>
        </w:numPr>
        <w:spacing w:line="360" w:lineRule="auto"/>
        <w:ind w:left="1890" w:hanging="270"/>
        <w:jc w:val="both"/>
        <w:rPr>
          <w:rFonts w:ascii="Arial" w:hAnsi="Arial" w:cs="Arial"/>
          <w:b/>
          <w:sz w:val="24"/>
          <w:szCs w:val="24"/>
          <w:lang w:val="ro-RO"/>
        </w:rPr>
      </w:pPr>
      <w:r w:rsidRPr="00E312B1">
        <w:rPr>
          <w:rFonts w:ascii="Arial" w:hAnsi="Arial" w:cs="Arial"/>
          <w:b/>
          <w:sz w:val="24"/>
          <w:szCs w:val="24"/>
          <w:lang w:val="ro-RO"/>
        </w:rPr>
        <w:lastRenderedPageBreak/>
        <w:t>riscurile de accid</w:t>
      </w:r>
      <w:r>
        <w:rPr>
          <w:rFonts w:ascii="Arial" w:hAnsi="Arial" w:cs="Arial"/>
          <w:b/>
          <w:sz w:val="24"/>
          <w:szCs w:val="24"/>
          <w:lang w:val="ro-RO"/>
        </w:rPr>
        <w:t>ente majore s</w:t>
      </w:r>
      <w:r w:rsidRPr="00E312B1">
        <w:rPr>
          <w:rFonts w:ascii="Arial" w:hAnsi="Arial" w:cs="Arial"/>
          <w:b/>
          <w:sz w:val="24"/>
          <w:szCs w:val="24"/>
          <w:lang w:val="ro-RO"/>
        </w:rPr>
        <w:t>i/sau dezas</w:t>
      </w:r>
      <w:r>
        <w:rPr>
          <w:rFonts w:ascii="Arial" w:hAnsi="Arial" w:cs="Arial"/>
          <w:b/>
          <w:sz w:val="24"/>
          <w:szCs w:val="24"/>
          <w:lang w:val="ro-RO"/>
        </w:rPr>
        <w:t>tre relevante pentru proiectul in cauza</w:t>
      </w:r>
      <w:r w:rsidRPr="00E312B1">
        <w:rPr>
          <w:rFonts w:ascii="Arial" w:hAnsi="Arial" w:cs="Arial"/>
          <w:b/>
          <w:sz w:val="24"/>
          <w:szCs w:val="24"/>
          <w:lang w:val="ro-RO"/>
        </w:rPr>
        <w:t>, inclusiv cele cauzate de schimbă</w:t>
      </w:r>
      <w:r>
        <w:rPr>
          <w:rFonts w:ascii="Arial" w:hAnsi="Arial" w:cs="Arial"/>
          <w:b/>
          <w:sz w:val="24"/>
          <w:szCs w:val="24"/>
          <w:lang w:val="ro-RO"/>
        </w:rPr>
        <w:t>rile climatice, conform informatiilor stiint</w:t>
      </w:r>
      <w:r w:rsidRPr="00E312B1">
        <w:rPr>
          <w:rFonts w:ascii="Arial" w:hAnsi="Arial" w:cs="Arial"/>
          <w:b/>
          <w:sz w:val="24"/>
          <w:szCs w:val="24"/>
          <w:lang w:val="ro-RO"/>
        </w:rPr>
        <w:t>ifice</w:t>
      </w:r>
    </w:p>
    <w:p w:rsidR="007F0D4D" w:rsidRPr="00781E3D" w:rsidRDefault="007F0D4D" w:rsidP="007F0D4D">
      <w:pPr>
        <w:spacing w:line="360" w:lineRule="auto"/>
        <w:ind w:firstLine="709"/>
      </w:pPr>
      <w:r w:rsidRPr="00781E3D">
        <w:t>Riscul este estimarea matematica a probabilitatii producerii de pierderi umane si pagube materiale pe o perioada de referinta si intr-o zona data, pentru un anumit tip de dezastru. Riscul este definit ca produs intre probabilitatea de producere a fenomenului generator de pierderi umane/pagube materiale si valoarea pagubelor produse.</w:t>
      </w:r>
    </w:p>
    <w:p w:rsidR="007F0D4D" w:rsidRPr="00781E3D" w:rsidRDefault="007F0D4D" w:rsidP="007F0D4D">
      <w:pPr>
        <w:spacing w:line="360" w:lineRule="auto"/>
        <w:ind w:firstLine="709"/>
      </w:pPr>
      <w:r w:rsidRPr="00781E3D">
        <w:t>Evaluarea riscului este procesul general de identificare a pericolelor, de evaluare a probabilitatii existentei si a consecintelor probabile (riscul asociat cu pericolul). Clasificarea pericolelor este un element fundamental in evaluarea riscului de a produce accidente majore, pentru ca in acest mod sunt luate in considerare doar acele pericole cu potential de accident major.</w:t>
      </w:r>
    </w:p>
    <w:p w:rsidR="007F0D4D" w:rsidRPr="00781E3D" w:rsidRDefault="007F0D4D" w:rsidP="007F0D4D">
      <w:pPr>
        <w:spacing w:line="360" w:lineRule="auto"/>
        <w:ind w:firstLine="709"/>
      </w:pPr>
      <w:r w:rsidRPr="00781E3D">
        <w:t xml:space="preserve">Pericolele luate in considerare la stabilirea scenariilor pot fi: </w:t>
      </w:r>
    </w:p>
    <w:p w:rsidR="007F0D4D" w:rsidRPr="00781E3D" w:rsidRDefault="007F0D4D" w:rsidP="007F0D4D">
      <w:pPr>
        <w:numPr>
          <w:ilvl w:val="0"/>
          <w:numId w:val="8"/>
        </w:numPr>
        <w:spacing w:line="360" w:lineRule="auto"/>
      </w:pPr>
      <w:r w:rsidRPr="00781E3D">
        <w:t>Naturale: evenimente cauzate de fenomene meteo periculoase;</w:t>
      </w:r>
    </w:p>
    <w:p w:rsidR="007F0D4D" w:rsidRPr="00781E3D" w:rsidRDefault="007F0D4D" w:rsidP="007F0D4D">
      <w:pPr>
        <w:numPr>
          <w:ilvl w:val="0"/>
          <w:numId w:val="8"/>
        </w:numPr>
        <w:spacing w:line="360" w:lineRule="auto"/>
      </w:pPr>
      <w:r w:rsidRPr="00781E3D">
        <w:t>Tehnologice:</w:t>
      </w:r>
      <w:r w:rsidR="00D63CC1">
        <w:t xml:space="preserve"> </w:t>
      </w:r>
      <w:r w:rsidRPr="00781E3D">
        <w:t>totalitatea evenimentelor negative care au drept cauza depasirea masurilor de siguranta impuse de reglementari, ca urmare a unor actiuni umane voluntare sau involuntare, defectiunilor componentelor sistemelor tehnice, esecul sistemelor de protectie;</w:t>
      </w:r>
    </w:p>
    <w:p w:rsidR="007F0D4D" w:rsidRPr="00781E3D" w:rsidRDefault="007F0D4D" w:rsidP="007F0D4D">
      <w:pPr>
        <w:numPr>
          <w:ilvl w:val="0"/>
          <w:numId w:val="8"/>
        </w:numPr>
        <w:spacing w:line="360" w:lineRule="auto"/>
      </w:pPr>
      <w:r w:rsidRPr="00781E3D">
        <w:t>Biologice: urmarile negative asupra colectivitatilor de oameni, animale si asupra plantelor, cauzate de imbolnaviri sau de alte evenimente legate de sanatate si care afecteaza un numar neobisnuit de mare de indivizi;</w:t>
      </w:r>
    </w:p>
    <w:p w:rsidR="007F0D4D" w:rsidRPr="00781E3D" w:rsidRDefault="007F0D4D" w:rsidP="007F0D4D">
      <w:pPr>
        <w:numPr>
          <w:ilvl w:val="0"/>
          <w:numId w:val="8"/>
        </w:numPr>
        <w:spacing w:line="360" w:lineRule="auto"/>
      </w:pPr>
      <w:r w:rsidRPr="00781E3D">
        <w:t xml:space="preserve"> Incendii-explozii : este cel mai frecvent risc, producerea lui fiind o situatie de urgenta de tip special, care afecteaza constructii, instalatii, amenajari, paduri, mijloace de transport, culturi agricole, etc.;</w:t>
      </w:r>
    </w:p>
    <w:p w:rsidR="007F0D4D" w:rsidRPr="00781E3D" w:rsidRDefault="007F0D4D" w:rsidP="007F0D4D">
      <w:pPr>
        <w:spacing w:line="360" w:lineRule="auto"/>
        <w:ind w:firstLine="709"/>
      </w:pPr>
      <w:r w:rsidRPr="00781E3D">
        <w:t xml:space="preserve">Proiectul nu se supune Legii nr. 59/2016 privind controlul asupra pericolelor de accident major </w:t>
      </w:r>
      <w:r w:rsidR="00FF4208">
        <w:t>i</w:t>
      </w:r>
      <w:r w:rsidRPr="00781E3D">
        <w:t>n care sunt implicate substanţe periculoase.</w:t>
      </w:r>
    </w:p>
    <w:p w:rsidR="007F0D4D" w:rsidRPr="00781E3D" w:rsidRDefault="007F0D4D" w:rsidP="007F0D4D">
      <w:pPr>
        <w:spacing w:line="360" w:lineRule="auto"/>
        <w:ind w:firstLine="709"/>
      </w:pPr>
      <w:r w:rsidRPr="00781E3D">
        <w:t>In vederea controlului asupra pericolelor de accident major se vor realiza urm</w:t>
      </w:r>
      <w:r w:rsidR="003C138E">
        <w:t>a</w:t>
      </w:r>
      <w:r w:rsidRPr="00781E3D">
        <w:t xml:space="preserve">toarele: </w:t>
      </w:r>
    </w:p>
    <w:p w:rsidR="007F0D4D" w:rsidRPr="00781E3D" w:rsidRDefault="007F0D4D" w:rsidP="007F0D4D">
      <w:pPr>
        <w:numPr>
          <w:ilvl w:val="0"/>
          <w:numId w:val="8"/>
        </w:numPr>
        <w:spacing w:line="360" w:lineRule="auto"/>
      </w:pPr>
      <w:r w:rsidRPr="00781E3D">
        <w:t>elaborarea planurilor pentru situa</w:t>
      </w:r>
      <w:r w:rsidR="00C406AE">
        <w:t>tii de urgenta si aparare impotriva incendiilor</w:t>
      </w:r>
      <w:r w:rsidRPr="00781E3D">
        <w:t>;</w:t>
      </w:r>
    </w:p>
    <w:p w:rsidR="007F0D4D" w:rsidRPr="00781E3D" w:rsidRDefault="007F0D4D" w:rsidP="007F0D4D">
      <w:pPr>
        <w:numPr>
          <w:ilvl w:val="0"/>
          <w:numId w:val="8"/>
        </w:numPr>
        <w:spacing w:line="360" w:lineRule="auto"/>
      </w:pPr>
      <w:r w:rsidRPr="00781E3D">
        <w:t>identificarea situa</w:t>
      </w:r>
      <w:r w:rsidR="00C406AE">
        <w:t>t</w:t>
      </w:r>
      <w:r w:rsidRPr="00781E3D">
        <w:t>iilor generatoare</w:t>
      </w:r>
      <w:r>
        <w:t xml:space="preserve"> de poluare accidentala</w:t>
      </w:r>
      <w:r w:rsidRPr="00781E3D">
        <w:t>;</w:t>
      </w:r>
    </w:p>
    <w:p w:rsidR="007F0D4D" w:rsidRDefault="007F0D4D" w:rsidP="007F0D4D">
      <w:pPr>
        <w:numPr>
          <w:ilvl w:val="0"/>
          <w:numId w:val="8"/>
        </w:numPr>
        <w:spacing w:line="360" w:lineRule="auto"/>
      </w:pPr>
      <w:r w:rsidRPr="00781E3D">
        <w:t>dotarea corespunz</w:t>
      </w:r>
      <w:r w:rsidR="00C406AE">
        <w:t>a</w:t>
      </w:r>
      <w:r w:rsidRPr="00781E3D">
        <w:t xml:space="preserve">toare cu sisteme de </w:t>
      </w:r>
      <w:r w:rsidR="00C406AE" w:rsidRPr="00C406AE">
        <w:t>aparare impotriva incendiilor</w:t>
      </w:r>
      <w:r>
        <w:t>;</w:t>
      </w:r>
    </w:p>
    <w:p w:rsidR="007431F6" w:rsidRPr="007431F6" w:rsidRDefault="007F0D4D" w:rsidP="007F0D4D">
      <w:pPr>
        <w:numPr>
          <w:ilvl w:val="0"/>
          <w:numId w:val="8"/>
        </w:numPr>
        <w:spacing w:line="360" w:lineRule="auto"/>
      </w:pPr>
      <w:r w:rsidRPr="00781E3D">
        <w:t>asigurarea conditiilor optime de functionare a obiectivului.</w:t>
      </w:r>
    </w:p>
    <w:p w:rsidR="007B1667" w:rsidRPr="00D63CC1" w:rsidRDefault="007B1667" w:rsidP="007B1667">
      <w:pPr>
        <w:spacing w:line="360" w:lineRule="auto"/>
        <w:ind w:firstLine="720"/>
      </w:pPr>
      <w:r w:rsidRPr="00D63CC1">
        <w:lastRenderedPageBreak/>
        <w:t>Conform zonarii teritoriului Romaniei in termeni de perioada de control (colt), Tc a timpului de raspuns, perimetrul cercetat are coeficientul Tc = 1,0 s, iar conform zonarii teritoriului Romaniei in termeni de valori de varf ale acceleratiei terenului pentru proiectare a</w:t>
      </w:r>
      <w:r w:rsidRPr="00D63CC1">
        <w:rPr>
          <w:vertAlign w:val="subscript"/>
        </w:rPr>
        <w:t>g</w:t>
      </w:r>
      <w:r w:rsidRPr="00D63CC1">
        <w:t xml:space="preserve"> pentru cutremure avand intervalul de recurenta IMR = 225 ani, perimetrul cercetat are valoarea a</w:t>
      </w:r>
      <w:r w:rsidRPr="00D63CC1">
        <w:rPr>
          <w:vertAlign w:val="subscript"/>
        </w:rPr>
        <w:t>g</w:t>
      </w:r>
      <w:r w:rsidRPr="00D63CC1">
        <w:t xml:space="preserve"> = 0,35g. Incadrarea seismica este in conformitate cu “Codul de proiectare seismica – Partea I – Prevederi de proiectare pentru cladiri”, indicativ P 100 – 1/2013.</w:t>
      </w:r>
    </w:p>
    <w:p w:rsidR="0040133E" w:rsidRPr="00D63CC1" w:rsidRDefault="007B1667" w:rsidP="007B1667">
      <w:pPr>
        <w:spacing w:line="360" w:lineRule="auto"/>
        <w:ind w:firstLine="720"/>
      </w:pPr>
      <w:r w:rsidRPr="00D63CC1">
        <w:t>Zona de intensitate seismica pe scara MSK este 8</w:t>
      </w:r>
      <w:r w:rsidRPr="00D63CC1">
        <w:rPr>
          <w:vertAlign w:val="subscript"/>
        </w:rPr>
        <w:t>1</w:t>
      </w:r>
      <w:r w:rsidRPr="00D63CC1">
        <w:t>, cu o perioada medie de revenire de cca. 50 ani in conformitate cu Legea nr. 575/2001 privind aprobarea Planului de amenajare a teritoriului national.</w:t>
      </w:r>
    </w:p>
    <w:p w:rsidR="00761700" w:rsidRPr="00D63CC1" w:rsidRDefault="00761700" w:rsidP="00761700">
      <w:pPr>
        <w:spacing w:line="360" w:lineRule="auto"/>
        <w:ind w:firstLine="720"/>
      </w:pPr>
      <w:r w:rsidRPr="00D63CC1">
        <w:t>Clima perimetrului cercetat este temperat - continentala, avand urmatorii parametri:</w:t>
      </w:r>
    </w:p>
    <w:p w:rsidR="00761700" w:rsidRPr="00D63CC1" w:rsidRDefault="00761700" w:rsidP="00F05DF4">
      <w:pPr>
        <w:pStyle w:val="ListParagraph"/>
        <w:numPr>
          <w:ilvl w:val="0"/>
          <w:numId w:val="40"/>
        </w:numPr>
        <w:spacing w:line="360" w:lineRule="auto"/>
        <w:ind w:left="1170"/>
        <w:rPr>
          <w:rFonts w:ascii="Arial" w:hAnsi="Arial" w:cs="Arial"/>
          <w:sz w:val="24"/>
          <w:szCs w:val="24"/>
        </w:rPr>
      </w:pPr>
      <w:r w:rsidRPr="00D63CC1">
        <w:rPr>
          <w:rFonts w:ascii="Arial" w:hAnsi="Arial" w:cs="Arial"/>
          <w:sz w:val="24"/>
          <w:szCs w:val="24"/>
        </w:rPr>
        <w:t>temperatura medie anuala</w:t>
      </w:r>
      <w:r w:rsidR="006D7FA3" w:rsidRPr="00D63CC1">
        <w:rPr>
          <w:rFonts w:ascii="Arial" w:hAnsi="Arial" w:cs="Arial"/>
          <w:sz w:val="24"/>
          <w:szCs w:val="24"/>
        </w:rPr>
        <w:t xml:space="preserve"> ............................</w:t>
      </w:r>
      <w:r w:rsidRPr="00D63CC1">
        <w:rPr>
          <w:rFonts w:ascii="Arial" w:hAnsi="Arial" w:cs="Arial"/>
          <w:sz w:val="24"/>
          <w:szCs w:val="24"/>
        </w:rPr>
        <w:t xml:space="preserve">...............+ </w:t>
      </w:r>
      <w:r w:rsidR="006D7FA3" w:rsidRPr="00D63CC1">
        <w:rPr>
          <w:rFonts w:ascii="Arial" w:hAnsi="Arial" w:cs="Arial"/>
          <w:sz w:val="24"/>
          <w:szCs w:val="24"/>
        </w:rPr>
        <w:t>10,7</w:t>
      </w:r>
      <w:r w:rsidRPr="00D63CC1">
        <w:rPr>
          <w:rFonts w:ascii="Arial" w:hAnsi="Arial" w:cs="Arial"/>
          <w:sz w:val="24"/>
          <w:szCs w:val="24"/>
        </w:rPr>
        <w:t xml:space="preserve"> </w:t>
      </w:r>
      <w:r w:rsidRPr="00D63CC1">
        <w:rPr>
          <w:rFonts w:ascii="Arial" w:hAnsi="Arial" w:cs="Arial"/>
          <w:sz w:val="24"/>
          <w:szCs w:val="24"/>
        </w:rPr>
        <w:sym w:font="Symbol" w:char="F0B0"/>
      </w:r>
      <w:r w:rsidRPr="00D63CC1">
        <w:rPr>
          <w:rFonts w:ascii="Arial" w:hAnsi="Arial" w:cs="Arial"/>
          <w:sz w:val="24"/>
          <w:szCs w:val="24"/>
        </w:rPr>
        <w:t>C;</w:t>
      </w:r>
    </w:p>
    <w:p w:rsidR="00761700" w:rsidRPr="00D63CC1" w:rsidRDefault="00761700" w:rsidP="00F05DF4">
      <w:pPr>
        <w:pStyle w:val="ListParagraph"/>
        <w:numPr>
          <w:ilvl w:val="0"/>
          <w:numId w:val="40"/>
        </w:numPr>
        <w:spacing w:line="360" w:lineRule="auto"/>
        <w:ind w:left="1170"/>
        <w:rPr>
          <w:rFonts w:ascii="Arial" w:hAnsi="Arial" w:cs="Arial"/>
          <w:sz w:val="24"/>
          <w:szCs w:val="24"/>
        </w:rPr>
      </w:pPr>
      <w:r w:rsidRPr="00D63CC1">
        <w:rPr>
          <w:rFonts w:ascii="Arial" w:hAnsi="Arial" w:cs="Arial"/>
          <w:sz w:val="24"/>
          <w:szCs w:val="24"/>
        </w:rPr>
        <w:t xml:space="preserve">temperatura minima absoluta ..................................... – </w:t>
      </w:r>
      <w:r w:rsidR="006D7FA3" w:rsidRPr="00D63CC1">
        <w:rPr>
          <w:rFonts w:ascii="Arial" w:hAnsi="Arial" w:cs="Arial"/>
          <w:sz w:val="24"/>
          <w:szCs w:val="24"/>
        </w:rPr>
        <w:t>30,2</w:t>
      </w:r>
      <w:r w:rsidRPr="00D63CC1">
        <w:rPr>
          <w:rFonts w:ascii="Arial" w:hAnsi="Arial" w:cs="Arial"/>
          <w:sz w:val="24"/>
          <w:szCs w:val="24"/>
        </w:rPr>
        <w:t xml:space="preserve"> </w:t>
      </w:r>
      <w:r w:rsidRPr="00D63CC1">
        <w:rPr>
          <w:rFonts w:ascii="Arial" w:hAnsi="Arial" w:cs="Arial"/>
          <w:sz w:val="24"/>
          <w:szCs w:val="24"/>
        </w:rPr>
        <w:sym w:font="Symbol" w:char="F0B0"/>
      </w:r>
      <w:r w:rsidRPr="00D63CC1">
        <w:rPr>
          <w:rFonts w:ascii="Arial" w:hAnsi="Arial" w:cs="Arial"/>
          <w:sz w:val="24"/>
          <w:szCs w:val="24"/>
        </w:rPr>
        <w:t>C;</w:t>
      </w:r>
    </w:p>
    <w:p w:rsidR="00761700" w:rsidRPr="00D63CC1" w:rsidRDefault="00761700" w:rsidP="00F05DF4">
      <w:pPr>
        <w:pStyle w:val="ListParagraph"/>
        <w:numPr>
          <w:ilvl w:val="0"/>
          <w:numId w:val="40"/>
        </w:numPr>
        <w:spacing w:line="360" w:lineRule="auto"/>
        <w:ind w:left="1170"/>
        <w:rPr>
          <w:rFonts w:ascii="Arial" w:hAnsi="Arial" w:cs="Arial"/>
          <w:sz w:val="24"/>
          <w:szCs w:val="24"/>
        </w:rPr>
      </w:pPr>
      <w:r w:rsidRPr="00D63CC1">
        <w:rPr>
          <w:rFonts w:ascii="Arial" w:hAnsi="Arial" w:cs="Arial"/>
          <w:sz w:val="24"/>
          <w:szCs w:val="24"/>
        </w:rPr>
        <w:t>temperatura maxima absoluta .................................... + 4</w:t>
      </w:r>
      <w:r w:rsidR="006D7FA3" w:rsidRPr="00D63CC1">
        <w:rPr>
          <w:rFonts w:ascii="Arial" w:hAnsi="Arial" w:cs="Arial"/>
          <w:sz w:val="24"/>
          <w:szCs w:val="24"/>
        </w:rPr>
        <w:t>2,2</w:t>
      </w:r>
      <w:r w:rsidRPr="00D63CC1">
        <w:rPr>
          <w:rFonts w:ascii="Arial" w:hAnsi="Arial" w:cs="Arial"/>
          <w:sz w:val="24"/>
          <w:szCs w:val="24"/>
        </w:rPr>
        <w:t xml:space="preserve"> </w:t>
      </w:r>
      <w:r w:rsidRPr="00D63CC1">
        <w:rPr>
          <w:rFonts w:ascii="Arial" w:hAnsi="Arial" w:cs="Arial"/>
          <w:sz w:val="24"/>
          <w:szCs w:val="24"/>
        </w:rPr>
        <w:sym w:font="Symbol" w:char="F0B0"/>
      </w:r>
      <w:r w:rsidRPr="00D63CC1">
        <w:rPr>
          <w:rFonts w:ascii="Arial" w:hAnsi="Arial" w:cs="Arial"/>
          <w:sz w:val="24"/>
          <w:szCs w:val="24"/>
        </w:rPr>
        <w:t>C</w:t>
      </w:r>
      <w:r w:rsidR="006D7FA3" w:rsidRPr="00D63CC1">
        <w:rPr>
          <w:rFonts w:ascii="Arial" w:hAnsi="Arial" w:cs="Arial"/>
          <w:sz w:val="24"/>
          <w:szCs w:val="24"/>
        </w:rPr>
        <w:t>.</w:t>
      </w:r>
    </w:p>
    <w:p w:rsidR="008F2790" w:rsidRPr="00D63CC1" w:rsidRDefault="00761700" w:rsidP="00761700">
      <w:pPr>
        <w:spacing w:line="360" w:lineRule="auto"/>
        <w:ind w:firstLine="720"/>
      </w:pPr>
      <w:r w:rsidRPr="00D63CC1">
        <w:t xml:space="preserve">Precipitatiile medii anuale au valoarea de </w:t>
      </w:r>
      <w:r w:rsidR="006B2569" w:rsidRPr="00D63CC1">
        <w:t>545</w:t>
      </w:r>
      <w:r w:rsidRPr="00D63CC1">
        <w:t xml:space="preserve"> mm si reprezinta media valorilor inregistrate de-a lungul a 10 ani.</w:t>
      </w:r>
    </w:p>
    <w:p w:rsidR="00112394" w:rsidRPr="00D63CC1" w:rsidRDefault="00112394" w:rsidP="00112394">
      <w:pPr>
        <w:spacing w:line="360" w:lineRule="auto"/>
        <w:ind w:firstLine="720"/>
      </w:pPr>
      <w:r w:rsidRPr="00D63CC1">
        <w:t>Repartitia precipitatiilor pe anotimpuri se poate prezenta astfel:</w:t>
      </w:r>
    </w:p>
    <w:p w:rsidR="00807F52" w:rsidRPr="00D63CC1" w:rsidRDefault="00807F52" w:rsidP="00F05DF4">
      <w:pPr>
        <w:pStyle w:val="ListParagraph"/>
        <w:numPr>
          <w:ilvl w:val="0"/>
          <w:numId w:val="41"/>
        </w:numPr>
        <w:spacing w:line="360" w:lineRule="auto"/>
        <w:ind w:left="1170" w:hanging="270"/>
        <w:rPr>
          <w:rFonts w:ascii="Arial" w:hAnsi="Arial" w:cs="Arial"/>
          <w:sz w:val="24"/>
          <w:szCs w:val="24"/>
        </w:rPr>
      </w:pPr>
      <w:r w:rsidRPr="00D63CC1">
        <w:rPr>
          <w:rFonts w:ascii="Arial" w:hAnsi="Arial" w:cs="Arial"/>
          <w:sz w:val="24"/>
          <w:szCs w:val="24"/>
        </w:rPr>
        <w:t>iarna ..........</w:t>
      </w:r>
      <w:r w:rsidR="006B2569" w:rsidRPr="00D63CC1">
        <w:rPr>
          <w:rFonts w:ascii="Arial" w:hAnsi="Arial" w:cs="Arial"/>
          <w:sz w:val="24"/>
          <w:szCs w:val="24"/>
        </w:rPr>
        <w:t>.......................... 96,5</w:t>
      </w:r>
      <w:r w:rsidRPr="00D63CC1">
        <w:rPr>
          <w:rFonts w:ascii="Arial" w:hAnsi="Arial" w:cs="Arial"/>
          <w:sz w:val="24"/>
          <w:szCs w:val="24"/>
        </w:rPr>
        <w:t xml:space="preserve"> mm;</w:t>
      </w:r>
    </w:p>
    <w:p w:rsidR="00807F52" w:rsidRPr="00D63CC1" w:rsidRDefault="00807F52" w:rsidP="00F05DF4">
      <w:pPr>
        <w:pStyle w:val="ListParagraph"/>
        <w:numPr>
          <w:ilvl w:val="0"/>
          <w:numId w:val="41"/>
        </w:numPr>
        <w:spacing w:line="360" w:lineRule="auto"/>
        <w:ind w:left="1170" w:hanging="270"/>
        <w:rPr>
          <w:rFonts w:ascii="Arial" w:hAnsi="Arial" w:cs="Arial"/>
          <w:sz w:val="24"/>
          <w:szCs w:val="24"/>
        </w:rPr>
      </w:pPr>
      <w:r w:rsidRPr="00D63CC1">
        <w:rPr>
          <w:rFonts w:ascii="Arial" w:hAnsi="Arial" w:cs="Arial"/>
          <w:sz w:val="24"/>
          <w:szCs w:val="24"/>
        </w:rPr>
        <w:t>primavera .....</w:t>
      </w:r>
      <w:r w:rsidR="006B2569" w:rsidRPr="00D63CC1">
        <w:rPr>
          <w:rFonts w:ascii="Arial" w:hAnsi="Arial" w:cs="Arial"/>
          <w:sz w:val="24"/>
          <w:szCs w:val="24"/>
        </w:rPr>
        <w:t>.................</w:t>
      </w:r>
      <w:r w:rsidRPr="00D63CC1">
        <w:rPr>
          <w:rFonts w:ascii="Arial" w:hAnsi="Arial" w:cs="Arial"/>
          <w:sz w:val="24"/>
          <w:szCs w:val="24"/>
        </w:rPr>
        <w:t>.....</w:t>
      </w:r>
      <w:r w:rsidR="006B2569" w:rsidRPr="00D63CC1">
        <w:rPr>
          <w:rFonts w:ascii="Arial" w:hAnsi="Arial" w:cs="Arial"/>
          <w:sz w:val="24"/>
          <w:szCs w:val="24"/>
        </w:rPr>
        <w:t>141,2</w:t>
      </w:r>
      <w:r w:rsidRPr="00D63CC1">
        <w:rPr>
          <w:rFonts w:ascii="Arial" w:hAnsi="Arial" w:cs="Arial"/>
          <w:sz w:val="24"/>
          <w:szCs w:val="24"/>
        </w:rPr>
        <w:t xml:space="preserve"> mm;</w:t>
      </w:r>
    </w:p>
    <w:p w:rsidR="00807F52" w:rsidRPr="00D63CC1" w:rsidRDefault="00807F52" w:rsidP="00F05DF4">
      <w:pPr>
        <w:pStyle w:val="ListParagraph"/>
        <w:numPr>
          <w:ilvl w:val="0"/>
          <w:numId w:val="41"/>
        </w:numPr>
        <w:spacing w:line="360" w:lineRule="auto"/>
        <w:ind w:left="1170" w:hanging="270"/>
        <w:rPr>
          <w:rFonts w:ascii="Arial" w:hAnsi="Arial" w:cs="Arial"/>
          <w:sz w:val="24"/>
          <w:szCs w:val="24"/>
        </w:rPr>
      </w:pPr>
      <w:r w:rsidRPr="00D63CC1">
        <w:rPr>
          <w:rFonts w:ascii="Arial" w:hAnsi="Arial" w:cs="Arial"/>
          <w:sz w:val="24"/>
          <w:szCs w:val="24"/>
        </w:rPr>
        <w:t xml:space="preserve">vara </w:t>
      </w:r>
      <w:r w:rsidR="006B2569" w:rsidRPr="00D63CC1">
        <w:rPr>
          <w:rFonts w:ascii="Arial" w:hAnsi="Arial" w:cs="Arial"/>
          <w:sz w:val="24"/>
          <w:szCs w:val="24"/>
        </w:rPr>
        <w:t>..............................</w:t>
      </w:r>
      <w:r w:rsidRPr="00D63CC1">
        <w:rPr>
          <w:rFonts w:ascii="Arial" w:hAnsi="Arial" w:cs="Arial"/>
          <w:sz w:val="24"/>
          <w:szCs w:val="24"/>
        </w:rPr>
        <w:t xml:space="preserve">..... </w:t>
      </w:r>
      <w:r w:rsidR="006B2569" w:rsidRPr="00D63CC1">
        <w:rPr>
          <w:rFonts w:ascii="Arial" w:hAnsi="Arial" w:cs="Arial"/>
          <w:sz w:val="24"/>
          <w:szCs w:val="24"/>
        </w:rPr>
        <w:t>195,1</w:t>
      </w:r>
      <w:r w:rsidRPr="00D63CC1">
        <w:rPr>
          <w:rFonts w:ascii="Arial" w:hAnsi="Arial" w:cs="Arial"/>
          <w:sz w:val="24"/>
          <w:szCs w:val="24"/>
        </w:rPr>
        <w:t xml:space="preserve"> mm;</w:t>
      </w:r>
    </w:p>
    <w:p w:rsidR="00DD2741" w:rsidRPr="00D63CC1" w:rsidRDefault="00807F52" w:rsidP="00F05DF4">
      <w:pPr>
        <w:pStyle w:val="ListParagraph"/>
        <w:numPr>
          <w:ilvl w:val="0"/>
          <w:numId w:val="41"/>
        </w:numPr>
        <w:spacing w:line="360" w:lineRule="auto"/>
        <w:ind w:left="1170" w:hanging="270"/>
        <w:rPr>
          <w:rFonts w:ascii="Arial" w:hAnsi="Arial" w:cs="Arial"/>
          <w:sz w:val="24"/>
          <w:szCs w:val="24"/>
        </w:rPr>
      </w:pPr>
      <w:r w:rsidRPr="00D63CC1">
        <w:rPr>
          <w:rFonts w:ascii="Arial" w:hAnsi="Arial" w:cs="Arial"/>
          <w:sz w:val="24"/>
          <w:szCs w:val="24"/>
        </w:rPr>
        <w:t>to</w:t>
      </w:r>
      <w:r w:rsidR="006B2569" w:rsidRPr="00D63CC1">
        <w:rPr>
          <w:rFonts w:ascii="Arial" w:hAnsi="Arial" w:cs="Arial"/>
          <w:sz w:val="24"/>
          <w:szCs w:val="24"/>
        </w:rPr>
        <w:t>amna .............................. 112,2</w:t>
      </w:r>
      <w:r w:rsidRPr="00D63CC1">
        <w:rPr>
          <w:rFonts w:ascii="Arial" w:hAnsi="Arial" w:cs="Arial"/>
          <w:sz w:val="24"/>
          <w:szCs w:val="24"/>
        </w:rPr>
        <w:t xml:space="preserve"> mm.</w:t>
      </w:r>
    </w:p>
    <w:p w:rsidR="008F2790" w:rsidRPr="00D63CC1" w:rsidRDefault="006B2569" w:rsidP="00112394">
      <w:pPr>
        <w:spacing w:line="360" w:lineRule="auto"/>
        <w:ind w:firstLine="720"/>
      </w:pPr>
      <w:r w:rsidRPr="00D63CC1">
        <w:t>Directia predominanta a vanturilor este cea estica (21,2 %) si vestica (16,3 %). Calmul inregistreaza valoarea procentuala de 18,9 %, iar intensitatea medie a vanturilor la scara Beaufort are valoarea de 1,4 ÷ 2,4 m/s.</w:t>
      </w:r>
    </w:p>
    <w:p w:rsidR="005E4B6D" w:rsidRPr="00D63CC1" w:rsidRDefault="005E4B6D" w:rsidP="005E4B6D">
      <w:pPr>
        <w:spacing w:line="360" w:lineRule="auto"/>
        <w:ind w:firstLine="720"/>
      </w:pPr>
      <w:r w:rsidRPr="00D63CC1">
        <w:t xml:space="preserve">Adancimea maxima la inghet este de 0,80 ÷ 0,90 m, iar frecventa medie a zilelor de inghet cu T </w:t>
      </w:r>
      <w:r w:rsidRPr="00D63CC1">
        <w:sym w:font="Symbol" w:char="F0A3"/>
      </w:r>
      <w:r w:rsidRPr="00D63CC1">
        <w:t xml:space="preserve"> 0 </w:t>
      </w:r>
      <w:r w:rsidRPr="00D63CC1">
        <w:sym w:font="Symbol" w:char="F0B0"/>
      </w:r>
      <w:r w:rsidRPr="00D63CC1">
        <w:t>C este de 105,1 zile/an.</w:t>
      </w:r>
    </w:p>
    <w:p w:rsidR="005E4B6D" w:rsidRPr="00D63CC1" w:rsidRDefault="005E4B6D" w:rsidP="005E4B6D">
      <w:pPr>
        <w:spacing w:line="360" w:lineRule="auto"/>
        <w:ind w:firstLine="720"/>
        <w:rPr>
          <w:lang w:val="pt-BR"/>
        </w:rPr>
      </w:pPr>
      <w:r w:rsidRPr="00D63CC1">
        <w:rPr>
          <w:lang w:val="pt-BR"/>
        </w:rPr>
        <w:t>Conform NORMATIV SR EN 1991-1-4-2007 privind actiunea vantului asupra constructiilor, terenul de amplasament se incadreaza in categoria III – zone acoperite de vegetatie, sau cu cladiri sau cu obstacole izolate aflate la distante de cel mult de 20 de ori inaltimea obstacolului cu q</w:t>
      </w:r>
      <w:r w:rsidRPr="00D63CC1">
        <w:rPr>
          <w:vertAlign w:val="subscript"/>
          <w:lang w:val="pt-BR"/>
        </w:rPr>
        <w:t xml:space="preserve">b </w:t>
      </w:r>
      <w:r w:rsidRPr="00D63CC1">
        <w:rPr>
          <w:lang w:val="pt-BR"/>
        </w:rPr>
        <w:t>= 0,4 kPa.</w:t>
      </w:r>
    </w:p>
    <w:p w:rsidR="005E4B6D" w:rsidRPr="00D63CC1" w:rsidRDefault="005E4B6D" w:rsidP="005E4B6D">
      <w:pPr>
        <w:spacing w:line="360" w:lineRule="auto"/>
        <w:ind w:firstLine="720"/>
        <w:rPr>
          <w:lang w:val="pt-BR"/>
        </w:rPr>
      </w:pPr>
      <w:r w:rsidRPr="00D63CC1">
        <w:rPr>
          <w:lang w:val="pt-BR"/>
        </w:rPr>
        <w:t>Conform Indicativ CR 1-1-3/2012 si Normativ SR EN 1991-1-1-3-2006, privind incarcarile date de zapada valoarea caracteristica a incarcarii din zapada pe sol este Sk = 2,0 kN/m</w:t>
      </w:r>
      <w:r w:rsidRPr="00D63CC1">
        <w:rPr>
          <w:vertAlign w:val="superscript"/>
          <w:lang w:val="pt-BR"/>
        </w:rPr>
        <w:t>2</w:t>
      </w:r>
      <w:r w:rsidRPr="00D63CC1">
        <w:rPr>
          <w:lang w:val="pt-BR"/>
        </w:rPr>
        <w:t xml:space="preserve">. </w:t>
      </w:r>
    </w:p>
    <w:p w:rsidR="005E4B6D" w:rsidRPr="00D63CC1" w:rsidRDefault="005E4B6D" w:rsidP="005E4B6D">
      <w:pPr>
        <w:spacing w:line="360" w:lineRule="auto"/>
        <w:ind w:firstLine="720"/>
        <w:rPr>
          <w:lang w:val="pt-BR"/>
        </w:rPr>
      </w:pPr>
      <w:r w:rsidRPr="00D63CC1">
        <w:rPr>
          <w:lang w:val="ro-RO"/>
        </w:rPr>
        <w:lastRenderedPageBreak/>
        <w:t xml:space="preserve">Din punctul de vedere al cailor de comunicatie din zona, STAS 1709/1 – 90 situeaza amplasamentul in </w:t>
      </w:r>
      <w:r w:rsidRPr="00D63CC1">
        <w:rPr>
          <w:bCs/>
          <w:lang w:val="ro-RO"/>
        </w:rPr>
        <w:t>zona de</w:t>
      </w:r>
      <w:r w:rsidRPr="00D63CC1">
        <w:rPr>
          <w:lang w:val="ro-RO"/>
        </w:rPr>
        <w:t xml:space="preserve"> </w:t>
      </w:r>
      <w:r w:rsidRPr="00D63CC1">
        <w:rPr>
          <w:bCs/>
          <w:lang w:val="ro-RO"/>
        </w:rPr>
        <w:t>tip climatic II</w:t>
      </w:r>
      <w:r w:rsidRPr="00D63CC1">
        <w:rPr>
          <w:lang w:val="ro-RO"/>
        </w:rPr>
        <w:t>, cu valoarea indicelui de umiditate I</w:t>
      </w:r>
      <w:r w:rsidRPr="00D63CC1">
        <w:rPr>
          <w:vertAlign w:val="subscript"/>
          <w:lang w:val="ro-RO"/>
        </w:rPr>
        <w:t>m</w:t>
      </w:r>
      <w:r w:rsidRPr="00D63CC1">
        <w:rPr>
          <w:lang w:val="ro-RO"/>
        </w:rPr>
        <w:t xml:space="preserve"> = </w:t>
      </w:r>
      <w:r w:rsidRPr="00D63CC1">
        <w:rPr>
          <w:lang w:val="ro-RO"/>
        </w:rPr>
        <w:softHyphen/>
        <w:t>0 … 20.</w:t>
      </w:r>
    </w:p>
    <w:p w:rsidR="005E4B6D" w:rsidRPr="00D63CC1" w:rsidRDefault="005E4B6D" w:rsidP="005E4B6D">
      <w:pPr>
        <w:spacing w:line="360" w:lineRule="auto"/>
        <w:ind w:firstLine="720"/>
        <w:rPr>
          <w:lang w:val="pt-BR"/>
        </w:rPr>
      </w:pPr>
      <w:r w:rsidRPr="00D63CC1">
        <w:rPr>
          <w:lang w:val="pt-BR"/>
        </w:rPr>
        <w:t>Valoarea maxima a indicelui de inghet este I</w:t>
      </w:r>
      <w:r w:rsidRPr="00D63CC1">
        <w:rPr>
          <w:vertAlign w:val="superscript"/>
          <w:lang w:val="pt-BR"/>
        </w:rPr>
        <w:t>30</w:t>
      </w:r>
      <w:r w:rsidRPr="00D63CC1">
        <w:rPr>
          <w:vertAlign w:val="subscript"/>
          <w:lang w:val="pt-BR"/>
        </w:rPr>
        <w:t>max</w:t>
      </w:r>
      <w:r w:rsidRPr="00D63CC1">
        <w:rPr>
          <w:lang w:val="pt-BR"/>
        </w:rPr>
        <w:t xml:space="preserve"> = 450, valoare medie pentru cele mai aspre ierni este I</w:t>
      </w:r>
      <w:r w:rsidRPr="00D63CC1">
        <w:rPr>
          <w:vertAlign w:val="superscript"/>
          <w:lang w:val="pt-BR"/>
        </w:rPr>
        <w:t>3/30</w:t>
      </w:r>
      <w:r w:rsidRPr="00D63CC1">
        <w:rPr>
          <w:lang w:val="pt-BR"/>
        </w:rPr>
        <w:t>max = 400, iar pentru cele mai aspre 5 (cinci) ierni dintr-o perioada de 30 de ani I</w:t>
      </w:r>
      <w:r w:rsidRPr="00D63CC1">
        <w:rPr>
          <w:vertAlign w:val="superscript"/>
          <w:lang w:val="pt-BR"/>
        </w:rPr>
        <w:t>5/30</w:t>
      </w:r>
      <w:r w:rsidRPr="00D63CC1">
        <w:rPr>
          <w:lang w:val="pt-BR"/>
        </w:rPr>
        <w:t>max = 350, conform STAS 1709/1 – 90.</w:t>
      </w:r>
    </w:p>
    <w:p w:rsidR="005E4B6D" w:rsidRPr="00D63CC1" w:rsidRDefault="005E4B6D" w:rsidP="005E4B6D">
      <w:pPr>
        <w:spacing w:line="360" w:lineRule="auto"/>
        <w:ind w:firstLine="720"/>
      </w:pPr>
      <w:r w:rsidRPr="00D63CC1">
        <w:rPr>
          <w:lang w:val="fr-FR"/>
        </w:rPr>
        <w:t>In conformitate cu Legea nr. 575/2001 privind aprobarea Planului de amenajare a teritoriului national – Sectiunea a V-a - Zone de risc natural la alunecari de teren, zona studiata (Bucsani) se incadreaza</w:t>
      </w:r>
      <w:r w:rsidR="00646DC9" w:rsidRPr="00D63CC1">
        <w:rPr>
          <w:lang w:val="fr-FR"/>
        </w:rPr>
        <w:t>,</w:t>
      </w:r>
      <w:r w:rsidRPr="00D63CC1">
        <w:rPr>
          <w:lang w:val="fr-FR"/>
        </w:rPr>
        <w:t xml:space="preserve"> conform anexei nr. 7</w:t>
      </w:r>
      <w:r w:rsidR="00646DC9" w:rsidRPr="00D63CC1">
        <w:rPr>
          <w:lang w:val="fr-FR"/>
        </w:rPr>
        <w:t>, astfel</w:t>
      </w:r>
      <w:r w:rsidRPr="00D63CC1">
        <w:rPr>
          <w:lang w:val="fr-FR"/>
        </w:rPr>
        <w:t>: macrozonarea din punct de vedere al riscului la alunecarile de teren indica risc scazut</w:t>
      </w:r>
      <w:r w:rsidR="00646DC9" w:rsidRPr="00D63CC1">
        <w:rPr>
          <w:u w:val="single"/>
          <w:lang w:val="fr-FR"/>
        </w:rPr>
        <w:t xml:space="preserve"> </w:t>
      </w:r>
      <w:r w:rsidRPr="00D63CC1">
        <w:rPr>
          <w:lang w:val="fr-FR"/>
        </w:rPr>
        <w:t>– probabilitatea de alunecare mica (local, perimetrul cercetat este stabil). Conform aceleiasi legi cantitatea maxima de precipitatii cazute in 24 de ore (in perioada</w:t>
      </w:r>
      <w:r w:rsidRPr="00D63CC1">
        <w:rPr>
          <w:b/>
          <w:lang w:val="fr-FR"/>
        </w:rPr>
        <w:t xml:space="preserve"> </w:t>
      </w:r>
      <w:r w:rsidRPr="00D63CC1">
        <w:rPr>
          <w:lang w:val="fr-FR"/>
        </w:rPr>
        <w:t>1901 – 1997)</w:t>
      </w:r>
      <w:r w:rsidRPr="00D63CC1">
        <w:rPr>
          <w:b/>
          <w:lang w:val="fr-FR"/>
        </w:rPr>
        <w:t xml:space="preserve"> </w:t>
      </w:r>
      <w:r w:rsidRPr="00D63CC1">
        <w:rPr>
          <w:lang w:val="fr-FR"/>
        </w:rPr>
        <w:t>este 150÷200 mm</w:t>
      </w:r>
      <w:r w:rsidR="00646DC9" w:rsidRPr="00D63CC1">
        <w:rPr>
          <w:lang w:val="fr-FR"/>
        </w:rPr>
        <w:t>.</w:t>
      </w:r>
    </w:p>
    <w:p w:rsidR="006B2569" w:rsidRPr="00B66A8F" w:rsidRDefault="006B2569" w:rsidP="00112394">
      <w:pPr>
        <w:spacing w:line="360" w:lineRule="auto"/>
        <w:ind w:firstLine="720"/>
      </w:pPr>
    </w:p>
    <w:p w:rsidR="00E312B1" w:rsidRPr="00E312B1" w:rsidRDefault="00E312B1" w:rsidP="00AA18BB">
      <w:pPr>
        <w:pStyle w:val="ListParagraph"/>
        <w:numPr>
          <w:ilvl w:val="0"/>
          <w:numId w:val="17"/>
        </w:numPr>
        <w:spacing w:line="360" w:lineRule="auto"/>
        <w:ind w:left="1890" w:hanging="270"/>
        <w:jc w:val="both"/>
        <w:rPr>
          <w:rFonts w:ascii="Arial" w:hAnsi="Arial" w:cs="Arial"/>
          <w:sz w:val="24"/>
          <w:szCs w:val="24"/>
          <w:lang w:val="ro-RO"/>
        </w:rPr>
      </w:pPr>
      <w:r w:rsidRPr="00E312B1">
        <w:t> </w:t>
      </w:r>
      <w:r w:rsidRPr="00E312B1">
        <w:rPr>
          <w:rFonts w:ascii="Arial" w:hAnsi="Arial" w:cs="Arial"/>
          <w:b/>
          <w:sz w:val="24"/>
          <w:szCs w:val="24"/>
          <w:lang w:val="ro-RO"/>
        </w:rPr>
        <w:t>r</w:t>
      </w:r>
      <w:r>
        <w:rPr>
          <w:rFonts w:ascii="Arial" w:hAnsi="Arial" w:cs="Arial"/>
          <w:b/>
          <w:sz w:val="24"/>
          <w:szCs w:val="24"/>
          <w:lang w:val="ro-RO"/>
        </w:rPr>
        <w:t>iscurile pentru sanatatea umana</w:t>
      </w:r>
    </w:p>
    <w:p w:rsidR="00E63FCD" w:rsidRPr="00F67A53" w:rsidRDefault="00E63FCD" w:rsidP="001311B3">
      <w:pPr>
        <w:spacing w:line="360" w:lineRule="auto"/>
        <w:ind w:firstLine="1620"/>
      </w:pPr>
      <w:r w:rsidRPr="00734634">
        <w:t xml:space="preserve">Proiectul propus are un impact redus asupra sanatatii oamenilor in conditiile </w:t>
      </w:r>
      <w:r w:rsidRPr="00F67A53">
        <w:t>respectarii legislatiei in vigoare.</w:t>
      </w:r>
    </w:p>
    <w:p w:rsidR="00E63FCD" w:rsidRDefault="00E63FCD" w:rsidP="001311B3">
      <w:pPr>
        <w:spacing w:line="360" w:lineRule="auto"/>
        <w:ind w:firstLine="1620"/>
      </w:pPr>
      <w:r w:rsidRPr="00F67A53">
        <w:t xml:space="preserve">Proiectul nu presupune utilizarea de substante si preparate periculoase si nici generarea de emisii care sa prezinte risc pentru sanatatea populatiei, iar in cazul producerii unei poluari accidentale </w:t>
      </w:r>
      <w:r w:rsidRPr="00E63FCD">
        <w:t>se vor lua imediat masuri de alertare a persoanelor fizice si juridice care pot fi afectate, de eliminare a cauzelor care au produs poluarea si de remediere eficienta si in totalitate a efectelor produse.</w:t>
      </w:r>
    </w:p>
    <w:p w:rsidR="00617749" w:rsidRPr="00617749" w:rsidRDefault="00617749" w:rsidP="00617749">
      <w:pPr>
        <w:spacing w:line="360" w:lineRule="auto"/>
        <w:ind w:firstLine="1620"/>
      </w:pPr>
      <w:r w:rsidRPr="00617749">
        <w:t>In contact cu pielea</w:t>
      </w:r>
      <w:r>
        <w:t xml:space="preserve"> titeiul</w:t>
      </w:r>
      <w:r w:rsidRPr="00617749">
        <w:t xml:space="preserve"> poate provoca cancer sau leziuni ale organelor</w:t>
      </w:r>
      <w:r w:rsidR="00807F52">
        <w:t>,</w:t>
      </w:r>
      <w:r w:rsidRPr="00617749">
        <w:t xml:space="preserve"> in caz de expunere prelungita sau repetata.</w:t>
      </w:r>
    </w:p>
    <w:p w:rsidR="001176ED" w:rsidRDefault="00617749" w:rsidP="00617749">
      <w:pPr>
        <w:spacing w:line="360" w:lineRule="auto"/>
        <w:ind w:firstLine="1620"/>
      </w:pPr>
      <w:r w:rsidRPr="00617749">
        <w:t>In contact cu ochii</w:t>
      </w:r>
      <w:r>
        <w:t xml:space="preserve"> titeiul</w:t>
      </w:r>
      <w:r w:rsidRPr="00617749">
        <w:t xml:space="preserve"> provoaca o iritare grava a acestora, iar expunerea prelungita poate provoca tulburari de vedere.</w:t>
      </w:r>
    </w:p>
    <w:p w:rsidR="003C5028" w:rsidRPr="003C5028" w:rsidRDefault="003C5028" w:rsidP="003C5028">
      <w:pPr>
        <w:spacing w:line="360" w:lineRule="auto"/>
        <w:ind w:firstLine="1620"/>
      </w:pPr>
      <w:r w:rsidRPr="003C5028">
        <w:t>Poate fi mortal sau poate provoca somnolenta sau ameteala in caz de patrundere in caile respiratorii.</w:t>
      </w:r>
    </w:p>
    <w:p w:rsidR="00617749" w:rsidRDefault="003C5028" w:rsidP="003C5028">
      <w:pPr>
        <w:spacing w:line="360" w:lineRule="auto"/>
        <w:ind w:firstLine="1620"/>
      </w:pPr>
      <w:r w:rsidRPr="003C5028">
        <w:t>In caz de inghitire poate fi mortal sau provoaca afectiuni pulmonare.</w:t>
      </w:r>
    </w:p>
    <w:p w:rsidR="005577F1" w:rsidRPr="00B66A8F" w:rsidRDefault="005577F1" w:rsidP="005577F1">
      <w:pPr>
        <w:spacing w:line="360" w:lineRule="auto"/>
        <w:ind w:firstLine="1620"/>
        <w:rPr>
          <w:lang w:val="ro-RO"/>
        </w:rPr>
      </w:pPr>
      <w:r w:rsidRPr="00B66A8F">
        <w:rPr>
          <w:lang w:val="ro-RO"/>
        </w:rPr>
        <w:t>Gazul natural nu este un produs toxic.</w:t>
      </w:r>
    </w:p>
    <w:p w:rsidR="00ED7174" w:rsidRPr="00B66A8F" w:rsidRDefault="00ED7174" w:rsidP="005577F1">
      <w:pPr>
        <w:spacing w:line="360" w:lineRule="auto"/>
        <w:ind w:firstLine="1620"/>
        <w:rPr>
          <w:lang w:val="ro-RO"/>
        </w:rPr>
      </w:pPr>
      <w:r w:rsidRPr="00B66A8F">
        <w:t>Gazul natural patrunde in organism prin inhalare.</w:t>
      </w:r>
    </w:p>
    <w:p w:rsidR="005577F1" w:rsidRPr="00B66A8F" w:rsidRDefault="005577F1" w:rsidP="005577F1">
      <w:pPr>
        <w:spacing w:line="360" w:lineRule="auto"/>
        <w:ind w:firstLine="1620"/>
        <w:rPr>
          <w:lang w:val="ro-RO"/>
        </w:rPr>
      </w:pPr>
      <w:r w:rsidRPr="00B66A8F">
        <w:rPr>
          <w:lang w:val="ro-RO"/>
        </w:rPr>
        <w:t>Gazul natural este o sursa de poluare a aerului, facand parte din categoria compusilor cu efect de sera, provocand distrugerea stratului de ozon.</w:t>
      </w:r>
    </w:p>
    <w:p w:rsidR="005577F1" w:rsidRPr="00B66A8F" w:rsidRDefault="005577F1" w:rsidP="005577F1">
      <w:pPr>
        <w:spacing w:line="360" w:lineRule="auto"/>
        <w:ind w:firstLine="1620"/>
      </w:pPr>
      <w:r w:rsidRPr="00B66A8F">
        <w:rPr>
          <w:lang w:val="ro-RO"/>
        </w:rPr>
        <w:t>Fiind un gaz insolubil in apa, gazul natural nu are efect asupra apei si solului.</w:t>
      </w:r>
    </w:p>
    <w:p w:rsidR="00807F52" w:rsidRPr="00B66A8F" w:rsidRDefault="002321FA" w:rsidP="002321FA">
      <w:pPr>
        <w:spacing w:line="360" w:lineRule="auto"/>
        <w:ind w:firstLine="1620"/>
        <w:rPr>
          <w:lang w:val="ro-RO"/>
        </w:rPr>
      </w:pPr>
      <w:r w:rsidRPr="00B66A8F">
        <w:rPr>
          <w:lang w:val="ro-RO"/>
        </w:rPr>
        <w:lastRenderedPageBreak/>
        <w:t>Intotdeauna zacamintele de petrol sau gaze sunt insotite de  ape cu o mineralizare pronuntata cunoscute sub denumirea de ape de zacamant.</w:t>
      </w:r>
    </w:p>
    <w:p w:rsidR="000A6D40" w:rsidRPr="00B66A8F" w:rsidRDefault="000A6D40" w:rsidP="002321FA">
      <w:pPr>
        <w:spacing w:line="360" w:lineRule="auto"/>
        <w:ind w:firstLine="1620"/>
      </w:pPr>
      <w:r w:rsidRPr="00B66A8F">
        <w:t>Datorita continutului ridicat in NaCl, apele de zacamant au un gust pronuntat sarat.</w:t>
      </w:r>
    </w:p>
    <w:p w:rsidR="00C11F90" w:rsidRPr="00B66A8F" w:rsidRDefault="00C11F90" w:rsidP="002321FA">
      <w:pPr>
        <w:spacing w:line="360" w:lineRule="auto"/>
        <w:ind w:firstLine="1620"/>
      </w:pPr>
      <w:r w:rsidRPr="00B66A8F">
        <w:t>Pe masura cresterii concentratiei, apele de zacamant opun o rezistenta tot mai mica trecerii curentului electric.</w:t>
      </w:r>
    </w:p>
    <w:p w:rsidR="00A55D9B" w:rsidRDefault="00A55D9B" w:rsidP="005577F1">
      <w:pPr>
        <w:spacing w:line="240" w:lineRule="auto"/>
        <w:ind w:firstLine="1620"/>
        <w:rPr>
          <w:strike/>
        </w:rPr>
      </w:pPr>
    </w:p>
    <w:p w:rsidR="008261C7" w:rsidRPr="000F0B21" w:rsidRDefault="008261C7" w:rsidP="005577F1">
      <w:pPr>
        <w:spacing w:line="240" w:lineRule="auto"/>
        <w:ind w:firstLine="1620"/>
        <w:rPr>
          <w:strike/>
        </w:rPr>
      </w:pPr>
    </w:p>
    <w:p w:rsidR="00E312B1" w:rsidRPr="00E312B1" w:rsidRDefault="00E312B1" w:rsidP="00AA18BB">
      <w:pPr>
        <w:pStyle w:val="ListParagraph"/>
        <w:numPr>
          <w:ilvl w:val="0"/>
          <w:numId w:val="18"/>
        </w:numPr>
        <w:spacing w:line="360" w:lineRule="auto"/>
        <w:ind w:left="1620" w:hanging="270"/>
        <w:rPr>
          <w:rFonts w:ascii="Arial" w:hAnsi="Arial" w:cs="Arial"/>
          <w:b/>
          <w:sz w:val="24"/>
          <w:szCs w:val="24"/>
          <w:lang w:val="ro-RO"/>
        </w:rPr>
      </w:pPr>
      <w:r w:rsidRPr="00E312B1">
        <w:rPr>
          <w:rFonts w:ascii="Arial" w:hAnsi="Arial" w:cs="Arial"/>
          <w:b/>
          <w:sz w:val="24"/>
          <w:szCs w:val="24"/>
          <w:lang w:val="ro-RO"/>
        </w:rPr>
        <w:t>Amplasarea proiectelor</w:t>
      </w:r>
    </w:p>
    <w:p w:rsidR="00DC6788" w:rsidRPr="00DC6788" w:rsidRDefault="00E312B1" w:rsidP="00AA18BB">
      <w:pPr>
        <w:pStyle w:val="ListParagraph"/>
        <w:numPr>
          <w:ilvl w:val="0"/>
          <w:numId w:val="19"/>
        </w:numPr>
        <w:spacing w:line="360" w:lineRule="auto"/>
        <w:ind w:left="1890" w:hanging="270"/>
        <w:rPr>
          <w:rFonts w:ascii="Arial" w:hAnsi="Arial" w:cs="Arial"/>
          <w:b/>
          <w:sz w:val="24"/>
          <w:szCs w:val="24"/>
          <w:lang w:val="ro-RO"/>
        </w:rPr>
      </w:pPr>
      <w:r w:rsidRPr="00E312B1">
        <w:rPr>
          <w:rFonts w:ascii="Arial" w:hAnsi="Arial" w:cs="Arial"/>
          <w:b/>
          <w:sz w:val="24"/>
          <w:szCs w:val="24"/>
        </w:rPr>
        <w:t>utilizarea actuala si aprobata a terenurilor</w:t>
      </w:r>
    </w:p>
    <w:p w:rsidR="000B4047" w:rsidRPr="00D63CC1" w:rsidRDefault="000B4047" w:rsidP="000B4047">
      <w:pPr>
        <w:spacing w:line="360" w:lineRule="auto"/>
        <w:ind w:firstLine="1710"/>
        <w:rPr>
          <w:rFonts w:cs="Arial"/>
          <w:szCs w:val="24"/>
          <w:lang w:val="ro-RO"/>
        </w:rPr>
      </w:pPr>
      <w:r w:rsidRPr="00D63CC1">
        <w:rPr>
          <w:rFonts w:cs="Arial"/>
          <w:szCs w:val="24"/>
          <w:lang w:val="ro-RO"/>
        </w:rPr>
        <w:t>Terenul pe care urmeaza a se realiza investitia este proprietatea OMV PETROM S.A., conform Certificatului de atestare a dreptului de proprietate asupra terenului seria M03 nr. 8172 din data 24.02.2003 si a extrasului de carte funciara nr. 30677.</w:t>
      </w:r>
    </w:p>
    <w:p w:rsidR="000B4047" w:rsidRPr="00D63CC1" w:rsidRDefault="000B4047" w:rsidP="000B4047">
      <w:pPr>
        <w:spacing w:line="360" w:lineRule="auto"/>
        <w:ind w:firstLine="1710"/>
        <w:rPr>
          <w:rFonts w:cs="Arial"/>
          <w:szCs w:val="24"/>
        </w:rPr>
      </w:pPr>
      <w:r w:rsidRPr="00D63CC1">
        <w:rPr>
          <w:rFonts w:cs="Arial"/>
          <w:szCs w:val="24"/>
        </w:rPr>
        <w:t>Folosinta actuala a terenului este teren cu utilizare industriala.</w:t>
      </w:r>
    </w:p>
    <w:p w:rsidR="000B4047" w:rsidRPr="00D63CC1" w:rsidRDefault="000B4047" w:rsidP="000B4047">
      <w:pPr>
        <w:spacing w:line="360" w:lineRule="auto"/>
        <w:ind w:firstLine="1710"/>
        <w:rPr>
          <w:rFonts w:cs="Arial"/>
          <w:szCs w:val="24"/>
          <w:lang w:val="ro-RO"/>
        </w:rPr>
      </w:pPr>
      <w:r w:rsidRPr="00D63CC1">
        <w:rPr>
          <w:rFonts w:cs="Arial"/>
          <w:szCs w:val="24"/>
          <w:lang w:val="ro-RO"/>
        </w:rPr>
        <w:t>Utilizarea pentru constructii a terenurilor extravilane se face numai cu respectarea prevederilor Legii nr. 18/1991 republicata, coroborata cu legislatia privind continutul cadru si avizarea documentatiilor de urbanism (Legea nr. 350/2001, Legea nr. 50/1991, Ordinul MLPTL nr. 176/N/2000, H.G. 525/1996).</w:t>
      </w:r>
    </w:p>
    <w:p w:rsidR="000B4047" w:rsidRPr="00D63CC1" w:rsidRDefault="000B4047" w:rsidP="000B4047">
      <w:pPr>
        <w:spacing w:line="360" w:lineRule="auto"/>
        <w:ind w:firstLine="1710"/>
        <w:rPr>
          <w:rFonts w:cs="Arial"/>
          <w:szCs w:val="24"/>
          <w:lang w:val="ro-RO"/>
        </w:rPr>
      </w:pPr>
      <w:r w:rsidRPr="00D63CC1">
        <w:rPr>
          <w:rFonts w:cs="Arial"/>
          <w:szCs w:val="24"/>
          <w:lang w:val="ro-RO"/>
        </w:rPr>
        <w:t>Conditiile de amplasare, dimensionare, conformare si servire edilitara se vor stabili in concordanta cu prevederile H.G. nr. 525/1996 – Regulamentul general de urbanism.</w:t>
      </w:r>
    </w:p>
    <w:p w:rsidR="0052167B" w:rsidRDefault="0052167B" w:rsidP="00C91555">
      <w:pPr>
        <w:spacing w:line="360" w:lineRule="auto"/>
        <w:rPr>
          <w:lang w:val="ro-RO"/>
        </w:rPr>
      </w:pPr>
    </w:p>
    <w:p w:rsidR="00E312B1" w:rsidRDefault="000476D4" w:rsidP="00AA18BB">
      <w:pPr>
        <w:pStyle w:val="ListParagraph"/>
        <w:numPr>
          <w:ilvl w:val="0"/>
          <w:numId w:val="19"/>
        </w:numPr>
        <w:spacing w:line="360" w:lineRule="auto"/>
        <w:ind w:left="1890" w:hanging="270"/>
        <w:jc w:val="both"/>
        <w:rPr>
          <w:lang w:val="ro-RO"/>
        </w:rPr>
      </w:pPr>
      <w:r w:rsidRPr="000476D4">
        <w:rPr>
          <w:rFonts w:ascii="Arial" w:hAnsi="Arial" w:cs="Arial"/>
          <w:b/>
          <w:sz w:val="24"/>
          <w:szCs w:val="24"/>
        </w:rPr>
        <w:t>bogat</w:t>
      </w:r>
      <w:r w:rsidR="00E312B1" w:rsidRPr="000476D4">
        <w:rPr>
          <w:rFonts w:ascii="Arial" w:hAnsi="Arial" w:cs="Arial"/>
          <w:b/>
          <w:sz w:val="24"/>
          <w:szCs w:val="24"/>
        </w:rPr>
        <w:t>i</w:t>
      </w:r>
      <w:r w:rsidRPr="000476D4">
        <w:rPr>
          <w:rFonts w:ascii="Arial" w:hAnsi="Arial" w:cs="Arial"/>
          <w:b/>
          <w:sz w:val="24"/>
          <w:szCs w:val="24"/>
        </w:rPr>
        <w:t>a, disponibilitatea, calitatea s</w:t>
      </w:r>
      <w:r w:rsidR="00E312B1" w:rsidRPr="000476D4">
        <w:rPr>
          <w:rFonts w:ascii="Arial" w:hAnsi="Arial" w:cs="Arial"/>
          <w:b/>
          <w:sz w:val="24"/>
          <w:szCs w:val="24"/>
        </w:rPr>
        <w:t>i capacitatea de regenerare relative ale resurselor naturale, i</w:t>
      </w:r>
      <w:r w:rsidRPr="000476D4">
        <w:rPr>
          <w:rFonts w:ascii="Arial" w:hAnsi="Arial" w:cs="Arial"/>
          <w:b/>
          <w:sz w:val="24"/>
          <w:szCs w:val="24"/>
        </w:rPr>
        <w:t>nclusiv solul, terenurile, apa si biodiversitatea, din zona s</w:t>
      </w:r>
      <w:r w:rsidR="00E312B1" w:rsidRPr="000476D4">
        <w:rPr>
          <w:rFonts w:ascii="Arial" w:hAnsi="Arial" w:cs="Arial"/>
          <w:b/>
          <w:sz w:val="24"/>
          <w:szCs w:val="24"/>
        </w:rPr>
        <w:t>i din subteranul acesteia</w:t>
      </w:r>
    </w:p>
    <w:p w:rsidR="00A67570" w:rsidRPr="00D63CC1" w:rsidRDefault="00A67570" w:rsidP="00BF0D35">
      <w:pPr>
        <w:spacing w:line="360" w:lineRule="auto"/>
        <w:ind w:firstLine="1890"/>
      </w:pPr>
      <w:r w:rsidRPr="00D63CC1">
        <w:t>Comuna Bucsani se afla in zona de NV a judetului Giurgiu, pe malurile </w:t>
      </w:r>
      <w:hyperlink r:id="rId17" w:tooltip="Râul Neajlov" w:history="1">
        <w:r w:rsidRPr="00D63CC1">
          <w:rPr>
            <w:rStyle w:val="Hyperlink"/>
            <w:color w:val="auto"/>
            <w:u w:val="none"/>
          </w:rPr>
          <w:t>Neajlovului</w:t>
        </w:r>
      </w:hyperlink>
      <w:r w:rsidRPr="00D63CC1">
        <w:t>, in zona unde acesta primeste apele afluentului </w:t>
      </w:r>
      <w:hyperlink r:id="rId18" w:tooltip="Râul Dâmbovnic" w:history="1">
        <w:r w:rsidRPr="00D63CC1">
          <w:rPr>
            <w:rStyle w:val="Hyperlink"/>
            <w:color w:val="auto"/>
            <w:u w:val="none"/>
          </w:rPr>
          <w:t>Dambovnic</w:t>
        </w:r>
      </w:hyperlink>
      <w:r w:rsidRPr="00D63CC1">
        <w:t>.</w:t>
      </w:r>
    </w:p>
    <w:p w:rsidR="00BF0D35" w:rsidRPr="00D63CC1" w:rsidRDefault="00BF0D35" w:rsidP="00BF0D35">
      <w:pPr>
        <w:spacing w:line="360" w:lineRule="auto"/>
        <w:ind w:firstLine="1890"/>
      </w:pPr>
      <w:r w:rsidRPr="00D63CC1">
        <w:t>Comuna Bucsani are in componenta 7 sate si anume: Anghelesti, Bucsani (resedinta), Goleasca, Obedeni, Podisor, Uiesti si Vadu Lat.</w:t>
      </w:r>
    </w:p>
    <w:p w:rsidR="00BF0D35" w:rsidRPr="00D63CC1" w:rsidRDefault="00BF0D35" w:rsidP="00BF0D35">
      <w:pPr>
        <w:spacing w:line="360" w:lineRule="auto"/>
        <w:ind w:firstLine="1890"/>
      </w:pPr>
      <w:r w:rsidRPr="00D63CC1">
        <w:t>Comuna Bucsani este situata pe drumul national 61 Giurgiu-Gaesti, in nordul Campiei Gavan- Burdea, la o distanta de 65 km de Municipiul Giurgiu.</w:t>
      </w:r>
    </w:p>
    <w:p w:rsidR="00BD6F5C" w:rsidRPr="00D63CC1" w:rsidRDefault="00BF0D35" w:rsidP="00BD6F5C">
      <w:pPr>
        <w:spacing w:line="360" w:lineRule="auto"/>
        <w:ind w:firstLine="1890"/>
      </w:pPr>
      <w:r w:rsidRPr="00D63CC1">
        <w:t>Principalele ocupatii ale locuitorilor sunt agricultura, cresterea animalelor, legumicultura.</w:t>
      </w:r>
    </w:p>
    <w:p w:rsidR="00410DBB" w:rsidRPr="00D63CC1" w:rsidRDefault="00BD6F5C" w:rsidP="00BD6F5C">
      <w:pPr>
        <w:spacing w:line="360" w:lineRule="auto"/>
        <w:ind w:firstLine="1890"/>
      </w:pPr>
      <w:r w:rsidRPr="00D63CC1">
        <w:t xml:space="preserve">Comuna Bucsani </w:t>
      </w:r>
      <w:r w:rsidR="00410DBB" w:rsidRPr="00D63CC1">
        <w:t xml:space="preserve">are suprafata de </w:t>
      </w:r>
      <w:r w:rsidRPr="00D63CC1">
        <w:t>8650</w:t>
      </w:r>
      <w:r w:rsidR="00410DBB" w:rsidRPr="00D63CC1">
        <w:t xml:space="preserve"> ha din care </w:t>
      </w:r>
      <w:r w:rsidRPr="00D63CC1">
        <w:t>823</w:t>
      </w:r>
      <w:r w:rsidR="00410DBB" w:rsidRPr="00D63CC1">
        <w:t xml:space="preserve">0 ha in </w:t>
      </w:r>
      <w:r w:rsidRPr="00D63CC1">
        <w:t>ex</w:t>
      </w:r>
      <w:r w:rsidR="00410DBB" w:rsidRPr="00D63CC1">
        <w:t>travilan.</w:t>
      </w:r>
    </w:p>
    <w:p w:rsidR="00C9169A" w:rsidRPr="00D63CC1" w:rsidRDefault="00C9169A" w:rsidP="00BD6F5C">
      <w:pPr>
        <w:spacing w:line="360" w:lineRule="auto"/>
        <w:ind w:firstLine="1890"/>
      </w:pPr>
      <w:r w:rsidRPr="00D63CC1">
        <w:lastRenderedPageBreak/>
        <w:t>Suprafata padurilor si alta vegetatie forestiera</w:t>
      </w:r>
      <w:r w:rsidR="007362FC" w:rsidRPr="00D63CC1">
        <w:t xml:space="preserve"> pe teritoriul administrativ al comunei Bucsani, judetul Giurgiu</w:t>
      </w:r>
      <w:r w:rsidRPr="00D63CC1">
        <w:t xml:space="preserve"> era in anul 2012 de 658</w:t>
      </w:r>
      <w:r w:rsidR="00213DC3" w:rsidRPr="00D63CC1">
        <w:t xml:space="preserve"> ha, ceea</w:t>
      </w:r>
      <w:r w:rsidR="00D63CC1">
        <w:t xml:space="preserve"> </w:t>
      </w:r>
      <w:r w:rsidR="00213DC3" w:rsidRPr="00D63CC1">
        <w:t>ce reprezenta 7,64 % din teritoriul UAT Bucsani.</w:t>
      </w:r>
    </w:p>
    <w:p w:rsidR="00C33694" w:rsidRPr="00D63CC1" w:rsidRDefault="00C33694" w:rsidP="00BD6F5C">
      <w:pPr>
        <w:spacing w:line="360" w:lineRule="auto"/>
        <w:ind w:firstLine="1890"/>
      </w:pPr>
      <w:r w:rsidRPr="00D63CC1">
        <w:t>In legatura cu compozitia litologica a formatiunilor sedimentare care alcatuiesc zona se constata prezenta la partea superioara a argilelor, prafurilor si nisipurilor combinate cu prezenta formatiunilor aluvionare situate pe terase si pe vai.</w:t>
      </w:r>
    </w:p>
    <w:p w:rsidR="00C33694" w:rsidRPr="00D63CC1" w:rsidRDefault="00C33694" w:rsidP="00BD6F5C">
      <w:pPr>
        <w:spacing w:line="360" w:lineRule="auto"/>
        <w:ind w:firstLine="1890"/>
      </w:pPr>
      <w:r w:rsidRPr="00D63CC1">
        <w:t>Depozitele cuaternare ofera cantitati insemnate de materiale de constructii, cun sunt: nisipuri, pietrisuri, argile, precum si bogate strate acvifere. Exploatarile de nisip ai pietris sunt localizate in albia raului Neajlov la Vadu Lat si Bucsani.</w:t>
      </w:r>
    </w:p>
    <w:p w:rsidR="00A30EDF" w:rsidRPr="00D63CC1" w:rsidRDefault="00582999" w:rsidP="00BD6F5C">
      <w:pPr>
        <w:spacing w:line="360" w:lineRule="auto"/>
        <w:ind w:firstLine="1890"/>
      </w:pPr>
      <w:r w:rsidRPr="00D63CC1">
        <w:t>Prospectiunile efectuate au pus in evidenta zacaminte de petrol si gaze (structuri petrolifere si gazifere au fost identificate in toată campia de subsidenta si in Campia Neajlovului).</w:t>
      </w:r>
    </w:p>
    <w:p w:rsidR="0056762C" w:rsidRPr="00D63CC1" w:rsidRDefault="0056762C" w:rsidP="00BD6F5C">
      <w:pPr>
        <w:spacing w:line="360" w:lineRule="auto"/>
        <w:ind w:firstLine="1890"/>
      </w:pPr>
      <w:r w:rsidRPr="00D63CC1">
        <w:t>Apele freatice si subterane, cantonate in strate cu grosimi si adancimi diferite, practic in cantitati inepuizabile, reprezinta una din principalele resurse naturale.</w:t>
      </w:r>
    </w:p>
    <w:p w:rsidR="00B07ECB" w:rsidRPr="00D63CC1" w:rsidRDefault="00B07ECB" w:rsidP="00BD6F5C">
      <w:pPr>
        <w:spacing w:line="360" w:lineRule="auto"/>
        <w:ind w:firstLine="1890"/>
      </w:pPr>
      <w:r w:rsidRPr="00D63CC1">
        <w:t>Fauna este constituita în general din specii termofile: orbetele, soarecele pitic, soarecele de padure, sobolanul de camp, turturica, privighetoarea, ciocanitoarea, gaia rosie, gusterul si soparla de padure. Fauna pajistilor de lunca si a zavoaielor grupeaza specii tipice. Multe dintre pasarile care traiesc in aceste locuri atrag dupa ele rapitoare: gaia neagra, codalbul, soimul randunelelor, acvila tipatoare si cucuveaua comuna. Puţin variate, mamiferele se impun prin cateva specii: mistretul, dihorul, harciogul, popandaul, soarecele de camp, iepurele si vulpea.</w:t>
      </w:r>
    </w:p>
    <w:p w:rsidR="00484EAB" w:rsidRPr="00D63CC1" w:rsidRDefault="00484EAB" w:rsidP="00BD6F5C">
      <w:pPr>
        <w:spacing w:line="360" w:lineRule="auto"/>
        <w:ind w:firstLine="1890"/>
      </w:pPr>
      <w:r w:rsidRPr="00D63CC1">
        <w:t>Vegetatia este de tipul silvostepa, in cuprinsul judetului Giurgiu distingandu-se subraioanele vegetatiei tipice luncilor, a campurilor cu graminee in alternanta cu palcuri de padure in care predomina specii de salcami si subraionul padurilor de campie joasa.</w:t>
      </w:r>
    </w:p>
    <w:p w:rsidR="00AA7419" w:rsidRDefault="00AA7419" w:rsidP="000675AF">
      <w:pPr>
        <w:spacing w:line="360" w:lineRule="auto"/>
      </w:pPr>
    </w:p>
    <w:p w:rsidR="000476D4" w:rsidRPr="00A14AA2" w:rsidRDefault="000476D4" w:rsidP="00235C23">
      <w:pPr>
        <w:pStyle w:val="ListParagraph"/>
        <w:numPr>
          <w:ilvl w:val="0"/>
          <w:numId w:val="19"/>
        </w:numPr>
        <w:spacing w:line="360" w:lineRule="auto"/>
        <w:ind w:left="1890" w:hanging="270"/>
        <w:jc w:val="both"/>
        <w:rPr>
          <w:lang w:val="ro-RO"/>
        </w:rPr>
      </w:pPr>
      <w:r w:rsidRPr="00A14AA2">
        <w:rPr>
          <w:rFonts w:ascii="Arial" w:hAnsi="Arial" w:cs="Arial"/>
          <w:b/>
          <w:sz w:val="24"/>
          <w:szCs w:val="24"/>
        </w:rPr>
        <w:t>capacitatea de absorbtie a mediului natural, acordandu-se o atentie speciala urmatoarelor zone:</w:t>
      </w:r>
    </w:p>
    <w:p w:rsidR="000476D4" w:rsidRPr="00A14AA2" w:rsidRDefault="000476D4" w:rsidP="00AA18BB">
      <w:pPr>
        <w:pStyle w:val="ListParagraph"/>
        <w:numPr>
          <w:ilvl w:val="0"/>
          <w:numId w:val="20"/>
        </w:numPr>
        <w:spacing w:line="360" w:lineRule="auto"/>
        <w:ind w:left="2250"/>
        <w:rPr>
          <w:rFonts w:ascii="Arial" w:hAnsi="Arial" w:cs="Arial"/>
          <w:b/>
          <w:sz w:val="24"/>
          <w:szCs w:val="24"/>
          <w:lang w:val="ro-RO"/>
        </w:rPr>
      </w:pPr>
      <w:r w:rsidRPr="00A14AA2">
        <w:rPr>
          <w:rFonts w:ascii="Arial" w:hAnsi="Arial" w:cs="Arial"/>
          <w:b/>
          <w:sz w:val="24"/>
          <w:szCs w:val="24"/>
        </w:rPr>
        <w:t>zone umede, zone riverane, guri ale râurilor</w:t>
      </w:r>
    </w:p>
    <w:p w:rsidR="003D4854" w:rsidRPr="00D63CC1" w:rsidRDefault="008741FA" w:rsidP="00A05D86">
      <w:pPr>
        <w:spacing w:line="360" w:lineRule="auto"/>
        <w:ind w:firstLine="1890"/>
      </w:pPr>
      <w:r w:rsidRPr="00D63CC1">
        <w:rPr>
          <w:lang w:val="ro-RO"/>
        </w:rPr>
        <w:t>La cca. 1,2 km SV de Parcul 08 Bucsani existent, in interiorul caruia se vor desfasura lucrarile se afla cursul raului Milcovat.</w:t>
      </w:r>
    </w:p>
    <w:p w:rsidR="000476D4" w:rsidRDefault="000476D4" w:rsidP="00AA18BB">
      <w:pPr>
        <w:pStyle w:val="ListParagraph"/>
        <w:numPr>
          <w:ilvl w:val="0"/>
          <w:numId w:val="20"/>
        </w:numPr>
        <w:spacing w:line="360" w:lineRule="auto"/>
        <w:ind w:left="2250"/>
        <w:rPr>
          <w:lang w:val="ro-RO"/>
        </w:rPr>
      </w:pPr>
      <w:r w:rsidRPr="000476D4">
        <w:rPr>
          <w:rFonts w:ascii="Arial" w:hAnsi="Arial" w:cs="Arial"/>
          <w:b/>
          <w:sz w:val="24"/>
          <w:szCs w:val="24"/>
        </w:rPr>
        <w:t>zone costiere și mediul marin</w:t>
      </w:r>
    </w:p>
    <w:p w:rsidR="000476D4" w:rsidRDefault="00DD151F" w:rsidP="00DD151F">
      <w:pPr>
        <w:spacing w:line="360" w:lineRule="auto"/>
        <w:ind w:firstLine="2250"/>
        <w:rPr>
          <w:lang w:val="ro-RO"/>
        </w:rPr>
      </w:pPr>
      <w:r>
        <w:rPr>
          <w:lang w:val="ro-RO"/>
        </w:rPr>
        <w:t xml:space="preserve">Nu </w:t>
      </w:r>
      <w:r w:rsidR="00B62E64">
        <w:rPr>
          <w:lang w:val="ro-RO"/>
        </w:rPr>
        <w:t>este cazul.</w:t>
      </w:r>
    </w:p>
    <w:p w:rsidR="000476D4" w:rsidRDefault="000476D4" w:rsidP="00AA18BB">
      <w:pPr>
        <w:pStyle w:val="ListParagraph"/>
        <w:numPr>
          <w:ilvl w:val="0"/>
          <w:numId w:val="20"/>
        </w:numPr>
        <w:spacing w:line="360" w:lineRule="auto"/>
        <w:ind w:left="2250"/>
        <w:rPr>
          <w:lang w:val="ro-RO"/>
        </w:rPr>
      </w:pPr>
      <w:r w:rsidRPr="000476D4">
        <w:rPr>
          <w:rFonts w:ascii="Arial" w:hAnsi="Arial" w:cs="Arial"/>
          <w:b/>
          <w:sz w:val="24"/>
          <w:szCs w:val="24"/>
        </w:rPr>
        <w:t>zonele montane si forestiere</w:t>
      </w:r>
    </w:p>
    <w:p w:rsidR="000476D4" w:rsidRPr="00D63CC1" w:rsidRDefault="00AB507D" w:rsidP="00AB507D">
      <w:pPr>
        <w:spacing w:line="360" w:lineRule="auto"/>
        <w:ind w:firstLine="2250"/>
        <w:rPr>
          <w:lang w:val="ro-RO"/>
        </w:rPr>
      </w:pPr>
      <w:r w:rsidRPr="00D63CC1">
        <w:lastRenderedPageBreak/>
        <w:t>Nu este cazul.</w:t>
      </w:r>
    </w:p>
    <w:p w:rsidR="000476D4" w:rsidRPr="000476D4" w:rsidRDefault="000476D4" w:rsidP="00AA18BB">
      <w:pPr>
        <w:pStyle w:val="ListParagraph"/>
        <w:numPr>
          <w:ilvl w:val="0"/>
          <w:numId w:val="20"/>
        </w:numPr>
        <w:spacing w:line="360" w:lineRule="auto"/>
        <w:ind w:left="2250"/>
        <w:rPr>
          <w:rFonts w:ascii="Arial" w:hAnsi="Arial" w:cs="Arial"/>
          <w:b/>
          <w:sz w:val="24"/>
          <w:szCs w:val="24"/>
        </w:rPr>
      </w:pPr>
      <w:r w:rsidRPr="000476D4">
        <w:rPr>
          <w:rFonts w:ascii="Arial" w:hAnsi="Arial" w:cs="Arial"/>
          <w:b/>
          <w:sz w:val="24"/>
          <w:szCs w:val="24"/>
        </w:rPr>
        <w:t>arii n</w:t>
      </w:r>
      <w:r>
        <w:rPr>
          <w:rFonts w:ascii="Arial" w:hAnsi="Arial" w:cs="Arial"/>
          <w:b/>
          <w:sz w:val="24"/>
          <w:szCs w:val="24"/>
        </w:rPr>
        <w:t>aturale protejate de interes national, comunitar, internat</w:t>
      </w:r>
      <w:r w:rsidRPr="000476D4">
        <w:rPr>
          <w:rFonts w:ascii="Arial" w:hAnsi="Arial" w:cs="Arial"/>
          <w:b/>
          <w:sz w:val="24"/>
          <w:szCs w:val="24"/>
        </w:rPr>
        <w:t>ional</w:t>
      </w:r>
    </w:p>
    <w:p w:rsidR="00AB507D" w:rsidRPr="00D63CC1" w:rsidRDefault="00AB507D" w:rsidP="00AB507D">
      <w:pPr>
        <w:pStyle w:val="Header"/>
        <w:numPr>
          <w:ilvl w:val="0"/>
          <w:numId w:val="32"/>
        </w:numPr>
        <w:suppressAutoHyphens/>
        <w:spacing w:after="0" w:line="360" w:lineRule="auto"/>
        <w:ind w:left="2700" w:hanging="450"/>
        <w:rPr>
          <w:rFonts w:cs="Arial"/>
          <w:sz w:val="24"/>
          <w:szCs w:val="24"/>
          <w:lang w:val="ro-RO" w:eastAsia="ro-RO"/>
        </w:rPr>
      </w:pPr>
      <w:r w:rsidRPr="00D63CC1">
        <w:rPr>
          <w:rFonts w:cs="Arial"/>
          <w:sz w:val="24"/>
          <w:szCs w:val="24"/>
          <w:lang w:val="ro-RO" w:eastAsia="ro-RO"/>
        </w:rPr>
        <w:t>la cca. 15 km N ROSCI0138 Padurea Bolintin;</w:t>
      </w:r>
    </w:p>
    <w:p w:rsidR="00AB507D" w:rsidRPr="00D63CC1" w:rsidRDefault="00AB507D" w:rsidP="00AB507D">
      <w:pPr>
        <w:pStyle w:val="Header"/>
        <w:numPr>
          <w:ilvl w:val="0"/>
          <w:numId w:val="32"/>
        </w:numPr>
        <w:suppressAutoHyphens/>
        <w:spacing w:after="0" w:line="360" w:lineRule="auto"/>
        <w:ind w:left="2700" w:hanging="450"/>
        <w:rPr>
          <w:rFonts w:cs="Arial"/>
          <w:sz w:val="24"/>
          <w:szCs w:val="24"/>
          <w:lang w:val="ro-RO" w:eastAsia="ro-RO"/>
        </w:rPr>
      </w:pPr>
      <w:r w:rsidRPr="00D63CC1">
        <w:rPr>
          <w:rFonts w:cs="Arial"/>
          <w:sz w:val="24"/>
          <w:szCs w:val="24"/>
          <w:lang w:val="ro-RO" w:eastAsia="ro-RO"/>
        </w:rPr>
        <w:t>la cca. 9,5 km NE ROSCI0138 Padurea Bolintin;</w:t>
      </w:r>
    </w:p>
    <w:p w:rsidR="00AB507D" w:rsidRPr="00D63CC1" w:rsidRDefault="00AB507D" w:rsidP="00AB507D">
      <w:pPr>
        <w:pStyle w:val="Header"/>
        <w:numPr>
          <w:ilvl w:val="0"/>
          <w:numId w:val="32"/>
        </w:numPr>
        <w:suppressAutoHyphens/>
        <w:spacing w:after="0" w:line="360" w:lineRule="auto"/>
        <w:ind w:left="2700" w:hanging="450"/>
        <w:rPr>
          <w:rFonts w:cs="Arial"/>
          <w:sz w:val="24"/>
          <w:szCs w:val="24"/>
          <w:lang w:val="ro-RO" w:eastAsia="ro-RO"/>
        </w:rPr>
      </w:pPr>
      <w:r w:rsidRPr="00D63CC1">
        <w:rPr>
          <w:rFonts w:cs="Arial"/>
          <w:sz w:val="24"/>
          <w:szCs w:val="24"/>
          <w:lang w:val="ro-RO" w:eastAsia="ro-RO"/>
        </w:rPr>
        <w:t>la cca. 22 km SE ROSPA0146 Valea Calnistei;</w:t>
      </w:r>
    </w:p>
    <w:p w:rsidR="00AB507D" w:rsidRPr="00D63CC1" w:rsidRDefault="00AB507D" w:rsidP="00AB507D">
      <w:pPr>
        <w:pStyle w:val="Header"/>
        <w:numPr>
          <w:ilvl w:val="0"/>
          <w:numId w:val="32"/>
        </w:numPr>
        <w:suppressAutoHyphens/>
        <w:spacing w:after="0" w:line="360" w:lineRule="auto"/>
        <w:ind w:left="2700" w:hanging="450"/>
        <w:rPr>
          <w:rFonts w:cs="Arial"/>
          <w:sz w:val="24"/>
          <w:szCs w:val="24"/>
          <w:lang w:val="ro-RO" w:eastAsia="ro-RO"/>
        </w:rPr>
      </w:pPr>
      <w:r w:rsidRPr="00D63CC1">
        <w:rPr>
          <w:rFonts w:cs="Arial"/>
          <w:sz w:val="24"/>
          <w:szCs w:val="24"/>
          <w:lang w:val="ro-RO" w:eastAsia="ro-RO"/>
        </w:rPr>
        <w:t>la cca. 23,5 m S ROSPA0146 Valea Calnistei;</w:t>
      </w:r>
    </w:p>
    <w:p w:rsidR="00AB507D" w:rsidRPr="00D63CC1" w:rsidRDefault="00AB507D" w:rsidP="00AB507D">
      <w:pPr>
        <w:pStyle w:val="Header"/>
        <w:numPr>
          <w:ilvl w:val="0"/>
          <w:numId w:val="32"/>
        </w:numPr>
        <w:suppressAutoHyphens/>
        <w:spacing w:after="0" w:line="360" w:lineRule="auto"/>
        <w:ind w:left="2700" w:hanging="450"/>
        <w:rPr>
          <w:rFonts w:cs="Arial"/>
          <w:sz w:val="24"/>
          <w:szCs w:val="24"/>
          <w:lang w:val="ro-RO" w:eastAsia="ro-RO"/>
        </w:rPr>
      </w:pPr>
      <w:r w:rsidRPr="00D63CC1">
        <w:rPr>
          <w:rFonts w:cs="Arial"/>
          <w:sz w:val="24"/>
          <w:szCs w:val="24"/>
          <w:lang w:val="ro-RO" w:eastAsia="ro-RO"/>
        </w:rPr>
        <w:t>la cca. 36,5 km SSV ROSPA0148 Vitanesti-Rasmiresti;</w:t>
      </w:r>
    </w:p>
    <w:p w:rsidR="00AB507D" w:rsidRPr="00D63CC1" w:rsidRDefault="00AB507D" w:rsidP="00AB507D">
      <w:pPr>
        <w:pStyle w:val="Header"/>
        <w:numPr>
          <w:ilvl w:val="0"/>
          <w:numId w:val="32"/>
        </w:numPr>
        <w:suppressAutoHyphens/>
        <w:spacing w:after="0" w:line="360" w:lineRule="auto"/>
        <w:ind w:left="2700" w:hanging="450"/>
        <w:rPr>
          <w:rFonts w:cs="Arial"/>
          <w:sz w:val="24"/>
          <w:szCs w:val="24"/>
          <w:lang w:val="ro-RO" w:eastAsia="ro-RO"/>
        </w:rPr>
      </w:pPr>
      <w:r w:rsidRPr="00D63CC1">
        <w:rPr>
          <w:rFonts w:cs="Arial"/>
          <w:sz w:val="24"/>
          <w:szCs w:val="24"/>
          <w:lang w:val="ro-RO" w:eastAsia="ro-RO"/>
        </w:rPr>
        <w:t>la cca. 40 km SV ROSCI0386 Raul Vedea;</w:t>
      </w:r>
    </w:p>
    <w:p w:rsidR="00AB507D" w:rsidRPr="00D63CC1" w:rsidRDefault="00AB507D" w:rsidP="00AB507D">
      <w:pPr>
        <w:pStyle w:val="Header"/>
        <w:numPr>
          <w:ilvl w:val="0"/>
          <w:numId w:val="32"/>
        </w:numPr>
        <w:suppressAutoHyphens/>
        <w:spacing w:after="0" w:line="360" w:lineRule="auto"/>
        <w:ind w:left="2700" w:hanging="450"/>
        <w:rPr>
          <w:rFonts w:cs="Arial"/>
          <w:sz w:val="24"/>
          <w:szCs w:val="24"/>
          <w:lang w:val="ro-RO" w:eastAsia="ro-RO"/>
        </w:rPr>
      </w:pPr>
      <w:r w:rsidRPr="00D63CC1">
        <w:rPr>
          <w:rFonts w:cs="Arial"/>
          <w:sz w:val="24"/>
          <w:szCs w:val="24"/>
          <w:lang w:val="ro-RO" w:eastAsia="ro-RO"/>
        </w:rPr>
        <w:t xml:space="preserve">la cca. 47,5 km V ROSCI0386 Raul Vedea; </w:t>
      </w:r>
    </w:p>
    <w:p w:rsidR="00C27EBD" w:rsidRPr="00D63CC1" w:rsidRDefault="00AB507D" w:rsidP="00AB507D">
      <w:pPr>
        <w:pStyle w:val="Header"/>
        <w:numPr>
          <w:ilvl w:val="0"/>
          <w:numId w:val="32"/>
        </w:numPr>
        <w:suppressAutoHyphens/>
        <w:spacing w:after="0" w:line="360" w:lineRule="auto"/>
        <w:ind w:left="2700" w:hanging="450"/>
        <w:rPr>
          <w:rFonts w:cs="Arial"/>
          <w:sz w:val="24"/>
          <w:szCs w:val="24"/>
          <w:lang w:val="ro-RO" w:eastAsia="ro-RO"/>
        </w:rPr>
      </w:pPr>
      <w:r w:rsidRPr="00D63CC1">
        <w:rPr>
          <w:rFonts w:cs="Arial"/>
          <w:sz w:val="24"/>
          <w:szCs w:val="24"/>
          <w:lang w:val="ro-RO" w:eastAsia="ro-RO"/>
        </w:rPr>
        <w:t>la cca. 66 km NV ROSCI0341 Padurea si Lacul Stolnici.</w:t>
      </w:r>
    </w:p>
    <w:p w:rsidR="000476D4" w:rsidRPr="00A819AB" w:rsidRDefault="00A819AB" w:rsidP="00AA18BB">
      <w:pPr>
        <w:pStyle w:val="ListParagraph"/>
        <w:numPr>
          <w:ilvl w:val="0"/>
          <w:numId w:val="20"/>
        </w:numPr>
        <w:spacing w:line="360" w:lineRule="auto"/>
        <w:ind w:left="2250"/>
        <w:jc w:val="both"/>
        <w:rPr>
          <w:b/>
          <w:lang w:val="ro-RO"/>
        </w:rPr>
      </w:pPr>
      <w:r w:rsidRPr="00A819AB">
        <w:rPr>
          <w:rFonts w:ascii="Arial" w:hAnsi="Arial" w:cs="Arial"/>
          <w:b/>
          <w:sz w:val="24"/>
          <w:szCs w:val="24"/>
        </w:rPr>
        <w:t>zone clasificat</w:t>
      </w:r>
      <w:r>
        <w:rPr>
          <w:rFonts w:ascii="Arial" w:hAnsi="Arial" w:cs="Arial"/>
          <w:b/>
          <w:sz w:val="24"/>
          <w:szCs w:val="24"/>
        </w:rPr>
        <w:t>e sau protejate conform legislatiei i</w:t>
      </w:r>
      <w:r w:rsidRPr="00A819AB">
        <w:rPr>
          <w:rFonts w:ascii="Arial" w:hAnsi="Arial" w:cs="Arial"/>
          <w:b/>
          <w:sz w:val="24"/>
          <w:szCs w:val="24"/>
        </w:rPr>
        <w:t>n vigoare: situri Natura 2</w:t>
      </w:r>
      <w:r>
        <w:rPr>
          <w:rFonts w:ascii="Arial" w:hAnsi="Arial" w:cs="Arial"/>
          <w:b/>
          <w:sz w:val="24"/>
          <w:szCs w:val="24"/>
        </w:rPr>
        <w:t>000 desemnate in conformitate cu legislat</w:t>
      </w:r>
      <w:r w:rsidRPr="00A819AB">
        <w:rPr>
          <w:rFonts w:ascii="Arial" w:hAnsi="Arial" w:cs="Arial"/>
          <w:b/>
          <w:sz w:val="24"/>
          <w:szCs w:val="24"/>
        </w:rPr>
        <w:t xml:space="preserve">ia privind regimul ariilor naturale protejate, conservarea </w:t>
      </w:r>
      <w:r>
        <w:rPr>
          <w:rFonts w:ascii="Arial" w:hAnsi="Arial" w:cs="Arial"/>
          <w:b/>
          <w:sz w:val="24"/>
          <w:szCs w:val="24"/>
        </w:rPr>
        <w:t>habitatelor naturale, a florei si faunei salbatice; zonele prevazute de legislat</w:t>
      </w:r>
      <w:r w:rsidRPr="00A819AB">
        <w:rPr>
          <w:rFonts w:ascii="Arial" w:hAnsi="Arial" w:cs="Arial"/>
          <w:b/>
          <w:sz w:val="24"/>
          <w:szCs w:val="24"/>
        </w:rPr>
        <w:t>ia privind aprobarea Planului</w:t>
      </w:r>
      <w:r>
        <w:rPr>
          <w:rFonts w:ascii="Arial" w:hAnsi="Arial" w:cs="Arial"/>
          <w:b/>
          <w:sz w:val="24"/>
          <w:szCs w:val="24"/>
        </w:rPr>
        <w:t xml:space="preserve"> de amenajare a teritoriului national - Sect</w:t>
      </w:r>
      <w:r w:rsidRPr="00A819AB">
        <w:rPr>
          <w:rFonts w:ascii="Arial" w:hAnsi="Arial" w:cs="Arial"/>
          <w:b/>
          <w:sz w:val="24"/>
          <w:szCs w:val="24"/>
        </w:rPr>
        <w:t>iunea a III-a - z</w:t>
      </w:r>
      <w:r>
        <w:rPr>
          <w:rFonts w:ascii="Arial" w:hAnsi="Arial" w:cs="Arial"/>
          <w:b/>
          <w:sz w:val="24"/>
          <w:szCs w:val="24"/>
        </w:rPr>
        <w:t>one protejate, zonele de protect</w:t>
      </w:r>
      <w:r w:rsidRPr="00A819AB">
        <w:rPr>
          <w:rFonts w:ascii="Arial" w:hAnsi="Arial" w:cs="Arial"/>
          <w:b/>
          <w:sz w:val="24"/>
          <w:szCs w:val="24"/>
        </w:rPr>
        <w:t>ie institui</w:t>
      </w:r>
      <w:r>
        <w:rPr>
          <w:rFonts w:ascii="Arial" w:hAnsi="Arial" w:cs="Arial"/>
          <w:b/>
          <w:sz w:val="24"/>
          <w:szCs w:val="24"/>
        </w:rPr>
        <w:t>te conform prevederilor legislat</w:t>
      </w:r>
      <w:r w:rsidRPr="00A819AB">
        <w:rPr>
          <w:rFonts w:ascii="Arial" w:hAnsi="Arial" w:cs="Arial"/>
          <w:b/>
          <w:sz w:val="24"/>
          <w:szCs w:val="24"/>
        </w:rPr>
        <w:t>i</w:t>
      </w:r>
      <w:r>
        <w:rPr>
          <w:rFonts w:ascii="Arial" w:hAnsi="Arial" w:cs="Arial"/>
          <w:b/>
          <w:sz w:val="24"/>
          <w:szCs w:val="24"/>
        </w:rPr>
        <w:t>ei din domeniul apelor, precum si a celei privind caracterul si marimea zonelor de protectie sanitara s</w:t>
      </w:r>
      <w:r w:rsidRPr="00A819AB">
        <w:rPr>
          <w:rFonts w:ascii="Arial" w:hAnsi="Arial" w:cs="Arial"/>
          <w:b/>
          <w:sz w:val="24"/>
          <w:szCs w:val="24"/>
        </w:rPr>
        <w:t>i hidrogeologic</w:t>
      </w:r>
      <w:r>
        <w:rPr>
          <w:rFonts w:ascii="Arial" w:hAnsi="Arial" w:cs="Arial"/>
          <w:b/>
          <w:sz w:val="24"/>
          <w:szCs w:val="24"/>
        </w:rPr>
        <w:t>a</w:t>
      </w:r>
    </w:p>
    <w:p w:rsidR="00AB507D" w:rsidRPr="00D63CC1" w:rsidRDefault="00AB507D" w:rsidP="00AB507D">
      <w:pPr>
        <w:pStyle w:val="Header"/>
        <w:numPr>
          <w:ilvl w:val="0"/>
          <w:numId w:val="32"/>
        </w:numPr>
        <w:suppressAutoHyphens/>
        <w:spacing w:after="0" w:line="360" w:lineRule="auto"/>
        <w:ind w:left="2700" w:hanging="450"/>
        <w:rPr>
          <w:rFonts w:cs="Arial"/>
          <w:sz w:val="24"/>
          <w:szCs w:val="24"/>
          <w:lang w:val="ro-RO" w:eastAsia="ro-RO"/>
        </w:rPr>
      </w:pPr>
      <w:r w:rsidRPr="00D63CC1">
        <w:rPr>
          <w:rFonts w:cs="Arial"/>
          <w:sz w:val="24"/>
          <w:szCs w:val="24"/>
          <w:lang w:val="ro-RO" w:eastAsia="ro-RO"/>
        </w:rPr>
        <w:t>la cca. 15 km N ROSCI0138 Padurea Bolintin;</w:t>
      </w:r>
    </w:p>
    <w:p w:rsidR="00AB507D" w:rsidRPr="00D63CC1" w:rsidRDefault="00AB507D" w:rsidP="00AB507D">
      <w:pPr>
        <w:pStyle w:val="Header"/>
        <w:numPr>
          <w:ilvl w:val="0"/>
          <w:numId w:val="32"/>
        </w:numPr>
        <w:suppressAutoHyphens/>
        <w:spacing w:after="0" w:line="360" w:lineRule="auto"/>
        <w:ind w:left="2700" w:hanging="450"/>
        <w:rPr>
          <w:rFonts w:cs="Arial"/>
          <w:sz w:val="24"/>
          <w:szCs w:val="24"/>
          <w:lang w:val="ro-RO" w:eastAsia="ro-RO"/>
        </w:rPr>
      </w:pPr>
      <w:r w:rsidRPr="00D63CC1">
        <w:rPr>
          <w:rFonts w:cs="Arial"/>
          <w:sz w:val="24"/>
          <w:szCs w:val="24"/>
          <w:lang w:val="ro-RO" w:eastAsia="ro-RO"/>
        </w:rPr>
        <w:t>la cca. 9,5 km NE ROSCI0138 Padurea Bolintin;</w:t>
      </w:r>
    </w:p>
    <w:p w:rsidR="00AB507D" w:rsidRPr="00D63CC1" w:rsidRDefault="00AB507D" w:rsidP="00AB507D">
      <w:pPr>
        <w:pStyle w:val="Header"/>
        <w:numPr>
          <w:ilvl w:val="0"/>
          <w:numId w:val="32"/>
        </w:numPr>
        <w:suppressAutoHyphens/>
        <w:spacing w:after="0" w:line="360" w:lineRule="auto"/>
        <w:ind w:left="2700" w:hanging="450"/>
        <w:rPr>
          <w:rFonts w:cs="Arial"/>
          <w:sz w:val="24"/>
          <w:szCs w:val="24"/>
          <w:lang w:val="ro-RO" w:eastAsia="ro-RO"/>
        </w:rPr>
      </w:pPr>
      <w:r w:rsidRPr="00D63CC1">
        <w:rPr>
          <w:rFonts w:cs="Arial"/>
          <w:sz w:val="24"/>
          <w:szCs w:val="24"/>
          <w:lang w:val="ro-RO" w:eastAsia="ro-RO"/>
        </w:rPr>
        <w:t>la cca. 22 km SE ROSPA0146 Valea Calnistei;</w:t>
      </w:r>
    </w:p>
    <w:p w:rsidR="00AB507D" w:rsidRPr="00D63CC1" w:rsidRDefault="00AB507D" w:rsidP="00AB507D">
      <w:pPr>
        <w:pStyle w:val="Header"/>
        <w:numPr>
          <w:ilvl w:val="0"/>
          <w:numId w:val="32"/>
        </w:numPr>
        <w:suppressAutoHyphens/>
        <w:spacing w:after="0" w:line="360" w:lineRule="auto"/>
        <w:ind w:left="2700" w:hanging="450"/>
        <w:rPr>
          <w:rFonts w:cs="Arial"/>
          <w:sz w:val="24"/>
          <w:szCs w:val="24"/>
          <w:lang w:val="ro-RO" w:eastAsia="ro-RO"/>
        </w:rPr>
      </w:pPr>
      <w:r w:rsidRPr="00D63CC1">
        <w:rPr>
          <w:rFonts w:cs="Arial"/>
          <w:sz w:val="24"/>
          <w:szCs w:val="24"/>
          <w:lang w:val="ro-RO" w:eastAsia="ro-RO"/>
        </w:rPr>
        <w:t>la cca. 23,5 m S ROSPA0146 Valea Calnistei;</w:t>
      </w:r>
    </w:p>
    <w:p w:rsidR="00AB507D" w:rsidRPr="00D63CC1" w:rsidRDefault="00AB507D" w:rsidP="00AB507D">
      <w:pPr>
        <w:pStyle w:val="Header"/>
        <w:numPr>
          <w:ilvl w:val="0"/>
          <w:numId w:val="32"/>
        </w:numPr>
        <w:suppressAutoHyphens/>
        <w:spacing w:after="0" w:line="360" w:lineRule="auto"/>
        <w:ind w:left="2700" w:hanging="450"/>
        <w:rPr>
          <w:rFonts w:cs="Arial"/>
          <w:sz w:val="24"/>
          <w:szCs w:val="24"/>
          <w:lang w:val="ro-RO" w:eastAsia="ro-RO"/>
        </w:rPr>
      </w:pPr>
      <w:r w:rsidRPr="00D63CC1">
        <w:rPr>
          <w:rFonts w:cs="Arial"/>
          <w:sz w:val="24"/>
          <w:szCs w:val="24"/>
          <w:lang w:val="ro-RO" w:eastAsia="ro-RO"/>
        </w:rPr>
        <w:t>la cca. 36,5 km SSV ROSPA0148 Vitanesti-Rasmiresti;</w:t>
      </w:r>
    </w:p>
    <w:p w:rsidR="00AB507D" w:rsidRPr="00D63CC1" w:rsidRDefault="00AB507D" w:rsidP="00AB507D">
      <w:pPr>
        <w:pStyle w:val="Header"/>
        <w:numPr>
          <w:ilvl w:val="0"/>
          <w:numId w:val="32"/>
        </w:numPr>
        <w:suppressAutoHyphens/>
        <w:spacing w:after="0" w:line="360" w:lineRule="auto"/>
        <w:ind w:left="2700" w:hanging="450"/>
        <w:rPr>
          <w:rFonts w:cs="Arial"/>
          <w:sz w:val="24"/>
          <w:szCs w:val="24"/>
          <w:lang w:val="ro-RO" w:eastAsia="ro-RO"/>
        </w:rPr>
      </w:pPr>
      <w:r w:rsidRPr="00D63CC1">
        <w:rPr>
          <w:rFonts w:cs="Arial"/>
          <w:sz w:val="24"/>
          <w:szCs w:val="24"/>
          <w:lang w:val="ro-RO" w:eastAsia="ro-RO"/>
        </w:rPr>
        <w:t>la cca. 40 km SV ROSCI0386 Raul Vedea;</w:t>
      </w:r>
    </w:p>
    <w:p w:rsidR="00AB507D" w:rsidRPr="00D63CC1" w:rsidRDefault="00AB507D" w:rsidP="00AB507D">
      <w:pPr>
        <w:pStyle w:val="Header"/>
        <w:numPr>
          <w:ilvl w:val="0"/>
          <w:numId w:val="32"/>
        </w:numPr>
        <w:suppressAutoHyphens/>
        <w:spacing w:after="0" w:line="360" w:lineRule="auto"/>
        <w:ind w:left="2700" w:hanging="450"/>
        <w:rPr>
          <w:rFonts w:cs="Arial"/>
          <w:sz w:val="24"/>
          <w:szCs w:val="24"/>
          <w:lang w:val="ro-RO" w:eastAsia="ro-RO"/>
        </w:rPr>
      </w:pPr>
      <w:r w:rsidRPr="00D63CC1">
        <w:rPr>
          <w:rFonts w:cs="Arial"/>
          <w:sz w:val="24"/>
          <w:szCs w:val="24"/>
          <w:lang w:val="ro-RO" w:eastAsia="ro-RO"/>
        </w:rPr>
        <w:t xml:space="preserve">la cca. 47,5 km V ROSCI0386 Raul Vedea; </w:t>
      </w:r>
    </w:p>
    <w:p w:rsidR="00B62E64" w:rsidRPr="00D63CC1" w:rsidRDefault="00AB507D" w:rsidP="00A05D86">
      <w:pPr>
        <w:pStyle w:val="Header"/>
        <w:numPr>
          <w:ilvl w:val="0"/>
          <w:numId w:val="32"/>
        </w:numPr>
        <w:suppressAutoHyphens/>
        <w:spacing w:after="0" w:line="360" w:lineRule="auto"/>
        <w:ind w:left="2700" w:hanging="450"/>
        <w:rPr>
          <w:rFonts w:cs="Arial"/>
          <w:sz w:val="24"/>
          <w:szCs w:val="24"/>
          <w:lang w:val="ro-RO" w:eastAsia="ro-RO"/>
        </w:rPr>
      </w:pPr>
      <w:r w:rsidRPr="00D63CC1">
        <w:rPr>
          <w:rFonts w:cs="Arial"/>
          <w:sz w:val="24"/>
          <w:szCs w:val="24"/>
          <w:lang w:val="ro-RO" w:eastAsia="ro-RO"/>
        </w:rPr>
        <w:t>la cca. 66 km NV ROSCI0341 Padurea si Lacul Stolnici.</w:t>
      </w:r>
    </w:p>
    <w:p w:rsidR="00F70EF4" w:rsidRPr="00F70EF4" w:rsidRDefault="00F70EF4" w:rsidP="00AA18BB">
      <w:pPr>
        <w:pStyle w:val="ListParagraph"/>
        <w:numPr>
          <w:ilvl w:val="0"/>
          <w:numId w:val="20"/>
        </w:numPr>
        <w:spacing w:line="360" w:lineRule="auto"/>
        <w:ind w:left="2250"/>
        <w:jc w:val="both"/>
        <w:rPr>
          <w:b/>
          <w:lang w:val="ro-RO"/>
        </w:rPr>
      </w:pPr>
      <w:r>
        <w:rPr>
          <w:rFonts w:ascii="Arial" w:hAnsi="Arial" w:cs="Arial"/>
          <w:b/>
          <w:sz w:val="24"/>
          <w:szCs w:val="24"/>
        </w:rPr>
        <w:t>zonele i</w:t>
      </w:r>
      <w:r w:rsidRPr="00F70EF4">
        <w:rPr>
          <w:rFonts w:ascii="Arial" w:hAnsi="Arial" w:cs="Arial"/>
          <w:b/>
          <w:sz w:val="24"/>
          <w:szCs w:val="24"/>
        </w:rPr>
        <w:t>n care au existat deja cazuri de nerespectare a standarde</w:t>
      </w:r>
      <w:r>
        <w:rPr>
          <w:rFonts w:ascii="Arial" w:hAnsi="Arial" w:cs="Arial"/>
          <w:b/>
          <w:sz w:val="24"/>
          <w:szCs w:val="24"/>
        </w:rPr>
        <w:t>lor de calitate a mediului prevazute de legislatia nationala si la nivelul Uniunii Europene si relevante pentru proiect sau in care se considera ca exista</w:t>
      </w:r>
      <w:r w:rsidRPr="00F70EF4">
        <w:rPr>
          <w:rFonts w:ascii="Arial" w:hAnsi="Arial" w:cs="Arial"/>
          <w:b/>
          <w:sz w:val="24"/>
          <w:szCs w:val="24"/>
        </w:rPr>
        <w:t xml:space="preserve"> astfel de cazuri</w:t>
      </w:r>
    </w:p>
    <w:p w:rsidR="00F70EF4" w:rsidRDefault="00A90236" w:rsidP="009C7F6C">
      <w:pPr>
        <w:spacing w:line="360" w:lineRule="auto"/>
        <w:ind w:firstLine="2250"/>
        <w:rPr>
          <w:rFonts w:cs="Arial"/>
          <w:szCs w:val="24"/>
          <w:lang w:val="ro-RO"/>
        </w:rPr>
      </w:pPr>
      <w:r w:rsidRPr="00A90236">
        <w:rPr>
          <w:rFonts w:cs="Arial"/>
          <w:szCs w:val="24"/>
          <w:lang w:val="ro-RO"/>
        </w:rPr>
        <w:t>Nu este cazul.</w:t>
      </w:r>
    </w:p>
    <w:p w:rsidR="0091764C" w:rsidRDefault="0091764C" w:rsidP="00AA18BB">
      <w:pPr>
        <w:pStyle w:val="ListParagraph"/>
        <w:numPr>
          <w:ilvl w:val="0"/>
          <w:numId w:val="20"/>
        </w:numPr>
        <w:spacing w:line="360" w:lineRule="auto"/>
        <w:ind w:left="2250"/>
        <w:jc w:val="both"/>
        <w:rPr>
          <w:lang w:val="ro-RO"/>
        </w:rPr>
      </w:pPr>
      <w:r w:rsidRPr="0091764C">
        <w:rPr>
          <w:rFonts w:ascii="Arial" w:hAnsi="Arial" w:cs="Arial"/>
          <w:b/>
          <w:sz w:val="24"/>
          <w:szCs w:val="24"/>
        </w:rPr>
        <w:t>zonele cu o densitate mare a popul</w:t>
      </w:r>
      <w:r>
        <w:rPr>
          <w:rFonts w:ascii="Arial" w:hAnsi="Arial" w:cs="Arial"/>
          <w:b/>
          <w:sz w:val="24"/>
          <w:szCs w:val="24"/>
        </w:rPr>
        <w:t>at</w:t>
      </w:r>
      <w:r w:rsidRPr="0091764C">
        <w:rPr>
          <w:rFonts w:ascii="Arial" w:hAnsi="Arial" w:cs="Arial"/>
          <w:b/>
          <w:sz w:val="24"/>
          <w:szCs w:val="24"/>
        </w:rPr>
        <w:t>iei</w:t>
      </w:r>
    </w:p>
    <w:p w:rsidR="00D906DF" w:rsidRPr="00D63CC1" w:rsidRDefault="00D906DF" w:rsidP="00A05D86">
      <w:pPr>
        <w:spacing w:line="360" w:lineRule="auto"/>
        <w:ind w:firstLine="2250"/>
      </w:pPr>
      <w:r w:rsidRPr="00D63CC1">
        <w:lastRenderedPageBreak/>
        <w:t>Conform </w:t>
      </w:r>
      <w:hyperlink r:id="rId19" w:tooltip="Recensământul populației din 2011 (România)" w:history="1">
        <w:r w:rsidRPr="00D63CC1">
          <w:rPr>
            <w:rStyle w:val="Hyperlink"/>
            <w:color w:val="auto"/>
            <w:u w:val="none"/>
          </w:rPr>
          <w:t>recensamantului efectuat in 2011</w:t>
        </w:r>
      </w:hyperlink>
      <w:r w:rsidRPr="00D63CC1">
        <w:t xml:space="preserve">, populatia </w:t>
      </w:r>
      <w:r w:rsidR="00842AD6" w:rsidRPr="00D63CC1">
        <w:t>comunei Bucsani, judetul Giurgiu</w:t>
      </w:r>
      <w:r w:rsidRPr="00D63CC1">
        <w:t xml:space="preserve"> </w:t>
      </w:r>
      <w:r w:rsidR="0058462A" w:rsidRPr="00D63CC1">
        <w:t>era</w:t>
      </w:r>
      <w:r w:rsidRPr="00D63CC1">
        <w:t xml:space="preserve"> de </w:t>
      </w:r>
      <w:r w:rsidR="00842AD6" w:rsidRPr="00D63CC1">
        <w:t>3906</w:t>
      </w:r>
      <w:r w:rsidR="0058462A" w:rsidRPr="00D63CC1">
        <w:t xml:space="preserve"> </w:t>
      </w:r>
      <w:r w:rsidRPr="00D63CC1">
        <w:t xml:space="preserve"> de locuitori.</w:t>
      </w:r>
    </w:p>
    <w:p w:rsidR="00AB507D" w:rsidRPr="00D63CC1" w:rsidRDefault="00E35988" w:rsidP="00A05D86">
      <w:pPr>
        <w:spacing w:line="360" w:lineRule="auto"/>
        <w:ind w:firstLine="2250"/>
        <w:rPr>
          <w:lang w:val="ro-RO"/>
        </w:rPr>
      </w:pPr>
      <w:r w:rsidRPr="00D63CC1">
        <w:rPr>
          <w:lang w:val="ro-RO"/>
        </w:rPr>
        <w:t>Terenul pe care se executa lucrarile este situat extravilan pe teritoriul administrativ al comunei Bucsani, judetul Giurgiu, in interiorul Parcului 08 Bucsani existent, la distanta cea mai mica de cca.3,5 km de satul Golesca, comuna Bucsani, judetul Giurgiu.</w:t>
      </w:r>
    </w:p>
    <w:p w:rsidR="00E35988" w:rsidRPr="00D63CC1" w:rsidRDefault="00E35988" w:rsidP="00A05D86">
      <w:pPr>
        <w:spacing w:line="360" w:lineRule="auto"/>
        <w:ind w:firstLine="2250"/>
      </w:pPr>
      <w:r w:rsidRPr="00D63CC1">
        <w:rPr>
          <w:lang w:val="ro-RO"/>
        </w:rPr>
        <w:t>Folosinta actuala a terenului este teren cu utilizare industriala.</w:t>
      </w:r>
    </w:p>
    <w:p w:rsidR="0091764C" w:rsidRDefault="0091764C" w:rsidP="00AA18BB">
      <w:pPr>
        <w:pStyle w:val="ListParagraph"/>
        <w:numPr>
          <w:ilvl w:val="0"/>
          <w:numId w:val="20"/>
        </w:numPr>
        <w:spacing w:line="360" w:lineRule="auto"/>
        <w:ind w:left="2250"/>
        <w:jc w:val="both"/>
        <w:rPr>
          <w:lang w:val="ro-RO"/>
        </w:rPr>
      </w:pPr>
      <w:r>
        <w:rPr>
          <w:rFonts w:ascii="Arial" w:hAnsi="Arial" w:cs="Arial"/>
          <w:b/>
          <w:sz w:val="24"/>
          <w:szCs w:val="24"/>
        </w:rPr>
        <w:t>peisaje s</w:t>
      </w:r>
      <w:r w:rsidRPr="0091764C">
        <w:rPr>
          <w:rFonts w:ascii="Arial" w:hAnsi="Arial" w:cs="Arial"/>
          <w:b/>
          <w:sz w:val="24"/>
          <w:szCs w:val="24"/>
        </w:rPr>
        <w:t>i situri importante din punct de vedere istoric, cultural sau arheologic</w:t>
      </w:r>
    </w:p>
    <w:p w:rsidR="00703526" w:rsidRPr="006F6B7A" w:rsidRDefault="00D02874" w:rsidP="00A05D86">
      <w:pPr>
        <w:spacing w:line="360" w:lineRule="auto"/>
        <w:ind w:firstLine="2250"/>
        <w:rPr>
          <w:rFonts w:cs="Arial"/>
          <w:szCs w:val="24"/>
        </w:rPr>
      </w:pPr>
      <w:r>
        <w:rPr>
          <w:rFonts w:cs="Arial"/>
          <w:szCs w:val="24"/>
        </w:rPr>
        <w:t xml:space="preserve">Cele mai apropiate </w:t>
      </w:r>
      <w:r w:rsidRPr="00D02874">
        <w:rPr>
          <w:rFonts w:cs="Arial"/>
          <w:szCs w:val="24"/>
        </w:rPr>
        <w:t>peisaje si situri importante din punct de vedere istoric, cultural sau arheologic</w:t>
      </w:r>
      <w:r>
        <w:rPr>
          <w:rFonts w:cs="Arial"/>
          <w:szCs w:val="24"/>
        </w:rPr>
        <w:t xml:space="preserve"> din p</w:t>
      </w:r>
      <w:r w:rsidR="00703526" w:rsidRPr="006F6B7A">
        <w:rPr>
          <w:rFonts w:cs="Arial"/>
          <w:szCs w:val="24"/>
        </w:rPr>
        <w:t xml:space="preserve">atrimoniu construit </w:t>
      </w:r>
      <w:r>
        <w:rPr>
          <w:rFonts w:cs="Arial"/>
          <w:szCs w:val="24"/>
        </w:rPr>
        <w:t>sunt</w:t>
      </w:r>
      <w:r w:rsidR="00703526" w:rsidRPr="006F6B7A">
        <w:rPr>
          <w:rFonts w:cs="Arial"/>
          <w:szCs w:val="24"/>
        </w:rPr>
        <w:t>:</w:t>
      </w:r>
    </w:p>
    <w:p w:rsidR="00D02874" w:rsidRPr="00D63CC1" w:rsidRDefault="00D02874" w:rsidP="00E56849">
      <w:pPr>
        <w:pStyle w:val="NormalIndent"/>
        <w:numPr>
          <w:ilvl w:val="0"/>
          <w:numId w:val="24"/>
        </w:numPr>
        <w:spacing w:after="0"/>
        <w:ind w:left="2790" w:right="36"/>
        <w:rPr>
          <w:lang w:val="ro-RO"/>
        </w:rPr>
      </w:pPr>
      <w:r w:rsidRPr="00D63CC1">
        <w:rPr>
          <w:lang w:val="ro-RO"/>
        </w:rPr>
        <w:t>Biserica „Nasterea Maicii Domnului”, la cca. 3,5 km NE in sat Goleasca, com. Bucsani, judetul Giurgiu, datata 1816, cod LMI GR-II-m-B-15001;</w:t>
      </w:r>
    </w:p>
    <w:p w:rsidR="00D02874" w:rsidRPr="00D63CC1" w:rsidRDefault="00D02874" w:rsidP="00E56849">
      <w:pPr>
        <w:pStyle w:val="NormalIndent"/>
        <w:numPr>
          <w:ilvl w:val="0"/>
          <w:numId w:val="24"/>
        </w:numPr>
        <w:spacing w:after="0"/>
        <w:ind w:left="2790" w:right="36"/>
        <w:rPr>
          <w:lang w:val="ro-RO"/>
        </w:rPr>
      </w:pPr>
      <w:r w:rsidRPr="00D63CC1">
        <w:rPr>
          <w:lang w:val="ro-RO"/>
        </w:rPr>
        <w:t>Conacul Pascale Iagar, la cca. 3,5 km NV in sat Goleasca, com. Bucsani, judetul Giurgiu, datat inceputul sec. XX, cod LMI GR-II-m-B-15002;</w:t>
      </w:r>
    </w:p>
    <w:p w:rsidR="00D02874" w:rsidRPr="00D63CC1" w:rsidRDefault="00D02874" w:rsidP="00E56849">
      <w:pPr>
        <w:pStyle w:val="NormalIndent"/>
        <w:numPr>
          <w:ilvl w:val="0"/>
          <w:numId w:val="24"/>
        </w:numPr>
        <w:spacing w:after="0"/>
        <w:ind w:left="2790" w:right="36"/>
        <w:rPr>
          <w:lang w:val="ro-RO"/>
        </w:rPr>
      </w:pPr>
      <w:r w:rsidRPr="00D63CC1">
        <w:rPr>
          <w:lang w:val="ro-RO"/>
        </w:rPr>
        <w:t>Asezare, la cca. 4 km N in satul Marsa, com Marsa, judetul Giurgiu, datata Epoca medievala timpurie, Cultura Dridu, cod LMI GR-I-s-B-14803;</w:t>
      </w:r>
    </w:p>
    <w:p w:rsidR="00D02874" w:rsidRPr="00D63CC1" w:rsidRDefault="00D02874" w:rsidP="00E56849">
      <w:pPr>
        <w:pStyle w:val="NormalIndent"/>
        <w:numPr>
          <w:ilvl w:val="0"/>
          <w:numId w:val="24"/>
        </w:numPr>
        <w:spacing w:after="0"/>
        <w:ind w:left="2790" w:right="36"/>
        <w:rPr>
          <w:lang w:val="ro-RO"/>
        </w:rPr>
      </w:pPr>
      <w:r w:rsidRPr="00D63CC1">
        <w:rPr>
          <w:lang w:val="ro-RO"/>
        </w:rPr>
        <w:t>Conacul N. Cioflec ulterior Oscar Han, la peste 4 km N in satul Marsa, com Marsa, judetul Giurgiu, datat 1850, cod LMI GR-II-m-B-15033;</w:t>
      </w:r>
    </w:p>
    <w:p w:rsidR="00D02874" w:rsidRPr="00D63CC1" w:rsidRDefault="00D02874" w:rsidP="00E56849">
      <w:pPr>
        <w:pStyle w:val="NormalIndent"/>
        <w:numPr>
          <w:ilvl w:val="0"/>
          <w:numId w:val="24"/>
        </w:numPr>
        <w:spacing w:after="0"/>
        <w:ind w:left="2790" w:right="36"/>
        <w:rPr>
          <w:lang w:val="ro-RO"/>
        </w:rPr>
      </w:pPr>
      <w:r w:rsidRPr="00D63CC1">
        <w:rPr>
          <w:lang w:val="ro-RO"/>
        </w:rPr>
        <w:t>Conacul Dr. Lazarovici, la cca. 4 km N in satul Marsa, com Marsa, judetul Giurgiu, datat sec. XIX, cod LMI GR-II-m-B-15034;</w:t>
      </w:r>
    </w:p>
    <w:p w:rsidR="00CC7984" w:rsidRPr="00D63CC1" w:rsidRDefault="00D02874" w:rsidP="00E56849">
      <w:pPr>
        <w:pStyle w:val="NormalIndent"/>
        <w:numPr>
          <w:ilvl w:val="0"/>
          <w:numId w:val="24"/>
        </w:numPr>
        <w:spacing w:after="0"/>
        <w:ind w:left="2790" w:right="36"/>
        <w:rPr>
          <w:lang w:val="ro-RO"/>
        </w:rPr>
      </w:pPr>
      <w:r w:rsidRPr="00D63CC1">
        <w:rPr>
          <w:lang w:val="ro-RO"/>
        </w:rPr>
        <w:t>Biserica „Sf. Nicolae”, la peste 4 km N in satul Marsa, com Marsa, judetul Giurgiu, datata 1890, cod LMI GR-II-m-B-15032</w:t>
      </w:r>
      <w:r w:rsidR="00942AAF" w:rsidRPr="00D63CC1">
        <w:rPr>
          <w:lang w:val="ro-RO"/>
        </w:rPr>
        <w:t>.</w:t>
      </w:r>
    </w:p>
    <w:p w:rsidR="002C6275" w:rsidRPr="005F1EBF" w:rsidRDefault="002C6275" w:rsidP="00D02874">
      <w:pPr>
        <w:spacing w:line="360" w:lineRule="auto"/>
        <w:rPr>
          <w:color w:val="0070C0"/>
          <w:lang w:val="ro-RO"/>
        </w:rPr>
      </w:pPr>
    </w:p>
    <w:p w:rsidR="00803565" w:rsidRPr="0047062D" w:rsidRDefault="004E5DE8" w:rsidP="00AA18BB">
      <w:pPr>
        <w:pStyle w:val="ListParagraph"/>
        <w:numPr>
          <w:ilvl w:val="0"/>
          <w:numId w:val="18"/>
        </w:numPr>
        <w:spacing w:line="360" w:lineRule="auto"/>
        <w:ind w:left="1620" w:hanging="270"/>
        <w:rPr>
          <w:lang w:val="ro-RO"/>
        </w:rPr>
      </w:pPr>
      <w:r w:rsidRPr="004E5DE8">
        <w:rPr>
          <w:rFonts w:ascii="Arial" w:hAnsi="Arial" w:cs="Arial"/>
          <w:b/>
          <w:sz w:val="24"/>
          <w:szCs w:val="24"/>
          <w:lang w:val="ro-RO"/>
        </w:rPr>
        <w:t>Tipurile si caracteristicile impactului potential</w:t>
      </w:r>
    </w:p>
    <w:p w:rsidR="00BD3D96" w:rsidRPr="00BD3D96" w:rsidRDefault="00BD3D96" w:rsidP="00BD5CAF">
      <w:pPr>
        <w:pStyle w:val="ListParagraph"/>
        <w:spacing w:line="360" w:lineRule="auto"/>
        <w:ind w:left="0" w:firstLine="1440"/>
        <w:rPr>
          <w:rFonts w:ascii="Arial" w:eastAsia="Times New Roman" w:hAnsi="Arial" w:cs="Arial"/>
          <w:sz w:val="24"/>
          <w:szCs w:val="24"/>
          <w:lang w:val="ro-RO"/>
        </w:rPr>
      </w:pPr>
      <w:r>
        <w:rPr>
          <w:rFonts w:ascii="Arial" w:eastAsia="Times New Roman" w:hAnsi="Arial" w:cs="Arial"/>
          <w:sz w:val="24"/>
          <w:szCs w:val="24"/>
          <w:lang w:val="ro-RO"/>
        </w:rPr>
        <w:t>Titeiul brut</w:t>
      </w:r>
      <w:r w:rsidRPr="00BD3D96">
        <w:rPr>
          <w:rFonts w:ascii="Arial" w:eastAsia="Times New Roman" w:hAnsi="Arial" w:cs="Arial"/>
          <w:sz w:val="24"/>
          <w:szCs w:val="24"/>
          <w:lang w:val="ro-RO"/>
        </w:rPr>
        <w:t xml:space="preserve"> este </w:t>
      </w:r>
      <w:r>
        <w:rPr>
          <w:rFonts w:ascii="Arial" w:eastAsia="Times New Roman" w:hAnsi="Arial" w:cs="Arial"/>
          <w:sz w:val="24"/>
          <w:szCs w:val="24"/>
          <w:lang w:val="ro-RO"/>
        </w:rPr>
        <w:t xml:space="preserve">un </w:t>
      </w:r>
      <w:r w:rsidRPr="00BD3D96">
        <w:rPr>
          <w:rFonts w:ascii="Arial" w:eastAsia="Times New Roman" w:hAnsi="Arial" w:cs="Arial"/>
          <w:sz w:val="24"/>
          <w:szCs w:val="24"/>
          <w:lang w:val="ro-RO"/>
        </w:rPr>
        <w:t>lichid inflamabil, cancerigen, toxic, mutagen si periculos pentru mediul acvatic.</w:t>
      </w:r>
    </w:p>
    <w:p w:rsidR="00BD3D96" w:rsidRPr="00BD3D96" w:rsidRDefault="00BD3D96" w:rsidP="005419F0">
      <w:pPr>
        <w:pStyle w:val="ListParagraph"/>
        <w:spacing w:line="360" w:lineRule="auto"/>
        <w:ind w:left="0" w:firstLine="1440"/>
        <w:jc w:val="both"/>
        <w:rPr>
          <w:rFonts w:ascii="Arial" w:eastAsia="Times New Roman" w:hAnsi="Arial" w:cs="Arial"/>
          <w:sz w:val="24"/>
          <w:szCs w:val="24"/>
          <w:lang w:val="ro-RO"/>
        </w:rPr>
      </w:pPr>
      <w:r w:rsidRPr="00BD3D96">
        <w:rPr>
          <w:rFonts w:ascii="Arial" w:eastAsia="Times New Roman" w:hAnsi="Arial" w:cs="Arial"/>
          <w:sz w:val="24"/>
          <w:szCs w:val="24"/>
          <w:lang w:val="ro-RO"/>
        </w:rPr>
        <w:t>In contact cu pielea poate provoca cancer sau leziuni ale organelor in caz de expunere prelungita sau repetata.</w:t>
      </w:r>
    </w:p>
    <w:p w:rsidR="00BD3D96" w:rsidRPr="00BD3D96" w:rsidRDefault="00BD3D96" w:rsidP="005419F0">
      <w:pPr>
        <w:pStyle w:val="ListParagraph"/>
        <w:spacing w:line="360" w:lineRule="auto"/>
        <w:ind w:left="0" w:firstLine="1440"/>
        <w:jc w:val="both"/>
        <w:rPr>
          <w:rFonts w:ascii="Arial" w:eastAsia="Times New Roman" w:hAnsi="Arial" w:cs="Arial"/>
          <w:sz w:val="24"/>
          <w:szCs w:val="24"/>
          <w:lang w:val="ro-RO"/>
        </w:rPr>
      </w:pPr>
      <w:r w:rsidRPr="00BD3D96">
        <w:rPr>
          <w:rFonts w:ascii="Arial" w:eastAsia="Times New Roman" w:hAnsi="Arial" w:cs="Arial"/>
          <w:sz w:val="24"/>
          <w:szCs w:val="24"/>
          <w:lang w:val="ro-RO"/>
        </w:rPr>
        <w:lastRenderedPageBreak/>
        <w:t>In contact cu ochii provoaca o iritare grava a acestora, iar expunerea prelungita poate provoca tulburari de vedere.</w:t>
      </w:r>
    </w:p>
    <w:p w:rsidR="00BD3D96" w:rsidRPr="00BD3D96" w:rsidRDefault="00BD3D96" w:rsidP="005419F0">
      <w:pPr>
        <w:pStyle w:val="ListParagraph"/>
        <w:spacing w:line="360" w:lineRule="auto"/>
        <w:ind w:left="0" w:firstLine="1440"/>
        <w:jc w:val="both"/>
        <w:rPr>
          <w:rFonts w:ascii="Arial" w:eastAsia="Times New Roman" w:hAnsi="Arial" w:cs="Arial"/>
          <w:sz w:val="24"/>
          <w:szCs w:val="24"/>
          <w:lang w:val="ro-RO"/>
        </w:rPr>
      </w:pPr>
      <w:r w:rsidRPr="00BD3D96">
        <w:rPr>
          <w:rFonts w:ascii="Arial" w:eastAsia="Times New Roman" w:hAnsi="Arial" w:cs="Arial"/>
          <w:sz w:val="24"/>
          <w:szCs w:val="24"/>
          <w:lang w:val="ro-RO"/>
        </w:rPr>
        <w:t>Poate fi mortal sau poate provoca somnolenta sau ameteala in caz de patrundere in caile respiratorii.</w:t>
      </w:r>
    </w:p>
    <w:p w:rsidR="00BD3D96" w:rsidRDefault="00BD3D96" w:rsidP="005419F0">
      <w:pPr>
        <w:pStyle w:val="ListParagraph"/>
        <w:spacing w:line="360" w:lineRule="auto"/>
        <w:ind w:left="0" w:firstLine="1440"/>
        <w:jc w:val="both"/>
        <w:rPr>
          <w:rFonts w:ascii="Arial" w:eastAsia="Times New Roman" w:hAnsi="Arial" w:cs="Arial"/>
          <w:sz w:val="24"/>
          <w:szCs w:val="24"/>
          <w:lang w:val="ro-RO"/>
        </w:rPr>
      </w:pPr>
      <w:r w:rsidRPr="00BD3D96">
        <w:rPr>
          <w:rFonts w:ascii="Arial" w:eastAsia="Times New Roman" w:hAnsi="Arial" w:cs="Arial"/>
          <w:sz w:val="24"/>
          <w:szCs w:val="24"/>
          <w:lang w:val="ro-RO"/>
        </w:rPr>
        <w:t>In caz de inghitire poate fi mortal sau provoaca afectiuni pulmonare.</w:t>
      </w:r>
    </w:p>
    <w:p w:rsidR="00A97A1C" w:rsidRPr="00081B94" w:rsidRDefault="00081B94" w:rsidP="00BD5CAF">
      <w:pPr>
        <w:pStyle w:val="ListParagraph"/>
        <w:spacing w:line="360" w:lineRule="auto"/>
        <w:ind w:left="0" w:firstLine="1440"/>
        <w:jc w:val="both"/>
        <w:rPr>
          <w:rFonts w:ascii="Arial" w:eastAsia="Times New Roman" w:hAnsi="Arial" w:cs="Arial"/>
          <w:sz w:val="24"/>
          <w:szCs w:val="24"/>
          <w:lang w:val="ro-RO"/>
        </w:rPr>
      </w:pPr>
      <w:r w:rsidRPr="00081B94">
        <w:rPr>
          <w:rFonts w:ascii="Arial" w:eastAsia="Times New Roman" w:hAnsi="Arial" w:cs="Arial"/>
          <w:sz w:val="24"/>
          <w:szCs w:val="24"/>
        </w:rPr>
        <w:t>Produsul este clasificat periculos pentru mediu.</w:t>
      </w:r>
    </w:p>
    <w:p w:rsidR="00A97A1C" w:rsidRPr="00A97A1C" w:rsidRDefault="00A97A1C" w:rsidP="00BD5CAF">
      <w:pPr>
        <w:pStyle w:val="ListParagraph"/>
        <w:spacing w:line="360" w:lineRule="auto"/>
        <w:ind w:left="0" w:firstLine="1440"/>
        <w:jc w:val="both"/>
        <w:rPr>
          <w:rFonts w:ascii="Arial" w:eastAsia="Times New Roman" w:hAnsi="Arial" w:cs="Arial"/>
          <w:sz w:val="24"/>
          <w:szCs w:val="24"/>
        </w:rPr>
      </w:pPr>
      <w:r w:rsidRPr="00A97A1C">
        <w:rPr>
          <w:rFonts w:ascii="Arial" w:eastAsia="Times New Roman" w:hAnsi="Arial" w:cs="Arial"/>
          <w:sz w:val="24"/>
          <w:szCs w:val="24"/>
        </w:rPr>
        <w:t>Titeiurile au potential semnificativ de bioacumulare, nefiind rapid biodegradabile si pot provoca efecte adverse pe termen lung asupra mediului acvatic.</w:t>
      </w:r>
    </w:p>
    <w:p w:rsidR="0047062D" w:rsidRPr="002055F0" w:rsidRDefault="0047062D" w:rsidP="00BD5CAF">
      <w:pPr>
        <w:pStyle w:val="ListParagraph"/>
        <w:spacing w:line="360" w:lineRule="auto"/>
        <w:ind w:left="0" w:firstLine="1440"/>
        <w:jc w:val="both"/>
        <w:rPr>
          <w:rFonts w:ascii="Arial" w:eastAsia="Times New Roman" w:hAnsi="Arial" w:cs="Arial"/>
          <w:sz w:val="24"/>
          <w:szCs w:val="24"/>
          <w:lang w:val="ro-RO"/>
        </w:rPr>
      </w:pPr>
      <w:r w:rsidRPr="002055F0">
        <w:rPr>
          <w:rFonts w:ascii="Arial" w:eastAsia="Times New Roman" w:hAnsi="Arial" w:cs="Arial"/>
          <w:sz w:val="24"/>
          <w:szCs w:val="24"/>
          <w:lang w:val="ro-RO"/>
        </w:rPr>
        <w:t>Gazul metan este o substanta stabila, putin reactiva in conditii obisnuite.</w:t>
      </w:r>
    </w:p>
    <w:p w:rsidR="0047062D" w:rsidRPr="002055F0" w:rsidRDefault="0047062D" w:rsidP="00BD5CAF">
      <w:pPr>
        <w:spacing w:line="360" w:lineRule="auto"/>
        <w:ind w:firstLine="1440"/>
      </w:pPr>
      <w:r w:rsidRPr="002055F0">
        <w:t>Gazul natural nu este un produs toxic, dispersat in aer este insa asfixiant prin reducerea continutului de oxigen. La reducerea continutului de oxigen, sub 18</w:t>
      </w:r>
      <w:r w:rsidR="00803510">
        <w:t xml:space="preserve"> </w:t>
      </w:r>
      <w:r w:rsidRPr="002055F0">
        <w:t>% in aerul inhalat, se constata urmatoarele simptome:</w:t>
      </w:r>
    </w:p>
    <w:p w:rsidR="0047062D" w:rsidRPr="002055F0" w:rsidRDefault="0047062D" w:rsidP="00BD5CAF">
      <w:pPr>
        <w:pStyle w:val="ListParagraph"/>
        <w:numPr>
          <w:ilvl w:val="0"/>
          <w:numId w:val="33"/>
        </w:numPr>
        <w:spacing w:line="360" w:lineRule="auto"/>
        <w:ind w:left="1890" w:hanging="270"/>
        <w:rPr>
          <w:rFonts w:ascii="Arial" w:hAnsi="Arial" w:cs="Arial"/>
          <w:sz w:val="24"/>
          <w:szCs w:val="24"/>
        </w:rPr>
      </w:pPr>
      <w:r w:rsidRPr="002055F0">
        <w:rPr>
          <w:rFonts w:ascii="Arial" w:hAnsi="Arial" w:cs="Arial"/>
          <w:sz w:val="24"/>
          <w:szCs w:val="24"/>
        </w:rPr>
        <w:t>accelerarea respiratiei;</w:t>
      </w:r>
    </w:p>
    <w:p w:rsidR="0047062D" w:rsidRPr="002055F0" w:rsidRDefault="0047062D" w:rsidP="00BD5CAF">
      <w:pPr>
        <w:pStyle w:val="ListParagraph"/>
        <w:numPr>
          <w:ilvl w:val="0"/>
          <w:numId w:val="33"/>
        </w:numPr>
        <w:spacing w:line="360" w:lineRule="auto"/>
        <w:ind w:left="1890" w:hanging="270"/>
        <w:rPr>
          <w:rFonts w:ascii="Arial" w:hAnsi="Arial" w:cs="Arial"/>
          <w:sz w:val="24"/>
          <w:szCs w:val="24"/>
        </w:rPr>
      </w:pPr>
      <w:r w:rsidRPr="002055F0">
        <w:rPr>
          <w:rFonts w:ascii="Arial" w:hAnsi="Arial" w:cs="Arial"/>
          <w:sz w:val="24"/>
          <w:szCs w:val="24"/>
        </w:rPr>
        <w:t>ameteli;</w:t>
      </w:r>
    </w:p>
    <w:p w:rsidR="0047062D" w:rsidRPr="002055F0" w:rsidRDefault="0047062D" w:rsidP="00BD5CAF">
      <w:pPr>
        <w:pStyle w:val="ListParagraph"/>
        <w:numPr>
          <w:ilvl w:val="0"/>
          <w:numId w:val="33"/>
        </w:numPr>
        <w:spacing w:line="360" w:lineRule="auto"/>
        <w:ind w:left="1890" w:hanging="270"/>
        <w:rPr>
          <w:rFonts w:ascii="Arial" w:hAnsi="Arial" w:cs="Arial"/>
          <w:sz w:val="24"/>
          <w:szCs w:val="24"/>
        </w:rPr>
      </w:pPr>
      <w:r w:rsidRPr="002055F0">
        <w:rPr>
          <w:rFonts w:ascii="Arial" w:hAnsi="Arial" w:cs="Arial"/>
          <w:sz w:val="24"/>
          <w:szCs w:val="24"/>
        </w:rPr>
        <w:t>dezechilibru;</w:t>
      </w:r>
    </w:p>
    <w:p w:rsidR="0047062D" w:rsidRPr="002055F0" w:rsidRDefault="0047062D" w:rsidP="00BD5CAF">
      <w:pPr>
        <w:pStyle w:val="ListParagraph"/>
        <w:numPr>
          <w:ilvl w:val="0"/>
          <w:numId w:val="33"/>
        </w:numPr>
        <w:spacing w:line="360" w:lineRule="auto"/>
        <w:ind w:left="1890" w:hanging="270"/>
        <w:rPr>
          <w:rFonts w:ascii="Arial" w:hAnsi="Arial" w:cs="Arial"/>
          <w:sz w:val="24"/>
          <w:szCs w:val="24"/>
        </w:rPr>
      </w:pPr>
      <w:r w:rsidRPr="002055F0">
        <w:rPr>
          <w:rFonts w:ascii="Arial" w:hAnsi="Arial" w:cs="Arial"/>
          <w:sz w:val="24"/>
          <w:szCs w:val="24"/>
        </w:rPr>
        <w:t>slabirea judecatii;</w:t>
      </w:r>
    </w:p>
    <w:p w:rsidR="0047062D" w:rsidRPr="002055F0" w:rsidRDefault="0047062D" w:rsidP="00BD5CAF">
      <w:pPr>
        <w:pStyle w:val="ListParagraph"/>
        <w:numPr>
          <w:ilvl w:val="0"/>
          <w:numId w:val="33"/>
        </w:numPr>
        <w:spacing w:line="360" w:lineRule="auto"/>
        <w:ind w:left="1890" w:hanging="270"/>
        <w:rPr>
          <w:rFonts w:ascii="Arial" w:hAnsi="Arial" w:cs="Arial"/>
          <w:sz w:val="24"/>
          <w:szCs w:val="24"/>
        </w:rPr>
      </w:pPr>
      <w:r w:rsidRPr="002055F0">
        <w:rPr>
          <w:rFonts w:ascii="Arial" w:hAnsi="Arial" w:cs="Arial"/>
          <w:sz w:val="24"/>
          <w:szCs w:val="24"/>
        </w:rPr>
        <w:t>inconstienta;</w:t>
      </w:r>
    </w:p>
    <w:p w:rsidR="0047062D" w:rsidRPr="002055F0" w:rsidRDefault="0047062D" w:rsidP="00BD5CAF">
      <w:pPr>
        <w:pStyle w:val="ListParagraph"/>
        <w:numPr>
          <w:ilvl w:val="0"/>
          <w:numId w:val="33"/>
        </w:numPr>
        <w:spacing w:line="360" w:lineRule="auto"/>
        <w:ind w:left="1890" w:hanging="270"/>
        <w:rPr>
          <w:rFonts w:ascii="Arial" w:hAnsi="Arial" w:cs="Arial"/>
          <w:sz w:val="24"/>
          <w:szCs w:val="24"/>
        </w:rPr>
      </w:pPr>
      <w:r w:rsidRPr="002055F0">
        <w:rPr>
          <w:rFonts w:ascii="Arial" w:hAnsi="Arial" w:cs="Arial"/>
          <w:sz w:val="24"/>
          <w:szCs w:val="24"/>
        </w:rPr>
        <w:t>efect anestezic (narcotic)</w:t>
      </w:r>
      <w:r w:rsidRPr="002055F0">
        <w:t xml:space="preserve"> </w:t>
      </w:r>
      <w:r w:rsidRPr="002055F0">
        <w:rPr>
          <w:rFonts w:ascii="Arial" w:hAnsi="Arial" w:cs="Arial"/>
          <w:sz w:val="24"/>
          <w:szCs w:val="24"/>
        </w:rPr>
        <w:t>la concentratii mari.</w:t>
      </w:r>
    </w:p>
    <w:p w:rsidR="0047062D" w:rsidRPr="002055F0" w:rsidRDefault="0047062D" w:rsidP="00BD5CAF">
      <w:pPr>
        <w:pStyle w:val="ListParagraph"/>
        <w:spacing w:line="360" w:lineRule="auto"/>
        <w:ind w:left="0" w:firstLine="1440"/>
        <w:jc w:val="both"/>
        <w:rPr>
          <w:rFonts w:ascii="Arial" w:eastAsia="Times New Roman" w:hAnsi="Arial" w:cs="Arial"/>
          <w:sz w:val="24"/>
          <w:szCs w:val="24"/>
          <w:lang w:val="ro-RO"/>
        </w:rPr>
      </w:pPr>
      <w:r w:rsidRPr="002055F0">
        <w:rPr>
          <w:rFonts w:ascii="Arial" w:eastAsia="Times New Roman" w:hAnsi="Arial" w:cs="Arial"/>
          <w:sz w:val="24"/>
          <w:szCs w:val="24"/>
          <w:lang w:val="ro-RO"/>
        </w:rPr>
        <w:t>In cazul in care continutul de oxigen se reduce la 6-8% sau mai putin, starea de inconstienta duce la deces.</w:t>
      </w:r>
    </w:p>
    <w:p w:rsidR="0047062D" w:rsidRPr="002055F0" w:rsidRDefault="0047062D" w:rsidP="00BD5CAF">
      <w:pPr>
        <w:pStyle w:val="ListParagraph"/>
        <w:spacing w:line="360" w:lineRule="auto"/>
        <w:ind w:left="0" w:firstLine="1440"/>
        <w:jc w:val="both"/>
        <w:rPr>
          <w:rFonts w:ascii="Arial" w:eastAsia="Times New Roman" w:hAnsi="Arial" w:cs="Arial"/>
          <w:sz w:val="24"/>
          <w:szCs w:val="24"/>
          <w:lang w:val="ro-RO"/>
        </w:rPr>
      </w:pPr>
      <w:r w:rsidRPr="002055F0">
        <w:rPr>
          <w:rFonts w:ascii="Arial" w:eastAsia="Times New Roman" w:hAnsi="Arial" w:cs="Arial"/>
          <w:sz w:val="24"/>
          <w:szCs w:val="24"/>
          <w:lang w:val="ro-RO"/>
        </w:rPr>
        <w:t>Gazul metan este un gaz combustibil care se aprinde cu multa usurinta de la o scanteie sau de la foc deschis, ceea ce duce in anumite imprejurari la explozii.</w:t>
      </w:r>
    </w:p>
    <w:p w:rsidR="0047062D" w:rsidRPr="002055F0" w:rsidRDefault="0047062D" w:rsidP="00BD5CAF">
      <w:pPr>
        <w:pStyle w:val="ListParagraph"/>
        <w:spacing w:line="360" w:lineRule="auto"/>
        <w:ind w:left="0" w:firstLine="1440"/>
        <w:jc w:val="both"/>
        <w:rPr>
          <w:rFonts w:ascii="Arial" w:eastAsia="Times New Roman" w:hAnsi="Arial" w:cs="Arial"/>
          <w:sz w:val="24"/>
          <w:szCs w:val="24"/>
          <w:lang w:val="ro-RO"/>
        </w:rPr>
      </w:pPr>
      <w:r w:rsidRPr="002055F0">
        <w:rPr>
          <w:rFonts w:ascii="Arial" w:eastAsia="Times New Roman" w:hAnsi="Arial" w:cs="Arial"/>
          <w:sz w:val="24"/>
          <w:szCs w:val="24"/>
          <w:lang w:val="ro-RO"/>
        </w:rPr>
        <w:t xml:space="preserve">Principalele tipuri de incidente/accidente care pot sa apara in procesele tehnologice pe amplasament </w:t>
      </w:r>
      <w:r w:rsidR="00BD5CAF">
        <w:rPr>
          <w:rFonts w:ascii="Arial" w:eastAsia="Times New Roman" w:hAnsi="Arial" w:cs="Arial"/>
          <w:sz w:val="24"/>
          <w:szCs w:val="24"/>
          <w:lang w:val="ro-RO"/>
        </w:rPr>
        <w:t xml:space="preserve">datorate gazului natural </w:t>
      </w:r>
      <w:r w:rsidRPr="002055F0">
        <w:rPr>
          <w:rFonts w:ascii="Arial" w:eastAsia="Times New Roman" w:hAnsi="Arial" w:cs="Arial"/>
          <w:sz w:val="24"/>
          <w:szCs w:val="24"/>
          <w:lang w:val="ro-RO"/>
        </w:rPr>
        <w:t>sunt:</w:t>
      </w:r>
    </w:p>
    <w:p w:rsidR="0047062D" w:rsidRPr="002055F0" w:rsidRDefault="0047062D" w:rsidP="00DF2BEB">
      <w:pPr>
        <w:pStyle w:val="ListParagraph"/>
        <w:numPr>
          <w:ilvl w:val="0"/>
          <w:numId w:val="34"/>
        </w:numPr>
        <w:spacing w:line="360" w:lineRule="auto"/>
        <w:ind w:left="1980" w:hanging="270"/>
        <w:rPr>
          <w:rFonts w:ascii="Arial" w:hAnsi="Arial" w:cs="Arial"/>
          <w:sz w:val="24"/>
          <w:szCs w:val="24"/>
          <w:lang w:val="ro-RO"/>
        </w:rPr>
      </w:pPr>
      <w:r w:rsidRPr="002055F0">
        <w:rPr>
          <w:rFonts w:ascii="Arial" w:hAnsi="Arial" w:cs="Arial"/>
          <w:sz w:val="24"/>
          <w:szCs w:val="24"/>
          <w:lang w:val="ro-RO"/>
        </w:rPr>
        <w:t>emisii de gaz natural;</w:t>
      </w:r>
    </w:p>
    <w:p w:rsidR="0047062D" w:rsidRPr="002055F0" w:rsidRDefault="0047062D" w:rsidP="00DF2BEB">
      <w:pPr>
        <w:pStyle w:val="ListParagraph"/>
        <w:numPr>
          <w:ilvl w:val="0"/>
          <w:numId w:val="34"/>
        </w:numPr>
        <w:spacing w:line="360" w:lineRule="auto"/>
        <w:ind w:left="1980" w:hanging="270"/>
        <w:rPr>
          <w:rFonts w:ascii="Arial" w:hAnsi="Arial" w:cs="Arial"/>
          <w:sz w:val="24"/>
          <w:szCs w:val="24"/>
          <w:lang w:val="ro-RO"/>
        </w:rPr>
      </w:pPr>
      <w:r w:rsidRPr="002055F0">
        <w:rPr>
          <w:rFonts w:ascii="Arial" w:hAnsi="Arial" w:cs="Arial"/>
          <w:sz w:val="24"/>
          <w:szCs w:val="24"/>
          <w:lang w:val="ro-RO"/>
        </w:rPr>
        <w:t>incendiile propriu-zise;</w:t>
      </w:r>
    </w:p>
    <w:p w:rsidR="0047062D" w:rsidRPr="002055F0" w:rsidRDefault="0047062D" w:rsidP="00DF2BEB">
      <w:pPr>
        <w:pStyle w:val="ListParagraph"/>
        <w:numPr>
          <w:ilvl w:val="0"/>
          <w:numId w:val="34"/>
        </w:numPr>
        <w:spacing w:line="360" w:lineRule="auto"/>
        <w:ind w:left="1980" w:hanging="270"/>
        <w:rPr>
          <w:rFonts w:ascii="Arial" w:hAnsi="Arial" w:cs="Arial"/>
          <w:sz w:val="24"/>
          <w:szCs w:val="24"/>
          <w:lang w:val="ro-RO"/>
        </w:rPr>
      </w:pPr>
      <w:r w:rsidRPr="002055F0">
        <w:rPr>
          <w:rFonts w:ascii="Arial" w:hAnsi="Arial" w:cs="Arial"/>
          <w:sz w:val="24"/>
          <w:szCs w:val="24"/>
          <w:lang w:val="ro-RO"/>
        </w:rPr>
        <w:t>explozii;</w:t>
      </w:r>
    </w:p>
    <w:p w:rsidR="0047062D" w:rsidRPr="002055F0" w:rsidRDefault="0047062D" w:rsidP="00DF2BEB">
      <w:pPr>
        <w:pStyle w:val="ListParagraph"/>
        <w:numPr>
          <w:ilvl w:val="0"/>
          <w:numId w:val="34"/>
        </w:numPr>
        <w:spacing w:line="360" w:lineRule="auto"/>
        <w:ind w:left="1980" w:hanging="270"/>
        <w:rPr>
          <w:rFonts w:ascii="Arial" w:hAnsi="Arial" w:cs="Arial"/>
          <w:sz w:val="24"/>
          <w:szCs w:val="24"/>
          <w:lang w:val="ro-RO"/>
        </w:rPr>
      </w:pPr>
      <w:r w:rsidRPr="002055F0">
        <w:rPr>
          <w:rFonts w:ascii="Arial" w:hAnsi="Arial" w:cs="Arial"/>
          <w:sz w:val="24"/>
          <w:szCs w:val="24"/>
          <w:lang w:val="ro-RO"/>
        </w:rPr>
        <w:t>jet de foc.</w:t>
      </w:r>
    </w:p>
    <w:p w:rsidR="0047062D" w:rsidRPr="002055F0" w:rsidRDefault="0047062D" w:rsidP="00BD5CAF">
      <w:pPr>
        <w:spacing w:line="360" w:lineRule="auto"/>
        <w:ind w:firstLine="1440"/>
        <w:rPr>
          <w:rFonts w:cs="Arial"/>
          <w:szCs w:val="24"/>
        </w:rPr>
      </w:pPr>
      <w:r w:rsidRPr="002055F0">
        <w:rPr>
          <w:rFonts w:cs="Arial"/>
          <w:szCs w:val="24"/>
        </w:rPr>
        <w:t>Specialistii au constatat ca emanatiile de gaze naturale sunt provocate si de acumularile de gaze naturale provenind din subteran.</w:t>
      </w:r>
    </w:p>
    <w:p w:rsidR="0047062D" w:rsidRDefault="0047062D" w:rsidP="00BD5CAF">
      <w:pPr>
        <w:spacing w:line="360" w:lineRule="auto"/>
        <w:ind w:firstLine="1440"/>
        <w:rPr>
          <w:rFonts w:cs="Arial"/>
          <w:szCs w:val="24"/>
        </w:rPr>
      </w:pPr>
      <w:r w:rsidRPr="002055F0">
        <w:rPr>
          <w:rFonts w:cs="Arial"/>
          <w:szCs w:val="24"/>
        </w:rPr>
        <w:lastRenderedPageBreak/>
        <w:t>Exploziile provocate de acumularile de gaze naturale pot avea loc in cladiri, in momentul in care o persoana aprinde un chibrit sau actioneaza un intrerupator electric care produce o scanteie.</w:t>
      </w:r>
    </w:p>
    <w:p w:rsidR="00ED037A" w:rsidRPr="002055F0" w:rsidRDefault="00ED037A" w:rsidP="0047062D">
      <w:pPr>
        <w:spacing w:line="360" w:lineRule="auto"/>
        <w:ind w:firstLine="1620"/>
        <w:rPr>
          <w:rFonts w:cs="Arial"/>
          <w:szCs w:val="24"/>
        </w:rPr>
      </w:pPr>
    </w:p>
    <w:p w:rsidR="00F70EF4" w:rsidRPr="004E5DE8" w:rsidRDefault="004E5DE8" w:rsidP="00AA18BB">
      <w:pPr>
        <w:pStyle w:val="ListParagraph"/>
        <w:numPr>
          <w:ilvl w:val="0"/>
          <w:numId w:val="21"/>
        </w:numPr>
        <w:spacing w:line="360" w:lineRule="auto"/>
        <w:ind w:left="1980"/>
        <w:jc w:val="both"/>
        <w:rPr>
          <w:rFonts w:ascii="Arial" w:hAnsi="Arial" w:cs="Arial"/>
          <w:b/>
          <w:sz w:val="24"/>
          <w:szCs w:val="24"/>
          <w:lang w:val="ro-RO"/>
        </w:rPr>
      </w:pPr>
      <w:r>
        <w:rPr>
          <w:rFonts w:ascii="Arial" w:hAnsi="Arial" w:cs="Arial"/>
          <w:b/>
          <w:sz w:val="24"/>
          <w:szCs w:val="24"/>
        </w:rPr>
        <w:t>importanta si extinderea spatiala</w:t>
      </w:r>
      <w:r w:rsidRPr="004E5DE8">
        <w:rPr>
          <w:rFonts w:ascii="Arial" w:hAnsi="Arial" w:cs="Arial"/>
          <w:b/>
          <w:sz w:val="24"/>
          <w:szCs w:val="24"/>
        </w:rPr>
        <w:t xml:space="preserve"> a impactului</w:t>
      </w:r>
    </w:p>
    <w:p w:rsidR="00A14AA2" w:rsidRDefault="00A14AA2" w:rsidP="004B6DE9">
      <w:pPr>
        <w:spacing w:line="360" w:lineRule="auto"/>
        <w:ind w:firstLine="1620"/>
      </w:pPr>
      <w:r w:rsidRPr="00C05DA2">
        <w:t>Se estimeaza ca impactul se va resimti local, in zona obiectivului.</w:t>
      </w:r>
    </w:p>
    <w:p w:rsidR="00081B94" w:rsidRDefault="00081B94" w:rsidP="004B6DE9">
      <w:pPr>
        <w:spacing w:line="360" w:lineRule="auto"/>
        <w:ind w:firstLine="1620"/>
      </w:pPr>
      <w:r w:rsidRPr="00081B94">
        <w:t>Titeiul formeaza o pelicula la suprafata apei care impiedica transferul de oxigen.</w:t>
      </w:r>
    </w:p>
    <w:p w:rsidR="00116775" w:rsidRDefault="00116775" w:rsidP="004B6DE9">
      <w:pPr>
        <w:spacing w:line="360" w:lineRule="auto"/>
        <w:ind w:firstLine="1620"/>
      </w:pPr>
      <w:r w:rsidRPr="00116775">
        <w:t>Titeiurile au potential semnificativ de bioacumulare, nefiind rapid biodegradabile si pot provoca efecte adverse pe termen lung asupra mediului acvatic.</w:t>
      </w:r>
    </w:p>
    <w:p w:rsidR="002C7557" w:rsidRPr="002055F0" w:rsidRDefault="002C7557" w:rsidP="002C7557">
      <w:pPr>
        <w:spacing w:line="360" w:lineRule="auto"/>
        <w:ind w:firstLine="1620"/>
        <w:rPr>
          <w:lang w:val="ro-RO"/>
        </w:rPr>
      </w:pPr>
      <w:r w:rsidRPr="002055F0">
        <w:rPr>
          <w:lang w:val="ro-RO"/>
        </w:rPr>
        <w:t>Viteza medie de explozie a gazului metan este de circa 2300 m/s.</w:t>
      </w:r>
    </w:p>
    <w:p w:rsidR="0007043A" w:rsidRDefault="002C7557" w:rsidP="00EA41E5">
      <w:pPr>
        <w:spacing w:line="360" w:lineRule="auto"/>
        <w:ind w:firstLine="1620"/>
      </w:pPr>
      <w:r w:rsidRPr="002055F0">
        <w:t>Daca viteza liniara de deplasare a gazului metan este mai mare decat viteza de ardere a acestuia, flacara se stinge. Presiunea gazului in amonte si marimea sectiunii de avarie influenteaza marimea flacarii si, implicit, valoarea fluxului radiant emis de flacara, la diferite distante.</w:t>
      </w:r>
    </w:p>
    <w:p w:rsidR="00ED037A" w:rsidRDefault="00ED037A" w:rsidP="00330D4D">
      <w:pPr>
        <w:spacing w:line="240" w:lineRule="auto"/>
        <w:ind w:firstLine="1620"/>
      </w:pPr>
    </w:p>
    <w:p w:rsidR="00AB4EA6" w:rsidRDefault="00EA2EF1" w:rsidP="00AA18BB">
      <w:pPr>
        <w:pStyle w:val="ListParagraph"/>
        <w:numPr>
          <w:ilvl w:val="0"/>
          <w:numId w:val="21"/>
        </w:numPr>
        <w:spacing w:line="360" w:lineRule="auto"/>
        <w:ind w:left="1980" w:hanging="270"/>
        <w:rPr>
          <w:rFonts w:ascii="Arial" w:hAnsi="Arial" w:cs="Arial"/>
          <w:b/>
          <w:sz w:val="24"/>
          <w:szCs w:val="24"/>
        </w:rPr>
      </w:pPr>
      <w:r w:rsidRPr="00EA2EF1">
        <w:rPr>
          <w:rFonts w:ascii="Arial" w:hAnsi="Arial" w:cs="Arial"/>
          <w:b/>
          <w:sz w:val="24"/>
          <w:szCs w:val="24"/>
        </w:rPr>
        <w:t>natura impactului</w:t>
      </w:r>
    </w:p>
    <w:p w:rsidR="00330D4D" w:rsidRDefault="00330D4D" w:rsidP="002C7557">
      <w:pPr>
        <w:spacing w:line="360" w:lineRule="auto"/>
        <w:ind w:firstLine="1980"/>
        <w:rPr>
          <w:rFonts w:cs="Arial"/>
          <w:szCs w:val="24"/>
        </w:rPr>
      </w:pPr>
      <w:r w:rsidRPr="00330D4D">
        <w:rPr>
          <w:rFonts w:cs="Arial"/>
          <w:szCs w:val="24"/>
        </w:rPr>
        <w:t>Titeiul este un produs foarte inflamabil si se poate aprinde daca este expus la caldura, scantei sau flacara deschisa. Vaporii acumulati in cantitati mari pot forma cu aerul amestecuri inflamabile sau explozive.</w:t>
      </w:r>
    </w:p>
    <w:p w:rsidR="001366C1" w:rsidRDefault="001366C1" w:rsidP="002C7557">
      <w:pPr>
        <w:spacing w:line="360" w:lineRule="auto"/>
        <w:ind w:firstLine="1980"/>
        <w:rPr>
          <w:rFonts w:cs="Arial"/>
          <w:szCs w:val="24"/>
          <w:lang w:val="ro-RO"/>
        </w:rPr>
      </w:pPr>
      <w:r w:rsidRPr="001366C1">
        <w:rPr>
          <w:rFonts w:cs="Arial"/>
          <w:szCs w:val="24"/>
        </w:rPr>
        <w:t>In titei se gasesc dizolvati compusi cu sulf foarte toxici, cum sunt hidrogen sulfurat si mercaptani, care sunt eliberati la temperatura ambianta.</w:t>
      </w:r>
    </w:p>
    <w:p w:rsidR="002C7557" w:rsidRPr="002055F0" w:rsidRDefault="002C7557" w:rsidP="002C7557">
      <w:pPr>
        <w:spacing w:line="360" w:lineRule="auto"/>
        <w:ind w:firstLine="1980"/>
        <w:rPr>
          <w:rFonts w:cs="Arial"/>
          <w:szCs w:val="24"/>
          <w:lang w:val="ro-RO"/>
        </w:rPr>
      </w:pPr>
      <w:r w:rsidRPr="002055F0">
        <w:rPr>
          <w:rFonts w:cs="Arial"/>
          <w:szCs w:val="24"/>
          <w:lang w:val="ro-RO"/>
        </w:rPr>
        <w:t>Incendiile se pot produce datorita:</w:t>
      </w:r>
    </w:p>
    <w:p w:rsidR="002C7557" w:rsidRPr="002055F0" w:rsidRDefault="002C7557" w:rsidP="00DF2BEB">
      <w:pPr>
        <w:pStyle w:val="ListParagraph"/>
        <w:numPr>
          <w:ilvl w:val="0"/>
          <w:numId w:val="35"/>
        </w:numPr>
        <w:spacing w:line="360" w:lineRule="auto"/>
        <w:ind w:left="2340" w:hanging="270"/>
        <w:rPr>
          <w:rFonts w:ascii="Arial" w:hAnsi="Arial" w:cs="Arial"/>
          <w:sz w:val="24"/>
          <w:szCs w:val="24"/>
          <w:lang w:val="ro-RO"/>
        </w:rPr>
      </w:pPr>
      <w:r w:rsidRPr="002055F0">
        <w:rPr>
          <w:rFonts w:ascii="Arial" w:hAnsi="Arial" w:cs="Arial"/>
          <w:sz w:val="24"/>
          <w:szCs w:val="24"/>
          <w:lang w:val="ro-RO"/>
        </w:rPr>
        <w:t>aprinderii unui nor de gaz inflamabil amestecat cu aer;</w:t>
      </w:r>
    </w:p>
    <w:p w:rsidR="002C7557" w:rsidRPr="002055F0" w:rsidRDefault="002C7557" w:rsidP="00DF2BEB">
      <w:pPr>
        <w:pStyle w:val="ListParagraph"/>
        <w:numPr>
          <w:ilvl w:val="0"/>
          <w:numId w:val="35"/>
        </w:numPr>
        <w:spacing w:line="360" w:lineRule="auto"/>
        <w:ind w:left="2340" w:hanging="270"/>
        <w:rPr>
          <w:rFonts w:ascii="Arial" w:hAnsi="Arial" w:cs="Arial"/>
          <w:sz w:val="24"/>
          <w:szCs w:val="24"/>
          <w:lang w:val="ro-RO"/>
        </w:rPr>
      </w:pPr>
      <w:r w:rsidRPr="002055F0">
        <w:rPr>
          <w:rFonts w:ascii="Arial" w:hAnsi="Arial" w:cs="Arial"/>
          <w:sz w:val="24"/>
          <w:szCs w:val="24"/>
          <w:lang w:val="ro-RO"/>
        </w:rPr>
        <w:t>aprinderii gazului natural la emisia printr-o deschidere relativ mica.</w:t>
      </w:r>
    </w:p>
    <w:p w:rsidR="002C7557" w:rsidRPr="002055F0" w:rsidRDefault="002C7557" w:rsidP="002C7557">
      <w:pPr>
        <w:spacing w:line="360" w:lineRule="auto"/>
        <w:ind w:firstLine="1980"/>
        <w:rPr>
          <w:rFonts w:cs="Arial"/>
          <w:szCs w:val="24"/>
        </w:rPr>
      </w:pPr>
      <w:r w:rsidRPr="002055F0">
        <w:rPr>
          <w:rFonts w:cs="Arial"/>
          <w:szCs w:val="24"/>
        </w:rPr>
        <w:t>Exploziile se pot produce la concentratii de 5 – 14 % metan in aer, in prezenta unor surse de aprindere.</w:t>
      </w:r>
    </w:p>
    <w:p w:rsidR="002C7557" w:rsidRPr="002055F0" w:rsidRDefault="002C7557" w:rsidP="002C7557">
      <w:pPr>
        <w:spacing w:line="360" w:lineRule="auto"/>
        <w:ind w:firstLine="1980"/>
        <w:rPr>
          <w:rFonts w:cs="Arial"/>
          <w:szCs w:val="24"/>
        </w:rPr>
      </w:pPr>
      <w:r w:rsidRPr="002055F0">
        <w:rPr>
          <w:rFonts w:cs="Arial"/>
          <w:szCs w:val="24"/>
        </w:rPr>
        <w:t>Peste limita superioara de explozie amestecul exploziv format de gazul metan cu aerul din jur se va aprinde, in prezenta unor surse de aprindere.</w:t>
      </w:r>
    </w:p>
    <w:p w:rsidR="002C7557" w:rsidRPr="002055F0" w:rsidRDefault="002C7557" w:rsidP="002C7557">
      <w:pPr>
        <w:spacing w:line="360" w:lineRule="auto"/>
        <w:ind w:firstLine="1980"/>
      </w:pPr>
      <w:r w:rsidRPr="002055F0">
        <w:t>Continutul minim in procente de gaze in aer, la care se produce explozia, se numeste limita inferioara de explozie, iar continutul maxim se numeste limita superioara de explozie.</w:t>
      </w:r>
    </w:p>
    <w:p w:rsidR="002C7557" w:rsidRPr="002055F0" w:rsidRDefault="002C7557" w:rsidP="002C7557">
      <w:pPr>
        <w:spacing w:line="360" w:lineRule="auto"/>
        <w:ind w:firstLine="1980"/>
        <w:rPr>
          <w:rFonts w:cs="Arial"/>
          <w:szCs w:val="24"/>
        </w:rPr>
      </w:pPr>
      <w:r w:rsidRPr="002055F0">
        <w:rPr>
          <w:rFonts w:cs="Arial"/>
          <w:szCs w:val="24"/>
        </w:rPr>
        <w:t xml:space="preserve">Sub limita inferioara de explozie, din cauza cantitatii prea mici de gaze, explozia nu va putea avea loc, vor fi insa conditii daunatoare pentru sanatate si periculoase </w:t>
      </w:r>
      <w:r w:rsidRPr="002055F0">
        <w:rPr>
          <w:rFonts w:cs="Arial"/>
          <w:szCs w:val="24"/>
        </w:rPr>
        <w:lastRenderedPageBreak/>
        <w:t>pentru viata celor care respira acest amestec. Peste limita inferioara de explozie, din cauza insuficientei oxigenului, amestecul nu va exploda, ci se va aprinde.</w:t>
      </w:r>
    </w:p>
    <w:p w:rsidR="00EA41E5" w:rsidRDefault="002C7557" w:rsidP="002C0182">
      <w:pPr>
        <w:spacing w:line="360" w:lineRule="auto"/>
        <w:ind w:firstLine="1980"/>
      </w:pPr>
      <w:r w:rsidRPr="002055F0">
        <w:t>In urma masuratorilor efectuate de catre specialisti, s-a stabilit ca daca nivelul concentratiei de gaz natural este ridicat in sol, exista pericolul producerii unei explozii.</w:t>
      </w:r>
    </w:p>
    <w:p w:rsidR="00ED037A" w:rsidRDefault="00ED037A" w:rsidP="00121C77">
      <w:pPr>
        <w:spacing w:line="240" w:lineRule="auto"/>
        <w:ind w:firstLine="1980"/>
      </w:pPr>
    </w:p>
    <w:p w:rsidR="00A542E5" w:rsidRPr="00AB4EA6" w:rsidRDefault="00A542E5" w:rsidP="00AA18BB">
      <w:pPr>
        <w:pStyle w:val="ListParagraph"/>
        <w:numPr>
          <w:ilvl w:val="0"/>
          <w:numId w:val="21"/>
        </w:numPr>
        <w:spacing w:line="360" w:lineRule="auto"/>
        <w:ind w:left="1980" w:hanging="270"/>
        <w:rPr>
          <w:rFonts w:ascii="Arial" w:hAnsi="Arial" w:cs="Arial"/>
          <w:b/>
          <w:sz w:val="24"/>
          <w:szCs w:val="24"/>
        </w:rPr>
      </w:pPr>
      <w:r w:rsidRPr="00AB4EA6">
        <w:rPr>
          <w:rFonts w:ascii="Arial" w:hAnsi="Arial" w:cs="Arial"/>
          <w:b/>
          <w:sz w:val="24"/>
          <w:szCs w:val="24"/>
        </w:rPr>
        <w:t>natura transfrontaliera a impactului</w:t>
      </w:r>
    </w:p>
    <w:p w:rsidR="00A542E5" w:rsidRDefault="00415DDC" w:rsidP="00FF4F00">
      <w:pPr>
        <w:spacing w:line="360" w:lineRule="auto"/>
        <w:ind w:firstLine="1980"/>
        <w:rPr>
          <w:lang w:val="ro-RO"/>
        </w:rPr>
      </w:pPr>
      <w:r>
        <w:rPr>
          <w:lang w:val="ro-RO"/>
        </w:rPr>
        <w:t>Nu este cazul.</w:t>
      </w:r>
    </w:p>
    <w:p w:rsidR="002C6275" w:rsidRDefault="002C6275" w:rsidP="00FF4F00">
      <w:pPr>
        <w:spacing w:line="360" w:lineRule="auto"/>
        <w:ind w:firstLine="1980"/>
        <w:rPr>
          <w:lang w:val="ro-RO"/>
        </w:rPr>
      </w:pPr>
    </w:p>
    <w:p w:rsidR="00E3497E" w:rsidRPr="00BD5CAF" w:rsidRDefault="00A542E5" w:rsidP="00BD5CAF">
      <w:pPr>
        <w:pStyle w:val="ListParagraph"/>
        <w:numPr>
          <w:ilvl w:val="0"/>
          <w:numId w:val="21"/>
        </w:numPr>
        <w:spacing w:line="360" w:lineRule="auto"/>
        <w:ind w:left="1980" w:hanging="270"/>
        <w:rPr>
          <w:rFonts w:ascii="Arial" w:hAnsi="Arial" w:cs="Arial"/>
          <w:b/>
          <w:sz w:val="24"/>
          <w:szCs w:val="24"/>
        </w:rPr>
      </w:pPr>
      <w:r>
        <w:rPr>
          <w:rFonts w:ascii="Arial" w:hAnsi="Arial" w:cs="Arial"/>
          <w:b/>
          <w:sz w:val="24"/>
          <w:szCs w:val="24"/>
        </w:rPr>
        <w:t>intensitatea s</w:t>
      </w:r>
      <w:r w:rsidRPr="00A542E5">
        <w:rPr>
          <w:rFonts w:ascii="Arial" w:hAnsi="Arial" w:cs="Arial"/>
          <w:b/>
          <w:sz w:val="24"/>
          <w:szCs w:val="24"/>
        </w:rPr>
        <w:t>i complexitatea impactului</w:t>
      </w:r>
    </w:p>
    <w:p w:rsidR="00262946" w:rsidRDefault="005C4566" w:rsidP="002863CA">
      <w:pPr>
        <w:spacing w:line="360" w:lineRule="auto"/>
        <w:ind w:firstLine="1980"/>
        <w:rPr>
          <w:rFonts w:cs="Arial"/>
          <w:szCs w:val="24"/>
          <w:lang w:val="ro-RO"/>
        </w:rPr>
      </w:pPr>
      <w:r w:rsidRPr="005C4566">
        <w:rPr>
          <w:rFonts w:cs="Arial"/>
          <w:szCs w:val="24"/>
        </w:rPr>
        <w:t>Vaporii</w:t>
      </w:r>
      <w:r w:rsidR="009F5A78">
        <w:rPr>
          <w:rFonts w:cs="Arial"/>
          <w:szCs w:val="24"/>
        </w:rPr>
        <w:t xml:space="preserve"> de titei</w:t>
      </w:r>
      <w:r w:rsidRPr="005C4566">
        <w:rPr>
          <w:rFonts w:cs="Arial"/>
          <w:szCs w:val="24"/>
        </w:rPr>
        <w:t xml:space="preserve"> acumulati in cantitati mari pot forma cu aerul amestecuri inflamabile sau explozive.</w:t>
      </w:r>
    </w:p>
    <w:p w:rsidR="002863CA" w:rsidRPr="00B87AE8" w:rsidRDefault="002863CA" w:rsidP="002863CA">
      <w:pPr>
        <w:spacing w:line="360" w:lineRule="auto"/>
        <w:ind w:firstLine="1980"/>
      </w:pPr>
      <w:r w:rsidRPr="00B87AE8">
        <w:t>Metanul arde cu o flacara pala, slab luminoasa, care nu e usor de detectat. Flacara produsa se propaga apoi cu viteza mare in masa gazului, incat fenomenul pare instantaneu.</w:t>
      </w:r>
    </w:p>
    <w:p w:rsidR="002863CA" w:rsidRPr="00B87AE8" w:rsidRDefault="002863CA" w:rsidP="002863CA">
      <w:pPr>
        <w:spacing w:line="360" w:lineRule="auto"/>
        <w:ind w:firstLine="1980"/>
      </w:pPr>
      <w:r w:rsidRPr="00B87AE8">
        <w:t>In exterior, fluxul radiant al flacarii stabile, tip torta, va afecta toate obiectivele tehnologice aflate in jurul acestuia.</w:t>
      </w:r>
    </w:p>
    <w:p w:rsidR="002863CA" w:rsidRPr="00B87AE8" w:rsidRDefault="002863CA" w:rsidP="002863CA">
      <w:pPr>
        <w:spacing w:line="360" w:lineRule="auto"/>
        <w:ind w:firstLine="1980"/>
      </w:pPr>
      <w:r w:rsidRPr="00B87AE8">
        <w:t>Explozia poate avaria alte conducte sau echipamente aflate in apropiere, care pot conduce la noi explozii.</w:t>
      </w:r>
    </w:p>
    <w:p w:rsidR="002863CA" w:rsidRPr="00B87AE8" w:rsidRDefault="002863CA" w:rsidP="002863CA">
      <w:pPr>
        <w:spacing w:line="360" w:lineRule="auto"/>
        <w:ind w:firstLine="1980"/>
      </w:pPr>
      <w:r w:rsidRPr="00B87AE8">
        <w:t>Proiectia fragmentelor, de marime mare, este luata in considerare pentru efectele Domino cauzate de slabirea structurilor de sustinere sau a echipamentelor.</w:t>
      </w:r>
    </w:p>
    <w:p w:rsidR="002863CA" w:rsidRPr="00B87AE8" w:rsidRDefault="002863CA" w:rsidP="002863CA">
      <w:pPr>
        <w:spacing w:line="360" w:lineRule="auto"/>
        <w:ind w:firstLine="1980"/>
        <w:rPr>
          <w:lang w:val="ro-RO"/>
        </w:rPr>
      </w:pPr>
      <w:r w:rsidRPr="00B87AE8">
        <w:rPr>
          <w:lang w:val="ro-RO"/>
        </w:rPr>
        <w:t xml:space="preserve">Principalele efecte asupra omului </w:t>
      </w:r>
      <w:r w:rsidR="00965199">
        <w:rPr>
          <w:lang w:val="ro-RO"/>
        </w:rPr>
        <w:t>i</w:t>
      </w:r>
      <w:r w:rsidRPr="00B87AE8">
        <w:rPr>
          <w:lang w:val="ro-RO"/>
        </w:rPr>
        <w:t>n cazul unui pericol major cauzat de</w:t>
      </w:r>
      <w:r w:rsidR="000F22A6">
        <w:rPr>
          <w:lang w:val="ro-RO"/>
        </w:rPr>
        <w:t xml:space="preserve"> titei sau</w:t>
      </w:r>
      <w:r w:rsidRPr="00B87AE8">
        <w:rPr>
          <w:lang w:val="ro-RO"/>
        </w:rPr>
        <w:t xml:space="preserve"> gazul metan sunt:</w:t>
      </w:r>
    </w:p>
    <w:p w:rsidR="002863CA" w:rsidRPr="00B87AE8" w:rsidRDefault="002863CA" w:rsidP="002863CA">
      <w:pPr>
        <w:spacing w:line="360" w:lineRule="auto"/>
        <w:ind w:firstLine="1980"/>
        <w:rPr>
          <w:lang w:val="ro-RO"/>
        </w:rPr>
      </w:pPr>
      <w:r w:rsidRPr="00B87AE8">
        <w:rPr>
          <w:lang w:val="ro-RO"/>
        </w:rPr>
        <w:t>• efectul radia</w:t>
      </w:r>
      <w:r w:rsidR="00803510">
        <w:rPr>
          <w:lang w:val="ro-RO"/>
        </w:rPr>
        <w:t>t</w:t>
      </w:r>
      <w:r w:rsidRPr="00B87AE8">
        <w:rPr>
          <w:lang w:val="ro-RO"/>
        </w:rPr>
        <w:t>iei termice</w:t>
      </w:r>
    </w:p>
    <w:p w:rsidR="002863CA" w:rsidRDefault="002863CA" w:rsidP="002863CA">
      <w:pPr>
        <w:spacing w:line="360" w:lineRule="auto"/>
        <w:ind w:firstLine="1980"/>
        <w:rPr>
          <w:lang w:val="ro-RO"/>
        </w:rPr>
      </w:pPr>
      <w:r w:rsidRPr="00B87AE8">
        <w:rPr>
          <w:lang w:val="ro-RO"/>
        </w:rPr>
        <w:t>• efectul for</w:t>
      </w:r>
      <w:r w:rsidR="00803510">
        <w:rPr>
          <w:lang w:val="ro-RO"/>
        </w:rPr>
        <w:t>t</w:t>
      </w:r>
      <w:r w:rsidRPr="00B87AE8">
        <w:rPr>
          <w:lang w:val="ro-RO"/>
        </w:rPr>
        <w:t>elor mecanice</w:t>
      </w:r>
    </w:p>
    <w:p w:rsidR="00ED037A" w:rsidRPr="006C3CEA" w:rsidRDefault="00ED037A" w:rsidP="002C6275">
      <w:pPr>
        <w:spacing w:line="240" w:lineRule="auto"/>
        <w:rPr>
          <w:strike/>
          <w:color w:val="00B050"/>
          <w:lang w:val="ro-RO"/>
        </w:rPr>
      </w:pPr>
    </w:p>
    <w:p w:rsidR="00A542E5" w:rsidRPr="00A542E5" w:rsidRDefault="00A542E5" w:rsidP="00AA18BB">
      <w:pPr>
        <w:pStyle w:val="ListParagraph"/>
        <w:numPr>
          <w:ilvl w:val="0"/>
          <w:numId w:val="21"/>
        </w:numPr>
        <w:spacing w:line="360" w:lineRule="auto"/>
        <w:ind w:left="1980" w:hanging="270"/>
        <w:rPr>
          <w:rFonts w:ascii="Arial" w:hAnsi="Arial" w:cs="Arial"/>
          <w:b/>
          <w:sz w:val="24"/>
          <w:szCs w:val="24"/>
        </w:rPr>
      </w:pPr>
      <w:r w:rsidRPr="00A542E5">
        <w:rPr>
          <w:rFonts w:ascii="Arial" w:hAnsi="Arial" w:cs="Arial"/>
          <w:b/>
          <w:sz w:val="24"/>
          <w:szCs w:val="24"/>
        </w:rPr>
        <w:t>probabilitatea impactului</w:t>
      </w:r>
    </w:p>
    <w:p w:rsidR="00FE1976" w:rsidRDefault="00E3497E" w:rsidP="00FE1976">
      <w:pPr>
        <w:spacing w:line="360" w:lineRule="auto"/>
        <w:ind w:firstLine="1980"/>
      </w:pPr>
      <w:r w:rsidRPr="00C05DA2">
        <w:t>Lucrarile se vor desfasura doar in aria prevazuta in Certificatul de Urbanism, cu respectarea normelor specifice impuse, utilajele vor fi omologate, verificate si autorizate sa execute lucrarile propuse, iar mediul nu va fi afectat.</w:t>
      </w:r>
    </w:p>
    <w:p w:rsidR="00D63CC1" w:rsidRDefault="00D63CC1" w:rsidP="00FE1976">
      <w:pPr>
        <w:spacing w:line="360" w:lineRule="auto"/>
        <w:ind w:firstLine="1980"/>
      </w:pPr>
    </w:p>
    <w:p w:rsidR="00D63CC1" w:rsidRDefault="00D63CC1" w:rsidP="00FE1976">
      <w:pPr>
        <w:spacing w:line="360" w:lineRule="auto"/>
        <w:ind w:firstLine="1980"/>
      </w:pPr>
    </w:p>
    <w:p w:rsidR="00D63CC1" w:rsidRDefault="00D63CC1" w:rsidP="00FE1976">
      <w:pPr>
        <w:spacing w:line="360" w:lineRule="auto"/>
        <w:ind w:firstLine="1980"/>
      </w:pPr>
    </w:p>
    <w:p w:rsidR="00D63CC1" w:rsidRDefault="00D63CC1" w:rsidP="00FE1976">
      <w:pPr>
        <w:spacing w:line="360" w:lineRule="auto"/>
        <w:ind w:firstLine="1980"/>
      </w:pPr>
    </w:p>
    <w:p w:rsidR="002C6275" w:rsidRPr="00B87AE8" w:rsidRDefault="00FE1976" w:rsidP="00E56926">
      <w:pPr>
        <w:spacing w:line="360" w:lineRule="auto"/>
        <w:ind w:firstLine="1980"/>
      </w:pPr>
      <w:r w:rsidRPr="00B87AE8">
        <w:lastRenderedPageBreak/>
        <w:t>Probabilitatea unor evenimente nedorite primare tipice este:</w:t>
      </w:r>
    </w:p>
    <w:tbl>
      <w:tblPr>
        <w:tblStyle w:val="TableGrid"/>
        <w:tblW w:w="0" w:type="auto"/>
        <w:tblLook w:val="04A0" w:firstRow="1" w:lastRow="0" w:firstColumn="1" w:lastColumn="0" w:noHBand="0" w:noVBand="1"/>
      </w:tblPr>
      <w:tblGrid>
        <w:gridCol w:w="805"/>
        <w:gridCol w:w="5992"/>
        <w:gridCol w:w="3399"/>
      </w:tblGrid>
      <w:tr w:rsidR="00FE1976" w:rsidRPr="009315B5" w:rsidTr="002C6275">
        <w:trPr>
          <w:tblHeader/>
        </w:trPr>
        <w:tc>
          <w:tcPr>
            <w:tcW w:w="805" w:type="dxa"/>
            <w:vAlign w:val="center"/>
          </w:tcPr>
          <w:p w:rsidR="00FE1976" w:rsidRPr="00B87AE8" w:rsidRDefault="00FE1976" w:rsidP="00FE1976">
            <w:pPr>
              <w:spacing w:line="240" w:lineRule="auto"/>
              <w:jc w:val="center"/>
              <w:rPr>
                <w:b/>
                <w:lang w:val="ro-RO"/>
              </w:rPr>
            </w:pPr>
            <w:r w:rsidRPr="00B87AE8">
              <w:rPr>
                <w:b/>
                <w:lang w:val="ro-RO"/>
              </w:rPr>
              <w:t>Nr. crt.</w:t>
            </w:r>
          </w:p>
        </w:tc>
        <w:tc>
          <w:tcPr>
            <w:tcW w:w="5992" w:type="dxa"/>
            <w:vAlign w:val="center"/>
          </w:tcPr>
          <w:p w:rsidR="00FE1976" w:rsidRPr="00B87AE8" w:rsidRDefault="00FE1976" w:rsidP="00064351">
            <w:pPr>
              <w:spacing w:line="360" w:lineRule="auto"/>
              <w:jc w:val="center"/>
              <w:rPr>
                <w:b/>
                <w:lang w:val="ro-RO"/>
              </w:rPr>
            </w:pPr>
            <w:r w:rsidRPr="00B87AE8">
              <w:rPr>
                <w:b/>
                <w:lang w:val="ro-RO"/>
              </w:rPr>
              <w:t>Eveniment nedorit primar</w:t>
            </w:r>
          </w:p>
        </w:tc>
        <w:tc>
          <w:tcPr>
            <w:tcW w:w="3399" w:type="dxa"/>
            <w:vAlign w:val="center"/>
          </w:tcPr>
          <w:p w:rsidR="00FE1976" w:rsidRPr="00B87AE8" w:rsidRDefault="00FE1976" w:rsidP="00064351">
            <w:pPr>
              <w:spacing w:line="360" w:lineRule="auto"/>
              <w:jc w:val="center"/>
              <w:rPr>
                <w:b/>
                <w:lang w:val="ro-RO"/>
              </w:rPr>
            </w:pPr>
            <w:r w:rsidRPr="00B87AE8">
              <w:rPr>
                <w:b/>
                <w:lang w:val="ro-RO"/>
              </w:rPr>
              <w:t>Probabilitatea de producere</w:t>
            </w:r>
          </w:p>
        </w:tc>
      </w:tr>
      <w:tr w:rsidR="00FE1976" w:rsidRPr="009315B5" w:rsidTr="00064351">
        <w:tc>
          <w:tcPr>
            <w:tcW w:w="805" w:type="dxa"/>
            <w:vAlign w:val="center"/>
          </w:tcPr>
          <w:p w:rsidR="00FE1976" w:rsidRPr="00B87AE8" w:rsidRDefault="00FE1976" w:rsidP="00064351">
            <w:pPr>
              <w:spacing w:line="360" w:lineRule="auto"/>
              <w:jc w:val="center"/>
              <w:rPr>
                <w:lang w:val="ro-RO"/>
              </w:rPr>
            </w:pPr>
            <w:r w:rsidRPr="00B87AE8">
              <w:rPr>
                <w:lang w:val="ro-RO"/>
              </w:rPr>
              <w:t>1.</w:t>
            </w:r>
          </w:p>
        </w:tc>
        <w:tc>
          <w:tcPr>
            <w:tcW w:w="5992" w:type="dxa"/>
          </w:tcPr>
          <w:p w:rsidR="00FE1976" w:rsidRPr="00B87AE8" w:rsidRDefault="00FE1976" w:rsidP="00064351">
            <w:pPr>
              <w:spacing w:line="360" w:lineRule="auto"/>
              <w:rPr>
                <w:lang w:val="ro-RO"/>
              </w:rPr>
            </w:pPr>
            <w:r w:rsidRPr="00B87AE8">
              <w:rPr>
                <w:lang w:val="ro-RO"/>
              </w:rPr>
              <w:t>Distrugerea unei garnituri de etansare</w:t>
            </w:r>
          </w:p>
        </w:tc>
        <w:tc>
          <w:tcPr>
            <w:tcW w:w="3399" w:type="dxa"/>
            <w:vAlign w:val="center"/>
          </w:tcPr>
          <w:p w:rsidR="00FE1976" w:rsidRPr="00B87AE8" w:rsidRDefault="00FE1976" w:rsidP="00064351">
            <w:pPr>
              <w:spacing w:line="360" w:lineRule="auto"/>
              <w:jc w:val="center"/>
              <w:rPr>
                <w:lang w:val="ro-RO"/>
              </w:rPr>
            </w:pPr>
            <w:r w:rsidRPr="00B87AE8">
              <w:rPr>
                <w:lang w:val="ro-RO"/>
              </w:rPr>
              <w:t>8,4x10</w:t>
            </w:r>
            <w:r w:rsidRPr="00B87AE8">
              <w:rPr>
                <w:vertAlign w:val="superscript"/>
                <w:lang w:val="ro-RO"/>
              </w:rPr>
              <w:t>-10</w:t>
            </w:r>
            <w:r w:rsidRPr="00B87AE8">
              <w:rPr>
                <w:lang w:val="ro-RO"/>
              </w:rPr>
              <w:t xml:space="preserve"> h</w:t>
            </w:r>
            <w:r w:rsidRPr="00B87AE8">
              <w:rPr>
                <w:vertAlign w:val="superscript"/>
                <w:lang w:val="ro-RO"/>
              </w:rPr>
              <w:t>-1</w:t>
            </w:r>
          </w:p>
        </w:tc>
      </w:tr>
      <w:tr w:rsidR="00FE1976" w:rsidRPr="009315B5" w:rsidTr="00064351">
        <w:tc>
          <w:tcPr>
            <w:tcW w:w="805" w:type="dxa"/>
            <w:vAlign w:val="center"/>
          </w:tcPr>
          <w:p w:rsidR="00FE1976" w:rsidRPr="00B87AE8" w:rsidRDefault="00FE1976" w:rsidP="00064351">
            <w:pPr>
              <w:spacing w:line="360" w:lineRule="auto"/>
              <w:jc w:val="center"/>
              <w:rPr>
                <w:lang w:val="ro-RO"/>
              </w:rPr>
            </w:pPr>
            <w:r w:rsidRPr="00B87AE8">
              <w:rPr>
                <w:lang w:val="ro-RO"/>
              </w:rPr>
              <w:t>2.</w:t>
            </w:r>
          </w:p>
        </w:tc>
        <w:tc>
          <w:tcPr>
            <w:tcW w:w="5992" w:type="dxa"/>
          </w:tcPr>
          <w:p w:rsidR="00FE1976" w:rsidRPr="00B87AE8" w:rsidRDefault="00FE1976" w:rsidP="00064351">
            <w:pPr>
              <w:spacing w:line="360" w:lineRule="auto"/>
              <w:rPr>
                <w:lang w:val="ro-RO"/>
              </w:rPr>
            </w:pPr>
            <w:r w:rsidRPr="00B87AE8">
              <w:rPr>
                <w:lang w:val="ro-RO"/>
              </w:rPr>
              <w:t>Cedarea (ruperea) unei armaturi</w:t>
            </w:r>
          </w:p>
        </w:tc>
        <w:tc>
          <w:tcPr>
            <w:tcW w:w="3399" w:type="dxa"/>
            <w:vAlign w:val="center"/>
          </w:tcPr>
          <w:p w:rsidR="00FE1976" w:rsidRPr="00B87AE8" w:rsidRDefault="00FE1976" w:rsidP="00064351">
            <w:pPr>
              <w:spacing w:line="360" w:lineRule="auto"/>
              <w:jc w:val="center"/>
              <w:rPr>
                <w:lang w:val="ro-RO"/>
              </w:rPr>
            </w:pPr>
            <w:r w:rsidRPr="00B87AE8">
              <w:rPr>
                <w:lang w:val="ro-RO"/>
              </w:rPr>
              <w:t>1,0x10</w:t>
            </w:r>
            <w:r w:rsidRPr="00B87AE8">
              <w:rPr>
                <w:vertAlign w:val="superscript"/>
                <w:lang w:val="ro-RO"/>
              </w:rPr>
              <w:t>-8</w:t>
            </w:r>
            <w:r w:rsidRPr="00B87AE8">
              <w:rPr>
                <w:lang w:val="ro-RO"/>
              </w:rPr>
              <w:t xml:space="preserve"> h</w:t>
            </w:r>
            <w:r w:rsidRPr="00B87AE8">
              <w:rPr>
                <w:vertAlign w:val="superscript"/>
                <w:lang w:val="ro-RO"/>
              </w:rPr>
              <w:t>-1</w:t>
            </w:r>
          </w:p>
        </w:tc>
      </w:tr>
      <w:tr w:rsidR="00FE1976" w:rsidRPr="009315B5" w:rsidTr="00064351">
        <w:tc>
          <w:tcPr>
            <w:tcW w:w="805" w:type="dxa"/>
            <w:vAlign w:val="center"/>
          </w:tcPr>
          <w:p w:rsidR="00FE1976" w:rsidRPr="00B87AE8" w:rsidRDefault="00FE1976" w:rsidP="00064351">
            <w:pPr>
              <w:spacing w:line="360" w:lineRule="auto"/>
              <w:jc w:val="center"/>
              <w:rPr>
                <w:lang w:val="ro-RO"/>
              </w:rPr>
            </w:pPr>
            <w:r w:rsidRPr="00B87AE8">
              <w:rPr>
                <w:lang w:val="ro-RO"/>
              </w:rPr>
              <w:t>3.</w:t>
            </w:r>
          </w:p>
        </w:tc>
        <w:tc>
          <w:tcPr>
            <w:tcW w:w="5992" w:type="dxa"/>
          </w:tcPr>
          <w:p w:rsidR="00FE1976" w:rsidRPr="00B87AE8" w:rsidRDefault="00FE1976" w:rsidP="00064351">
            <w:pPr>
              <w:spacing w:line="360" w:lineRule="auto"/>
              <w:rPr>
                <w:lang w:val="ro-RO"/>
              </w:rPr>
            </w:pPr>
            <w:r w:rsidRPr="00B87AE8">
              <w:rPr>
                <w:lang w:val="ro-RO"/>
              </w:rPr>
              <w:t>Cedarea (ruperea) unei flanse</w:t>
            </w:r>
          </w:p>
        </w:tc>
        <w:tc>
          <w:tcPr>
            <w:tcW w:w="3399" w:type="dxa"/>
            <w:vAlign w:val="center"/>
          </w:tcPr>
          <w:p w:rsidR="00FE1976" w:rsidRPr="00B87AE8" w:rsidRDefault="00FE1976" w:rsidP="00064351">
            <w:pPr>
              <w:spacing w:line="360" w:lineRule="auto"/>
              <w:jc w:val="center"/>
              <w:rPr>
                <w:lang w:val="ro-RO"/>
              </w:rPr>
            </w:pPr>
            <w:r w:rsidRPr="00B87AE8">
              <w:rPr>
                <w:lang w:val="ro-RO"/>
              </w:rPr>
              <w:t>1,0x10</w:t>
            </w:r>
            <w:r w:rsidRPr="00B87AE8">
              <w:rPr>
                <w:vertAlign w:val="superscript"/>
                <w:lang w:val="ro-RO"/>
              </w:rPr>
              <w:t>-8</w:t>
            </w:r>
            <w:r w:rsidRPr="00B87AE8">
              <w:rPr>
                <w:lang w:val="ro-RO"/>
              </w:rPr>
              <w:t xml:space="preserve"> h</w:t>
            </w:r>
            <w:r w:rsidRPr="00B87AE8">
              <w:rPr>
                <w:vertAlign w:val="superscript"/>
                <w:lang w:val="ro-RO"/>
              </w:rPr>
              <w:t>-1</w:t>
            </w:r>
          </w:p>
        </w:tc>
      </w:tr>
    </w:tbl>
    <w:p w:rsidR="002C6275" w:rsidRDefault="002C6275" w:rsidP="002C6275">
      <w:pPr>
        <w:pStyle w:val="ListParagraph"/>
        <w:spacing w:line="360" w:lineRule="auto"/>
        <w:ind w:left="1980"/>
        <w:rPr>
          <w:rFonts w:ascii="Arial" w:hAnsi="Arial" w:cs="Arial"/>
          <w:b/>
          <w:sz w:val="24"/>
          <w:szCs w:val="24"/>
        </w:rPr>
      </w:pPr>
    </w:p>
    <w:p w:rsidR="008A3869" w:rsidRPr="00DD1553" w:rsidRDefault="00A542E5" w:rsidP="00DD1553">
      <w:pPr>
        <w:pStyle w:val="ListParagraph"/>
        <w:numPr>
          <w:ilvl w:val="0"/>
          <w:numId w:val="21"/>
        </w:numPr>
        <w:spacing w:line="360" w:lineRule="auto"/>
        <w:ind w:left="1980" w:hanging="270"/>
        <w:rPr>
          <w:rFonts w:ascii="Arial" w:hAnsi="Arial" w:cs="Arial"/>
          <w:b/>
          <w:sz w:val="24"/>
          <w:szCs w:val="24"/>
        </w:rPr>
      </w:pPr>
      <w:r>
        <w:rPr>
          <w:rFonts w:ascii="Arial" w:hAnsi="Arial" w:cs="Arial"/>
          <w:b/>
          <w:sz w:val="24"/>
          <w:szCs w:val="24"/>
        </w:rPr>
        <w:t>debutul, durata, frecventa s</w:t>
      </w:r>
      <w:r w:rsidRPr="00A542E5">
        <w:rPr>
          <w:rFonts w:ascii="Arial" w:hAnsi="Arial" w:cs="Arial"/>
          <w:b/>
          <w:sz w:val="24"/>
          <w:szCs w:val="24"/>
        </w:rPr>
        <w:t>i reversibilitatea preconizate ale impactului</w:t>
      </w:r>
    </w:p>
    <w:p w:rsidR="009F5A78" w:rsidRDefault="009F5A78" w:rsidP="000B3FDB">
      <w:pPr>
        <w:pStyle w:val="ListParagraph"/>
        <w:spacing w:line="360" w:lineRule="auto"/>
        <w:ind w:left="0" w:firstLine="1980"/>
        <w:jc w:val="both"/>
        <w:rPr>
          <w:rFonts w:ascii="Arial" w:eastAsia="Times New Roman" w:hAnsi="Arial" w:cs="Arial"/>
          <w:sz w:val="24"/>
          <w:szCs w:val="24"/>
        </w:rPr>
      </w:pPr>
      <w:r w:rsidRPr="009F5A78">
        <w:rPr>
          <w:rFonts w:ascii="Arial" w:eastAsia="Times New Roman" w:hAnsi="Arial" w:cs="Arial"/>
          <w:sz w:val="24"/>
          <w:szCs w:val="24"/>
        </w:rPr>
        <w:t>Titeiul este un produs foarte inflamabil si se poate aprinde daca este expus la caldura, scantei sau flacara deschisa.</w:t>
      </w:r>
    </w:p>
    <w:p w:rsidR="000B3FDB" w:rsidRPr="00B87AE8" w:rsidRDefault="000B3FDB" w:rsidP="000B3FDB">
      <w:pPr>
        <w:pStyle w:val="ListParagraph"/>
        <w:spacing w:line="360" w:lineRule="auto"/>
        <w:ind w:left="0" w:firstLine="1980"/>
        <w:jc w:val="both"/>
        <w:rPr>
          <w:rFonts w:ascii="Arial" w:eastAsia="Times New Roman" w:hAnsi="Arial" w:cs="Arial"/>
          <w:sz w:val="24"/>
          <w:szCs w:val="24"/>
        </w:rPr>
      </w:pPr>
      <w:r w:rsidRPr="00B87AE8">
        <w:rPr>
          <w:rFonts w:ascii="Arial" w:eastAsia="Times New Roman" w:hAnsi="Arial" w:cs="Arial"/>
          <w:sz w:val="24"/>
          <w:szCs w:val="24"/>
        </w:rPr>
        <w:t>In prezenta unor surse de aprindere, aerul care contine o anumita cantitate de gaze, explodeaza sau arde, in functie de procentul de gaze existente in aer.</w:t>
      </w:r>
    </w:p>
    <w:p w:rsidR="00E3497E" w:rsidRDefault="000B3FDB" w:rsidP="000B3FDB">
      <w:pPr>
        <w:spacing w:line="360" w:lineRule="auto"/>
        <w:ind w:firstLine="1980"/>
        <w:rPr>
          <w:rFonts w:cs="Arial"/>
          <w:szCs w:val="24"/>
        </w:rPr>
      </w:pPr>
      <w:r w:rsidRPr="00B87AE8">
        <w:rPr>
          <w:rFonts w:cs="Arial"/>
          <w:szCs w:val="24"/>
        </w:rPr>
        <w:t xml:space="preserve">Exploziile pot fi produse la concentratii de 5 – 14 % </w:t>
      </w:r>
      <w:r w:rsidR="00B87AE8" w:rsidRPr="00B87AE8">
        <w:rPr>
          <w:rFonts w:cs="Arial"/>
          <w:szCs w:val="24"/>
        </w:rPr>
        <w:t xml:space="preserve">gaz </w:t>
      </w:r>
      <w:r w:rsidRPr="00B87AE8">
        <w:rPr>
          <w:rFonts w:cs="Arial"/>
          <w:szCs w:val="24"/>
        </w:rPr>
        <w:t>metan in aer, in prezenta unor surse de aprindere.</w:t>
      </w:r>
    </w:p>
    <w:p w:rsidR="00ED037A" w:rsidRPr="00B87AE8" w:rsidRDefault="00ED037A" w:rsidP="000B3FDB">
      <w:pPr>
        <w:spacing w:line="360" w:lineRule="auto"/>
        <w:ind w:firstLine="1980"/>
        <w:rPr>
          <w:rFonts w:cs="Arial"/>
          <w:szCs w:val="24"/>
        </w:rPr>
      </w:pPr>
    </w:p>
    <w:p w:rsidR="00A542E5" w:rsidRPr="00A542E5" w:rsidRDefault="00A542E5" w:rsidP="00AA18BB">
      <w:pPr>
        <w:pStyle w:val="ListParagraph"/>
        <w:numPr>
          <w:ilvl w:val="0"/>
          <w:numId w:val="21"/>
        </w:numPr>
        <w:spacing w:line="360" w:lineRule="auto"/>
        <w:ind w:left="1980" w:hanging="270"/>
        <w:jc w:val="both"/>
        <w:rPr>
          <w:rFonts w:ascii="Arial" w:hAnsi="Arial" w:cs="Arial"/>
          <w:b/>
          <w:sz w:val="24"/>
          <w:szCs w:val="24"/>
        </w:rPr>
      </w:pPr>
      <w:r w:rsidRPr="00A542E5">
        <w:rPr>
          <w:rFonts w:ascii="Arial" w:hAnsi="Arial" w:cs="Arial"/>
          <w:b/>
          <w:sz w:val="24"/>
          <w:szCs w:val="24"/>
        </w:rPr>
        <w:t>cumularea impactului cu imp</w:t>
      </w:r>
      <w:r>
        <w:rPr>
          <w:rFonts w:ascii="Arial" w:hAnsi="Arial" w:cs="Arial"/>
          <w:b/>
          <w:sz w:val="24"/>
          <w:szCs w:val="24"/>
        </w:rPr>
        <w:t>actul altor proiecte existente s</w:t>
      </w:r>
      <w:r w:rsidRPr="00A542E5">
        <w:rPr>
          <w:rFonts w:ascii="Arial" w:hAnsi="Arial" w:cs="Arial"/>
          <w:b/>
          <w:sz w:val="24"/>
          <w:szCs w:val="24"/>
        </w:rPr>
        <w:t>i/sau aprobate</w:t>
      </w:r>
    </w:p>
    <w:p w:rsidR="00E3497E" w:rsidRDefault="0069297C" w:rsidP="0069297C">
      <w:pPr>
        <w:spacing w:line="360" w:lineRule="auto"/>
        <w:ind w:firstLine="1980"/>
        <w:rPr>
          <w:rFonts w:cs="Arial"/>
          <w:szCs w:val="24"/>
          <w:lang w:val="ro-RO"/>
        </w:rPr>
      </w:pPr>
      <w:r w:rsidRPr="0069297C">
        <w:rPr>
          <w:rFonts w:cs="Arial"/>
          <w:szCs w:val="24"/>
          <w:lang w:val="ro-RO"/>
        </w:rPr>
        <w:t>Nu este cazul</w:t>
      </w:r>
      <w:r w:rsidR="00E3497E" w:rsidRPr="00E3497E">
        <w:rPr>
          <w:rFonts w:cs="Arial"/>
          <w:szCs w:val="24"/>
          <w:lang w:val="ro-RO"/>
        </w:rPr>
        <w:t>.</w:t>
      </w:r>
    </w:p>
    <w:p w:rsidR="00ED037A" w:rsidRDefault="00ED037A" w:rsidP="0069297C">
      <w:pPr>
        <w:spacing w:line="360" w:lineRule="auto"/>
        <w:ind w:firstLine="1980"/>
        <w:rPr>
          <w:rFonts w:cs="Arial"/>
          <w:szCs w:val="24"/>
          <w:lang w:val="ro-RO"/>
        </w:rPr>
      </w:pPr>
    </w:p>
    <w:p w:rsidR="00B8336D" w:rsidRPr="00B8336D" w:rsidRDefault="00B8336D" w:rsidP="00AA18BB">
      <w:pPr>
        <w:pStyle w:val="ListParagraph"/>
        <w:numPr>
          <w:ilvl w:val="0"/>
          <w:numId w:val="21"/>
        </w:numPr>
        <w:spacing w:line="360" w:lineRule="auto"/>
        <w:ind w:left="1980" w:hanging="270"/>
        <w:jc w:val="both"/>
        <w:rPr>
          <w:rFonts w:ascii="Arial" w:hAnsi="Arial" w:cs="Arial"/>
          <w:b/>
          <w:sz w:val="24"/>
          <w:szCs w:val="24"/>
        </w:rPr>
      </w:pPr>
      <w:r w:rsidRPr="00B8336D">
        <w:rPr>
          <w:rFonts w:ascii="Arial" w:hAnsi="Arial" w:cs="Arial"/>
          <w:b/>
          <w:sz w:val="24"/>
          <w:szCs w:val="24"/>
        </w:rPr>
        <w:t>po</w:t>
      </w:r>
      <w:r>
        <w:rPr>
          <w:rFonts w:ascii="Arial" w:hAnsi="Arial" w:cs="Arial"/>
          <w:b/>
          <w:sz w:val="24"/>
          <w:szCs w:val="24"/>
        </w:rPr>
        <w:t>sibilitatea de reducere efectiva</w:t>
      </w:r>
      <w:r w:rsidRPr="00B8336D">
        <w:rPr>
          <w:rFonts w:ascii="Arial" w:hAnsi="Arial" w:cs="Arial"/>
          <w:b/>
          <w:sz w:val="24"/>
          <w:szCs w:val="24"/>
        </w:rPr>
        <w:t xml:space="preserve"> a impactului</w:t>
      </w:r>
    </w:p>
    <w:p w:rsidR="00DE18B7" w:rsidRPr="005E0FD5" w:rsidRDefault="00935549" w:rsidP="00E56926">
      <w:pPr>
        <w:spacing w:line="360" w:lineRule="auto"/>
        <w:ind w:firstLine="1980"/>
        <w:rPr>
          <w:rFonts w:cs="Arial"/>
          <w:szCs w:val="24"/>
          <w:lang w:val="ro-RO"/>
        </w:rPr>
      </w:pPr>
      <w:r w:rsidRPr="005E0FD5">
        <w:rPr>
          <w:rFonts w:cs="Arial"/>
          <w:szCs w:val="24"/>
          <w:lang w:val="ro-RO"/>
        </w:rPr>
        <w:t xml:space="preserve">Amplasarea de obiective noi, constructii noi si lucrari de orice natura se realizeaza cu respectarea prevederilor Normelor tehnice </w:t>
      </w:r>
      <w:r w:rsidR="00D63CC1">
        <w:rPr>
          <w:rFonts w:cs="Arial"/>
          <w:szCs w:val="24"/>
          <w:lang w:val="ro-RO"/>
        </w:rPr>
        <w:t>specifice indu</w:t>
      </w:r>
      <w:r w:rsidR="006F6B7A">
        <w:rPr>
          <w:rFonts w:cs="Arial"/>
          <w:szCs w:val="24"/>
          <w:lang w:val="ro-RO"/>
        </w:rPr>
        <w:t>striei extractive de titei si gaze</w:t>
      </w:r>
      <w:r w:rsidRPr="005E0FD5">
        <w:rPr>
          <w:rFonts w:cs="Arial"/>
          <w:szCs w:val="24"/>
          <w:lang w:val="ro-RO"/>
        </w:rPr>
        <w:t>.</w:t>
      </w:r>
    </w:p>
    <w:p w:rsidR="009423AB" w:rsidRPr="005E0FD5" w:rsidRDefault="009423AB" w:rsidP="00E56926">
      <w:pPr>
        <w:spacing w:line="360" w:lineRule="auto"/>
        <w:ind w:firstLine="1980"/>
        <w:rPr>
          <w:rFonts w:cs="Arial"/>
          <w:szCs w:val="24"/>
          <w:lang w:val="ro-RO"/>
        </w:rPr>
      </w:pPr>
      <w:r w:rsidRPr="005E0FD5">
        <w:rPr>
          <w:rFonts w:cs="Arial"/>
          <w:szCs w:val="24"/>
          <w:lang w:val="ro-RO"/>
        </w:rPr>
        <w:t>Impactul produs asupra factorului de mediu apa este redus. Pe parcursul executiei lucrarilor se vor lua masuri de diminuare a impactului produs de utilizarea autovehiculelor grele, utilaje, astfel:</w:t>
      </w:r>
    </w:p>
    <w:p w:rsidR="009423AB" w:rsidRPr="002E065B" w:rsidRDefault="009423AB" w:rsidP="00E56926">
      <w:pPr>
        <w:pStyle w:val="ListParagraph"/>
        <w:numPr>
          <w:ilvl w:val="0"/>
          <w:numId w:val="22"/>
        </w:numPr>
        <w:spacing w:line="360" w:lineRule="auto"/>
        <w:ind w:left="2340" w:hanging="270"/>
        <w:jc w:val="both"/>
        <w:rPr>
          <w:rFonts w:ascii="Arial" w:hAnsi="Arial" w:cs="Arial"/>
          <w:sz w:val="24"/>
          <w:szCs w:val="24"/>
          <w:lang w:val="ro-RO"/>
        </w:rPr>
      </w:pPr>
      <w:r w:rsidRPr="002E065B">
        <w:rPr>
          <w:rFonts w:ascii="Arial" w:hAnsi="Arial" w:cs="Arial"/>
          <w:sz w:val="24"/>
          <w:szCs w:val="24"/>
          <w:lang w:val="ro-RO"/>
        </w:rPr>
        <w:t>interzicerea spalarii acestora in zonele de lucru;</w:t>
      </w:r>
    </w:p>
    <w:p w:rsidR="009423AB" w:rsidRPr="002E065B" w:rsidRDefault="009423AB" w:rsidP="00E56926">
      <w:pPr>
        <w:pStyle w:val="ListParagraph"/>
        <w:numPr>
          <w:ilvl w:val="0"/>
          <w:numId w:val="22"/>
        </w:numPr>
        <w:spacing w:line="360" w:lineRule="auto"/>
        <w:ind w:left="2340" w:hanging="270"/>
        <w:jc w:val="both"/>
        <w:rPr>
          <w:rFonts w:ascii="Arial" w:hAnsi="Arial" w:cs="Arial"/>
          <w:sz w:val="24"/>
          <w:szCs w:val="24"/>
          <w:lang w:val="ro-RO"/>
        </w:rPr>
      </w:pPr>
      <w:r w:rsidRPr="002E065B">
        <w:rPr>
          <w:rFonts w:ascii="Arial" w:hAnsi="Arial" w:cs="Arial"/>
          <w:sz w:val="24"/>
          <w:szCs w:val="24"/>
          <w:lang w:val="ro-RO"/>
        </w:rPr>
        <w:t>retragerea din zona de lucru, la sfarsitul fiecarei zile de lucru, in vederea evitarii unor situatii neprevazute;</w:t>
      </w:r>
    </w:p>
    <w:p w:rsidR="00B8336D" w:rsidRPr="002E065B" w:rsidRDefault="009423AB" w:rsidP="00E56926">
      <w:pPr>
        <w:pStyle w:val="ListParagraph"/>
        <w:numPr>
          <w:ilvl w:val="0"/>
          <w:numId w:val="22"/>
        </w:numPr>
        <w:spacing w:line="360" w:lineRule="auto"/>
        <w:ind w:left="2340" w:hanging="270"/>
        <w:jc w:val="both"/>
        <w:rPr>
          <w:lang w:val="ro-RO"/>
        </w:rPr>
      </w:pPr>
      <w:r w:rsidRPr="002E065B">
        <w:rPr>
          <w:rFonts w:ascii="Arial" w:hAnsi="Arial" w:cs="Arial"/>
          <w:sz w:val="24"/>
          <w:szCs w:val="24"/>
          <w:lang w:val="ro-RO"/>
        </w:rPr>
        <w:t xml:space="preserve">reparatiile utilajelor si alimentarea cu carburant a acestora nu se va face in zona de lucru, ci in statii specializate si autorizate, conform prevederilor legale (service-uri auto, statii distributie carburanti), de catre personal </w:t>
      </w:r>
      <w:r w:rsidRPr="002E065B">
        <w:rPr>
          <w:rFonts w:ascii="Arial" w:hAnsi="Arial" w:cs="Arial"/>
          <w:sz w:val="24"/>
          <w:szCs w:val="24"/>
          <w:lang w:val="ro-RO"/>
        </w:rPr>
        <w:lastRenderedPageBreak/>
        <w:t>calificat tehnic si instruit din punct de vedere al protectiei mediului si al protectiei muncii.</w:t>
      </w:r>
    </w:p>
    <w:p w:rsidR="002E065B" w:rsidRPr="005E0FD5" w:rsidRDefault="002E065B" w:rsidP="00E56926">
      <w:pPr>
        <w:spacing w:line="360" w:lineRule="auto"/>
        <w:ind w:firstLine="1980"/>
        <w:rPr>
          <w:rFonts w:cs="Arial"/>
          <w:szCs w:val="24"/>
          <w:lang w:val="ro-RO"/>
        </w:rPr>
      </w:pPr>
      <w:r w:rsidRPr="005E0FD5">
        <w:rPr>
          <w:rFonts w:cs="Arial"/>
          <w:szCs w:val="24"/>
          <w:lang w:val="ro-RO"/>
        </w:rPr>
        <w:t>Impactul produs asupra factorului de mediu aer este redus. Pe parcursul executiei se vor lua masuri de diminuare a impactului produs de functionarea utilajelor si managementul lucrarilor, astfel:</w:t>
      </w:r>
    </w:p>
    <w:p w:rsidR="002E065B" w:rsidRPr="002E065B" w:rsidRDefault="002E065B" w:rsidP="00E56926">
      <w:pPr>
        <w:pStyle w:val="ListParagraph"/>
        <w:numPr>
          <w:ilvl w:val="0"/>
          <w:numId w:val="22"/>
        </w:numPr>
        <w:spacing w:line="360" w:lineRule="auto"/>
        <w:ind w:left="2340" w:hanging="270"/>
        <w:jc w:val="both"/>
        <w:rPr>
          <w:rFonts w:ascii="Arial" w:hAnsi="Arial" w:cs="Arial"/>
          <w:sz w:val="24"/>
          <w:szCs w:val="24"/>
          <w:lang w:val="ro-RO"/>
        </w:rPr>
      </w:pPr>
      <w:r w:rsidRPr="002E065B">
        <w:rPr>
          <w:rFonts w:ascii="Arial" w:hAnsi="Arial" w:cs="Arial"/>
          <w:sz w:val="24"/>
          <w:szCs w:val="24"/>
          <w:lang w:val="ro-RO"/>
        </w:rPr>
        <w:t>utilajele vor fi periodic verificate din punct de vedere tehnic, in vederea me</w:t>
      </w:r>
      <w:r w:rsidR="0043396F">
        <w:rPr>
          <w:rFonts w:ascii="Arial" w:hAnsi="Arial" w:cs="Arial"/>
          <w:sz w:val="24"/>
          <w:szCs w:val="24"/>
          <w:lang w:val="ro-RO"/>
        </w:rPr>
        <w:t>ntinerii in parametri</w:t>
      </w:r>
      <w:r w:rsidRPr="002E065B">
        <w:rPr>
          <w:rFonts w:ascii="Arial" w:hAnsi="Arial" w:cs="Arial"/>
          <w:sz w:val="24"/>
          <w:szCs w:val="24"/>
          <w:lang w:val="ro-RO"/>
        </w:rPr>
        <w:t xml:space="preserve"> tehnici constructivi;</w:t>
      </w:r>
    </w:p>
    <w:p w:rsidR="002E065B" w:rsidRPr="002E065B" w:rsidRDefault="002E065B" w:rsidP="00E56926">
      <w:pPr>
        <w:pStyle w:val="ListParagraph"/>
        <w:numPr>
          <w:ilvl w:val="0"/>
          <w:numId w:val="22"/>
        </w:numPr>
        <w:spacing w:line="360" w:lineRule="auto"/>
        <w:ind w:left="2340" w:hanging="270"/>
        <w:jc w:val="both"/>
        <w:rPr>
          <w:rFonts w:ascii="Arial" w:hAnsi="Arial" w:cs="Arial"/>
          <w:sz w:val="24"/>
          <w:szCs w:val="24"/>
          <w:lang w:val="ro-RO"/>
        </w:rPr>
      </w:pPr>
      <w:r w:rsidRPr="002E065B">
        <w:rPr>
          <w:rFonts w:ascii="Arial" w:hAnsi="Arial" w:cs="Arial"/>
          <w:sz w:val="24"/>
          <w:szCs w:val="24"/>
          <w:lang w:val="ro-RO"/>
        </w:rPr>
        <w:t>o alta posibilitate de limitare a emisiilor de substante poluante provenite de la utilaje consta in folosirea de utilaje si camioane de generatie recenta, prevazute cu sisteme performante de minimizare si retinere a poluantilor in atmosfera;</w:t>
      </w:r>
    </w:p>
    <w:p w:rsidR="009423AB" w:rsidRDefault="002E065B" w:rsidP="00E56926">
      <w:pPr>
        <w:pStyle w:val="ListParagraph"/>
        <w:numPr>
          <w:ilvl w:val="0"/>
          <w:numId w:val="22"/>
        </w:numPr>
        <w:spacing w:line="360" w:lineRule="auto"/>
        <w:ind w:left="2340" w:hanging="270"/>
        <w:jc w:val="both"/>
        <w:rPr>
          <w:lang w:val="ro-RO"/>
        </w:rPr>
      </w:pPr>
      <w:r w:rsidRPr="002E065B">
        <w:rPr>
          <w:rFonts w:ascii="Arial" w:hAnsi="Arial" w:cs="Arial"/>
          <w:sz w:val="24"/>
          <w:szCs w:val="24"/>
          <w:lang w:val="ro-RO"/>
        </w:rPr>
        <w:t>periodic, se va efectua curatenia fronturilor de lucru.</w:t>
      </w:r>
    </w:p>
    <w:p w:rsidR="00FA1E1C" w:rsidRPr="00FA1E1C" w:rsidRDefault="00FA1E1C" w:rsidP="00E56926">
      <w:pPr>
        <w:spacing w:line="360" w:lineRule="auto"/>
        <w:ind w:firstLine="1980"/>
        <w:rPr>
          <w:lang w:val="ro-RO"/>
        </w:rPr>
      </w:pPr>
      <w:r w:rsidRPr="00FA1E1C">
        <w:rPr>
          <w:lang w:val="ro-RO"/>
        </w:rPr>
        <w:t>In timpul lucrarilor de constructii-montaj se produc noxe de la utilajele de taiere a metalelor, de la aparatele de sudura si de la autovehiculele de transport, dar, avand in vedere durata redusa de realizare a acestor lucrari, precum si volumul redus al acestora, concentratiile de substante poluante nu depasesc limitele admise.</w:t>
      </w:r>
    </w:p>
    <w:p w:rsidR="00FA1E1C" w:rsidRPr="00FA1E1C" w:rsidRDefault="00FA1E1C" w:rsidP="00E56926">
      <w:pPr>
        <w:spacing w:line="360" w:lineRule="auto"/>
        <w:ind w:firstLine="1980"/>
        <w:rPr>
          <w:lang w:val="ro-RO"/>
        </w:rPr>
      </w:pPr>
      <w:r w:rsidRPr="00FA1E1C">
        <w:rPr>
          <w:lang w:val="ro-RO"/>
        </w:rPr>
        <w:t>Autovehiculele de transport sunt echipate cu motoare termice care utilizeaza drept carburanti, motorina sau benzina. Limitarea preventiva a emisiilor de la autovehicule se face prin conditiile tehnice impuse la omologarea acestora, in vederea inscrierii in circulatie si pe toata durata de utilizare a acestora, prin inspectii tehnice periodice obligatorii.</w:t>
      </w:r>
    </w:p>
    <w:p w:rsidR="00FA1E1C" w:rsidRPr="00FA1E1C" w:rsidRDefault="00FA1E1C" w:rsidP="00E56926">
      <w:pPr>
        <w:spacing w:line="360" w:lineRule="auto"/>
        <w:ind w:firstLine="1980"/>
        <w:rPr>
          <w:lang w:val="ro-RO"/>
        </w:rPr>
      </w:pPr>
      <w:r w:rsidRPr="00FA1E1C">
        <w:rPr>
          <w:lang w:val="ro-RO"/>
        </w:rPr>
        <w:t>Ca masuri de protectie, se impun cele din categoria masurilor preventive, realizabile prin supravegherea functionarii obiectivelor in limitele proiectate, iar in cazul aparitiei unei defectiuni se impune depistarea rapida a acesteia, urmata de remedierea in scurt timp.</w:t>
      </w:r>
    </w:p>
    <w:p w:rsidR="00FA1E1C" w:rsidRPr="00FA1E1C" w:rsidRDefault="00FA1E1C" w:rsidP="00E56926">
      <w:pPr>
        <w:spacing w:line="360" w:lineRule="auto"/>
        <w:ind w:firstLine="1980"/>
        <w:rPr>
          <w:lang w:val="ro-RO"/>
        </w:rPr>
      </w:pPr>
      <w:r w:rsidRPr="00FA1E1C">
        <w:rPr>
          <w:lang w:val="ro-RO"/>
        </w:rPr>
        <w:t>Pentru asigurarea unor conditii normale de lucru, sub aspectul protectiei mediului, precum si pentru reducerea la minimum a posibilitatilor de poluare a aerului, ca urmare a lucrarilor, se vor adopta urmatoarele masuri:</w:t>
      </w:r>
    </w:p>
    <w:p w:rsidR="00FA1E1C" w:rsidRPr="00FA1E1C" w:rsidRDefault="00FA1E1C" w:rsidP="00E56926">
      <w:pPr>
        <w:numPr>
          <w:ilvl w:val="0"/>
          <w:numId w:val="7"/>
        </w:numPr>
        <w:spacing w:line="360" w:lineRule="auto"/>
        <w:ind w:left="2340"/>
        <w:rPr>
          <w:lang w:val="ro-RO"/>
        </w:rPr>
      </w:pPr>
      <w:r w:rsidRPr="00FA1E1C">
        <w:rPr>
          <w:lang w:val="ro-RO"/>
        </w:rPr>
        <w:t>pe perioada derularii operatiunilor din proiect, utilajele de constructii-montaj si mijloacele de transport vor detine toate inspectiile tehnice la zi care sa ateste functionarea corespunzatoare si legala a acestora – in mod permanent;</w:t>
      </w:r>
    </w:p>
    <w:p w:rsidR="00FA1E1C" w:rsidRDefault="00FA1E1C" w:rsidP="00E56926">
      <w:pPr>
        <w:numPr>
          <w:ilvl w:val="0"/>
          <w:numId w:val="7"/>
        </w:numPr>
        <w:spacing w:line="360" w:lineRule="auto"/>
        <w:ind w:left="2340"/>
        <w:rPr>
          <w:lang w:val="ro-RO"/>
        </w:rPr>
      </w:pPr>
      <w:r w:rsidRPr="00FA1E1C">
        <w:rPr>
          <w:lang w:val="ro-RO"/>
        </w:rPr>
        <w:t xml:space="preserve">pentru asigurarea prevenirii poluarii factorilor de mediu, in perioada executarii lucrarilor, pe amplasament, se vor amenaja si utiliza spatii </w:t>
      </w:r>
      <w:r w:rsidRPr="00FA1E1C">
        <w:rPr>
          <w:lang w:val="ro-RO"/>
        </w:rPr>
        <w:lastRenderedPageBreak/>
        <w:t>special destinate depozitarii temporare a deseurilor menajere si se va evita stocarea indelungata a acestora pe amplasament – in mod permanent;</w:t>
      </w:r>
    </w:p>
    <w:p w:rsidR="00FA1E1C" w:rsidRPr="00FA1E1C" w:rsidRDefault="00FA1E1C" w:rsidP="00E56926">
      <w:pPr>
        <w:numPr>
          <w:ilvl w:val="0"/>
          <w:numId w:val="7"/>
        </w:numPr>
        <w:spacing w:line="360" w:lineRule="auto"/>
        <w:ind w:left="2340"/>
        <w:rPr>
          <w:lang w:val="ro-RO"/>
        </w:rPr>
      </w:pPr>
      <w:r w:rsidRPr="00FA1E1C">
        <w:rPr>
          <w:lang w:val="ro-RO"/>
        </w:rPr>
        <w:t>colectarea separata, stocarea temporara si transportul la locurile de valorificare/ eliminare a deseurilor periculoase si nepericuloase rezultate in urma executarii lucrarilor, in conditii de siguranta pentru mediul inconjurator si pentru sanatatea oamenilor, prin operatori economici autorizati, in conformitate cu prevederile Legii nr. 211/2011 cu modificarile si completarile ulterioare privind regimu</w:t>
      </w:r>
      <w:r>
        <w:rPr>
          <w:lang w:val="ro-RO"/>
        </w:rPr>
        <w:t>l deseurilor – in mod permanent.</w:t>
      </w:r>
    </w:p>
    <w:p w:rsidR="00627B10" w:rsidRPr="00627B10" w:rsidRDefault="00627B10" w:rsidP="00E56926">
      <w:pPr>
        <w:spacing w:line="360" w:lineRule="auto"/>
        <w:ind w:firstLine="1980"/>
        <w:rPr>
          <w:lang w:val="ro-RO"/>
        </w:rPr>
      </w:pPr>
      <w:r w:rsidRPr="00627B10">
        <w:rPr>
          <w:lang w:val="ro-RO"/>
        </w:rPr>
        <w:t xml:space="preserve">Impactul produs asupra </w:t>
      </w:r>
      <w:r w:rsidRPr="00D57A5D">
        <w:rPr>
          <w:lang w:val="ro-RO"/>
        </w:rPr>
        <w:t>factorului de mediu sol</w:t>
      </w:r>
      <w:r w:rsidRPr="00627B10">
        <w:rPr>
          <w:lang w:val="ro-RO"/>
        </w:rPr>
        <w:t xml:space="preserve"> este redus. Pentru limitarea la maximum a influentelor negative vor trebui respectate cu strictete toate prevederile impuse de legislatia in vigoare.</w:t>
      </w:r>
    </w:p>
    <w:p w:rsidR="00627B10" w:rsidRPr="00627B10" w:rsidRDefault="00F55316" w:rsidP="00E56926">
      <w:pPr>
        <w:spacing w:line="360" w:lineRule="auto"/>
        <w:ind w:firstLine="1980"/>
        <w:rPr>
          <w:lang w:val="ro-RO"/>
        </w:rPr>
      </w:pPr>
      <w:r>
        <w:rPr>
          <w:lang w:val="ro-RO"/>
        </w:rPr>
        <w:t xml:space="preserve">La proiectarea </w:t>
      </w:r>
      <w:r w:rsidR="006F6B7A">
        <w:rPr>
          <w:lang w:val="ro-RO"/>
        </w:rPr>
        <w:t>lucrarilor de</w:t>
      </w:r>
      <w:r w:rsidR="00BD5CAF">
        <w:rPr>
          <w:lang w:val="ro-RO"/>
        </w:rPr>
        <w:t xml:space="preserve"> modernizare</w:t>
      </w:r>
      <w:r w:rsidR="006F6B7A">
        <w:rPr>
          <w:lang w:val="ro-RO"/>
        </w:rPr>
        <w:t xml:space="preserve"> </w:t>
      </w:r>
      <w:r w:rsidR="00BD5CAF">
        <w:rPr>
          <w:lang w:val="ro-RO"/>
        </w:rPr>
        <w:t>a Parcului 70 Moreni</w:t>
      </w:r>
      <w:r>
        <w:rPr>
          <w:lang w:val="ro-RO"/>
        </w:rPr>
        <w:t xml:space="preserve"> s-a</w:t>
      </w:r>
      <w:r w:rsidR="00627B10" w:rsidRPr="00627B10">
        <w:rPr>
          <w:lang w:val="ro-RO"/>
        </w:rPr>
        <w:t xml:space="preserve"> avut in vedere limitarea posibilitatii de poluare a solulu</w:t>
      </w:r>
      <w:r w:rsidR="00A26322">
        <w:rPr>
          <w:lang w:val="ro-RO"/>
        </w:rPr>
        <w:t>i</w:t>
      </w:r>
      <w:r w:rsidR="006F6B7A">
        <w:rPr>
          <w:lang w:val="ro-RO"/>
        </w:rPr>
        <w:t xml:space="preserve"> prin prevederea de platforme impermeabile racordate la canalizare in zonele unde pot aparea scurgeri de titei sau apa sarata</w:t>
      </w:r>
      <w:r w:rsidR="00A26322">
        <w:rPr>
          <w:lang w:val="ro-RO"/>
        </w:rPr>
        <w:t>.</w:t>
      </w:r>
    </w:p>
    <w:p w:rsidR="00627B10" w:rsidRPr="00627B10" w:rsidRDefault="00627B10" w:rsidP="00E56926">
      <w:pPr>
        <w:spacing w:line="360" w:lineRule="auto"/>
        <w:ind w:firstLine="1980"/>
        <w:rPr>
          <w:lang w:val="ro-RO"/>
        </w:rPr>
      </w:pPr>
      <w:r w:rsidRPr="00627B10">
        <w:rPr>
          <w:lang w:val="ro-RO"/>
        </w:rPr>
        <w:t>Pe parcursul lucrarilor de constructii-montaj se vor lua masuri de diminuare a impactului produs de functionarea utilajelor si managementul lucrarilor astfel:</w:t>
      </w:r>
    </w:p>
    <w:p w:rsidR="00627B10" w:rsidRPr="00627B10" w:rsidRDefault="00627B10" w:rsidP="00E56926">
      <w:pPr>
        <w:pStyle w:val="ListParagraph"/>
        <w:numPr>
          <w:ilvl w:val="0"/>
          <w:numId w:val="22"/>
        </w:numPr>
        <w:spacing w:line="360" w:lineRule="auto"/>
        <w:ind w:left="2250" w:hanging="270"/>
        <w:jc w:val="both"/>
        <w:rPr>
          <w:rFonts w:ascii="Arial" w:hAnsi="Arial" w:cs="Arial"/>
          <w:sz w:val="24"/>
          <w:szCs w:val="24"/>
          <w:lang w:val="ro-RO"/>
        </w:rPr>
      </w:pPr>
      <w:r w:rsidRPr="00627B10">
        <w:rPr>
          <w:rFonts w:ascii="Arial" w:hAnsi="Arial" w:cs="Arial"/>
          <w:sz w:val="24"/>
          <w:szCs w:val="24"/>
          <w:lang w:val="ro-RO"/>
        </w:rPr>
        <w:t>interzicerea depozitarii deseurilor menajere in alte locuri decat cele special amenajate;</w:t>
      </w:r>
    </w:p>
    <w:p w:rsidR="00627B10" w:rsidRPr="00627B10" w:rsidRDefault="00627B10" w:rsidP="00E56926">
      <w:pPr>
        <w:pStyle w:val="ListParagraph"/>
        <w:numPr>
          <w:ilvl w:val="0"/>
          <w:numId w:val="22"/>
        </w:numPr>
        <w:spacing w:line="360" w:lineRule="auto"/>
        <w:ind w:left="2250" w:hanging="270"/>
        <w:jc w:val="both"/>
        <w:rPr>
          <w:rFonts w:ascii="Arial" w:hAnsi="Arial" w:cs="Arial"/>
          <w:sz w:val="24"/>
          <w:szCs w:val="24"/>
          <w:lang w:val="ro-RO"/>
        </w:rPr>
      </w:pPr>
      <w:r w:rsidRPr="00627B10">
        <w:rPr>
          <w:rFonts w:ascii="Arial" w:hAnsi="Arial" w:cs="Arial"/>
          <w:sz w:val="24"/>
          <w:szCs w:val="24"/>
          <w:lang w:val="ro-RO"/>
        </w:rPr>
        <w:t>deseurile metalice si nemetalice rezultate vor fi colectate, stocate si depozitate in vederea evacuarii pe sortimente;</w:t>
      </w:r>
    </w:p>
    <w:p w:rsidR="00627B10" w:rsidRPr="00627B10" w:rsidRDefault="00627B10" w:rsidP="00E56926">
      <w:pPr>
        <w:pStyle w:val="ListParagraph"/>
        <w:numPr>
          <w:ilvl w:val="0"/>
          <w:numId w:val="22"/>
        </w:numPr>
        <w:spacing w:line="360" w:lineRule="auto"/>
        <w:ind w:left="2250" w:hanging="270"/>
        <w:jc w:val="both"/>
        <w:rPr>
          <w:rFonts w:ascii="Arial" w:hAnsi="Arial" w:cs="Arial"/>
          <w:sz w:val="24"/>
          <w:szCs w:val="24"/>
          <w:lang w:val="ro-RO"/>
        </w:rPr>
      </w:pPr>
      <w:r w:rsidRPr="00627B10">
        <w:rPr>
          <w:rFonts w:ascii="Arial" w:hAnsi="Arial" w:cs="Arial"/>
          <w:sz w:val="24"/>
          <w:szCs w:val="24"/>
          <w:lang w:val="ro-RO"/>
        </w:rPr>
        <w:t>manipularea si transportul deseurilor se vor realiza cu respectarea cerintelor privind protectia factorilor de mediu;</w:t>
      </w:r>
    </w:p>
    <w:p w:rsidR="00627B10" w:rsidRPr="00627B10" w:rsidRDefault="00627B10" w:rsidP="00E56926">
      <w:pPr>
        <w:pStyle w:val="ListParagraph"/>
        <w:numPr>
          <w:ilvl w:val="0"/>
          <w:numId w:val="22"/>
        </w:numPr>
        <w:spacing w:line="360" w:lineRule="auto"/>
        <w:ind w:left="2250" w:hanging="270"/>
        <w:jc w:val="both"/>
        <w:rPr>
          <w:rFonts w:ascii="Arial" w:hAnsi="Arial" w:cs="Arial"/>
          <w:sz w:val="24"/>
          <w:szCs w:val="24"/>
          <w:lang w:val="ro-RO"/>
        </w:rPr>
      </w:pPr>
      <w:r w:rsidRPr="00627B10">
        <w:rPr>
          <w:rFonts w:ascii="Arial" w:hAnsi="Arial" w:cs="Arial"/>
          <w:sz w:val="24"/>
          <w:szCs w:val="24"/>
          <w:lang w:val="ro-RO"/>
        </w:rPr>
        <w:t>interzicerea efectuarii de interventii la mijloacele de transport si echipamente pentru a evita scapari accidentale de produs petrolier;</w:t>
      </w:r>
    </w:p>
    <w:p w:rsidR="00627B10" w:rsidRPr="00627B10" w:rsidRDefault="00627B10" w:rsidP="00E56926">
      <w:pPr>
        <w:pStyle w:val="ListParagraph"/>
        <w:numPr>
          <w:ilvl w:val="0"/>
          <w:numId w:val="22"/>
        </w:numPr>
        <w:spacing w:line="360" w:lineRule="auto"/>
        <w:ind w:left="2250" w:hanging="270"/>
        <w:jc w:val="both"/>
        <w:rPr>
          <w:rFonts w:ascii="Arial" w:hAnsi="Arial" w:cs="Arial"/>
          <w:sz w:val="24"/>
          <w:szCs w:val="24"/>
          <w:lang w:val="ro-RO"/>
        </w:rPr>
      </w:pPr>
      <w:r w:rsidRPr="00627B10">
        <w:rPr>
          <w:rFonts w:ascii="Arial" w:hAnsi="Arial" w:cs="Arial"/>
          <w:sz w:val="24"/>
          <w:szCs w:val="24"/>
          <w:lang w:val="ro-RO"/>
        </w:rPr>
        <w:t>respectarea Legii nr. 211/2011 cu modificarile si completarile ulterioare privind regimul deseurilor;</w:t>
      </w:r>
    </w:p>
    <w:p w:rsidR="000476D4" w:rsidRPr="00316FEF" w:rsidRDefault="00627B10" w:rsidP="00E56926">
      <w:pPr>
        <w:pStyle w:val="ListParagraph"/>
        <w:numPr>
          <w:ilvl w:val="0"/>
          <w:numId w:val="22"/>
        </w:numPr>
        <w:spacing w:line="360" w:lineRule="auto"/>
        <w:ind w:left="2250" w:hanging="270"/>
        <w:jc w:val="both"/>
        <w:rPr>
          <w:color w:val="000000" w:themeColor="text1"/>
          <w:lang w:val="ro-RO"/>
        </w:rPr>
      </w:pPr>
      <w:r w:rsidRPr="00316FEF">
        <w:rPr>
          <w:rFonts w:ascii="Arial" w:hAnsi="Arial" w:cs="Arial"/>
          <w:color w:val="000000" w:themeColor="text1"/>
          <w:sz w:val="24"/>
          <w:szCs w:val="24"/>
          <w:lang w:val="ro-RO"/>
        </w:rPr>
        <w:t>deseurile inerte generate se vor transporta in vederea depozitarii finale, intr-un depozit de astfel de deseuri, autorizat din punct de vedere al mediului.</w:t>
      </w:r>
    </w:p>
    <w:p w:rsidR="00CB6E66" w:rsidRPr="00CB6E66" w:rsidRDefault="00CB6E66" w:rsidP="00E56926">
      <w:pPr>
        <w:spacing w:line="360" w:lineRule="auto"/>
        <w:ind w:firstLine="1980"/>
        <w:rPr>
          <w:lang w:val="ro-RO"/>
        </w:rPr>
      </w:pPr>
      <w:r w:rsidRPr="00CB6E66">
        <w:rPr>
          <w:lang w:val="ro-RO"/>
        </w:rPr>
        <w:t xml:space="preserve">Pentru a preveni </w:t>
      </w:r>
      <w:r w:rsidR="00417A9B">
        <w:rPr>
          <w:lang w:val="ro-RO"/>
        </w:rPr>
        <w:t xml:space="preserve">scurgerile de titei si </w:t>
      </w:r>
      <w:r w:rsidRPr="00CB6E66">
        <w:rPr>
          <w:lang w:val="ro-RO"/>
        </w:rPr>
        <w:t>emisiile de gaze datorate unor spargeri ale conductelor</w:t>
      </w:r>
      <w:r w:rsidR="00D4138F">
        <w:rPr>
          <w:lang w:val="ro-RO"/>
        </w:rPr>
        <w:t xml:space="preserve"> sau pierderii etanseitatii unor vase</w:t>
      </w:r>
      <w:r w:rsidRPr="00CB6E66">
        <w:rPr>
          <w:lang w:val="ro-RO"/>
        </w:rPr>
        <w:t>, au fost luate urmatoarele masuri:</w:t>
      </w:r>
    </w:p>
    <w:p w:rsidR="00CE5589" w:rsidRDefault="00CE5589" w:rsidP="00E56926">
      <w:pPr>
        <w:pStyle w:val="ListParagraph"/>
        <w:numPr>
          <w:ilvl w:val="0"/>
          <w:numId w:val="22"/>
        </w:numPr>
        <w:spacing w:line="360" w:lineRule="auto"/>
        <w:ind w:left="2250" w:hanging="270"/>
        <w:jc w:val="both"/>
        <w:rPr>
          <w:rFonts w:ascii="Arial" w:hAnsi="Arial" w:cs="Arial"/>
          <w:sz w:val="24"/>
          <w:szCs w:val="24"/>
          <w:lang w:val="ro-RO"/>
        </w:rPr>
      </w:pPr>
      <w:r>
        <w:rPr>
          <w:rFonts w:ascii="Arial" w:hAnsi="Arial" w:cs="Arial"/>
          <w:sz w:val="24"/>
          <w:szCs w:val="24"/>
          <w:lang w:val="ro-RO"/>
        </w:rPr>
        <w:lastRenderedPageBreak/>
        <w:t xml:space="preserve">amplasarea </w:t>
      </w:r>
      <w:r w:rsidR="00BD5CAF">
        <w:rPr>
          <w:rFonts w:ascii="Arial" w:hAnsi="Arial" w:cs="Arial"/>
          <w:sz w:val="24"/>
          <w:szCs w:val="24"/>
          <w:lang w:val="ro-RO"/>
        </w:rPr>
        <w:t>utilajelor, echipamentelor</w:t>
      </w:r>
      <w:r w:rsidR="00417A9B">
        <w:rPr>
          <w:rFonts w:ascii="Arial" w:hAnsi="Arial" w:cs="Arial"/>
          <w:sz w:val="24"/>
          <w:szCs w:val="24"/>
          <w:lang w:val="ro-RO"/>
        </w:rPr>
        <w:t xml:space="preserve"> si a conductelor de legatura</w:t>
      </w:r>
      <w:r w:rsidRPr="00CE5589">
        <w:rPr>
          <w:rFonts w:ascii="Arial" w:hAnsi="Arial" w:cs="Arial"/>
          <w:sz w:val="24"/>
          <w:szCs w:val="24"/>
          <w:lang w:val="ro-RO"/>
        </w:rPr>
        <w:t xml:space="preserve"> </w:t>
      </w:r>
      <w:r>
        <w:rPr>
          <w:rFonts w:ascii="Arial" w:hAnsi="Arial" w:cs="Arial"/>
          <w:sz w:val="24"/>
          <w:szCs w:val="24"/>
          <w:lang w:val="ro-RO"/>
        </w:rPr>
        <w:t>va</w:t>
      </w:r>
      <w:r w:rsidRPr="00CE5589">
        <w:rPr>
          <w:rFonts w:ascii="Arial" w:hAnsi="Arial" w:cs="Arial"/>
          <w:sz w:val="24"/>
          <w:szCs w:val="24"/>
          <w:lang w:val="ro-RO"/>
        </w:rPr>
        <w:t xml:space="preserve"> respecta distantele de siguran</w:t>
      </w:r>
      <w:r>
        <w:rPr>
          <w:rFonts w:ascii="Arial" w:hAnsi="Arial" w:cs="Arial"/>
          <w:sz w:val="24"/>
          <w:szCs w:val="24"/>
          <w:lang w:val="ro-RO"/>
        </w:rPr>
        <w:t>ta fata de obiectivele din zona</w:t>
      </w:r>
      <w:r w:rsidR="00D4138F">
        <w:rPr>
          <w:rFonts w:ascii="Arial" w:hAnsi="Arial" w:cs="Arial"/>
          <w:sz w:val="24"/>
          <w:szCs w:val="24"/>
          <w:lang w:val="ro-RO"/>
        </w:rPr>
        <w:t xml:space="preserve"> si se va face pe platforme impermeabilizate</w:t>
      </w:r>
      <w:r>
        <w:rPr>
          <w:rFonts w:ascii="Arial" w:hAnsi="Arial" w:cs="Arial"/>
          <w:sz w:val="24"/>
          <w:szCs w:val="24"/>
          <w:lang w:val="ro-RO"/>
        </w:rPr>
        <w:t>;</w:t>
      </w:r>
    </w:p>
    <w:p w:rsidR="00CB6E66" w:rsidRPr="00F32E44" w:rsidRDefault="00E157AA" w:rsidP="00E56926">
      <w:pPr>
        <w:pStyle w:val="ListParagraph"/>
        <w:numPr>
          <w:ilvl w:val="0"/>
          <w:numId w:val="22"/>
        </w:numPr>
        <w:spacing w:line="360" w:lineRule="auto"/>
        <w:ind w:left="2250" w:hanging="270"/>
        <w:jc w:val="both"/>
        <w:rPr>
          <w:rFonts w:ascii="Arial" w:hAnsi="Arial" w:cs="Arial"/>
          <w:sz w:val="24"/>
          <w:szCs w:val="24"/>
          <w:lang w:val="ro-RO"/>
        </w:rPr>
      </w:pPr>
      <w:r>
        <w:rPr>
          <w:rFonts w:ascii="Arial" w:hAnsi="Arial" w:cs="Arial"/>
          <w:sz w:val="24"/>
          <w:szCs w:val="24"/>
          <w:lang w:val="ro-RO"/>
        </w:rPr>
        <w:t xml:space="preserve">tevile </w:t>
      </w:r>
      <w:r w:rsidR="00F32E44">
        <w:rPr>
          <w:rFonts w:ascii="Arial" w:hAnsi="Arial" w:cs="Arial"/>
          <w:sz w:val="24"/>
          <w:szCs w:val="24"/>
          <w:lang w:val="ro-RO"/>
        </w:rPr>
        <w:t xml:space="preserve">din care se realizeaza </w:t>
      </w:r>
      <w:r>
        <w:rPr>
          <w:rFonts w:ascii="Arial" w:hAnsi="Arial" w:cs="Arial"/>
          <w:sz w:val="24"/>
          <w:szCs w:val="24"/>
          <w:lang w:val="ro-RO"/>
        </w:rPr>
        <w:t>con</w:t>
      </w:r>
      <w:r w:rsidR="00417A9B">
        <w:rPr>
          <w:rFonts w:ascii="Arial" w:hAnsi="Arial" w:cs="Arial"/>
          <w:sz w:val="24"/>
          <w:szCs w:val="24"/>
          <w:lang w:val="ro-RO"/>
        </w:rPr>
        <w:t>ductele de legatura</w:t>
      </w:r>
      <w:r w:rsidR="00CB6E66" w:rsidRPr="00CB6E66">
        <w:rPr>
          <w:rFonts w:ascii="Arial" w:hAnsi="Arial" w:cs="Arial"/>
          <w:sz w:val="24"/>
          <w:szCs w:val="24"/>
          <w:lang w:val="ro-RO"/>
        </w:rPr>
        <w:t xml:space="preserve"> au fost prevazute din otel</w:t>
      </w:r>
      <w:r w:rsidR="00F32E44">
        <w:rPr>
          <w:rFonts w:ascii="Arial" w:hAnsi="Arial" w:cs="Arial"/>
          <w:sz w:val="24"/>
          <w:szCs w:val="24"/>
          <w:lang w:val="ro-RO"/>
        </w:rPr>
        <w:t>,</w:t>
      </w:r>
      <w:r w:rsidR="0066096F">
        <w:rPr>
          <w:rFonts w:ascii="Arial" w:hAnsi="Arial" w:cs="Arial"/>
          <w:sz w:val="24"/>
          <w:szCs w:val="24"/>
          <w:lang w:val="ro-RO"/>
        </w:rPr>
        <w:t xml:space="preserve"> </w:t>
      </w:r>
      <w:r w:rsidR="0066096F" w:rsidRPr="0066096F">
        <w:rPr>
          <w:rFonts w:ascii="Arial" w:hAnsi="Arial" w:cs="Arial"/>
          <w:sz w:val="24"/>
          <w:szCs w:val="24"/>
          <w:lang w:val="ro-RO"/>
        </w:rPr>
        <w:t>izola</w:t>
      </w:r>
      <w:r w:rsidR="0066096F">
        <w:rPr>
          <w:rFonts w:ascii="Arial" w:hAnsi="Arial" w:cs="Arial"/>
          <w:sz w:val="24"/>
          <w:szCs w:val="24"/>
          <w:lang w:val="ro-RO"/>
        </w:rPr>
        <w:t>te</w:t>
      </w:r>
      <w:r w:rsidR="0066096F" w:rsidRPr="0066096F">
        <w:rPr>
          <w:rFonts w:ascii="Arial" w:hAnsi="Arial" w:cs="Arial"/>
          <w:sz w:val="24"/>
          <w:szCs w:val="24"/>
          <w:lang w:val="ro-RO"/>
        </w:rPr>
        <w:t xml:space="preserve"> la exterior utilizand sistemul de protectie anticoroziva din </w:t>
      </w:r>
      <w:r w:rsidR="0066096F">
        <w:rPr>
          <w:rFonts w:ascii="Arial" w:hAnsi="Arial" w:cs="Arial"/>
          <w:sz w:val="24"/>
          <w:szCs w:val="24"/>
          <w:lang w:val="ro-RO"/>
        </w:rPr>
        <w:t>b</w:t>
      </w:r>
      <w:r w:rsidR="0066096F" w:rsidRPr="0066096F">
        <w:rPr>
          <w:rFonts w:ascii="Arial" w:hAnsi="Arial" w:cs="Arial"/>
          <w:sz w:val="24"/>
          <w:szCs w:val="24"/>
          <w:lang w:val="ro-RO"/>
        </w:rPr>
        <w:t>enzi adezive din polietilena (</w:t>
      </w:r>
      <w:r w:rsidR="0066096F">
        <w:rPr>
          <w:rFonts w:ascii="Arial" w:hAnsi="Arial" w:cs="Arial"/>
          <w:sz w:val="24"/>
          <w:szCs w:val="24"/>
          <w:lang w:val="ro-RO"/>
        </w:rPr>
        <w:t>a</w:t>
      </w:r>
      <w:r w:rsidR="00E56926">
        <w:rPr>
          <w:rFonts w:ascii="Arial" w:hAnsi="Arial" w:cs="Arial"/>
          <w:sz w:val="24"/>
          <w:szCs w:val="24"/>
          <w:lang w:val="ro-RO"/>
        </w:rPr>
        <w:t>ltene)</w:t>
      </w:r>
      <w:r w:rsidR="0066096F" w:rsidRPr="0066096F">
        <w:rPr>
          <w:rFonts w:ascii="Arial" w:hAnsi="Arial" w:cs="Arial"/>
          <w:sz w:val="24"/>
          <w:szCs w:val="24"/>
          <w:lang w:val="ro-RO"/>
        </w:rPr>
        <w:t xml:space="preserve"> cu suprapunere 50% conform SR EN 12068 sau polietilena extrudata</w:t>
      </w:r>
      <w:r w:rsidR="0066096F">
        <w:rPr>
          <w:rFonts w:ascii="Arial" w:hAnsi="Arial" w:cs="Arial"/>
          <w:sz w:val="24"/>
          <w:szCs w:val="24"/>
          <w:lang w:val="ro-RO"/>
        </w:rPr>
        <w:t>,</w:t>
      </w:r>
      <w:r w:rsidR="00F32E44">
        <w:rPr>
          <w:rFonts w:ascii="Arial" w:hAnsi="Arial" w:cs="Arial"/>
          <w:sz w:val="24"/>
          <w:szCs w:val="24"/>
          <w:lang w:val="ro-RO"/>
        </w:rPr>
        <w:t xml:space="preserve"> </w:t>
      </w:r>
      <w:r w:rsidR="00CB6E66" w:rsidRPr="00F32E44">
        <w:rPr>
          <w:rFonts w:ascii="Arial" w:hAnsi="Arial" w:cs="Arial"/>
          <w:sz w:val="24"/>
          <w:szCs w:val="24"/>
          <w:lang w:val="ro-RO"/>
        </w:rPr>
        <w:t>rezistente la presiunile si temperaturile de regim;</w:t>
      </w:r>
    </w:p>
    <w:p w:rsidR="00A61F90" w:rsidRPr="008677B2" w:rsidRDefault="00CB6E66" w:rsidP="00E56926">
      <w:pPr>
        <w:pStyle w:val="ListParagraph"/>
        <w:numPr>
          <w:ilvl w:val="0"/>
          <w:numId w:val="22"/>
        </w:numPr>
        <w:spacing w:line="360" w:lineRule="auto"/>
        <w:ind w:left="2250" w:hanging="270"/>
        <w:jc w:val="both"/>
        <w:rPr>
          <w:rFonts w:ascii="Arial" w:hAnsi="Arial" w:cs="Arial"/>
          <w:sz w:val="24"/>
          <w:szCs w:val="24"/>
          <w:lang w:val="ro-RO"/>
        </w:rPr>
      </w:pPr>
      <w:r w:rsidRPr="00CB6E66">
        <w:rPr>
          <w:rFonts w:ascii="Arial" w:hAnsi="Arial" w:cs="Arial"/>
          <w:sz w:val="24"/>
          <w:szCs w:val="24"/>
          <w:lang w:val="ro-RO"/>
        </w:rPr>
        <w:t>imbinarile prin sudura vor fi controlate prin metode nedistructive si izolate anticoroziv;</w:t>
      </w:r>
    </w:p>
    <w:p w:rsidR="00D042A7" w:rsidRDefault="00D042A7" w:rsidP="00E56926">
      <w:pPr>
        <w:pStyle w:val="ListParagraph"/>
        <w:numPr>
          <w:ilvl w:val="0"/>
          <w:numId w:val="22"/>
        </w:numPr>
        <w:spacing w:line="360" w:lineRule="auto"/>
        <w:ind w:left="2250" w:hanging="270"/>
        <w:jc w:val="both"/>
        <w:rPr>
          <w:rFonts w:ascii="Arial" w:hAnsi="Arial" w:cs="Arial"/>
          <w:sz w:val="24"/>
          <w:szCs w:val="24"/>
          <w:lang w:val="ro-RO"/>
        </w:rPr>
      </w:pPr>
      <w:r>
        <w:rPr>
          <w:rFonts w:ascii="Arial" w:hAnsi="Arial" w:cs="Arial"/>
          <w:sz w:val="24"/>
          <w:szCs w:val="24"/>
          <w:lang w:val="ro-RO"/>
        </w:rPr>
        <w:t>d</w:t>
      </w:r>
      <w:r w:rsidRPr="00D042A7">
        <w:rPr>
          <w:rFonts w:ascii="Arial" w:hAnsi="Arial" w:cs="Arial"/>
          <w:sz w:val="24"/>
          <w:szCs w:val="24"/>
          <w:lang w:val="ro-RO"/>
        </w:rPr>
        <w:t>up</w:t>
      </w:r>
      <w:r>
        <w:rPr>
          <w:rFonts w:ascii="Arial" w:hAnsi="Arial" w:cs="Arial"/>
          <w:sz w:val="24"/>
          <w:szCs w:val="24"/>
          <w:lang w:val="ro-RO"/>
        </w:rPr>
        <w:t>a</w:t>
      </w:r>
      <w:r w:rsidRPr="00D042A7">
        <w:rPr>
          <w:rFonts w:ascii="Arial" w:hAnsi="Arial" w:cs="Arial"/>
          <w:sz w:val="24"/>
          <w:szCs w:val="24"/>
          <w:lang w:val="ro-RO"/>
        </w:rPr>
        <w:t xml:space="preserve"> sudarea </w:t>
      </w:r>
      <w:r>
        <w:rPr>
          <w:rFonts w:ascii="Arial" w:hAnsi="Arial" w:cs="Arial"/>
          <w:sz w:val="24"/>
          <w:szCs w:val="24"/>
          <w:lang w:val="ro-RO"/>
        </w:rPr>
        <w:t>t</w:t>
      </w:r>
      <w:r w:rsidR="0066096F">
        <w:rPr>
          <w:rFonts w:ascii="Arial" w:hAnsi="Arial" w:cs="Arial"/>
          <w:sz w:val="24"/>
          <w:szCs w:val="24"/>
          <w:lang w:val="ro-RO"/>
        </w:rPr>
        <w:t>evilor</w:t>
      </w:r>
      <w:r w:rsidRPr="00D042A7">
        <w:rPr>
          <w:rFonts w:ascii="Arial" w:hAnsi="Arial" w:cs="Arial"/>
          <w:sz w:val="24"/>
          <w:szCs w:val="24"/>
          <w:lang w:val="ro-RO"/>
        </w:rPr>
        <w:t xml:space="preserve"> izola</w:t>
      </w:r>
      <w:r>
        <w:rPr>
          <w:rFonts w:ascii="Arial" w:hAnsi="Arial" w:cs="Arial"/>
          <w:sz w:val="24"/>
          <w:szCs w:val="24"/>
          <w:lang w:val="ro-RO"/>
        </w:rPr>
        <w:t>t</w:t>
      </w:r>
      <w:r w:rsidRPr="00D042A7">
        <w:rPr>
          <w:rFonts w:ascii="Arial" w:hAnsi="Arial" w:cs="Arial"/>
          <w:sz w:val="24"/>
          <w:szCs w:val="24"/>
          <w:lang w:val="ro-RO"/>
        </w:rPr>
        <w:t xml:space="preserve">ia va fi </w:t>
      </w:r>
      <w:r>
        <w:rPr>
          <w:rFonts w:ascii="Arial" w:hAnsi="Arial" w:cs="Arial"/>
          <w:sz w:val="24"/>
          <w:szCs w:val="24"/>
          <w:lang w:val="ro-RO"/>
        </w:rPr>
        <w:t>i</w:t>
      </w:r>
      <w:r w:rsidRPr="00D042A7">
        <w:rPr>
          <w:rFonts w:ascii="Arial" w:hAnsi="Arial" w:cs="Arial"/>
          <w:sz w:val="24"/>
          <w:szCs w:val="24"/>
          <w:lang w:val="ro-RO"/>
        </w:rPr>
        <w:t>ntregit</w:t>
      </w:r>
      <w:r>
        <w:rPr>
          <w:rFonts w:ascii="Arial" w:hAnsi="Arial" w:cs="Arial"/>
          <w:sz w:val="24"/>
          <w:szCs w:val="24"/>
          <w:lang w:val="ro-RO"/>
        </w:rPr>
        <w:t>a</w:t>
      </w:r>
      <w:r w:rsidRPr="00D042A7">
        <w:rPr>
          <w:rFonts w:ascii="Arial" w:hAnsi="Arial" w:cs="Arial"/>
          <w:sz w:val="24"/>
          <w:szCs w:val="24"/>
          <w:lang w:val="ro-RO"/>
        </w:rPr>
        <w:t xml:space="preserve"> pe traseu </w:t>
      </w:r>
      <w:r>
        <w:rPr>
          <w:rFonts w:ascii="Arial" w:hAnsi="Arial" w:cs="Arial"/>
          <w:sz w:val="24"/>
          <w:szCs w:val="24"/>
          <w:lang w:val="ro-RO"/>
        </w:rPr>
        <w:t>i</w:t>
      </w:r>
      <w:r w:rsidRPr="00D042A7">
        <w:rPr>
          <w:rFonts w:ascii="Arial" w:hAnsi="Arial" w:cs="Arial"/>
          <w:sz w:val="24"/>
          <w:szCs w:val="24"/>
          <w:lang w:val="ro-RO"/>
        </w:rPr>
        <w:t>n zona sudurilor cu mansoane termocontractile</w:t>
      </w:r>
      <w:r>
        <w:rPr>
          <w:rFonts w:ascii="Arial" w:hAnsi="Arial" w:cs="Arial"/>
          <w:sz w:val="24"/>
          <w:szCs w:val="24"/>
          <w:lang w:val="ro-RO"/>
        </w:rPr>
        <w:t>;</w:t>
      </w:r>
    </w:p>
    <w:p w:rsidR="00CB6E66" w:rsidRPr="00CB6E66" w:rsidRDefault="00364383" w:rsidP="00E56926">
      <w:pPr>
        <w:pStyle w:val="ListParagraph"/>
        <w:numPr>
          <w:ilvl w:val="0"/>
          <w:numId w:val="22"/>
        </w:numPr>
        <w:spacing w:line="360" w:lineRule="auto"/>
        <w:ind w:left="2250" w:hanging="270"/>
        <w:jc w:val="both"/>
        <w:rPr>
          <w:rFonts w:ascii="Arial" w:hAnsi="Arial" w:cs="Arial"/>
          <w:sz w:val="24"/>
          <w:szCs w:val="24"/>
          <w:lang w:val="ro-RO"/>
        </w:rPr>
      </w:pPr>
      <w:r>
        <w:rPr>
          <w:rFonts w:ascii="Arial" w:hAnsi="Arial" w:cs="Arial"/>
          <w:sz w:val="24"/>
          <w:szCs w:val="24"/>
        </w:rPr>
        <w:t>instalatia</w:t>
      </w:r>
      <w:r w:rsidR="00CB6E66" w:rsidRPr="00CB6E66">
        <w:rPr>
          <w:rFonts w:ascii="Arial" w:hAnsi="Arial" w:cs="Arial"/>
          <w:sz w:val="24"/>
          <w:szCs w:val="24"/>
          <w:lang w:val="ro-RO"/>
        </w:rPr>
        <w:t xml:space="preserve"> v</w:t>
      </w:r>
      <w:r w:rsidR="00CE5589">
        <w:rPr>
          <w:rFonts w:ascii="Arial" w:hAnsi="Arial" w:cs="Arial"/>
          <w:sz w:val="24"/>
          <w:szCs w:val="24"/>
          <w:lang w:val="ro-RO"/>
        </w:rPr>
        <w:t>a fi supus</w:t>
      </w:r>
      <w:r>
        <w:rPr>
          <w:rFonts w:ascii="Arial" w:hAnsi="Arial" w:cs="Arial"/>
          <w:sz w:val="24"/>
          <w:szCs w:val="24"/>
          <w:lang w:val="ro-RO"/>
        </w:rPr>
        <w:t>a</w:t>
      </w:r>
      <w:r w:rsidR="00CB6E66" w:rsidRPr="00CB6E66">
        <w:rPr>
          <w:rFonts w:ascii="Arial" w:hAnsi="Arial" w:cs="Arial"/>
          <w:sz w:val="24"/>
          <w:szCs w:val="24"/>
          <w:lang w:val="ro-RO"/>
        </w:rPr>
        <w:t xml:space="preserve"> probelor de presiune, pentru depistarea eventualelor defecte. In cazul aparitiei unor defecte acestea vor fi remediate, dupa care probele vor fi repetate.</w:t>
      </w:r>
    </w:p>
    <w:p w:rsidR="00CB6E66" w:rsidRPr="00CB6E66" w:rsidRDefault="00CB6E66" w:rsidP="00E56926">
      <w:pPr>
        <w:spacing w:line="360" w:lineRule="auto"/>
        <w:ind w:firstLine="1980"/>
        <w:rPr>
          <w:lang w:val="ro-RO"/>
        </w:rPr>
      </w:pPr>
      <w:r w:rsidRPr="00CB6E66">
        <w:rPr>
          <w:lang w:val="ro-RO"/>
        </w:rPr>
        <w:t>Nu se vor arunca, nu se vor incinera, nu se vor depozita pe sol si nici nu se vor ingropa deseuri menajere sau alte tipuri de deseuri, acestea se vor depozita separat pe categorii in recipienti sau containere in vederea valorificarii/eliminarii acestora.</w:t>
      </w:r>
    </w:p>
    <w:p w:rsidR="000242FE" w:rsidRDefault="00CB6E66" w:rsidP="00E56926">
      <w:pPr>
        <w:spacing w:line="360" w:lineRule="auto"/>
        <w:ind w:firstLine="1980"/>
        <w:rPr>
          <w:lang w:val="ro-RO"/>
        </w:rPr>
      </w:pPr>
      <w:r w:rsidRPr="00CB6E66">
        <w:rPr>
          <w:lang w:val="ro-RO"/>
        </w:rPr>
        <w:t>Se vor utiliza doar caile de acces si zonele de parcare stabilite.</w:t>
      </w:r>
    </w:p>
    <w:p w:rsidR="00A2447D" w:rsidRPr="00D57A5D" w:rsidRDefault="00A2447D" w:rsidP="00E56926">
      <w:pPr>
        <w:spacing w:line="360" w:lineRule="auto"/>
        <w:ind w:firstLine="1980"/>
        <w:rPr>
          <w:lang w:val="ro-RO"/>
        </w:rPr>
      </w:pPr>
      <w:r w:rsidRPr="00D57A5D">
        <w:rPr>
          <w:lang w:val="ro-RO"/>
        </w:rPr>
        <w:t>Masurile preventive de aparitie a accidentelor majore propuse se concentreaza pe urmatoarele directii de dezvoltare:</w:t>
      </w:r>
    </w:p>
    <w:p w:rsidR="001316E8" w:rsidRDefault="001316E8" w:rsidP="00E56926">
      <w:pPr>
        <w:pStyle w:val="ListParagraph"/>
        <w:numPr>
          <w:ilvl w:val="0"/>
          <w:numId w:val="26"/>
        </w:numPr>
        <w:spacing w:line="360" w:lineRule="auto"/>
        <w:ind w:left="2250" w:hanging="270"/>
        <w:rPr>
          <w:rFonts w:ascii="Arial" w:hAnsi="Arial" w:cs="Arial"/>
          <w:sz w:val="24"/>
          <w:szCs w:val="24"/>
        </w:rPr>
      </w:pPr>
      <w:r>
        <w:rPr>
          <w:rFonts w:ascii="Arial" w:hAnsi="Arial" w:cs="Arial"/>
          <w:sz w:val="24"/>
          <w:szCs w:val="24"/>
        </w:rPr>
        <w:t xml:space="preserve">preintampinarea scurgerilor </w:t>
      </w:r>
      <w:r w:rsidR="00E13F9E">
        <w:rPr>
          <w:rFonts w:ascii="Arial" w:hAnsi="Arial" w:cs="Arial"/>
          <w:sz w:val="24"/>
          <w:szCs w:val="24"/>
        </w:rPr>
        <w:t>de titei pe sol;</w:t>
      </w:r>
    </w:p>
    <w:p w:rsidR="00A2447D" w:rsidRPr="0043396F" w:rsidRDefault="00A2447D" w:rsidP="00E56926">
      <w:pPr>
        <w:pStyle w:val="ListParagraph"/>
        <w:numPr>
          <w:ilvl w:val="0"/>
          <w:numId w:val="26"/>
        </w:numPr>
        <w:spacing w:line="360" w:lineRule="auto"/>
        <w:ind w:left="2250" w:hanging="270"/>
        <w:rPr>
          <w:rFonts w:ascii="Arial" w:hAnsi="Arial" w:cs="Arial"/>
          <w:sz w:val="24"/>
          <w:szCs w:val="24"/>
        </w:rPr>
      </w:pPr>
      <w:r w:rsidRPr="0043396F">
        <w:rPr>
          <w:rFonts w:ascii="Arial" w:hAnsi="Arial" w:cs="Arial"/>
          <w:sz w:val="24"/>
          <w:szCs w:val="24"/>
        </w:rPr>
        <w:t>preintampinarea emisiilor accidentale</w:t>
      </w:r>
      <w:r w:rsidR="00E13F9E">
        <w:rPr>
          <w:rFonts w:ascii="Arial" w:hAnsi="Arial" w:cs="Arial"/>
          <w:sz w:val="24"/>
          <w:szCs w:val="24"/>
        </w:rPr>
        <w:t xml:space="preserve"> de gaze</w:t>
      </w:r>
      <w:r w:rsidRPr="0043396F">
        <w:rPr>
          <w:rFonts w:ascii="Arial" w:hAnsi="Arial" w:cs="Arial"/>
          <w:sz w:val="24"/>
          <w:szCs w:val="24"/>
        </w:rPr>
        <w:t>;</w:t>
      </w:r>
    </w:p>
    <w:p w:rsidR="00A2447D" w:rsidRPr="0043396F" w:rsidRDefault="00A2447D" w:rsidP="00E56926">
      <w:pPr>
        <w:pStyle w:val="ListParagraph"/>
        <w:numPr>
          <w:ilvl w:val="0"/>
          <w:numId w:val="26"/>
        </w:numPr>
        <w:spacing w:line="360" w:lineRule="auto"/>
        <w:ind w:left="2250" w:hanging="270"/>
        <w:rPr>
          <w:rFonts w:ascii="Arial" w:hAnsi="Arial" w:cs="Arial"/>
          <w:sz w:val="24"/>
          <w:szCs w:val="24"/>
        </w:rPr>
      </w:pPr>
      <w:r w:rsidRPr="0043396F">
        <w:rPr>
          <w:rFonts w:ascii="Arial" w:hAnsi="Arial" w:cs="Arial"/>
          <w:sz w:val="24"/>
          <w:szCs w:val="24"/>
        </w:rPr>
        <w:t>preintampinarea aparitiei concentratiilor periculoase de gaze;</w:t>
      </w:r>
    </w:p>
    <w:p w:rsidR="00A2447D" w:rsidRPr="0043396F" w:rsidRDefault="00A2447D" w:rsidP="00E56926">
      <w:pPr>
        <w:pStyle w:val="ListParagraph"/>
        <w:numPr>
          <w:ilvl w:val="0"/>
          <w:numId w:val="26"/>
        </w:numPr>
        <w:spacing w:line="360" w:lineRule="auto"/>
        <w:ind w:left="2250" w:hanging="270"/>
        <w:rPr>
          <w:rFonts w:ascii="Arial" w:hAnsi="Arial" w:cs="Arial"/>
          <w:sz w:val="24"/>
          <w:szCs w:val="24"/>
        </w:rPr>
      </w:pPr>
      <w:r w:rsidRPr="0043396F">
        <w:rPr>
          <w:rFonts w:ascii="Arial" w:hAnsi="Arial" w:cs="Arial"/>
          <w:sz w:val="24"/>
          <w:szCs w:val="24"/>
        </w:rPr>
        <w:t>golirea de emergenta;</w:t>
      </w:r>
    </w:p>
    <w:p w:rsidR="00A2447D" w:rsidRPr="00A2447D" w:rsidRDefault="00A2447D" w:rsidP="00E56926">
      <w:pPr>
        <w:pStyle w:val="ListParagraph"/>
        <w:numPr>
          <w:ilvl w:val="0"/>
          <w:numId w:val="26"/>
        </w:numPr>
        <w:spacing w:line="360" w:lineRule="auto"/>
        <w:ind w:left="2250" w:hanging="270"/>
        <w:rPr>
          <w:rFonts w:ascii="Arial" w:hAnsi="Arial" w:cs="Arial"/>
          <w:color w:val="00B050"/>
          <w:sz w:val="24"/>
          <w:szCs w:val="24"/>
        </w:rPr>
      </w:pPr>
      <w:r w:rsidRPr="0043396F">
        <w:rPr>
          <w:rFonts w:ascii="Arial" w:hAnsi="Arial" w:cs="Arial"/>
          <w:sz w:val="24"/>
          <w:szCs w:val="24"/>
        </w:rPr>
        <w:t>preintampinarea manifestarii unor surse de aprindere.</w:t>
      </w:r>
    </w:p>
    <w:p w:rsidR="00A2447D" w:rsidRPr="0043396F" w:rsidRDefault="00A2447D" w:rsidP="00E56926">
      <w:pPr>
        <w:spacing w:line="360" w:lineRule="auto"/>
        <w:ind w:firstLine="1980"/>
      </w:pPr>
      <w:r w:rsidRPr="0043396F">
        <w:t>Masuri de reducere efectiva a impactului unui accident major pe amplasament:</w:t>
      </w:r>
    </w:p>
    <w:p w:rsidR="00A2447D" w:rsidRPr="0043396F" w:rsidRDefault="00A2447D" w:rsidP="00E56926">
      <w:pPr>
        <w:numPr>
          <w:ilvl w:val="0"/>
          <w:numId w:val="25"/>
        </w:numPr>
        <w:spacing w:line="360" w:lineRule="auto"/>
        <w:ind w:left="2250" w:hanging="270"/>
      </w:pPr>
      <w:r w:rsidRPr="0043396F">
        <w:t xml:space="preserve">conceptia si amplasarea instalatiilor de </w:t>
      </w:r>
      <w:r w:rsidR="0093194E">
        <w:t xml:space="preserve">titei si </w:t>
      </w:r>
      <w:r w:rsidRPr="0043396F">
        <w:t xml:space="preserve">gaze naturale in asa fel incat </w:t>
      </w:r>
      <w:r w:rsidR="0093194E">
        <w:t xml:space="preserve">scurgerile de titei si </w:t>
      </w:r>
      <w:r w:rsidRPr="0043396F">
        <w:t>concentratiile de gaze sa fie separate de zonele populate;</w:t>
      </w:r>
    </w:p>
    <w:p w:rsidR="00A2447D" w:rsidRPr="0043396F" w:rsidRDefault="00D32D39" w:rsidP="00E56926">
      <w:pPr>
        <w:numPr>
          <w:ilvl w:val="0"/>
          <w:numId w:val="25"/>
        </w:numPr>
        <w:spacing w:line="360" w:lineRule="auto"/>
        <w:ind w:left="2250" w:hanging="270"/>
      </w:pPr>
      <w:r>
        <w:t xml:space="preserve">protejarea </w:t>
      </w:r>
      <w:r w:rsidR="0093194E">
        <w:t xml:space="preserve">echipamentelor, a </w:t>
      </w:r>
      <w:r>
        <w:t>conductelor</w:t>
      </w:r>
      <w:r w:rsidR="00A2447D" w:rsidRPr="0043396F">
        <w:t xml:space="preserve"> si a elementelor de conducta contra coroziunii si a focului deschis;</w:t>
      </w:r>
    </w:p>
    <w:p w:rsidR="00D57F3E" w:rsidRPr="0043396F" w:rsidRDefault="00A2447D" w:rsidP="00E56926">
      <w:pPr>
        <w:numPr>
          <w:ilvl w:val="0"/>
          <w:numId w:val="25"/>
        </w:numPr>
        <w:spacing w:line="360" w:lineRule="auto"/>
        <w:ind w:left="2250" w:hanging="270"/>
      </w:pPr>
      <w:r w:rsidRPr="0043396F">
        <w:lastRenderedPageBreak/>
        <w:t>utilizarea echipamentelor ANTIEX;</w:t>
      </w:r>
    </w:p>
    <w:p w:rsidR="00A2447D" w:rsidRPr="0043396F" w:rsidRDefault="0093194E" w:rsidP="00E56926">
      <w:pPr>
        <w:numPr>
          <w:ilvl w:val="0"/>
          <w:numId w:val="25"/>
        </w:numPr>
        <w:spacing w:line="360" w:lineRule="auto"/>
        <w:ind w:left="2250" w:hanging="270"/>
      </w:pPr>
      <w:r>
        <w:t xml:space="preserve">echipamentele, </w:t>
      </w:r>
      <w:r w:rsidR="00A2447D" w:rsidRPr="0043396F">
        <w:t>conductele si elementele de conducta vor fi legate la conductorul principal de legare la pamant;</w:t>
      </w:r>
    </w:p>
    <w:p w:rsidR="00A2447D" w:rsidRPr="0043396F" w:rsidRDefault="00A2447D" w:rsidP="00E56926">
      <w:pPr>
        <w:numPr>
          <w:ilvl w:val="0"/>
          <w:numId w:val="25"/>
        </w:numPr>
        <w:spacing w:line="360" w:lineRule="auto"/>
        <w:ind w:left="2250" w:hanging="270"/>
      </w:pPr>
      <w:r w:rsidRPr="0043396F">
        <w:t xml:space="preserve">asigurarea echipamentelor individuale si colective pentru securitatea muncii si a dotarilor </w:t>
      </w:r>
      <w:r w:rsidR="002A1FC1">
        <w:t>privind apararea impotriva incendiilor</w:t>
      </w:r>
      <w:r w:rsidRPr="0043396F">
        <w:t>, conform legisatiei in vigoare;</w:t>
      </w:r>
    </w:p>
    <w:p w:rsidR="00A2447D" w:rsidRPr="0043396F" w:rsidRDefault="00A2447D" w:rsidP="00E56926">
      <w:pPr>
        <w:numPr>
          <w:ilvl w:val="0"/>
          <w:numId w:val="25"/>
        </w:numPr>
        <w:spacing w:line="360" w:lineRule="auto"/>
        <w:ind w:left="2250" w:hanging="270"/>
      </w:pPr>
      <w:r w:rsidRPr="0043396F">
        <w:t>intretinerea preventiva a tuturor echipamentelor;</w:t>
      </w:r>
    </w:p>
    <w:p w:rsidR="00A2447D" w:rsidRPr="0043396F" w:rsidRDefault="00A2447D" w:rsidP="00E56926">
      <w:pPr>
        <w:numPr>
          <w:ilvl w:val="0"/>
          <w:numId w:val="25"/>
        </w:numPr>
        <w:spacing w:line="360" w:lineRule="auto"/>
        <w:ind w:left="2250" w:hanging="270"/>
      </w:pPr>
      <w:r w:rsidRPr="0043396F">
        <w:t>verificarea sigurantei tuturor modificarilor propuse a fi aduse proceselor tehnologice si echipamentelor;</w:t>
      </w:r>
    </w:p>
    <w:p w:rsidR="00A2447D" w:rsidRPr="0043396F" w:rsidRDefault="00A2447D" w:rsidP="00E56926">
      <w:pPr>
        <w:numPr>
          <w:ilvl w:val="0"/>
          <w:numId w:val="25"/>
        </w:numPr>
        <w:spacing w:line="360" w:lineRule="auto"/>
        <w:ind w:left="2250" w:hanging="270"/>
      </w:pPr>
      <w:r w:rsidRPr="0043396F">
        <w:t>reactualizarea permanenta a procedurilor de desfasurare a proceselor tehnologice;</w:t>
      </w:r>
    </w:p>
    <w:p w:rsidR="00A2447D" w:rsidRDefault="00A2447D" w:rsidP="00E56926">
      <w:pPr>
        <w:numPr>
          <w:ilvl w:val="0"/>
          <w:numId w:val="25"/>
        </w:numPr>
        <w:spacing w:line="360" w:lineRule="auto"/>
        <w:ind w:left="2250" w:hanging="270"/>
      </w:pPr>
      <w:r w:rsidRPr="0043396F">
        <w:t>dispozitive de depresurizare (supape de siguranta, robinete de deschidere automata etc.), la depasirea presiunii de functionare sigura.</w:t>
      </w:r>
    </w:p>
    <w:p w:rsidR="000509B5" w:rsidRDefault="000509B5" w:rsidP="003A178C">
      <w:pPr>
        <w:spacing w:line="360" w:lineRule="auto"/>
        <w:ind w:firstLine="1980"/>
      </w:pPr>
      <w:r>
        <w:t>La analizarea documentatiei si emiterea acordului de mediu va rugam sa aveti in vedere ca activitatile tehnologice c</w:t>
      </w:r>
      <w:r w:rsidR="00B30F7E">
        <w:t>ar</w:t>
      </w:r>
      <w:r>
        <w:t>e vor fi desfasurate dupa realizarea lucrarilor propuse se inscriu in prevederile autorizatiilor de functionare deja existente.</w:t>
      </w:r>
    </w:p>
    <w:p w:rsidR="00CB6E66" w:rsidRPr="00A233BB" w:rsidRDefault="00CB6E66" w:rsidP="00C3756B">
      <w:pPr>
        <w:spacing w:line="360" w:lineRule="auto"/>
        <w:rPr>
          <w:lang w:val="ro-RO"/>
        </w:rPr>
      </w:pPr>
    </w:p>
    <w:p w:rsidR="00100635" w:rsidRPr="00100635" w:rsidRDefault="00621D3C" w:rsidP="00100635">
      <w:pPr>
        <w:spacing w:line="360" w:lineRule="auto"/>
        <w:jc w:val="center"/>
        <w:rPr>
          <w:b/>
          <w:lang w:val="ro-RO"/>
        </w:rPr>
      </w:pPr>
      <w:r>
        <w:rPr>
          <w:b/>
          <w:lang w:val="ro-RO"/>
        </w:rPr>
        <w:t>INTOCMI</w:t>
      </w:r>
      <w:r w:rsidR="00100635" w:rsidRPr="00100635">
        <w:rPr>
          <w:b/>
          <w:lang w:val="ro-RO"/>
        </w:rPr>
        <w:t>T,</w:t>
      </w:r>
    </w:p>
    <w:p w:rsidR="00100635" w:rsidRPr="00100635" w:rsidRDefault="00100635" w:rsidP="00100635">
      <w:pPr>
        <w:spacing w:line="360" w:lineRule="auto"/>
        <w:jc w:val="center"/>
        <w:rPr>
          <w:b/>
          <w:lang w:val="ro-RO"/>
        </w:rPr>
      </w:pPr>
      <w:r w:rsidRPr="00100635">
        <w:rPr>
          <w:b/>
          <w:lang w:val="ro-RO"/>
        </w:rPr>
        <w:t xml:space="preserve">Ing. </w:t>
      </w:r>
      <w:r w:rsidR="00621D3C">
        <w:rPr>
          <w:b/>
          <w:lang w:val="ro-RO"/>
        </w:rPr>
        <w:t>GHIVECIU PETRE</w:t>
      </w:r>
    </w:p>
    <w:sectPr w:rsidR="00100635" w:rsidRPr="00100635" w:rsidSect="00E73C65">
      <w:headerReference w:type="default" r:id="rId20"/>
      <w:footerReference w:type="default" r:id="rId21"/>
      <w:headerReference w:type="first" r:id="rId22"/>
      <w:footerReference w:type="first" r:id="rId23"/>
      <w:pgSz w:w="11907" w:h="16840" w:code="9"/>
      <w:pgMar w:top="351" w:right="477" w:bottom="907" w:left="1134" w:header="851" w:footer="337" w:gutter="0"/>
      <w:paperSrc w:first="7" w:other="7"/>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CC1" w:rsidRDefault="00D63CC1">
      <w:r>
        <w:separator/>
      </w:r>
    </w:p>
  </w:endnote>
  <w:endnote w:type="continuationSeparator" w:id="0">
    <w:p w:rsidR="00D63CC1" w:rsidRDefault="00D6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Small Font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6461"/>
      <w:gridCol w:w="2820"/>
      <w:gridCol w:w="1157"/>
    </w:tblGrid>
    <w:tr w:rsidR="00D63CC1" w:rsidRPr="00D04817" w:rsidTr="0055609A">
      <w:trPr>
        <w:trHeight w:val="412"/>
        <w:jc w:val="center"/>
      </w:trPr>
      <w:tc>
        <w:tcPr>
          <w:tcW w:w="3095" w:type="pct"/>
        </w:tcPr>
        <w:p w:rsidR="00D63CC1" w:rsidRPr="00D04817" w:rsidRDefault="00D63CC1" w:rsidP="00CA47F1">
          <w:pPr>
            <w:ind w:right="-70"/>
            <w:jc w:val="left"/>
            <w:rPr>
              <w:sz w:val="18"/>
              <w:szCs w:val="18"/>
              <w:lang w:val="es-ES_tradnl"/>
            </w:rPr>
          </w:pPr>
          <w:r w:rsidRPr="00D04817">
            <w:rPr>
              <w:sz w:val="18"/>
              <w:szCs w:val="18"/>
              <w:lang w:val="es-ES_tradnl"/>
            </w:rPr>
            <w:t>Fisier:</w:t>
          </w:r>
        </w:p>
        <w:p w:rsidR="00D63CC1" w:rsidRPr="00D04817" w:rsidRDefault="00D63CC1" w:rsidP="00EA3347">
          <w:pPr>
            <w:ind w:right="-70"/>
            <w:jc w:val="center"/>
            <w:rPr>
              <w:sz w:val="18"/>
              <w:szCs w:val="18"/>
              <w:lang w:val="es-ES_tradnl"/>
            </w:rPr>
          </w:pPr>
          <w:r w:rsidRPr="00075EDB">
            <w:rPr>
              <w:b/>
              <w:sz w:val="18"/>
              <w:szCs w:val="18"/>
            </w:rPr>
            <w:fldChar w:fldCharType="begin"/>
          </w:r>
          <w:r w:rsidRPr="00075EDB">
            <w:rPr>
              <w:b/>
              <w:sz w:val="18"/>
              <w:szCs w:val="18"/>
              <w:lang w:val="es-ES_tradnl"/>
            </w:rPr>
            <w:instrText xml:space="preserve"> FILENAME  \* MERGEFORMAT </w:instrText>
          </w:r>
          <w:r w:rsidRPr="00075EDB">
            <w:rPr>
              <w:b/>
              <w:sz w:val="18"/>
              <w:szCs w:val="18"/>
            </w:rPr>
            <w:fldChar w:fldCharType="separate"/>
          </w:r>
          <w:r w:rsidR="007A72EF">
            <w:rPr>
              <w:b/>
              <w:noProof/>
              <w:sz w:val="18"/>
              <w:szCs w:val="18"/>
              <w:lang w:val="es-ES_tradnl"/>
            </w:rPr>
            <w:t>MPS08-E-CONFI-Z-ENP-002-01-B_Memoriu_prezentare.docx</w:t>
          </w:r>
          <w:r w:rsidRPr="00075EDB">
            <w:rPr>
              <w:b/>
              <w:sz w:val="18"/>
              <w:szCs w:val="18"/>
            </w:rPr>
            <w:fldChar w:fldCharType="end"/>
          </w:r>
        </w:p>
      </w:tc>
      <w:tc>
        <w:tcPr>
          <w:tcW w:w="1351" w:type="pct"/>
        </w:tcPr>
        <w:p w:rsidR="00D63CC1" w:rsidRPr="00D04817" w:rsidRDefault="00D63CC1" w:rsidP="00B110C6">
          <w:pPr>
            <w:ind w:right="-70"/>
            <w:jc w:val="left"/>
            <w:rPr>
              <w:sz w:val="18"/>
              <w:szCs w:val="18"/>
            </w:rPr>
          </w:pPr>
          <w:r w:rsidRPr="00D04817">
            <w:rPr>
              <w:sz w:val="18"/>
              <w:szCs w:val="18"/>
              <w:lang w:val="es-ES_tradnl"/>
            </w:rPr>
            <w:t>N</w:t>
          </w:r>
          <w:r>
            <w:rPr>
              <w:sz w:val="18"/>
              <w:szCs w:val="18"/>
              <w:lang w:val="es-ES_tradnl"/>
            </w:rPr>
            <w:t>umar p</w:t>
          </w:r>
          <w:r w:rsidRPr="00D04817">
            <w:rPr>
              <w:sz w:val="18"/>
              <w:szCs w:val="18"/>
              <w:lang w:val="es-ES_tradnl"/>
            </w:rPr>
            <w:t>roiect:</w:t>
          </w:r>
        </w:p>
        <w:p w:rsidR="00D63CC1" w:rsidRPr="00D04817" w:rsidRDefault="00D63CC1" w:rsidP="0093006A">
          <w:pPr>
            <w:tabs>
              <w:tab w:val="center" w:pos="4320"/>
              <w:tab w:val="right" w:pos="8640"/>
            </w:tabs>
            <w:spacing w:line="240" w:lineRule="auto"/>
            <w:jc w:val="center"/>
            <w:rPr>
              <w:sz w:val="18"/>
              <w:szCs w:val="18"/>
            </w:rPr>
          </w:pPr>
          <w:r w:rsidRPr="00E73C65">
            <w:rPr>
              <w:b/>
              <w:bCs/>
              <w:sz w:val="18"/>
              <w:szCs w:val="18"/>
              <w:lang w:val="es-ES_tradnl"/>
            </w:rPr>
            <w:t>MPS08-</w:t>
          </w:r>
          <w:r>
            <w:rPr>
              <w:b/>
              <w:bCs/>
              <w:sz w:val="18"/>
              <w:szCs w:val="18"/>
              <w:lang w:val="es-ES_tradnl"/>
            </w:rPr>
            <w:t>E-CONFI</w:t>
          </w:r>
          <w:r w:rsidRPr="0055609A">
            <w:rPr>
              <w:b/>
              <w:bCs/>
              <w:sz w:val="18"/>
              <w:szCs w:val="18"/>
            </w:rPr>
            <w:t xml:space="preserve"> (</w:t>
          </w:r>
          <w:r>
            <w:rPr>
              <w:b/>
              <w:bCs/>
              <w:sz w:val="18"/>
              <w:szCs w:val="18"/>
              <w:lang w:val="es-ES_tradnl"/>
            </w:rPr>
            <w:t>1216</w:t>
          </w:r>
          <w:r w:rsidRPr="0055609A">
            <w:rPr>
              <w:b/>
              <w:bCs/>
              <w:sz w:val="18"/>
              <w:szCs w:val="18"/>
            </w:rPr>
            <w:t>/2020)</w:t>
          </w:r>
        </w:p>
      </w:tc>
      <w:tc>
        <w:tcPr>
          <w:tcW w:w="554" w:type="pct"/>
        </w:tcPr>
        <w:p w:rsidR="00D63CC1" w:rsidRPr="00D04817" w:rsidRDefault="00D63CC1" w:rsidP="00B110C6">
          <w:pPr>
            <w:ind w:right="-70"/>
            <w:jc w:val="center"/>
            <w:rPr>
              <w:sz w:val="18"/>
              <w:szCs w:val="18"/>
              <w:lang w:val="es-ES_tradnl"/>
            </w:rPr>
          </w:pPr>
          <w:r w:rsidRPr="00D04817">
            <w:rPr>
              <w:sz w:val="18"/>
              <w:szCs w:val="18"/>
              <w:lang w:val="es-ES_tradnl"/>
            </w:rPr>
            <w:t>Pagina</w:t>
          </w:r>
        </w:p>
        <w:p w:rsidR="00D63CC1" w:rsidRPr="00D04817" w:rsidRDefault="00D63CC1" w:rsidP="00D123FB">
          <w:pPr>
            <w:pStyle w:val="Footer"/>
            <w:tabs>
              <w:tab w:val="left" w:pos="11270"/>
              <w:tab w:val="left" w:pos="12876"/>
              <w:tab w:val="left" w:pos="13160"/>
            </w:tabs>
            <w:spacing w:after="0"/>
            <w:jc w:val="center"/>
            <w:rPr>
              <w:sz w:val="18"/>
              <w:szCs w:val="18"/>
            </w:rPr>
          </w:pPr>
          <w:r w:rsidRPr="00D04817">
            <w:rPr>
              <w:rFonts w:cs="Arial"/>
              <w:b/>
              <w:sz w:val="18"/>
              <w:szCs w:val="18"/>
            </w:rPr>
            <w:fldChar w:fldCharType="begin"/>
          </w:r>
          <w:r w:rsidRPr="00D04817">
            <w:rPr>
              <w:rFonts w:cs="Arial"/>
              <w:b/>
              <w:sz w:val="18"/>
              <w:szCs w:val="18"/>
            </w:rPr>
            <w:instrText xml:space="preserve"> PAGE </w:instrText>
          </w:r>
          <w:r w:rsidRPr="00D04817">
            <w:rPr>
              <w:rFonts w:cs="Arial"/>
              <w:b/>
              <w:sz w:val="18"/>
              <w:szCs w:val="18"/>
            </w:rPr>
            <w:fldChar w:fldCharType="separate"/>
          </w:r>
          <w:r w:rsidR="007A72EF">
            <w:rPr>
              <w:rFonts w:cs="Arial"/>
              <w:b/>
              <w:noProof/>
              <w:sz w:val="18"/>
              <w:szCs w:val="18"/>
            </w:rPr>
            <w:t>3</w:t>
          </w:r>
          <w:r w:rsidRPr="00D04817">
            <w:rPr>
              <w:rFonts w:cs="Arial"/>
              <w:b/>
              <w:sz w:val="18"/>
              <w:szCs w:val="18"/>
            </w:rPr>
            <w:fldChar w:fldCharType="end"/>
          </w:r>
          <w:r w:rsidRPr="00D04817">
            <w:rPr>
              <w:rFonts w:cs="Arial"/>
              <w:b/>
              <w:sz w:val="18"/>
              <w:szCs w:val="18"/>
            </w:rPr>
            <w:t xml:space="preserve"> of </w:t>
          </w:r>
          <w:r w:rsidRPr="00D04817">
            <w:rPr>
              <w:rFonts w:cs="Arial"/>
              <w:b/>
              <w:sz w:val="18"/>
              <w:szCs w:val="18"/>
            </w:rPr>
            <w:fldChar w:fldCharType="begin"/>
          </w:r>
          <w:r w:rsidRPr="00D04817">
            <w:rPr>
              <w:rFonts w:cs="Arial"/>
              <w:b/>
              <w:sz w:val="18"/>
              <w:szCs w:val="18"/>
            </w:rPr>
            <w:instrText xml:space="preserve"> NUMPAGES </w:instrText>
          </w:r>
          <w:r w:rsidRPr="00D04817">
            <w:rPr>
              <w:rFonts w:cs="Arial"/>
              <w:b/>
              <w:sz w:val="18"/>
              <w:szCs w:val="18"/>
            </w:rPr>
            <w:fldChar w:fldCharType="separate"/>
          </w:r>
          <w:r w:rsidR="007A72EF">
            <w:rPr>
              <w:rFonts w:cs="Arial"/>
              <w:b/>
              <w:noProof/>
              <w:sz w:val="18"/>
              <w:szCs w:val="18"/>
            </w:rPr>
            <w:t>61</w:t>
          </w:r>
          <w:r w:rsidRPr="00D04817">
            <w:rPr>
              <w:rFonts w:cs="Arial"/>
              <w:b/>
              <w:sz w:val="18"/>
              <w:szCs w:val="18"/>
            </w:rPr>
            <w:fldChar w:fldCharType="end"/>
          </w:r>
        </w:p>
      </w:tc>
    </w:tr>
  </w:tbl>
  <w:p w:rsidR="00D63CC1" w:rsidRDefault="00D63CC1" w:rsidP="00D04817">
    <w:pPr>
      <w:pStyle w:val="Footer"/>
      <w:tabs>
        <w:tab w:val="clear" w:pos="4253"/>
        <w:tab w:val="clear" w:pos="7938"/>
      </w:tabs>
      <w:spacing w:after="0"/>
      <w:jc w:val="left"/>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600"/>
      <w:gridCol w:w="1001"/>
      <w:gridCol w:w="2761"/>
      <w:gridCol w:w="1630"/>
      <w:gridCol w:w="1536"/>
      <w:gridCol w:w="1528"/>
      <w:gridCol w:w="1382"/>
    </w:tblGrid>
    <w:tr w:rsidR="00D63CC1" w:rsidTr="009B7CA5">
      <w:trPr>
        <w:trHeight w:val="215"/>
        <w:jc w:val="center"/>
      </w:trPr>
      <w:tc>
        <w:tcPr>
          <w:tcW w:w="287" w:type="pct"/>
          <w:vAlign w:val="center"/>
        </w:tcPr>
        <w:p w:rsidR="00D63CC1" w:rsidRDefault="00D63CC1">
          <w:pPr>
            <w:spacing w:line="240" w:lineRule="auto"/>
            <w:jc w:val="center"/>
            <w:rPr>
              <w:sz w:val="18"/>
            </w:rPr>
          </w:pPr>
        </w:p>
      </w:tc>
      <w:tc>
        <w:tcPr>
          <w:tcW w:w="479" w:type="pct"/>
          <w:vAlign w:val="center"/>
        </w:tcPr>
        <w:p w:rsidR="00D63CC1" w:rsidRDefault="00D63CC1">
          <w:pPr>
            <w:spacing w:line="240" w:lineRule="auto"/>
            <w:jc w:val="center"/>
            <w:rPr>
              <w:sz w:val="18"/>
            </w:rPr>
          </w:pPr>
        </w:p>
      </w:tc>
      <w:tc>
        <w:tcPr>
          <w:tcW w:w="1322" w:type="pct"/>
        </w:tcPr>
        <w:p w:rsidR="00D63CC1" w:rsidRDefault="00D63CC1">
          <w:pPr>
            <w:spacing w:line="240" w:lineRule="auto"/>
            <w:jc w:val="center"/>
            <w:rPr>
              <w:sz w:val="18"/>
            </w:rPr>
          </w:pPr>
        </w:p>
      </w:tc>
      <w:tc>
        <w:tcPr>
          <w:tcW w:w="781" w:type="pct"/>
        </w:tcPr>
        <w:p w:rsidR="00D63CC1" w:rsidRDefault="00D63CC1">
          <w:pPr>
            <w:spacing w:line="240" w:lineRule="auto"/>
            <w:jc w:val="center"/>
            <w:rPr>
              <w:sz w:val="18"/>
            </w:rPr>
          </w:pPr>
        </w:p>
      </w:tc>
      <w:tc>
        <w:tcPr>
          <w:tcW w:w="736" w:type="pct"/>
        </w:tcPr>
        <w:p w:rsidR="00D63CC1" w:rsidRDefault="00D63CC1">
          <w:pPr>
            <w:spacing w:line="240" w:lineRule="auto"/>
            <w:jc w:val="center"/>
            <w:rPr>
              <w:sz w:val="18"/>
            </w:rPr>
          </w:pPr>
        </w:p>
      </w:tc>
      <w:tc>
        <w:tcPr>
          <w:tcW w:w="732" w:type="pct"/>
        </w:tcPr>
        <w:p w:rsidR="00D63CC1" w:rsidRDefault="00D63CC1">
          <w:pPr>
            <w:spacing w:line="240" w:lineRule="auto"/>
            <w:jc w:val="center"/>
            <w:rPr>
              <w:sz w:val="18"/>
            </w:rPr>
          </w:pPr>
        </w:p>
      </w:tc>
      <w:tc>
        <w:tcPr>
          <w:tcW w:w="662" w:type="pct"/>
        </w:tcPr>
        <w:p w:rsidR="00D63CC1" w:rsidRDefault="00D63CC1">
          <w:pPr>
            <w:spacing w:line="240" w:lineRule="auto"/>
            <w:jc w:val="center"/>
            <w:rPr>
              <w:sz w:val="18"/>
            </w:rPr>
          </w:pPr>
        </w:p>
      </w:tc>
    </w:tr>
    <w:tr w:rsidR="00D63CC1" w:rsidTr="009B7CA5">
      <w:trPr>
        <w:trHeight w:val="216"/>
        <w:jc w:val="center"/>
      </w:trPr>
      <w:tc>
        <w:tcPr>
          <w:tcW w:w="287" w:type="pct"/>
          <w:vAlign w:val="center"/>
        </w:tcPr>
        <w:p w:rsidR="00D63CC1" w:rsidRDefault="00D63CC1">
          <w:pPr>
            <w:spacing w:line="240" w:lineRule="auto"/>
            <w:jc w:val="center"/>
            <w:rPr>
              <w:sz w:val="18"/>
            </w:rPr>
          </w:pPr>
        </w:p>
      </w:tc>
      <w:tc>
        <w:tcPr>
          <w:tcW w:w="479" w:type="pct"/>
          <w:vAlign w:val="center"/>
        </w:tcPr>
        <w:p w:rsidR="00D63CC1" w:rsidRDefault="00D63CC1">
          <w:pPr>
            <w:spacing w:line="240" w:lineRule="auto"/>
            <w:jc w:val="center"/>
            <w:rPr>
              <w:sz w:val="18"/>
            </w:rPr>
          </w:pPr>
        </w:p>
      </w:tc>
      <w:tc>
        <w:tcPr>
          <w:tcW w:w="1322" w:type="pct"/>
        </w:tcPr>
        <w:p w:rsidR="00D63CC1" w:rsidRDefault="00D63CC1">
          <w:pPr>
            <w:spacing w:line="240" w:lineRule="auto"/>
            <w:jc w:val="center"/>
            <w:rPr>
              <w:sz w:val="18"/>
            </w:rPr>
          </w:pPr>
        </w:p>
      </w:tc>
      <w:tc>
        <w:tcPr>
          <w:tcW w:w="781" w:type="pct"/>
        </w:tcPr>
        <w:p w:rsidR="00D63CC1" w:rsidRDefault="00D63CC1">
          <w:pPr>
            <w:spacing w:line="240" w:lineRule="auto"/>
            <w:jc w:val="center"/>
            <w:rPr>
              <w:sz w:val="18"/>
            </w:rPr>
          </w:pPr>
        </w:p>
      </w:tc>
      <w:tc>
        <w:tcPr>
          <w:tcW w:w="736" w:type="pct"/>
        </w:tcPr>
        <w:p w:rsidR="00D63CC1" w:rsidRDefault="00D63CC1">
          <w:pPr>
            <w:spacing w:line="240" w:lineRule="auto"/>
            <w:jc w:val="center"/>
            <w:rPr>
              <w:sz w:val="18"/>
            </w:rPr>
          </w:pPr>
        </w:p>
      </w:tc>
      <w:tc>
        <w:tcPr>
          <w:tcW w:w="732" w:type="pct"/>
        </w:tcPr>
        <w:p w:rsidR="00D63CC1" w:rsidRDefault="00D63CC1">
          <w:pPr>
            <w:spacing w:line="240" w:lineRule="auto"/>
            <w:jc w:val="center"/>
            <w:rPr>
              <w:sz w:val="18"/>
            </w:rPr>
          </w:pPr>
        </w:p>
      </w:tc>
      <w:tc>
        <w:tcPr>
          <w:tcW w:w="662" w:type="pct"/>
        </w:tcPr>
        <w:p w:rsidR="00D63CC1" w:rsidRDefault="00D63CC1">
          <w:pPr>
            <w:spacing w:line="240" w:lineRule="auto"/>
            <w:jc w:val="center"/>
            <w:rPr>
              <w:sz w:val="18"/>
            </w:rPr>
          </w:pPr>
        </w:p>
      </w:tc>
    </w:tr>
    <w:tr w:rsidR="00D63CC1" w:rsidTr="009B7CA5">
      <w:trPr>
        <w:trHeight w:val="215"/>
        <w:jc w:val="center"/>
      </w:trPr>
      <w:tc>
        <w:tcPr>
          <w:tcW w:w="287" w:type="pct"/>
          <w:vAlign w:val="center"/>
        </w:tcPr>
        <w:p w:rsidR="00D63CC1" w:rsidRDefault="00D63CC1">
          <w:pPr>
            <w:spacing w:line="240" w:lineRule="auto"/>
            <w:jc w:val="center"/>
            <w:rPr>
              <w:sz w:val="18"/>
            </w:rPr>
          </w:pPr>
        </w:p>
      </w:tc>
      <w:tc>
        <w:tcPr>
          <w:tcW w:w="479" w:type="pct"/>
          <w:vAlign w:val="center"/>
        </w:tcPr>
        <w:p w:rsidR="00D63CC1" w:rsidRDefault="00D63CC1">
          <w:pPr>
            <w:spacing w:line="240" w:lineRule="auto"/>
            <w:jc w:val="center"/>
            <w:rPr>
              <w:sz w:val="18"/>
            </w:rPr>
          </w:pPr>
        </w:p>
      </w:tc>
      <w:tc>
        <w:tcPr>
          <w:tcW w:w="1322" w:type="pct"/>
        </w:tcPr>
        <w:p w:rsidR="00D63CC1" w:rsidRDefault="00D63CC1">
          <w:pPr>
            <w:spacing w:line="240" w:lineRule="auto"/>
            <w:jc w:val="center"/>
            <w:rPr>
              <w:sz w:val="18"/>
            </w:rPr>
          </w:pPr>
        </w:p>
      </w:tc>
      <w:tc>
        <w:tcPr>
          <w:tcW w:w="781" w:type="pct"/>
        </w:tcPr>
        <w:p w:rsidR="00D63CC1" w:rsidRDefault="00D63CC1">
          <w:pPr>
            <w:spacing w:line="240" w:lineRule="auto"/>
            <w:jc w:val="center"/>
            <w:rPr>
              <w:sz w:val="18"/>
            </w:rPr>
          </w:pPr>
        </w:p>
      </w:tc>
      <w:tc>
        <w:tcPr>
          <w:tcW w:w="736" w:type="pct"/>
        </w:tcPr>
        <w:p w:rsidR="00D63CC1" w:rsidRDefault="00D63CC1">
          <w:pPr>
            <w:spacing w:line="240" w:lineRule="auto"/>
            <w:jc w:val="center"/>
            <w:rPr>
              <w:sz w:val="18"/>
            </w:rPr>
          </w:pPr>
        </w:p>
      </w:tc>
      <w:tc>
        <w:tcPr>
          <w:tcW w:w="732" w:type="pct"/>
        </w:tcPr>
        <w:p w:rsidR="00D63CC1" w:rsidRDefault="00D63CC1">
          <w:pPr>
            <w:spacing w:line="240" w:lineRule="auto"/>
            <w:jc w:val="center"/>
            <w:rPr>
              <w:sz w:val="18"/>
            </w:rPr>
          </w:pPr>
        </w:p>
      </w:tc>
      <w:tc>
        <w:tcPr>
          <w:tcW w:w="662" w:type="pct"/>
        </w:tcPr>
        <w:p w:rsidR="00D63CC1" w:rsidRDefault="00D63CC1">
          <w:pPr>
            <w:spacing w:line="240" w:lineRule="auto"/>
            <w:jc w:val="center"/>
            <w:rPr>
              <w:sz w:val="18"/>
            </w:rPr>
          </w:pPr>
        </w:p>
      </w:tc>
    </w:tr>
    <w:tr w:rsidR="00D63CC1" w:rsidTr="009B7CA5">
      <w:trPr>
        <w:trHeight w:val="216"/>
        <w:jc w:val="center"/>
      </w:trPr>
      <w:tc>
        <w:tcPr>
          <w:tcW w:w="287" w:type="pct"/>
          <w:vAlign w:val="center"/>
        </w:tcPr>
        <w:p w:rsidR="00D63CC1" w:rsidRDefault="00D63CC1" w:rsidP="0022380B">
          <w:pPr>
            <w:spacing w:line="240" w:lineRule="auto"/>
            <w:jc w:val="center"/>
            <w:rPr>
              <w:sz w:val="16"/>
              <w:lang w:val="fr-FR"/>
            </w:rPr>
          </w:pPr>
        </w:p>
      </w:tc>
      <w:tc>
        <w:tcPr>
          <w:tcW w:w="479" w:type="pct"/>
          <w:vAlign w:val="center"/>
        </w:tcPr>
        <w:p w:rsidR="00D63CC1" w:rsidRDefault="00D63CC1" w:rsidP="0022380B">
          <w:pPr>
            <w:spacing w:line="240" w:lineRule="auto"/>
            <w:jc w:val="center"/>
            <w:rPr>
              <w:sz w:val="16"/>
              <w:lang w:val="fr-FR"/>
            </w:rPr>
          </w:pPr>
        </w:p>
      </w:tc>
      <w:tc>
        <w:tcPr>
          <w:tcW w:w="1322" w:type="pct"/>
          <w:vAlign w:val="center"/>
        </w:tcPr>
        <w:p w:rsidR="00D63CC1" w:rsidRDefault="00D63CC1" w:rsidP="0022380B">
          <w:pPr>
            <w:spacing w:line="240" w:lineRule="auto"/>
            <w:jc w:val="center"/>
            <w:rPr>
              <w:sz w:val="16"/>
              <w:lang w:val="ro-RO"/>
            </w:rPr>
          </w:pPr>
        </w:p>
      </w:tc>
      <w:tc>
        <w:tcPr>
          <w:tcW w:w="781" w:type="pct"/>
          <w:vAlign w:val="center"/>
        </w:tcPr>
        <w:p w:rsidR="00D63CC1" w:rsidRDefault="00D63CC1" w:rsidP="0022380B">
          <w:pPr>
            <w:spacing w:line="240" w:lineRule="auto"/>
            <w:jc w:val="center"/>
            <w:rPr>
              <w:sz w:val="16"/>
            </w:rPr>
          </w:pPr>
        </w:p>
      </w:tc>
      <w:tc>
        <w:tcPr>
          <w:tcW w:w="736" w:type="pct"/>
          <w:vAlign w:val="center"/>
        </w:tcPr>
        <w:p w:rsidR="00D63CC1" w:rsidRDefault="00D63CC1" w:rsidP="0022380B">
          <w:pPr>
            <w:spacing w:line="240" w:lineRule="auto"/>
            <w:jc w:val="center"/>
            <w:rPr>
              <w:sz w:val="16"/>
            </w:rPr>
          </w:pPr>
        </w:p>
      </w:tc>
      <w:tc>
        <w:tcPr>
          <w:tcW w:w="732" w:type="pct"/>
          <w:vAlign w:val="center"/>
        </w:tcPr>
        <w:p w:rsidR="00D63CC1" w:rsidRDefault="00D63CC1" w:rsidP="0022380B">
          <w:pPr>
            <w:spacing w:line="240" w:lineRule="auto"/>
            <w:jc w:val="center"/>
            <w:rPr>
              <w:sz w:val="16"/>
            </w:rPr>
          </w:pPr>
        </w:p>
      </w:tc>
      <w:tc>
        <w:tcPr>
          <w:tcW w:w="662" w:type="pct"/>
          <w:vAlign w:val="center"/>
        </w:tcPr>
        <w:p w:rsidR="00D63CC1" w:rsidRDefault="00D63CC1" w:rsidP="0022380B">
          <w:pPr>
            <w:spacing w:line="240" w:lineRule="auto"/>
            <w:jc w:val="center"/>
            <w:rPr>
              <w:sz w:val="16"/>
            </w:rPr>
          </w:pPr>
        </w:p>
      </w:tc>
    </w:tr>
    <w:tr w:rsidR="00D63CC1" w:rsidTr="009B7CA5">
      <w:trPr>
        <w:trHeight w:val="215"/>
        <w:jc w:val="center"/>
      </w:trPr>
      <w:tc>
        <w:tcPr>
          <w:tcW w:w="287" w:type="pct"/>
          <w:vAlign w:val="center"/>
        </w:tcPr>
        <w:p w:rsidR="00D63CC1" w:rsidRDefault="00D63CC1" w:rsidP="00154EEE">
          <w:pPr>
            <w:spacing w:line="240" w:lineRule="auto"/>
            <w:jc w:val="center"/>
            <w:rPr>
              <w:sz w:val="16"/>
              <w:lang w:val="fr-FR"/>
            </w:rPr>
          </w:pPr>
          <w:r>
            <w:rPr>
              <w:sz w:val="16"/>
              <w:lang w:val="fr-FR"/>
            </w:rPr>
            <w:t>1</w:t>
          </w:r>
        </w:p>
      </w:tc>
      <w:tc>
        <w:tcPr>
          <w:tcW w:w="479" w:type="pct"/>
          <w:vAlign w:val="center"/>
        </w:tcPr>
        <w:p w:rsidR="00D63CC1" w:rsidRDefault="00D63CC1" w:rsidP="008159E1">
          <w:pPr>
            <w:spacing w:line="240" w:lineRule="auto"/>
            <w:jc w:val="center"/>
            <w:rPr>
              <w:sz w:val="16"/>
              <w:lang w:val="fr-FR"/>
            </w:rPr>
          </w:pPr>
          <w:r>
            <w:rPr>
              <w:sz w:val="16"/>
              <w:lang w:val="fr-FR"/>
            </w:rPr>
            <w:t>08.2020</w:t>
          </w:r>
        </w:p>
      </w:tc>
      <w:tc>
        <w:tcPr>
          <w:tcW w:w="1322" w:type="pct"/>
          <w:vAlign w:val="center"/>
        </w:tcPr>
        <w:p w:rsidR="00D63CC1" w:rsidRDefault="00D63CC1" w:rsidP="00AF4418">
          <w:pPr>
            <w:spacing w:line="240" w:lineRule="auto"/>
            <w:jc w:val="center"/>
            <w:rPr>
              <w:sz w:val="16"/>
              <w:lang w:val="ro-RO"/>
            </w:rPr>
          </w:pPr>
          <w:r>
            <w:rPr>
              <w:sz w:val="16"/>
              <w:lang w:val="fr-FR"/>
            </w:rPr>
            <w:t>Emis pentru avizare</w:t>
          </w:r>
        </w:p>
      </w:tc>
      <w:tc>
        <w:tcPr>
          <w:tcW w:w="781" w:type="pct"/>
          <w:vAlign w:val="center"/>
        </w:tcPr>
        <w:p w:rsidR="00D63CC1" w:rsidRDefault="00D63CC1" w:rsidP="006F6951">
          <w:pPr>
            <w:spacing w:line="240" w:lineRule="auto"/>
            <w:jc w:val="center"/>
            <w:rPr>
              <w:sz w:val="16"/>
            </w:rPr>
          </w:pPr>
          <w:r>
            <w:rPr>
              <w:sz w:val="16"/>
            </w:rPr>
            <w:t>Ing. GHIVECIU P.</w:t>
          </w:r>
        </w:p>
      </w:tc>
      <w:tc>
        <w:tcPr>
          <w:tcW w:w="736" w:type="pct"/>
          <w:vAlign w:val="center"/>
        </w:tcPr>
        <w:p w:rsidR="00D63CC1" w:rsidRDefault="00D63CC1" w:rsidP="00753D03">
          <w:pPr>
            <w:spacing w:line="240" w:lineRule="auto"/>
            <w:jc w:val="center"/>
            <w:rPr>
              <w:sz w:val="16"/>
            </w:rPr>
          </w:pPr>
          <w:r w:rsidRPr="002B28BD">
            <w:rPr>
              <w:sz w:val="16"/>
            </w:rPr>
            <w:t>Ing. NAN J.</w:t>
          </w:r>
        </w:p>
      </w:tc>
      <w:tc>
        <w:tcPr>
          <w:tcW w:w="732" w:type="pct"/>
          <w:vAlign w:val="center"/>
        </w:tcPr>
        <w:p w:rsidR="00D63CC1" w:rsidRDefault="00D63CC1" w:rsidP="00154EEE">
          <w:pPr>
            <w:spacing w:line="240" w:lineRule="auto"/>
            <w:jc w:val="center"/>
            <w:rPr>
              <w:sz w:val="16"/>
            </w:rPr>
          </w:pPr>
          <w:r w:rsidRPr="002B28BD">
            <w:rPr>
              <w:sz w:val="16"/>
            </w:rPr>
            <w:t>Ing. STAN C.</w:t>
          </w:r>
        </w:p>
      </w:tc>
      <w:tc>
        <w:tcPr>
          <w:tcW w:w="662" w:type="pct"/>
          <w:vAlign w:val="center"/>
        </w:tcPr>
        <w:p w:rsidR="00D63CC1" w:rsidRDefault="00D63CC1" w:rsidP="00154EEE">
          <w:pPr>
            <w:spacing w:line="240" w:lineRule="auto"/>
            <w:jc w:val="center"/>
            <w:rPr>
              <w:sz w:val="16"/>
            </w:rPr>
          </w:pPr>
          <w:r>
            <w:rPr>
              <w:sz w:val="16"/>
            </w:rPr>
            <w:t>Ing. TRUSU M.</w:t>
          </w:r>
        </w:p>
      </w:tc>
    </w:tr>
    <w:tr w:rsidR="00D63CC1" w:rsidTr="009B7CA5">
      <w:trPr>
        <w:trHeight w:val="216"/>
        <w:jc w:val="center"/>
      </w:trPr>
      <w:tc>
        <w:tcPr>
          <w:tcW w:w="287" w:type="pct"/>
          <w:vAlign w:val="center"/>
        </w:tcPr>
        <w:p w:rsidR="00D63CC1" w:rsidRDefault="00D63CC1">
          <w:pPr>
            <w:spacing w:line="240" w:lineRule="auto"/>
            <w:jc w:val="center"/>
            <w:rPr>
              <w:sz w:val="16"/>
            </w:rPr>
          </w:pPr>
          <w:r>
            <w:rPr>
              <w:b/>
              <w:sz w:val="16"/>
            </w:rPr>
            <w:t>Rev.</w:t>
          </w:r>
        </w:p>
      </w:tc>
      <w:tc>
        <w:tcPr>
          <w:tcW w:w="479" w:type="pct"/>
          <w:vAlign w:val="center"/>
        </w:tcPr>
        <w:p w:rsidR="00D63CC1" w:rsidRDefault="00D63CC1">
          <w:pPr>
            <w:spacing w:line="240" w:lineRule="auto"/>
            <w:jc w:val="center"/>
            <w:rPr>
              <w:b/>
              <w:sz w:val="16"/>
            </w:rPr>
          </w:pPr>
          <w:r>
            <w:rPr>
              <w:b/>
              <w:sz w:val="16"/>
            </w:rPr>
            <w:t>Data</w:t>
          </w:r>
        </w:p>
      </w:tc>
      <w:tc>
        <w:tcPr>
          <w:tcW w:w="1322" w:type="pct"/>
          <w:vAlign w:val="center"/>
        </w:tcPr>
        <w:p w:rsidR="00D63CC1" w:rsidRDefault="00D63CC1">
          <w:pPr>
            <w:spacing w:line="240" w:lineRule="auto"/>
            <w:jc w:val="center"/>
            <w:rPr>
              <w:sz w:val="16"/>
            </w:rPr>
          </w:pPr>
          <w:r>
            <w:rPr>
              <w:b/>
              <w:sz w:val="16"/>
            </w:rPr>
            <w:t>Descriere</w:t>
          </w:r>
        </w:p>
      </w:tc>
      <w:tc>
        <w:tcPr>
          <w:tcW w:w="781" w:type="pct"/>
          <w:vAlign w:val="center"/>
        </w:tcPr>
        <w:p w:rsidR="00D63CC1" w:rsidRDefault="00D63CC1">
          <w:pPr>
            <w:spacing w:line="240" w:lineRule="auto"/>
            <w:jc w:val="center"/>
            <w:rPr>
              <w:sz w:val="16"/>
            </w:rPr>
          </w:pPr>
          <w:r>
            <w:rPr>
              <w:b/>
              <w:sz w:val="16"/>
            </w:rPr>
            <w:t>Intocmit</w:t>
          </w:r>
        </w:p>
      </w:tc>
      <w:tc>
        <w:tcPr>
          <w:tcW w:w="736" w:type="pct"/>
          <w:vAlign w:val="center"/>
        </w:tcPr>
        <w:p w:rsidR="00D63CC1" w:rsidRDefault="00D63CC1">
          <w:pPr>
            <w:spacing w:line="240" w:lineRule="auto"/>
            <w:jc w:val="center"/>
            <w:rPr>
              <w:sz w:val="16"/>
            </w:rPr>
          </w:pPr>
          <w:r>
            <w:rPr>
              <w:b/>
              <w:sz w:val="16"/>
            </w:rPr>
            <w:t>Verificat</w:t>
          </w:r>
        </w:p>
      </w:tc>
      <w:tc>
        <w:tcPr>
          <w:tcW w:w="732" w:type="pct"/>
          <w:vAlign w:val="center"/>
        </w:tcPr>
        <w:p w:rsidR="00D63CC1" w:rsidRDefault="00D63CC1">
          <w:pPr>
            <w:spacing w:line="240" w:lineRule="auto"/>
            <w:jc w:val="center"/>
            <w:rPr>
              <w:sz w:val="16"/>
            </w:rPr>
          </w:pPr>
          <w:r>
            <w:rPr>
              <w:b/>
              <w:sz w:val="16"/>
            </w:rPr>
            <w:t>Sef Proiect</w:t>
          </w:r>
        </w:p>
      </w:tc>
      <w:tc>
        <w:tcPr>
          <w:tcW w:w="662" w:type="pct"/>
          <w:vAlign w:val="center"/>
        </w:tcPr>
        <w:p w:rsidR="00D63CC1" w:rsidRDefault="00D63CC1">
          <w:pPr>
            <w:spacing w:line="240" w:lineRule="auto"/>
            <w:jc w:val="center"/>
            <w:rPr>
              <w:b/>
              <w:sz w:val="16"/>
            </w:rPr>
          </w:pPr>
          <w:r>
            <w:rPr>
              <w:b/>
              <w:sz w:val="16"/>
            </w:rPr>
            <w:t>Aprobat</w:t>
          </w:r>
        </w:p>
      </w:tc>
    </w:tr>
  </w:tbl>
  <w:p w:rsidR="00D63CC1" w:rsidRDefault="00D63CC1">
    <w:pPr>
      <w:pStyle w:val="Footer"/>
      <w:tabs>
        <w:tab w:val="clear" w:pos="4253"/>
        <w:tab w:val="clear" w:pos="7938"/>
      </w:tabs>
      <w:spacing w:after="2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CC1" w:rsidRDefault="00D63CC1">
      <w:r>
        <w:separator/>
      </w:r>
    </w:p>
  </w:footnote>
  <w:footnote w:type="continuationSeparator" w:id="0">
    <w:p w:rsidR="00D63CC1" w:rsidRDefault="00D63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86" w:type="dxa"/>
      <w:tblLayout w:type="fixed"/>
      <w:tblCellMar>
        <w:left w:w="86" w:type="dxa"/>
        <w:right w:w="86" w:type="dxa"/>
      </w:tblCellMar>
      <w:tblLook w:val="0000" w:firstRow="0" w:lastRow="0" w:firstColumn="0" w:lastColumn="0" w:noHBand="0" w:noVBand="0"/>
    </w:tblPr>
    <w:tblGrid>
      <w:gridCol w:w="1418"/>
      <w:gridCol w:w="4536"/>
      <w:gridCol w:w="4252"/>
    </w:tblGrid>
    <w:tr w:rsidR="00D63CC1" w:rsidTr="00D04817">
      <w:trPr>
        <w:cantSplit/>
        <w:trHeight w:hRule="exact" w:val="1141"/>
      </w:trPr>
      <w:tc>
        <w:tcPr>
          <w:tcW w:w="1418" w:type="dxa"/>
          <w:tcBorders>
            <w:top w:val="nil"/>
            <w:left w:val="nil"/>
            <w:bottom w:val="single" w:sz="24" w:space="0" w:color="000080"/>
            <w:right w:val="nil"/>
          </w:tcBorders>
          <w:vAlign w:val="center"/>
        </w:tcPr>
        <w:p w:rsidR="00D63CC1" w:rsidRDefault="00D63CC1" w:rsidP="00B70017">
          <w:pPr>
            <w:spacing w:before="40" w:after="40" w:line="240" w:lineRule="auto"/>
            <w:jc w:val="center"/>
          </w:pPr>
          <w:r>
            <w:rPr>
              <w:noProof/>
            </w:rPr>
            <w:drawing>
              <wp:inline distT="0" distB="0" distL="0" distR="0">
                <wp:extent cx="809625" cy="6762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676275"/>
                        </a:xfrm>
                        <a:prstGeom prst="rect">
                          <a:avLst/>
                        </a:prstGeom>
                        <a:noFill/>
                        <a:ln>
                          <a:noFill/>
                        </a:ln>
                      </pic:spPr>
                    </pic:pic>
                  </a:graphicData>
                </a:graphic>
              </wp:inline>
            </w:drawing>
          </w:r>
        </w:p>
      </w:tc>
      <w:tc>
        <w:tcPr>
          <w:tcW w:w="4536" w:type="dxa"/>
          <w:tcBorders>
            <w:top w:val="nil"/>
            <w:left w:val="nil"/>
            <w:bottom w:val="single" w:sz="24" w:space="0" w:color="000080"/>
            <w:right w:val="nil"/>
          </w:tcBorders>
          <w:vAlign w:val="center"/>
        </w:tcPr>
        <w:p w:rsidR="00D63CC1" w:rsidRPr="007919DB" w:rsidRDefault="00D63CC1" w:rsidP="00B70017">
          <w:pPr>
            <w:spacing w:line="240" w:lineRule="auto"/>
            <w:rPr>
              <w:b/>
              <w:caps/>
              <w:sz w:val="28"/>
              <w:szCs w:val="28"/>
            </w:rPr>
          </w:pPr>
          <w:r w:rsidRPr="007919DB">
            <w:rPr>
              <w:b/>
              <w:caps/>
              <w:sz w:val="28"/>
              <w:szCs w:val="28"/>
            </w:rPr>
            <w:t xml:space="preserve">S.C. Team Oil s.r.l. </w:t>
          </w:r>
          <w:smartTag w:uri="urn:schemas-microsoft-com:office:smarttags" w:element="place">
            <w:smartTag w:uri="urn:schemas-microsoft-com:office:smarttags" w:element="City">
              <w:r w:rsidRPr="007919DB">
                <w:rPr>
                  <w:b/>
                  <w:caps/>
                  <w:sz w:val="28"/>
                  <w:szCs w:val="28"/>
                </w:rPr>
                <w:t>PLOIEŞTI</w:t>
              </w:r>
            </w:smartTag>
          </w:smartTag>
        </w:p>
        <w:p w:rsidR="00D63CC1" w:rsidRPr="00865FC4" w:rsidRDefault="00D63CC1" w:rsidP="00B70017">
          <w:pPr>
            <w:spacing w:before="60" w:line="240" w:lineRule="auto"/>
            <w:rPr>
              <w:caps/>
              <w:spacing w:val="-6"/>
              <w:sz w:val="16"/>
              <w:szCs w:val="16"/>
              <w:lang w:val="fr-FR"/>
            </w:rPr>
          </w:pPr>
          <w:r w:rsidRPr="00865FC4">
            <w:rPr>
              <w:caps/>
              <w:spacing w:val="-6"/>
              <w:sz w:val="16"/>
              <w:szCs w:val="16"/>
              <w:lang w:val="fr-FR"/>
            </w:rPr>
            <w:t>INGINERIE TEHNOLOGIC</w:t>
          </w:r>
          <w:r w:rsidRPr="00865FC4">
            <w:rPr>
              <w:spacing w:val="-6"/>
              <w:sz w:val="16"/>
              <w:szCs w:val="16"/>
              <w:lang w:val="fr-FR"/>
            </w:rPr>
            <w:t xml:space="preserve">Ă </w:t>
          </w:r>
          <w:r w:rsidRPr="00865FC4">
            <w:rPr>
              <w:caps/>
              <w:spacing w:val="-6"/>
              <w:sz w:val="16"/>
              <w:szCs w:val="16"/>
              <w:lang w:val="fr-FR"/>
            </w:rPr>
            <w:t xml:space="preserve">ŞI </w:t>
          </w:r>
          <w:r w:rsidRPr="00865FC4">
            <w:rPr>
              <w:caps/>
              <w:sz w:val="16"/>
              <w:szCs w:val="16"/>
              <w:lang w:val="fr-FR"/>
            </w:rPr>
            <w:t>PROIECTARE</w:t>
          </w:r>
          <w:r w:rsidRPr="00865FC4">
            <w:rPr>
              <w:caps/>
              <w:spacing w:val="-6"/>
              <w:sz w:val="16"/>
              <w:szCs w:val="16"/>
              <w:lang w:val="fr-FR"/>
            </w:rPr>
            <w:t xml:space="preserve"> PENTRU</w:t>
          </w:r>
        </w:p>
        <w:p w:rsidR="00D63CC1" w:rsidRPr="00865FC4" w:rsidRDefault="00D63CC1" w:rsidP="00B70017">
          <w:pPr>
            <w:spacing w:after="60" w:line="240" w:lineRule="auto"/>
            <w:rPr>
              <w:spacing w:val="-6"/>
              <w:sz w:val="16"/>
              <w:szCs w:val="16"/>
              <w:lang w:val="fr-FR"/>
            </w:rPr>
          </w:pPr>
          <w:r w:rsidRPr="00865FC4">
            <w:rPr>
              <w:caps/>
              <w:sz w:val="16"/>
              <w:szCs w:val="16"/>
              <w:lang w:val="fr-FR"/>
            </w:rPr>
            <w:t>INDUSTRIA</w:t>
          </w:r>
          <w:r w:rsidRPr="00865FC4">
            <w:rPr>
              <w:caps/>
              <w:spacing w:val="-6"/>
              <w:sz w:val="16"/>
              <w:szCs w:val="16"/>
              <w:lang w:val="fr-FR"/>
            </w:rPr>
            <w:t xml:space="preserve"> EXTRACTIV</w:t>
          </w:r>
          <w:r w:rsidRPr="00865FC4">
            <w:rPr>
              <w:spacing w:val="-6"/>
              <w:sz w:val="16"/>
              <w:szCs w:val="16"/>
              <w:lang w:val="fr-FR"/>
            </w:rPr>
            <w:t>Ă</w:t>
          </w:r>
          <w:r w:rsidRPr="00865FC4">
            <w:rPr>
              <w:caps/>
              <w:spacing w:val="-6"/>
              <w:sz w:val="16"/>
              <w:szCs w:val="16"/>
              <w:lang w:val="fr-FR"/>
            </w:rPr>
            <w:t xml:space="preserve"> DE PETROL ŞI GAZE</w:t>
          </w:r>
        </w:p>
      </w:tc>
      <w:tc>
        <w:tcPr>
          <w:tcW w:w="4252" w:type="dxa"/>
          <w:tcBorders>
            <w:top w:val="nil"/>
            <w:left w:val="nil"/>
            <w:bottom w:val="single" w:sz="24" w:space="0" w:color="000080"/>
            <w:right w:val="nil"/>
          </w:tcBorders>
          <w:vAlign w:val="center"/>
        </w:tcPr>
        <w:p w:rsidR="00D63CC1" w:rsidRPr="003333D4" w:rsidRDefault="00D63CC1" w:rsidP="00D04817">
          <w:pPr>
            <w:spacing w:before="60" w:after="60" w:line="240" w:lineRule="auto"/>
            <w:jc w:val="right"/>
            <w:rPr>
              <w:spacing w:val="-6"/>
              <w:sz w:val="16"/>
              <w:szCs w:val="16"/>
            </w:rPr>
          </w:pPr>
          <w:r>
            <w:rPr>
              <w:noProof/>
              <w:spacing w:val="-6"/>
              <w:sz w:val="16"/>
              <w:szCs w:val="16"/>
            </w:rPr>
            <w:drawing>
              <wp:inline distT="0" distB="0" distL="0" distR="0">
                <wp:extent cx="619125" cy="600075"/>
                <wp:effectExtent l="0" t="0" r="0" b="0"/>
                <wp:docPr id="24" name="Picture 24" descr="Marca srac 9001 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a srac 9001 00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600075"/>
                        </a:xfrm>
                        <a:prstGeom prst="rect">
                          <a:avLst/>
                        </a:prstGeom>
                        <a:noFill/>
                        <a:ln>
                          <a:noFill/>
                        </a:ln>
                      </pic:spPr>
                    </pic:pic>
                  </a:graphicData>
                </a:graphic>
              </wp:inline>
            </w:drawing>
          </w:r>
          <w:r>
            <w:rPr>
              <w:spacing w:val="-6"/>
              <w:sz w:val="16"/>
              <w:szCs w:val="16"/>
            </w:rPr>
            <w:t xml:space="preserve">  </w:t>
          </w:r>
          <w:r>
            <w:rPr>
              <w:noProof/>
              <w:spacing w:val="-6"/>
              <w:sz w:val="16"/>
              <w:szCs w:val="16"/>
            </w:rPr>
            <w:drawing>
              <wp:inline distT="0" distB="0" distL="0" distR="0">
                <wp:extent cx="609600" cy="590550"/>
                <wp:effectExtent l="0" t="0" r="0" b="0"/>
                <wp:docPr id="25" name="Picture 25" descr="Marca srac 1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ca srac 140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9600" cy="590550"/>
                        </a:xfrm>
                        <a:prstGeom prst="rect">
                          <a:avLst/>
                        </a:prstGeom>
                        <a:noFill/>
                        <a:ln>
                          <a:noFill/>
                        </a:ln>
                      </pic:spPr>
                    </pic:pic>
                  </a:graphicData>
                </a:graphic>
              </wp:inline>
            </w:drawing>
          </w:r>
          <w:r>
            <w:rPr>
              <w:spacing w:val="-6"/>
              <w:sz w:val="16"/>
              <w:szCs w:val="16"/>
            </w:rPr>
            <w:t xml:space="preserve">  </w:t>
          </w:r>
          <w:r>
            <w:rPr>
              <w:noProof/>
              <w:spacing w:val="-6"/>
              <w:sz w:val="16"/>
              <w:szCs w:val="16"/>
            </w:rPr>
            <w:drawing>
              <wp:inline distT="0" distB="0" distL="0" distR="0">
                <wp:extent cx="590550" cy="581025"/>
                <wp:effectExtent l="0" t="0" r="0" b="0"/>
                <wp:docPr id="26" name="Picture 26" descr="Marca srac ohsas 18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ca srac ohsas 18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550" cy="581025"/>
                        </a:xfrm>
                        <a:prstGeom prst="rect">
                          <a:avLst/>
                        </a:prstGeom>
                        <a:noFill/>
                        <a:ln>
                          <a:noFill/>
                        </a:ln>
                      </pic:spPr>
                    </pic:pic>
                  </a:graphicData>
                </a:graphic>
              </wp:inline>
            </w:drawing>
          </w:r>
          <w:r>
            <w:rPr>
              <w:spacing w:val="-6"/>
              <w:sz w:val="16"/>
              <w:szCs w:val="16"/>
            </w:rPr>
            <w:t xml:space="preserve">  </w:t>
          </w:r>
          <w:r>
            <w:rPr>
              <w:noProof/>
              <w:spacing w:val="-6"/>
              <w:sz w:val="16"/>
              <w:szCs w:val="16"/>
            </w:rPr>
            <w:drawing>
              <wp:inline distT="0" distB="0" distL="0" distR="0">
                <wp:extent cx="581025" cy="581025"/>
                <wp:effectExtent l="0" t="0" r="0" b="0"/>
                <wp:docPr id="27" name="Picture 27" descr="marca_IQ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rca_IQN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r>
  </w:tbl>
  <w:p w:rsidR="00D63CC1" w:rsidRDefault="00D63CC1">
    <w:pPr>
      <w:pStyle w:val="Header"/>
      <w:tabs>
        <w:tab w:val="left" w:pos="5477"/>
      </w:tabs>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233"/>
      <w:gridCol w:w="3422"/>
      <w:gridCol w:w="4607"/>
    </w:tblGrid>
    <w:tr w:rsidR="00D63CC1" w:rsidRPr="00B57BED" w:rsidTr="004A45E8">
      <w:trPr>
        <w:trHeight w:val="1813"/>
        <w:jc w:val="center"/>
      </w:trPr>
      <w:tc>
        <w:tcPr>
          <w:tcW w:w="2233" w:type="dxa"/>
        </w:tcPr>
        <w:p w:rsidR="00D63CC1" w:rsidRPr="00B57BED" w:rsidRDefault="00D63CC1" w:rsidP="00B57BED">
          <w:pPr>
            <w:suppressAutoHyphens/>
            <w:ind w:right="-70"/>
            <w:rPr>
              <w:b/>
              <w:sz w:val="22"/>
              <w:lang w:val="fr-FR" w:eastAsia="ar-SA"/>
            </w:rPr>
          </w:pPr>
          <w:r>
            <w:rPr>
              <w:sz w:val="20"/>
              <w:lang w:val="fr-FR" w:eastAsia="ar-SA"/>
            </w:rPr>
            <w:t>Beneficiar</w:t>
          </w:r>
          <w:r w:rsidRPr="00B57BED">
            <w:rPr>
              <w:sz w:val="20"/>
              <w:lang w:val="fr-FR" w:eastAsia="ar-SA"/>
            </w:rPr>
            <w:t>:</w:t>
          </w:r>
        </w:p>
        <w:p w:rsidR="00D63CC1" w:rsidRPr="00B57BED" w:rsidRDefault="00D63CC1" w:rsidP="001B5EA4">
          <w:pPr>
            <w:suppressAutoHyphens/>
            <w:ind w:right="-70"/>
            <w:rPr>
              <w:b/>
              <w:sz w:val="22"/>
              <w:lang w:val="fr-FR" w:eastAsia="ar-SA"/>
            </w:rPr>
          </w:pPr>
        </w:p>
        <w:p w:rsidR="00D63CC1" w:rsidRPr="00B57BED" w:rsidRDefault="00D63CC1" w:rsidP="00B57BED">
          <w:pPr>
            <w:suppressAutoHyphens/>
            <w:ind w:right="-70"/>
            <w:jc w:val="center"/>
            <w:rPr>
              <w:b/>
              <w:sz w:val="22"/>
              <w:lang w:val="fr-FR" w:eastAsia="ar-SA"/>
            </w:rPr>
          </w:pPr>
        </w:p>
        <w:p w:rsidR="00D63CC1" w:rsidRPr="00B57BED" w:rsidRDefault="00D63CC1" w:rsidP="00B57BED">
          <w:pPr>
            <w:suppressAutoHyphens/>
            <w:ind w:right="-70"/>
            <w:jc w:val="center"/>
            <w:rPr>
              <w:b/>
              <w:sz w:val="20"/>
              <w:lang w:val="fr-FR" w:eastAsia="ar-SA"/>
            </w:rPr>
          </w:pPr>
          <w:r>
            <w:rPr>
              <w:b/>
              <w:noProof/>
              <w:sz w:val="20"/>
            </w:rPr>
            <w:drawing>
              <wp:inline distT="0" distB="0" distL="0" distR="0" wp14:anchorId="6935B649">
                <wp:extent cx="1162050" cy="28839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395" cy="300886"/>
                        </a:xfrm>
                        <a:prstGeom prst="rect">
                          <a:avLst/>
                        </a:prstGeom>
                        <a:noFill/>
                      </pic:spPr>
                    </pic:pic>
                  </a:graphicData>
                </a:graphic>
              </wp:inline>
            </w:drawing>
          </w:r>
        </w:p>
        <w:p w:rsidR="00D63CC1" w:rsidRDefault="00D63CC1" w:rsidP="00B57BED">
          <w:pPr>
            <w:tabs>
              <w:tab w:val="left" w:pos="4253"/>
              <w:tab w:val="left" w:pos="7938"/>
              <w:tab w:val="left" w:pos="11270"/>
              <w:tab w:val="left" w:pos="12876"/>
              <w:tab w:val="left" w:pos="13160"/>
            </w:tabs>
            <w:suppressAutoHyphens/>
            <w:spacing w:line="360" w:lineRule="auto"/>
            <w:rPr>
              <w:rFonts w:cs="Arial"/>
              <w:b/>
              <w:caps/>
              <w:sz w:val="22"/>
              <w:szCs w:val="36"/>
              <w:lang w:val="ro-RO" w:eastAsia="ar-SA"/>
            </w:rPr>
          </w:pPr>
        </w:p>
        <w:p w:rsidR="00D63CC1" w:rsidRPr="00E73C65" w:rsidRDefault="00D63CC1" w:rsidP="00153067">
          <w:pPr>
            <w:tabs>
              <w:tab w:val="left" w:pos="4253"/>
              <w:tab w:val="left" w:pos="7938"/>
              <w:tab w:val="left" w:pos="11270"/>
              <w:tab w:val="left" w:pos="12876"/>
              <w:tab w:val="left" w:pos="13160"/>
            </w:tabs>
            <w:suppressAutoHyphens/>
            <w:spacing w:line="360" w:lineRule="auto"/>
            <w:jc w:val="center"/>
            <w:rPr>
              <w:rFonts w:cs="Arial"/>
              <w:b/>
              <w:caps/>
              <w:sz w:val="20"/>
              <w:lang w:val="ro-RO" w:eastAsia="ar-SA"/>
            </w:rPr>
          </w:pPr>
          <w:r w:rsidRPr="00E73C65">
            <w:rPr>
              <w:b/>
              <w:sz w:val="20"/>
              <w:lang w:val="es-ES_tradnl"/>
            </w:rPr>
            <w:t>ASSET MOESIA</w:t>
          </w:r>
        </w:p>
      </w:tc>
      <w:tc>
        <w:tcPr>
          <w:tcW w:w="3422" w:type="dxa"/>
        </w:tcPr>
        <w:p w:rsidR="00D63CC1" w:rsidRPr="00B57BED" w:rsidRDefault="00D63CC1" w:rsidP="00B57BED">
          <w:pPr>
            <w:tabs>
              <w:tab w:val="left" w:pos="4253"/>
              <w:tab w:val="left" w:pos="7938"/>
              <w:tab w:val="left" w:pos="11270"/>
              <w:tab w:val="left" w:pos="12876"/>
              <w:tab w:val="left" w:pos="13160"/>
            </w:tabs>
            <w:suppressAutoHyphens/>
            <w:spacing w:line="240" w:lineRule="auto"/>
            <w:rPr>
              <w:sz w:val="20"/>
              <w:lang w:val="es-ES_tradnl" w:eastAsia="ar-SA"/>
            </w:rPr>
          </w:pPr>
          <w:r>
            <w:rPr>
              <w:sz w:val="20"/>
              <w:lang w:val="es-ES_tradnl" w:eastAsia="ar-SA"/>
            </w:rPr>
            <w:t>Proiect</w:t>
          </w:r>
          <w:r w:rsidRPr="00B57BED">
            <w:rPr>
              <w:sz w:val="20"/>
              <w:lang w:val="es-ES_tradnl" w:eastAsia="ar-SA"/>
            </w:rPr>
            <w:t>:</w:t>
          </w:r>
        </w:p>
        <w:p w:rsidR="00D63CC1" w:rsidRDefault="00D63CC1" w:rsidP="00B57BED">
          <w:pPr>
            <w:tabs>
              <w:tab w:val="left" w:pos="4253"/>
              <w:tab w:val="left" w:pos="7938"/>
              <w:tab w:val="left" w:pos="11270"/>
              <w:tab w:val="left" w:pos="12876"/>
              <w:tab w:val="left" w:pos="13160"/>
            </w:tabs>
            <w:suppressAutoHyphens/>
            <w:spacing w:line="240" w:lineRule="auto"/>
            <w:rPr>
              <w:sz w:val="20"/>
              <w:lang w:val="es-ES_tradnl" w:eastAsia="ar-SA"/>
            </w:rPr>
          </w:pPr>
        </w:p>
        <w:p w:rsidR="00D63CC1" w:rsidRDefault="00D63CC1" w:rsidP="00B57BED">
          <w:pPr>
            <w:tabs>
              <w:tab w:val="left" w:pos="4253"/>
              <w:tab w:val="left" w:pos="7938"/>
              <w:tab w:val="left" w:pos="11270"/>
              <w:tab w:val="left" w:pos="12876"/>
              <w:tab w:val="left" w:pos="13160"/>
            </w:tabs>
            <w:suppressAutoHyphens/>
            <w:spacing w:line="240" w:lineRule="auto"/>
            <w:rPr>
              <w:sz w:val="20"/>
              <w:lang w:val="es-ES_tradnl" w:eastAsia="ar-SA"/>
            </w:rPr>
          </w:pPr>
        </w:p>
        <w:p w:rsidR="00D63CC1" w:rsidRPr="00B57BED" w:rsidRDefault="00D63CC1" w:rsidP="001B5EA4">
          <w:pPr>
            <w:tabs>
              <w:tab w:val="left" w:pos="4253"/>
              <w:tab w:val="left" w:pos="7938"/>
              <w:tab w:val="left" w:pos="11270"/>
              <w:tab w:val="left" w:pos="12876"/>
              <w:tab w:val="left" w:pos="13160"/>
            </w:tabs>
            <w:suppressAutoHyphens/>
            <w:spacing w:line="276" w:lineRule="auto"/>
            <w:jc w:val="center"/>
            <w:rPr>
              <w:szCs w:val="24"/>
              <w:lang w:val="ro-RO" w:eastAsia="ar-SA"/>
            </w:rPr>
          </w:pPr>
          <w:r w:rsidRPr="00E73C65">
            <w:rPr>
              <w:b/>
              <w:bCs/>
              <w:sz w:val="20"/>
              <w:lang w:val="ro-RO"/>
            </w:rPr>
            <w:t>SKID MASURA PRODUCTIE 08 BUCSANI</w:t>
          </w:r>
        </w:p>
      </w:tc>
      <w:tc>
        <w:tcPr>
          <w:tcW w:w="4607" w:type="dxa"/>
        </w:tcPr>
        <w:p w:rsidR="00D63CC1" w:rsidRPr="00B57BED" w:rsidRDefault="00D63CC1" w:rsidP="00B57BED">
          <w:pPr>
            <w:suppressAutoHyphens/>
            <w:ind w:right="-70"/>
            <w:rPr>
              <w:sz w:val="20"/>
              <w:lang w:eastAsia="ar-SA"/>
            </w:rPr>
          </w:pPr>
          <w:r>
            <w:rPr>
              <w:sz w:val="20"/>
              <w:lang w:eastAsia="ar-SA"/>
            </w:rPr>
            <w:t>Proiectant</w:t>
          </w:r>
          <w:r w:rsidRPr="00B57BED">
            <w:rPr>
              <w:sz w:val="20"/>
              <w:lang w:eastAsia="ar-SA"/>
            </w:rPr>
            <w:t>:</w:t>
          </w:r>
        </w:p>
        <w:p w:rsidR="00D63CC1" w:rsidRPr="00B57BED" w:rsidRDefault="00D63CC1" w:rsidP="00B57BED">
          <w:pPr>
            <w:suppressAutoHyphens/>
            <w:ind w:right="-59"/>
            <w:rPr>
              <w:sz w:val="22"/>
              <w:lang w:eastAsia="ar-SA"/>
            </w:rPr>
          </w:pPr>
          <w:r>
            <w:rPr>
              <w:noProof/>
              <w:sz w:val="22"/>
            </w:rPr>
            <w:drawing>
              <wp:inline distT="0" distB="0" distL="0" distR="0">
                <wp:extent cx="695325" cy="581025"/>
                <wp:effectExtent l="0" t="0" r="0" b="0"/>
                <wp:docPr id="29" name="Picture 1" descr="SIGLA 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T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581025"/>
                        </a:xfrm>
                        <a:prstGeom prst="rect">
                          <a:avLst/>
                        </a:prstGeom>
                        <a:noFill/>
                        <a:ln>
                          <a:noFill/>
                        </a:ln>
                      </pic:spPr>
                    </pic:pic>
                  </a:graphicData>
                </a:graphic>
              </wp:inline>
            </w:drawing>
          </w:r>
          <w:r>
            <w:rPr>
              <w:noProof/>
              <w:spacing w:val="-6"/>
              <w:sz w:val="16"/>
              <w:szCs w:val="16"/>
            </w:rPr>
            <w:drawing>
              <wp:inline distT="0" distB="0" distL="0" distR="0">
                <wp:extent cx="542925" cy="533400"/>
                <wp:effectExtent l="0" t="0" r="0" b="0"/>
                <wp:docPr id="30" name="Picture 2" descr="Marca%20srac%209001%2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a%20srac%209001%20000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2925" cy="533400"/>
                        </a:xfrm>
                        <a:prstGeom prst="rect">
                          <a:avLst/>
                        </a:prstGeom>
                        <a:noFill/>
                        <a:ln>
                          <a:noFill/>
                        </a:ln>
                      </pic:spPr>
                    </pic:pic>
                  </a:graphicData>
                </a:graphic>
              </wp:inline>
            </w:drawing>
          </w:r>
          <w:r>
            <w:rPr>
              <w:noProof/>
              <w:spacing w:val="-6"/>
              <w:sz w:val="16"/>
              <w:szCs w:val="16"/>
            </w:rPr>
            <w:drawing>
              <wp:inline distT="0" distB="0" distL="0" distR="0">
                <wp:extent cx="542925" cy="523875"/>
                <wp:effectExtent l="0" t="0" r="0" b="0"/>
                <wp:docPr id="31" name="Picture 3" descr="Marca srac 1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a srac 14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inline>
            </w:drawing>
          </w:r>
          <w:r>
            <w:rPr>
              <w:noProof/>
              <w:spacing w:val="-6"/>
              <w:sz w:val="16"/>
              <w:szCs w:val="16"/>
            </w:rPr>
            <w:drawing>
              <wp:inline distT="0" distB="0" distL="0" distR="0">
                <wp:extent cx="542925" cy="533400"/>
                <wp:effectExtent l="0" t="0" r="0" b="0"/>
                <wp:docPr id="32" name="Picture 4" descr="Marca srac ohsas 18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ca srac ohsas 18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533400"/>
                        </a:xfrm>
                        <a:prstGeom prst="rect">
                          <a:avLst/>
                        </a:prstGeom>
                        <a:noFill/>
                        <a:ln>
                          <a:noFill/>
                        </a:ln>
                      </pic:spPr>
                    </pic:pic>
                  </a:graphicData>
                </a:graphic>
              </wp:inline>
            </w:drawing>
          </w:r>
          <w:r>
            <w:rPr>
              <w:noProof/>
              <w:spacing w:val="-6"/>
              <w:sz w:val="16"/>
              <w:szCs w:val="16"/>
            </w:rPr>
            <w:drawing>
              <wp:inline distT="0" distB="0" distL="0" distR="0">
                <wp:extent cx="542925" cy="542925"/>
                <wp:effectExtent l="0" t="0" r="0" b="0"/>
                <wp:docPr id="33" name="Picture 5" descr="marca%20IQ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ca%20IQN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rsidR="00D63CC1" w:rsidRPr="00B57BED" w:rsidRDefault="00D63CC1" w:rsidP="00B57BED">
          <w:pPr>
            <w:tabs>
              <w:tab w:val="left" w:pos="4253"/>
              <w:tab w:val="left" w:pos="7938"/>
            </w:tabs>
            <w:suppressAutoHyphens/>
            <w:spacing w:line="240" w:lineRule="auto"/>
            <w:jc w:val="left"/>
            <w:rPr>
              <w:b/>
              <w:caps/>
              <w:sz w:val="20"/>
              <w:lang w:val="en-GB" w:eastAsia="ar-SA"/>
            </w:rPr>
          </w:pPr>
          <w:r w:rsidRPr="00B57BED">
            <w:rPr>
              <w:b/>
              <w:caps/>
              <w:sz w:val="20"/>
              <w:lang w:val="en-GB" w:eastAsia="ar-SA"/>
            </w:rPr>
            <w:t xml:space="preserve">S.C. Team </w:t>
          </w:r>
          <w:smartTag w:uri="urn:schemas-microsoft-com:office:smarttags" w:element="stockticker">
            <w:r w:rsidRPr="00B57BED">
              <w:rPr>
                <w:b/>
                <w:caps/>
                <w:sz w:val="20"/>
                <w:lang w:val="en-GB" w:eastAsia="ar-SA"/>
              </w:rPr>
              <w:t>Oil</w:t>
            </w:r>
          </w:smartTag>
          <w:r w:rsidRPr="00B57BED">
            <w:rPr>
              <w:b/>
              <w:caps/>
              <w:sz w:val="20"/>
              <w:lang w:val="en-GB" w:eastAsia="ar-SA"/>
            </w:rPr>
            <w:t xml:space="preserve"> s.r.l.</w:t>
          </w:r>
          <w:r w:rsidRPr="00B57BED">
            <w:rPr>
              <w:b/>
              <w:caps/>
              <w:sz w:val="18"/>
              <w:lang w:val="en-GB" w:eastAsia="ar-SA"/>
            </w:rPr>
            <w:t xml:space="preserve"> </w:t>
          </w:r>
          <w:smartTag w:uri="urn:schemas-microsoft-com:office:smarttags" w:element="City">
            <w:smartTag w:uri="urn:schemas-microsoft-com:office:smarttags" w:element="place">
              <w:r w:rsidRPr="00B57BED">
                <w:rPr>
                  <w:b/>
                  <w:caps/>
                  <w:sz w:val="18"/>
                  <w:lang w:val="en-GB" w:eastAsia="ar-SA"/>
                </w:rPr>
                <w:t>PLOIEŞTI</w:t>
              </w:r>
            </w:smartTag>
          </w:smartTag>
          <w:r w:rsidRPr="00B57BED">
            <w:rPr>
              <w:b/>
              <w:caps/>
              <w:sz w:val="18"/>
              <w:lang w:val="en-GB" w:eastAsia="ar-SA"/>
            </w:rPr>
            <w:t xml:space="preserve"> - ROMâNIA</w:t>
          </w:r>
        </w:p>
        <w:p w:rsidR="00D63CC1" w:rsidRPr="00B57BED" w:rsidRDefault="00D63CC1" w:rsidP="00B57BED">
          <w:pPr>
            <w:suppressAutoHyphens/>
            <w:spacing w:line="240" w:lineRule="auto"/>
            <w:jc w:val="left"/>
            <w:rPr>
              <w:sz w:val="16"/>
              <w:lang w:val="en-GB" w:eastAsia="ar-SA"/>
            </w:rPr>
          </w:pPr>
          <w:r w:rsidRPr="00B57BED">
            <w:rPr>
              <w:sz w:val="16"/>
              <w:lang w:val="en-GB" w:eastAsia="ar-SA"/>
            </w:rPr>
            <w:t>Str. Traian, Nr., 42, Tele: 0244 513 661 Fax: 0371 602 187,</w:t>
          </w:r>
        </w:p>
        <w:p w:rsidR="00D63CC1" w:rsidRPr="00B57BED" w:rsidRDefault="00D63CC1" w:rsidP="00B57BED">
          <w:pPr>
            <w:suppressAutoHyphens/>
            <w:spacing w:line="240" w:lineRule="auto"/>
            <w:jc w:val="left"/>
            <w:rPr>
              <w:b/>
              <w:sz w:val="20"/>
              <w:lang w:val="en-GB" w:eastAsia="ar-SA"/>
            </w:rPr>
          </w:pPr>
          <w:r w:rsidRPr="00B57BED">
            <w:rPr>
              <w:sz w:val="16"/>
              <w:lang w:val="en-GB" w:eastAsia="ar-SA"/>
            </w:rPr>
            <w:t>Reg. Com.: J29 / 695 / 22.08.2000</w:t>
          </w:r>
        </w:p>
      </w:tc>
    </w:tr>
  </w:tbl>
  <w:p w:rsidR="00D63CC1" w:rsidRPr="00B57BED" w:rsidRDefault="00D63CC1" w:rsidP="00B57B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880"/>
    <w:multiLevelType w:val="hybridMultilevel"/>
    <w:tmpl w:val="95704EE4"/>
    <w:lvl w:ilvl="0" w:tplc="0409000D">
      <w:start w:val="1"/>
      <w:numFmt w:val="bullet"/>
      <w:lvlText w:val=""/>
      <w:lvlJc w:val="left"/>
      <w:pPr>
        <w:ind w:left="3060" w:hanging="360"/>
      </w:pPr>
      <w:rPr>
        <w:rFonts w:ascii="Wingdings" w:hAnsi="Wingdings"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
    <w:nsid w:val="0244111C"/>
    <w:multiLevelType w:val="hybridMultilevel"/>
    <w:tmpl w:val="3AFC5CC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3935591"/>
    <w:multiLevelType w:val="hybridMultilevel"/>
    <w:tmpl w:val="BC989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72510"/>
    <w:multiLevelType w:val="hybridMultilevel"/>
    <w:tmpl w:val="1E7620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8626F"/>
    <w:multiLevelType w:val="hybridMultilevel"/>
    <w:tmpl w:val="01EAEEF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13DA41B4"/>
    <w:multiLevelType w:val="hybridMultilevel"/>
    <w:tmpl w:val="8F94A8F0"/>
    <w:lvl w:ilvl="0" w:tplc="04090001">
      <w:start w:val="1"/>
      <w:numFmt w:val="bullet"/>
      <w:pStyle w:val="Bulletlevel2"/>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Marlett" w:hAnsi="Marlett"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Marlett" w:hAnsi="Marlett"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Marlett" w:hAnsi="Marlett" w:hint="default"/>
      </w:rPr>
    </w:lvl>
  </w:abstractNum>
  <w:abstractNum w:abstractNumId="6">
    <w:nsid w:val="141B11BA"/>
    <w:multiLevelType w:val="hybridMultilevel"/>
    <w:tmpl w:val="E4149014"/>
    <w:lvl w:ilvl="0" w:tplc="04090001">
      <w:start w:val="1"/>
      <w:numFmt w:val="bullet"/>
      <w:lvlText w:val=""/>
      <w:lvlJc w:val="left"/>
      <w:pPr>
        <w:ind w:left="1080" w:hanging="360"/>
      </w:pPr>
      <w:rPr>
        <w:rFonts w:ascii="Symbol" w:hAnsi="Symbol" w:hint="default"/>
        <w:sz w:val="24"/>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194E7C7E"/>
    <w:multiLevelType w:val="hybridMultilevel"/>
    <w:tmpl w:val="DAD4AE3C"/>
    <w:lvl w:ilvl="0" w:tplc="04090001">
      <w:start w:val="1"/>
      <w:numFmt w:val="bullet"/>
      <w:lvlText w:val=""/>
      <w:lvlJc w:val="left"/>
      <w:pPr>
        <w:ind w:left="786" w:hanging="360"/>
      </w:pPr>
      <w:rPr>
        <w:rFonts w:ascii="Symbol" w:hAnsi="Symbol" w:hint="default"/>
      </w:rPr>
    </w:lvl>
    <w:lvl w:ilvl="1" w:tplc="CA22140E">
      <w:numFmt w:val="bullet"/>
      <w:lvlText w:val="-"/>
      <w:lvlJc w:val="left"/>
      <w:pPr>
        <w:ind w:left="1506" w:hanging="360"/>
      </w:pPr>
      <w:rPr>
        <w:rFonts w:ascii="Arial" w:eastAsia="Times New Roman" w:hAnsi="Arial" w:cs="Arial"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1A84609C"/>
    <w:multiLevelType w:val="hybridMultilevel"/>
    <w:tmpl w:val="188AAD74"/>
    <w:lvl w:ilvl="0" w:tplc="70D65440">
      <w:numFmt w:val="bullet"/>
      <w:lvlText w:val="-"/>
      <w:lvlJc w:val="left"/>
      <w:pPr>
        <w:ind w:left="1069" w:hanging="360"/>
      </w:pPr>
      <w:rPr>
        <w:rFonts w:ascii="Arial" w:eastAsia="Times New Roman" w:hAnsi="Arial" w:cs="Aria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1B037C75"/>
    <w:multiLevelType w:val="hybridMultilevel"/>
    <w:tmpl w:val="8012B272"/>
    <w:lvl w:ilvl="0" w:tplc="7242EA7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6D39CE"/>
    <w:multiLevelType w:val="hybridMultilevel"/>
    <w:tmpl w:val="AD40DC50"/>
    <w:lvl w:ilvl="0" w:tplc="04090001">
      <w:start w:val="1"/>
      <w:numFmt w:val="bullet"/>
      <w:lvlText w:val=""/>
      <w:lvlJc w:val="left"/>
      <w:pPr>
        <w:tabs>
          <w:tab w:val="num" w:pos="1069"/>
        </w:tabs>
        <w:ind w:left="1069" w:hanging="360"/>
      </w:pPr>
      <w:rPr>
        <w:rFonts w:ascii="Symbol" w:hAnsi="Symbol"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1">
    <w:nsid w:val="1E3D4D7A"/>
    <w:multiLevelType w:val="hybridMultilevel"/>
    <w:tmpl w:val="1D88522C"/>
    <w:lvl w:ilvl="0" w:tplc="EEFE0984">
      <w:start w:val="1"/>
      <w:numFmt w:val="bullet"/>
      <w:lvlText w:val=""/>
      <w:lvlJc w:val="left"/>
      <w:pPr>
        <w:ind w:left="1429" w:hanging="360"/>
      </w:pPr>
      <w:rPr>
        <w:rFonts w:ascii="Wingdings" w:hAnsi="Wingdings"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2">
    <w:nsid w:val="1E666D88"/>
    <w:multiLevelType w:val="hybridMultilevel"/>
    <w:tmpl w:val="29BEA1A0"/>
    <w:lvl w:ilvl="0" w:tplc="184EB626">
      <w:start w:val="1"/>
      <w:numFmt w:val="lowerLetter"/>
      <w:lvlText w:val="%1)"/>
      <w:lvlJc w:val="left"/>
      <w:pPr>
        <w:ind w:left="720" w:hanging="360"/>
      </w:pPr>
      <w:rPr>
        <w:rFonts w:ascii="Arial" w:hAnsi="Arial" w:cs="Arial"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B021A4"/>
    <w:multiLevelType w:val="hybridMultilevel"/>
    <w:tmpl w:val="8C623522"/>
    <w:lvl w:ilvl="0" w:tplc="FFFFFFFF">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C113D0"/>
    <w:multiLevelType w:val="hybridMultilevel"/>
    <w:tmpl w:val="AAAABDB2"/>
    <w:lvl w:ilvl="0" w:tplc="04180001">
      <w:start w:val="1"/>
      <w:numFmt w:val="bullet"/>
      <w:lvlText w:val=""/>
      <w:lvlJc w:val="left"/>
      <w:pPr>
        <w:ind w:left="540" w:hanging="360"/>
      </w:pPr>
      <w:rPr>
        <w:rFonts w:ascii="Symbol" w:hAnsi="Symbol" w:hint="default"/>
      </w:rPr>
    </w:lvl>
    <w:lvl w:ilvl="1" w:tplc="29A61084">
      <w:numFmt w:val="bullet"/>
      <w:lvlText w:val="-"/>
      <w:lvlJc w:val="left"/>
      <w:pPr>
        <w:ind w:left="1638" w:hanging="495"/>
      </w:pPr>
      <w:rPr>
        <w:rFonts w:ascii="Arial" w:eastAsia="Times New Roman" w:hAnsi="Arial" w:cs="Arial" w:hint="default"/>
      </w:rPr>
    </w:lvl>
    <w:lvl w:ilvl="2" w:tplc="0418001B" w:tentative="1">
      <w:start w:val="1"/>
      <w:numFmt w:val="lowerRoman"/>
      <w:lvlText w:val="%3."/>
      <w:lvlJc w:val="right"/>
      <w:pPr>
        <w:ind w:left="2223" w:hanging="180"/>
      </w:pPr>
    </w:lvl>
    <w:lvl w:ilvl="3" w:tplc="0418000F" w:tentative="1">
      <w:start w:val="1"/>
      <w:numFmt w:val="decimal"/>
      <w:lvlText w:val="%4."/>
      <w:lvlJc w:val="left"/>
      <w:pPr>
        <w:ind w:left="2943" w:hanging="360"/>
      </w:pPr>
    </w:lvl>
    <w:lvl w:ilvl="4" w:tplc="04180019" w:tentative="1">
      <w:start w:val="1"/>
      <w:numFmt w:val="lowerLetter"/>
      <w:lvlText w:val="%5."/>
      <w:lvlJc w:val="left"/>
      <w:pPr>
        <w:ind w:left="3663" w:hanging="360"/>
      </w:pPr>
    </w:lvl>
    <w:lvl w:ilvl="5" w:tplc="0418001B" w:tentative="1">
      <w:start w:val="1"/>
      <w:numFmt w:val="lowerRoman"/>
      <w:lvlText w:val="%6."/>
      <w:lvlJc w:val="right"/>
      <w:pPr>
        <w:ind w:left="4383" w:hanging="180"/>
      </w:pPr>
    </w:lvl>
    <w:lvl w:ilvl="6" w:tplc="0418000F" w:tentative="1">
      <w:start w:val="1"/>
      <w:numFmt w:val="decimal"/>
      <w:lvlText w:val="%7."/>
      <w:lvlJc w:val="left"/>
      <w:pPr>
        <w:ind w:left="5103" w:hanging="360"/>
      </w:pPr>
    </w:lvl>
    <w:lvl w:ilvl="7" w:tplc="04180019" w:tentative="1">
      <w:start w:val="1"/>
      <w:numFmt w:val="lowerLetter"/>
      <w:lvlText w:val="%8."/>
      <w:lvlJc w:val="left"/>
      <w:pPr>
        <w:ind w:left="5823" w:hanging="360"/>
      </w:pPr>
    </w:lvl>
    <w:lvl w:ilvl="8" w:tplc="0418001B" w:tentative="1">
      <w:start w:val="1"/>
      <w:numFmt w:val="lowerRoman"/>
      <w:lvlText w:val="%9."/>
      <w:lvlJc w:val="right"/>
      <w:pPr>
        <w:ind w:left="6543" w:hanging="180"/>
      </w:pPr>
    </w:lvl>
  </w:abstractNum>
  <w:abstractNum w:abstractNumId="15">
    <w:nsid w:val="224570D4"/>
    <w:multiLevelType w:val="hybridMultilevel"/>
    <w:tmpl w:val="8CECAA4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nsid w:val="24601D26"/>
    <w:multiLevelType w:val="hybridMultilevel"/>
    <w:tmpl w:val="1F28A48E"/>
    <w:lvl w:ilvl="0" w:tplc="7E18E75E">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BF513F"/>
    <w:multiLevelType w:val="hybridMultilevel"/>
    <w:tmpl w:val="3B081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B8B36B1"/>
    <w:multiLevelType w:val="hybridMultilevel"/>
    <w:tmpl w:val="D61EC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BA64C90"/>
    <w:multiLevelType w:val="hybridMultilevel"/>
    <w:tmpl w:val="CF209FA8"/>
    <w:lvl w:ilvl="0" w:tplc="FFFFFFFF">
      <w:start w:val="1"/>
      <w:numFmt w:val="bullet"/>
      <w:lvlText w:val=""/>
      <w:lvlJc w:val="left"/>
      <w:pPr>
        <w:tabs>
          <w:tab w:val="num" w:pos="1429"/>
        </w:tabs>
        <w:ind w:left="1429" w:hanging="360"/>
      </w:pPr>
      <w:rPr>
        <w:rFonts w:ascii="Symbol" w:hAnsi="Symbol" w:hint="default"/>
      </w:rPr>
    </w:lvl>
    <w:lvl w:ilvl="1" w:tplc="FFFFFFFF">
      <w:numFmt w:val="bullet"/>
      <w:lvlText w:val="-"/>
      <w:lvlJc w:val="left"/>
      <w:pPr>
        <w:tabs>
          <w:tab w:val="num" w:pos="2149"/>
        </w:tabs>
        <w:ind w:left="2072" w:hanging="283"/>
      </w:p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0">
    <w:nsid w:val="2D4A2B80"/>
    <w:multiLevelType w:val="hybridMultilevel"/>
    <w:tmpl w:val="38384B14"/>
    <w:lvl w:ilvl="0" w:tplc="B7BEA17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C73265"/>
    <w:multiLevelType w:val="hybridMultilevel"/>
    <w:tmpl w:val="2996A46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2">
    <w:nsid w:val="353855F2"/>
    <w:multiLevelType w:val="hybridMultilevel"/>
    <w:tmpl w:val="B7A00E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0D201E0"/>
    <w:multiLevelType w:val="hybridMultilevel"/>
    <w:tmpl w:val="B3CE8C3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41B7585C"/>
    <w:multiLevelType w:val="hybridMultilevel"/>
    <w:tmpl w:val="3A86AA7E"/>
    <w:lvl w:ilvl="0" w:tplc="416C19F8">
      <w:start w:val="1"/>
      <w:numFmt w:val="bullet"/>
      <w:lvlText w:val=""/>
      <w:lvlJc w:val="left"/>
      <w:pPr>
        <w:ind w:left="2250" w:hanging="360"/>
      </w:pPr>
      <w:rPr>
        <w:rFonts w:ascii="Symbol" w:hAnsi="Symbol" w:hint="default"/>
        <w:color w:val="auto"/>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5">
    <w:nsid w:val="43BC4AF2"/>
    <w:multiLevelType w:val="hybridMultilevel"/>
    <w:tmpl w:val="95E280CC"/>
    <w:lvl w:ilvl="0" w:tplc="04090001">
      <w:start w:val="1"/>
      <w:numFmt w:val="bullet"/>
      <w:lvlText w:val=""/>
      <w:lvlJc w:val="left"/>
      <w:pPr>
        <w:tabs>
          <w:tab w:val="num" w:pos="1070"/>
        </w:tabs>
        <w:ind w:left="1070" w:hanging="360"/>
      </w:pPr>
      <w:rPr>
        <w:rFonts w:ascii="Symbol" w:hAnsi="Symbol" w:hint="default"/>
      </w:rPr>
    </w:lvl>
    <w:lvl w:ilvl="1" w:tplc="04090001">
      <w:start w:val="1"/>
      <w:numFmt w:val="bullet"/>
      <w:lvlText w:val=""/>
      <w:lvlJc w:val="left"/>
      <w:pPr>
        <w:tabs>
          <w:tab w:val="num" w:pos="1790"/>
        </w:tabs>
        <w:ind w:left="1790" w:hanging="360"/>
      </w:pPr>
      <w:rPr>
        <w:rFonts w:ascii="Symbol" w:hAnsi="Symbol" w:hint="default"/>
      </w:r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26">
    <w:nsid w:val="44633EF0"/>
    <w:multiLevelType w:val="hybridMultilevel"/>
    <w:tmpl w:val="5C767112"/>
    <w:lvl w:ilvl="0" w:tplc="7242EA7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4750590"/>
    <w:multiLevelType w:val="hybridMultilevel"/>
    <w:tmpl w:val="90AEF4DE"/>
    <w:lvl w:ilvl="0" w:tplc="A31601BA">
      <w:start w:val="1"/>
      <w:numFmt w:val="lowerLetter"/>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6163F6"/>
    <w:multiLevelType w:val="hybridMultilevel"/>
    <w:tmpl w:val="5EA09CE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46957E94"/>
    <w:multiLevelType w:val="hybridMultilevel"/>
    <w:tmpl w:val="9E2EFA7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0">
    <w:nsid w:val="49D07D87"/>
    <w:multiLevelType w:val="hybridMultilevel"/>
    <w:tmpl w:val="4C48BC62"/>
    <w:lvl w:ilvl="0" w:tplc="9D600714">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FD151D"/>
    <w:multiLevelType w:val="hybridMultilevel"/>
    <w:tmpl w:val="38F809DE"/>
    <w:lvl w:ilvl="0" w:tplc="C6E003EA">
      <w:start w:val="1"/>
      <w:numFmt w:val="bullet"/>
      <w:lvlText w:val=""/>
      <w:lvlJc w:val="left"/>
      <w:pPr>
        <w:ind w:left="2700" w:hanging="360"/>
      </w:pPr>
      <w:rPr>
        <w:rFonts w:ascii="Wingdings" w:hAnsi="Wingdings" w:hint="default"/>
        <w:color w:val="auto"/>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2">
    <w:nsid w:val="4C982199"/>
    <w:multiLevelType w:val="hybridMultilevel"/>
    <w:tmpl w:val="4F4EEA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B75B94"/>
    <w:multiLevelType w:val="hybridMultilevel"/>
    <w:tmpl w:val="0AC8E28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nsid w:val="50621902"/>
    <w:multiLevelType w:val="hybridMultilevel"/>
    <w:tmpl w:val="47B0777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nsid w:val="658E4177"/>
    <w:multiLevelType w:val="hybridMultilevel"/>
    <w:tmpl w:val="97F8B5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7DA529B"/>
    <w:multiLevelType w:val="hybridMultilevel"/>
    <w:tmpl w:val="FCCA8A22"/>
    <w:lvl w:ilvl="0" w:tplc="E5C8CB78">
      <w:start w:val="1"/>
      <w:numFmt w:val="bullet"/>
      <w:lvlText w:val=""/>
      <w:lvlJc w:val="left"/>
      <w:pPr>
        <w:ind w:left="2700" w:hanging="360"/>
      </w:pPr>
      <w:rPr>
        <w:rFonts w:ascii="Symbol" w:hAnsi="Symbol" w:hint="default"/>
        <w:color w:val="auto"/>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7">
    <w:nsid w:val="6AA3495D"/>
    <w:multiLevelType w:val="hybridMultilevel"/>
    <w:tmpl w:val="CF20BE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6BD50802"/>
    <w:multiLevelType w:val="hybridMultilevel"/>
    <w:tmpl w:val="2876C07E"/>
    <w:lvl w:ilvl="0" w:tplc="CF8A842A">
      <w:start w:val="1"/>
      <w:numFmt w:val="upperLetter"/>
      <w:lvlText w:val="%1."/>
      <w:lvlJc w:val="left"/>
      <w:pPr>
        <w:ind w:left="1065"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9">
    <w:nsid w:val="6D2F7CD1"/>
    <w:multiLevelType w:val="hybridMultilevel"/>
    <w:tmpl w:val="5DD08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DDC587D"/>
    <w:multiLevelType w:val="hybridMultilevel"/>
    <w:tmpl w:val="E01627E0"/>
    <w:lvl w:ilvl="0" w:tplc="04090009">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1">
    <w:nsid w:val="6EE64E34"/>
    <w:multiLevelType w:val="hybridMultilevel"/>
    <w:tmpl w:val="DB90DAD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2">
    <w:nsid w:val="6EEA6945"/>
    <w:multiLevelType w:val="hybridMultilevel"/>
    <w:tmpl w:val="B3CE8C3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nsid w:val="71BF71ED"/>
    <w:multiLevelType w:val="hybridMultilevel"/>
    <w:tmpl w:val="C5B680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1432DE"/>
    <w:multiLevelType w:val="hybridMultilevel"/>
    <w:tmpl w:val="526A1C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2AF75BF"/>
    <w:multiLevelType w:val="singleLevel"/>
    <w:tmpl w:val="403EECF0"/>
    <w:lvl w:ilvl="0">
      <w:start w:val="1"/>
      <w:numFmt w:val="bullet"/>
      <w:lvlText w:val=""/>
      <w:lvlJc w:val="left"/>
      <w:pPr>
        <w:tabs>
          <w:tab w:val="num" w:pos="502"/>
        </w:tabs>
        <w:ind w:left="502" w:hanging="360"/>
      </w:pPr>
      <w:rPr>
        <w:rFonts w:ascii="Symbol" w:hAnsi="Symbol" w:hint="default"/>
        <w:color w:val="000000"/>
      </w:rPr>
    </w:lvl>
  </w:abstractNum>
  <w:abstractNum w:abstractNumId="46">
    <w:nsid w:val="75ED5D00"/>
    <w:multiLevelType w:val="hybridMultilevel"/>
    <w:tmpl w:val="28ACB55A"/>
    <w:lvl w:ilvl="0" w:tplc="0409000F">
      <w:start w:val="1"/>
      <w:numFmt w:val="decimal"/>
      <w:pStyle w:val="ListBullet"/>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7">
    <w:nsid w:val="78757998"/>
    <w:multiLevelType w:val="hybridMultilevel"/>
    <w:tmpl w:val="1B6A2AB8"/>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8">
    <w:nsid w:val="7DDE087C"/>
    <w:multiLevelType w:val="hybridMultilevel"/>
    <w:tmpl w:val="55AE89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F6D54DA"/>
    <w:multiLevelType w:val="multilevel"/>
    <w:tmpl w:val="5D501A6C"/>
    <w:lvl w:ilvl="0">
      <w:start w:val="1"/>
      <w:numFmt w:val="decimal"/>
      <w:pStyle w:val="ListNumber"/>
      <w:lvlText w:val="%1."/>
      <w:lvlJc w:val="left"/>
      <w:pPr>
        <w:tabs>
          <w:tab w:val="num" w:pos="0"/>
        </w:tabs>
      </w:pPr>
      <w:rPr>
        <w:rFonts w:ascii="Arial Bold" w:hAnsi="Arial Bold" w:cs="Arial Bold" w:hint="default"/>
        <w:b/>
        <w:bCs/>
        <w:i w:val="0"/>
        <w:iCs w:val="0"/>
        <w:sz w:val="28"/>
        <w:szCs w:val="28"/>
      </w:rPr>
    </w:lvl>
    <w:lvl w:ilvl="1">
      <w:start w:val="1"/>
      <w:numFmt w:val="decimal"/>
      <w:pStyle w:val="psp-ro-2"/>
      <w:lvlText w:val="%1.%2."/>
      <w:lvlJc w:val="left"/>
      <w:pPr>
        <w:tabs>
          <w:tab w:val="num" w:pos="0"/>
        </w:tabs>
      </w:pPr>
      <w:rPr>
        <w:rFonts w:ascii="Arial Bold" w:hAnsi="Arial Bold" w:cs="Arial Bold" w:hint="default"/>
        <w:b/>
        <w:bCs/>
        <w:i w:val="0"/>
        <w:iCs w:val="0"/>
        <w:sz w:val="24"/>
        <w:szCs w:val="24"/>
      </w:rPr>
    </w:lvl>
    <w:lvl w:ilvl="2">
      <w:start w:val="1"/>
      <w:numFmt w:val="decimal"/>
      <w:pStyle w:val="psp-ro-3"/>
      <w:lvlText w:val="%1.%2.%3."/>
      <w:lvlJc w:val="left"/>
      <w:pPr>
        <w:tabs>
          <w:tab w:val="num" w:pos="0"/>
        </w:tabs>
      </w:pPr>
      <w:rPr>
        <w:rFonts w:ascii="Arial" w:hAnsi="Arial" w:cs="Arial" w:hint="default"/>
        <w:b w:val="0"/>
        <w:bCs w:val="0"/>
        <w:i w:val="0"/>
        <w:iCs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5"/>
  </w:num>
  <w:num w:numId="2">
    <w:abstractNumId w:val="45"/>
  </w:num>
  <w:num w:numId="3">
    <w:abstractNumId w:val="10"/>
  </w:num>
  <w:num w:numId="4">
    <w:abstractNumId w:val="8"/>
  </w:num>
  <w:num w:numId="5">
    <w:abstractNumId w:val="38"/>
  </w:num>
  <w:num w:numId="6">
    <w:abstractNumId w:val="40"/>
  </w:num>
  <w:num w:numId="7">
    <w:abstractNumId w:val="34"/>
  </w:num>
  <w:num w:numId="8">
    <w:abstractNumId w:val="6"/>
  </w:num>
  <w:num w:numId="9">
    <w:abstractNumId w:val="49"/>
  </w:num>
  <w:num w:numId="10">
    <w:abstractNumId w:val="46"/>
  </w:num>
  <w:num w:numId="11">
    <w:abstractNumId w:val="22"/>
  </w:num>
  <w:num w:numId="12">
    <w:abstractNumId w:val="24"/>
  </w:num>
  <w:num w:numId="13">
    <w:abstractNumId w:val="26"/>
  </w:num>
  <w:num w:numId="14">
    <w:abstractNumId w:val="37"/>
  </w:num>
  <w:num w:numId="15">
    <w:abstractNumId w:val="35"/>
  </w:num>
  <w:num w:numId="16">
    <w:abstractNumId w:val="7"/>
  </w:num>
  <w:num w:numId="17">
    <w:abstractNumId w:val="12"/>
  </w:num>
  <w:num w:numId="18">
    <w:abstractNumId w:val="30"/>
  </w:num>
  <w:num w:numId="19">
    <w:abstractNumId w:val="27"/>
  </w:num>
  <w:num w:numId="20">
    <w:abstractNumId w:val="16"/>
  </w:num>
  <w:num w:numId="21">
    <w:abstractNumId w:val="9"/>
  </w:num>
  <w:num w:numId="22">
    <w:abstractNumId w:val="29"/>
  </w:num>
  <w:num w:numId="23">
    <w:abstractNumId w:val="15"/>
  </w:num>
  <w:num w:numId="24">
    <w:abstractNumId w:val="39"/>
  </w:num>
  <w:num w:numId="25">
    <w:abstractNumId w:val="31"/>
  </w:num>
  <w:num w:numId="26">
    <w:abstractNumId w:val="36"/>
  </w:num>
  <w:num w:numId="27">
    <w:abstractNumId w:val="11"/>
  </w:num>
  <w:num w:numId="28">
    <w:abstractNumId w:val="4"/>
  </w:num>
  <w:num w:numId="29">
    <w:abstractNumId w:val="47"/>
  </w:num>
  <w:num w:numId="30">
    <w:abstractNumId w:val="33"/>
  </w:num>
  <w:num w:numId="31">
    <w:abstractNumId w:val="28"/>
  </w:num>
  <w:num w:numId="32">
    <w:abstractNumId w:val="20"/>
  </w:num>
  <w:num w:numId="33">
    <w:abstractNumId w:val="41"/>
  </w:num>
  <w:num w:numId="34">
    <w:abstractNumId w:val="32"/>
  </w:num>
  <w:num w:numId="35">
    <w:abstractNumId w:val="0"/>
  </w:num>
  <w:num w:numId="36">
    <w:abstractNumId w:val="2"/>
  </w:num>
  <w:num w:numId="37">
    <w:abstractNumId w:val="19"/>
  </w:num>
  <w:num w:numId="38">
    <w:abstractNumId w:val="21"/>
  </w:num>
  <w:num w:numId="39">
    <w:abstractNumId w:val="3"/>
  </w:num>
  <w:num w:numId="40">
    <w:abstractNumId w:val="43"/>
  </w:num>
  <w:num w:numId="41">
    <w:abstractNumId w:val="13"/>
  </w:num>
  <w:num w:numId="42">
    <w:abstractNumId w:val="25"/>
  </w:num>
  <w:num w:numId="43">
    <w:abstractNumId w:val="42"/>
  </w:num>
  <w:num w:numId="44">
    <w:abstractNumId w:val="23"/>
  </w:num>
  <w:num w:numId="45">
    <w:abstractNumId w:val="14"/>
  </w:num>
  <w:num w:numId="46">
    <w:abstractNumId w:val="44"/>
  </w:num>
  <w:num w:numId="47">
    <w:abstractNumId w:val="17"/>
  </w:num>
  <w:num w:numId="48">
    <w:abstractNumId w:val="18"/>
  </w:num>
  <w:num w:numId="49">
    <w:abstractNumId w:val="48"/>
  </w:num>
  <w:num w:numId="50">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30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9D0"/>
    <w:rsid w:val="00000093"/>
    <w:rsid w:val="00000D08"/>
    <w:rsid w:val="00000DE0"/>
    <w:rsid w:val="00000E54"/>
    <w:rsid w:val="00000F99"/>
    <w:rsid w:val="00001004"/>
    <w:rsid w:val="000016E5"/>
    <w:rsid w:val="00001873"/>
    <w:rsid w:val="00001B21"/>
    <w:rsid w:val="00001F39"/>
    <w:rsid w:val="00002232"/>
    <w:rsid w:val="00002D1B"/>
    <w:rsid w:val="00002D71"/>
    <w:rsid w:val="00002DD1"/>
    <w:rsid w:val="00003430"/>
    <w:rsid w:val="00003734"/>
    <w:rsid w:val="00003DF7"/>
    <w:rsid w:val="00003FA4"/>
    <w:rsid w:val="00004111"/>
    <w:rsid w:val="000043E5"/>
    <w:rsid w:val="00004426"/>
    <w:rsid w:val="00004A23"/>
    <w:rsid w:val="00004B8E"/>
    <w:rsid w:val="00005131"/>
    <w:rsid w:val="000054AA"/>
    <w:rsid w:val="00005EAE"/>
    <w:rsid w:val="00006B7A"/>
    <w:rsid w:val="00007020"/>
    <w:rsid w:val="000072A0"/>
    <w:rsid w:val="00007559"/>
    <w:rsid w:val="0000763F"/>
    <w:rsid w:val="00007645"/>
    <w:rsid w:val="00007792"/>
    <w:rsid w:val="0000799F"/>
    <w:rsid w:val="00007D37"/>
    <w:rsid w:val="00010600"/>
    <w:rsid w:val="00010684"/>
    <w:rsid w:val="000112AC"/>
    <w:rsid w:val="00011CF1"/>
    <w:rsid w:val="0001321B"/>
    <w:rsid w:val="000138EC"/>
    <w:rsid w:val="00013BAC"/>
    <w:rsid w:val="00013E1D"/>
    <w:rsid w:val="00014825"/>
    <w:rsid w:val="00014864"/>
    <w:rsid w:val="00014EC5"/>
    <w:rsid w:val="000150E0"/>
    <w:rsid w:val="000153EE"/>
    <w:rsid w:val="00015CC4"/>
    <w:rsid w:val="00016E20"/>
    <w:rsid w:val="00016FD9"/>
    <w:rsid w:val="00017324"/>
    <w:rsid w:val="0001760B"/>
    <w:rsid w:val="00017A31"/>
    <w:rsid w:val="00017F35"/>
    <w:rsid w:val="00020333"/>
    <w:rsid w:val="000209DF"/>
    <w:rsid w:val="0002192D"/>
    <w:rsid w:val="00021CC6"/>
    <w:rsid w:val="00021EF7"/>
    <w:rsid w:val="000220E1"/>
    <w:rsid w:val="000221CA"/>
    <w:rsid w:val="00022B4B"/>
    <w:rsid w:val="0002317E"/>
    <w:rsid w:val="0002371C"/>
    <w:rsid w:val="00023DF5"/>
    <w:rsid w:val="0002407E"/>
    <w:rsid w:val="0002421C"/>
    <w:rsid w:val="000242FE"/>
    <w:rsid w:val="00024ABD"/>
    <w:rsid w:val="00025519"/>
    <w:rsid w:val="00025EE9"/>
    <w:rsid w:val="00026B24"/>
    <w:rsid w:val="00027883"/>
    <w:rsid w:val="00027E95"/>
    <w:rsid w:val="000301FC"/>
    <w:rsid w:val="00030576"/>
    <w:rsid w:val="0003057C"/>
    <w:rsid w:val="00030D90"/>
    <w:rsid w:val="00031052"/>
    <w:rsid w:val="000318C6"/>
    <w:rsid w:val="00031AFF"/>
    <w:rsid w:val="000324D7"/>
    <w:rsid w:val="00032B99"/>
    <w:rsid w:val="00032BE5"/>
    <w:rsid w:val="00032D22"/>
    <w:rsid w:val="0003485A"/>
    <w:rsid w:val="000351F5"/>
    <w:rsid w:val="0003563F"/>
    <w:rsid w:val="00035836"/>
    <w:rsid w:val="00035A24"/>
    <w:rsid w:val="00035C27"/>
    <w:rsid w:val="000361E7"/>
    <w:rsid w:val="00036859"/>
    <w:rsid w:val="0003709D"/>
    <w:rsid w:val="0003798B"/>
    <w:rsid w:val="00037C0D"/>
    <w:rsid w:val="000406AE"/>
    <w:rsid w:val="00040994"/>
    <w:rsid w:val="00040F2E"/>
    <w:rsid w:val="00041324"/>
    <w:rsid w:val="00041862"/>
    <w:rsid w:val="00041C52"/>
    <w:rsid w:val="00042067"/>
    <w:rsid w:val="000425F9"/>
    <w:rsid w:val="00042804"/>
    <w:rsid w:val="00042946"/>
    <w:rsid w:val="00042C7A"/>
    <w:rsid w:val="000431DD"/>
    <w:rsid w:val="00043C8B"/>
    <w:rsid w:val="0004434C"/>
    <w:rsid w:val="0004459F"/>
    <w:rsid w:val="00044C06"/>
    <w:rsid w:val="00044CBA"/>
    <w:rsid w:val="00044E8D"/>
    <w:rsid w:val="0004512F"/>
    <w:rsid w:val="0004548F"/>
    <w:rsid w:val="00045A40"/>
    <w:rsid w:val="00045AE1"/>
    <w:rsid w:val="00046556"/>
    <w:rsid w:val="00046944"/>
    <w:rsid w:val="00046BB3"/>
    <w:rsid w:val="000470A9"/>
    <w:rsid w:val="000475B5"/>
    <w:rsid w:val="000475BE"/>
    <w:rsid w:val="000476D4"/>
    <w:rsid w:val="0004776D"/>
    <w:rsid w:val="00047E45"/>
    <w:rsid w:val="0005007C"/>
    <w:rsid w:val="00050136"/>
    <w:rsid w:val="00050314"/>
    <w:rsid w:val="0005089E"/>
    <w:rsid w:val="000509B5"/>
    <w:rsid w:val="00050AF5"/>
    <w:rsid w:val="000511DB"/>
    <w:rsid w:val="0005126F"/>
    <w:rsid w:val="00052489"/>
    <w:rsid w:val="00052877"/>
    <w:rsid w:val="00052A7D"/>
    <w:rsid w:val="00052E4A"/>
    <w:rsid w:val="00052EDE"/>
    <w:rsid w:val="00052FE9"/>
    <w:rsid w:val="00053178"/>
    <w:rsid w:val="00053445"/>
    <w:rsid w:val="000537E2"/>
    <w:rsid w:val="0005539B"/>
    <w:rsid w:val="00055A8C"/>
    <w:rsid w:val="00055C83"/>
    <w:rsid w:val="00055FD8"/>
    <w:rsid w:val="0005606B"/>
    <w:rsid w:val="000562B9"/>
    <w:rsid w:val="000564AE"/>
    <w:rsid w:val="00056693"/>
    <w:rsid w:val="00056C60"/>
    <w:rsid w:val="0005729B"/>
    <w:rsid w:val="000576A4"/>
    <w:rsid w:val="00057844"/>
    <w:rsid w:val="00060B6F"/>
    <w:rsid w:val="000613F3"/>
    <w:rsid w:val="00061630"/>
    <w:rsid w:val="00061CA0"/>
    <w:rsid w:val="00062B44"/>
    <w:rsid w:val="00063399"/>
    <w:rsid w:val="000636DF"/>
    <w:rsid w:val="000639FA"/>
    <w:rsid w:val="00063A08"/>
    <w:rsid w:val="00063B08"/>
    <w:rsid w:val="00064351"/>
    <w:rsid w:val="0006442A"/>
    <w:rsid w:val="000649CF"/>
    <w:rsid w:val="00064AEB"/>
    <w:rsid w:val="0006570D"/>
    <w:rsid w:val="00065E3F"/>
    <w:rsid w:val="000663CF"/>
    <w:rsid w:val="00066415"/>
    <w:rsid w:val="00066CD5"/>
    <w:rsid w:val="00066EE4"/>
    <w:rsid w:val="00066F23"/>
    <w:rsid w:val="0006726C"/>
    <w:rsid w:val="000675AF"/>
    <w:rsid w:val="00067A6B"/>
    <w:rsid w:val="0007043A"/>
    <w:rsid w:val="0007053D"/>
    <w:rsid w:val="00070777"/>
    <w:rsid w:val="000710E4"/>
    <w:rsid w:val="00071121"/>
    <w:rsid w:val="0007124F"/>
    <w:rsid w:val="000716E4"/>
    <w:rsid w:val="000717FF"/>
    <w:rsid w:val="00071834"/>
    <w:rsid w:val="00071E6B"/>
    <w:rsid w:val="00071E75"/>
    <w:rsid w:val="0007227C"/>
    <w:rsid w:val="0007282B"/>
    <w:rsid w:val="00073304"/>
    <w:rsid w:val="000733E7"/>
    <w:rsid w:val="00073707"/>
    <w:rsid w:val="00073780"/>
    <w:rsid w:val="00073862"/>
    <w:rsid w:val="00073863"/>
    <w:rsid w:val="00073961"/>
    <w:rsid w:val="00073E52"/>
    <w:rsid w:val="00073EEA"/>
    <w:rsid w:val="000740CA"/>
    <w:rsid w:val="00074AB1"/>
    <w:rsid w:val="0007560A"/>
    <w:rsid w:val="00075EDB"/>
    <w:rsid w:val="0007611F"/>
    <w:rsid w:val="0007668E"/>
    <w:rsid w:val="000767E2"/>
    <w:rsid w:val="00076E16"/>
    <w:rsid w:val="00076ECB"/>
    <w:rsid w:val="00076F86"/>
    <w:rsid w:val="00077107"/>
    <w:rsid w:val="000778A2"/>
    <w:rsid w:val="00077A46"/>
    <w:rsid w:val="00080424"/>
    <w:rsid w:val="00080C76"/>
    <w:rsid w:val="00080F69"/>
    <w:rsid w:val="0008134B"/>
    <w:rsid w:val="000817AE"/>
    <w:rsid w:val="000819C7"/>
    <w:rsid w:val="00081AFF"/>
    <w:rsid w:val="00081B94"/>
    <w:rsid w:val="00081ED2"/>
    <w:rsid w:val="00082A6B"/>
    <w:rsid w:val="00083292"/>
    <w:rsid w:val="00083A63"/>
    <w:rsid w:val="00083F73"/>
    <w:rsid w:val="00084A63"/>
    <w:rsid w:val="00084F2C"/>
    <w:rsid w:val="0008558D"/>
    <w:rsid w:val="00085B86"/>
    <w:rsid w:val="00086377"/>
    <w:rsid w:val="00086562"/>
    <w:rsid w:val="000865C6"/>
    <w:rsid w:val="00086A3E"/>
    <w:rsid w:val="00086E66"/>
    <w:rsid w:val="00086EEB"/>
    <w:rsid w:val="000903B3"/>
    <w:rsid w:val="00090978"/>
    <w:rsid w:val="00090C1D"/>
    <w:rsid w:val="000919A1"/>
    <w:rsid w:val="00091BDD"/>
    <w:rsid w:val="00091D3A"/>
    <w:rsid w:val="000921E6"/>
    <w:rsid w:val="000926FF"/>
    <w:rsid w:val="00094462"/>
    <w:rsid w:val="00094525"/>
    <w:rsid w:val="00094AD9"/>
    <w:rsid w:val="0009554A"/>
    <w:rsid w:val="00095684"/>
    <w:rsid w:val="000964FC"/>
    <w:rsid w:val="0009680F"/>
    <w:rsid w:val="00096BDA"/>
    <w:rsid w:val="00097115"/>
    <w:rsid w:val="000972CF"/>
    <w:rsid w:val="00097344"/>
    <w:rsid w:val="00097749"/>
    <w:rsid w:val="000A0091"/>
    <w:rsid w:val="000A04E6"/>
    <w:rsid w:val="000A1420"/>
    <w:rsid w:val="000A1A1F"/>
    <w:rsid w:val="000A2539"/>
    <w:rsid w:val="000A2D93"/>
    <w:rsid w:val="000A3007"/>
    <w:rsid w:val="000A33C1"/>
    <w:rsid w:val="000A3642"/>
    <w:rsid w:val="000A3A87"/>
    <w:rsid w:val="000A3F17"/>
    <w:rsid w:val="000A48E6"/>
    <w:rsid w:val="000A5338"/>
    <w:rsid w:val="000A5855"/>
    <w:rsid w:val="000A5AF5"/>
    <w:rsid w:val="000A6289"/>
    <w:rsid w:val="000A6733"/>
    <w:rsid w:val="000A6A18"/>
    <w:rsid w:val="000A6D40"/>
    <w:rsid w:val="000A70EE"/>
    <w:rsid w:val="000A7773"/>
    <w:rsid w:val="000A7C64"/>
    <w:rsid w:val="000B06E3"/>
    <w:rsid w:val="000B08FD"/>
    <w:rsid w:val="000B0A21"/>
    <w:rsid w:val="000B0F7B"/>
    <w:rsid w:val="000B14DF"/>
    <w:rsid w:val="000B1B9D"/>
    <w:rsid w:val="000B1C77"/>
    <w:rsid w:val="000B2662"/>
    <w:rsid w:val="000B27C1"/>
    <w:rsid w:val="000B2C61"/>
    <w:rsid w:val="000B2DD2"/>
    <w:rsid w:val="000B2F05"/>
    <w:rsid w:val="000B2F4E"/>
    <w:rsid w:val="000B3B9C"/>
    <w:rsid w:val="000B3C74"/>
    <w:rsid w:val="000B3FDB"/>
    <w:rsid w:val="000B4047"/>
    <w:rsid w:val="000B41AE"/>
    <w:rsid w:val="000B4228"/>
    <w:rsid w:val="000B4534"/>
    <w:rsid w:val="000B5045"/>
    <w:rsid w:val="000B53D1"/>
    <w:rsid w:val="000B556C"/>
    <w:rsid w:val="000B5974"/>
    <w:rsid w:val="000B59C8"/>
    <w:rsid w:val="000B6067"/>
    <w:rsid w:val="000B61DF"/>
    <w:rsid w:val="000B66EC"/>
    <w:rsid w:val="000B6907"/>
    <w:rsid w:val="000B707D"/>
    <w:rsid w:val="000B71E9"/>
    <w:rsid w:val="000B750D"/>
    <w:rsid w:val="000B76CB"/>
    <w:rsid w:val="000C0A12"/>
    <w:rsid w:val="000C0E1A"/>
    <w:rsid w:val="000C12E3"/>
    <w:rsid w:val="000C1CDE"/>
    <w:rsid w:val="000C27EB"/>
    <w:rsid w:val="000C3A94"/>
    <w:rsid w:val="000C40EE"/>
    <w:rsid w:val="000C4BEF"/>
    <w:rsid w:val="000C4E21"/>
    <w:rsid w:val="000C52AB"/>
    <w:rsid w:val="000C5634"/>
    <w:rsid w:val="000C56D5"/>
    <w:rsid w:val="000C588F"/>
    <w:rsid w:val="000C60E2"/>
    <w:rsid w:val="000C62C6"/>
    <w:rsid w:val="000C62F9"/>
    <w:rsid w:val="000C6874"/>
    <w:rsid w:val="000C6969"/>
    <w:rsid w:val="000C6B8C"/>
    <w:rsid w:val="000C70F6"/>
    <w:rsid w:val="000C743D"/>
    <w:rsid w:val="000C7C3A"/>
    <w:rsid w:val="000D00C1"/>
    <w:rsid w:val="000D01F4"/>
    <w:rsid w:val="000D06EB"/>
    <w:rsid w:val="000D07AA"/>
    <w:rsid w:val="000D10E6"/>
    <w:rsid w:val="000D13A4"/>
    <w:rsid w:val="000D1AE9"/>
    <w:rsid w:val="000D2B6A"/>
    <w:rsid w:val="000D2E96"/>
    <w:rsid w:val="000D364A"/>
    <w:rsid w:val="000D374F"/>
    <w:rsid w:val="000D3B21"/>
    <w:rsid w:val="000D3F6A"/>
    <w:rsid w:val="000D4574"/>
    <w:rsid w:val="000D4BA1"/>
    <w:rsid w:val="000D508E"/>
    <w:rsid w:val="000D5443"/>
    <w:rsid w:val="000D566F"/>
    <w:rsid w:val="000D5A2C"/>
    <w:rsid w:val="000D5B84"/>
    <w:rsid w:val="000D5E6C"/>
    <w:rsid w:val="000D6092"/>
    <w:rsid w:val="000D63EA"/>
    <w:rsid w:val="000D6A38"/>
    <w:rsid w:val="000D6B9A"/>
    <w:rsid w:val="000D6D91"/>
    <w:rsid w:val="000D715B"/>
    <w:rsid w:val="000D7689"/>
    <w:rsid w:val="000E0104"/>
    <w:rsid w:val="000E09C8"/>
    <w:rsid w:val="000E0B0D"/>
    <w:rsid w:val="000E0EC0"/>
    <w:rsid w:val="000E1850"/>
    <w:rsid w:val="000E19DA"/>
    <w:rsid w:val="000E1E28"/>
    <w:rsid w:val="000E1F66"/>
    <w:rsid w:val="000E2213"/>
    <w:rsid w:val="000E2303"/>
    <w:rsid w:val="000E2827"/>
    <w:rsid w:val="000E2A02"/>
    <w:rsid w:val="000E2D96"/>
    <w:rsid w:val="000E31DD"/>
    <w:rsid w:val="000E32A8"/>
    <w:rsid w:val="000E39AE"/>
    <w:rsid w:val="000E3B47"/>
    <w:rsid w:val="000E4308"/>
    <w:rsid w:val="000E43D4"/>
    <w:rsid w:val="000E4A04"/>
    <w:rsid w:val="000E4C9B"/>
    <w:rsid w:val="000E4D17"/>
    <w:rsid w:val="000E52F4"/>
    <w:rsid w:val="000E55E7"/>
    <w:rsid w:val="000E60BB"/>
    <w:rsid w:val="000E6593"/>
    <w:rsid w:val="000E6651"/>
    <w:rsid w:val="000E6B2E"/>
    <w:rsid w:val="000E6C2D"/>
    <w:rsid w:val="000E7053"/>
    <w:rsid w:val="000E728E"/>
    <w:rsid w:val="000E7DC0"/>
    <w:rsid w:val="000E7FB7"/>
    <w:rsid w:val="000F00F1"/>
    <w:rsid w:val="000F0B21"/>
    <w:rsid w:val="000F1792"/>
    <w:rsid w:val="000F180A"/>
    <w:rsid w:val="000F1A91"/>
    <w:rsid w:val="000F1DC6"/>
    <w:rsid w:val="000F22A6"/>
    <w:rsid w:val="000F2FEC"/>
    <w:rsid w:val="000F327A"/>
    <w:rsid w:val="000F34B4"/>
    <w:rsid w:val="000F35E1"/>
    <w:rsid w:val="000F384A"/>
    <w:rsid w:val="000F3A44"/>
    <w:rsid w:val="000F3F50"/>
    <w:rsid w:val="000F3F8E"/>
    <w:rsid w:val="000F4B21"/>
    <w:rsid w:val="000F4D40"/>
    <w:rsid w:val="000F5686"/>
    <w:rsid w:val="000F56A9"/>
    <w:rsid w:val="000F5CB5"/>
    <w:rsid w:val="000F66E9"/>
    <w:rsid w:val="000F6742"/>
    <w:rsid w:val="000F72D7"/>
    <w:rsid w:val="000F7D6E"/>
    <w:rsid w:val="000F7EC0"/>
    <w:rsid w:val="001000ED"/>
    <w:rsid w:val="001001B9"/>
    <w:rsid w:val="0010029C"/>
    <w:rsid w:val="00100635"/>
    <w:rsid w:val="00100863"/>
    <w:rsid w:val="001008F3"/>
    <w:rsid w:val="00100D8C"/>
    <w:rsid w:val="001018A4"/>
    <w:rsid w:val="00101BC7"/>
    <w:rsid w:val="00101CE9"/>
    <w:rsid w:val="00101FB9"/>
    <w:rsid w:val="001022A5"/>
    <w:rsid w:val="00102FDB"/>
    <w:rsid w:val="0010313F"/>
    <w:rsid w:val="00103458"/>
    <w:rsid w:val="001035E3"/>
    <w:rsid w:val="00103703"/>
    <w:rsid w:val="00103738"/>
    <w:rsid w:val="00103841"/>
    <w:rsid w:val="00103A5A"/>
    <w:rsid w:val="001043DD"/>
    <w:rsid w:val="001044E8"/>
    <w:rsid w:val="00104F4E"/>
    <w:rsid w:val="001053B9"/>
    <w:rsid w:val="00105A6E"/>
    <w:rsid w:val="00105CD3"/>
    <w:rsid w:val="00105E27"/>
    <w:rsid w:val="00106193"/>
    <w:rsid w:val="00106431"/>
    <w:rsid w:val="00106B8E"/>
    <w:rsid w:val="00106BA1"/>
    <w:rsid w:val="00106C6A"/>
    <w:rsid w:val="00106E60"/>
    <w:rsid w:val="00107570"/>
    <w:rsid w:val="001077FC"/>
    <w:rsid w:val="00107D54"/>
    <w:rsid w:val="00107E4B"/>
    <w:rsid w:val="001107A2"/>
    <w:rsid w:val="00110EA5"/>
    <w:rsid w:val="00111FBC"/>
    <w:rsid w:val="0011205C"/>
    <w:rsid w:val="00112394"/>
    <w:rsid w:val="00112398"/>
    <w:rsid w:val="00112662"/>
    <w:rsid w:val="00112698"/>
    <w:rsid w:val="00112D0F"/>
    <w:rsid w:val="00112EB5"/>
    <w:rsid w:val="001131D0"/>
    <w:rsid w:val="001133ED"/>
    <w:rsid w:val="00113A0E"/>
    <w:rsid w:val="00113AA6"/>
    <w:rsid w:val="00114382"/>
    <w:rsid w:val="00115A8D"/>
    <w:rsid w:val="00115C85"/>
    <w:rsid w:val="0011645E"/>
    <w:rsid w:val="00116775"/>
    <w:rsid w:val="001169F2"/>
    <w:rsid w:val="001173AC"/>
    <w:rsid w:val="001176ED"/>
    <w:rsid w:val="0011772F"/>
    <w:rsid w:val="00120518"/>
    <w:rsid w:val="0012052F"/>
    <w:rsid w:val="00120AAB"/>
    <w:rsid w:val="00120C3C"/>
    <w:rsid w:val="00120E73"/>
    <w:rsid w:val="001211BC"/>
    <w:rsid w:val="001217E9"/>
    <w:rsid w:val="00121951"/>
    <w:rsid w:val="00121C77"/>
    <w:rsid w:val="00122597"/>
    <w:rsid w:val="001227D1"/>
    <w:rsid w:val="00122982"/>
    <w:rsid w:val="00123681"/>
    <w:rsid w:val="00123F66"/>
    <w:rsid w:val="001241FF"/>
    <w:rsid w:val="001242D9"/>
    <w:rsid w:val="0012527F"/>
    <w:rsid w:val="0012545C"/>
    <w:rsid w:val="00125C49"/>
    <w:rsid w:val="0012602F"/>
    <w:rsid w:val="00126205"/>
    <w:rsid w:val="00126751"/>
    <w:rsid w:val="00126D9A"/>
    <w:rsid w:val="001273B4"/>
    <w:rsid w:val="00127997"/>
    <w:rsid w:val="00127D51"/>
    <w:rsid w:val="00127E90"/>
    <w:rsid w:val="0013045F"/>
    <w:rsid w:val="001305BE"/>
    <w:rsid w:val="001305EF"/>
    <w:rsid w:val="001308B1"/>
    <w:rsid w:val="00130A05"/>
    <w:rsid w:val="00130E4B"/>
    <w:rsid w:val="001311B3"/>
    <w:rsid w:val="001316E4"/>
    <w:rsid w:val="001316E8"/>
    <w:rsid w:val="00131708"/>
    <w:rsid w:val="001319F2"/>
    <w:rsid w:val="00131A68"/>
    <w:rsid w:val="001321F6"/>
    <w:rsid w:val="0013282E"/>
    <w:rsid w:val="00132879"/>
    <w:rsid w:val="001329CC"/>
    <w:rsid w:val="001329F0"/>
    <w:rsid w:val="00133301"/>
    <w:rsid w:val="00133628"/>
    <w:rsid w:val="00133F24"/>
    <w:rsid w:val="0013420D"/>
    <w:rsid w:val="001343CC"/>
    <w:rsid w:val="001346F2"/>
    <w:rsid w:val="0013483C"/>
    <w:rsid w:val="00135E45"/>
    <w:rsid w:val="00135E5E"/>
    <w:rsid w:val="0013662F"/>
    <w:rsid w:val="001366C1"/>
    <w:rsid w:val="00136BEC"/>
    <w:rsid w:val="0013730E"/>
    <w:rsid w:val="0013783F"/>
    <w:rsid w:val="001407B8"/>
    <w:rsid w:val="0014101A"/>
    <w:rsid w:val="001410C9"/>
    <w:rsid w:val="00141242"/>
    <w:rsid w:val="00141C7B"/>
    <w:rsid w:val="00142098"/>
    <w:rsid w:val="00142241"/>
    <w:rsid w:val="00142752"/>
    <w:rsid w:val="00142B81"/>
    <w:rsid w:val="0014329B"/>
    <w:rsid w:val="00143DC4"/>
    <w:rsid w:val="001441DD"/>
    <w:rsid w:val="001442CE"/>
    <w:rsid w:val="0014475F"/>
    <w:rsid w:val="00144E8C"/>
    <w:rsid w:val="00145C63"/>
    <w:rsid w:val="00145D63"/>
    <w:rsid w:val="00146013"/>
    <w:rsid w:val="0014748E"/>
    <w:rsid w:val="0014750F"/>
    <w:rsid w:val="00147E74"/>
    <w:rsid w:val="00150285"/>
    <w:rsid w:val="001510A0"/>
    <w:rsid w:val="00151A13"/>
    <w:rsid w:val="00151F48"/>
    <w:rsid w:val="001524B3"/>
    <w:rsid w:val="001528A2"/>
    <w:rsid w:val="00152A09"/>
    <w:rsid w:val="00152A7A"/>
    <w:rsid w:val="00152AF2"/>
    <w:rsid w:val="00152B60"/>
    <w:rsid w:val="00153067"/>
    <w:rsid w:val="0015345B"/>
    <w:rsid w:val="0015345F"/>
    <w:rsid w:val="001536D6"/>
    <w:rsid w:val="0015411C"/>
    <w:rsid w:val="001541B8"/>
    <w:rsid w:val="00154CD8"/>
    <w:rsid w:val="00154EEE"/>
    <w:rsid w:val="00155120"/>
    <w:rsid w:val="00155330"/>
    <w:rsid w:val="001554ED"/>
    <w:rsid w:val="00156100"/>
    <w:rsid w:val="00156722"/>
    <w:rsid w:val="00156B19"/>
    <w:rsid w:val="00156F93"/>
    <w:rsid w:val="001573B9"/>
    <w:rsid w:val="001601D3"/>
    <w:rsid w:val="00160536"/>
    <w:rsid w:val="001606F4"/>
    <w:rsid w:val="00160767"/>
    <w:rsid w:val="00161B7F"/>
    <w:rsid w:val="00162433"/>
    <w:rsid w:val="00162BA4"/>
    <w:rsid w:val="00163692"/>
    <w:rsid w:val="00163F70"/>
    <w:rsid w:val="001645E8"/>
    <w:rsid w:val="00164624"/>
    <w:rsid w:val="00165BA4"/>
    <w:rsid w:val="00165F10"/>
    <w:rsid w:val="0016627A"/>
    <w:rsid w:val="0016637D"/>
    <w:rsid w:val="00166505"/>
    <w:rsid w:val="0016663C"/>
    <w:rsid w:val="0016671D"/>
    <w:rsid w:val="001673E2"/>
    <w:rsid w:val="001678B0"/>
    <w:rsid w:val="00167A45"/>
    <w:rsid w:val="00167F6B"/>
    <w:rsid w:val="001704FB"/>
    <w:rsid w:val="00170908"/>
    <w:rsid w:val="00171108"/>
    <w:rsid w:val="00171140"/>
    <w:rsid w:val="00171651"/>
    <w:rsid w:val="0017170C"/>
    <w:rsid w:val="00171D2A"/>
    <w:rsid w:val="00171E0C"/>
    <w:rsid w:val="001722C2"/>
    <w:rsid w:val="0017245E"/>
    <w:rsid w:val="0017255A"/>
    <w:rsid w:val="00172FAE"/>
    <w:rsid w:val="00173300"/>
    <w:rsid w:val="00173603"/>
    <w:rsid w:val="00173A1C"/>
    <w:rsid w:val="00173CEC"/>
    <w:rsid w:val="00174F61"/>
    <w:rsid w:val="00175778"/>
    <w:rsid w:val="001757A1"/>
    <w:rsid w:val="00175EC8"/>
    <w:rsid w:val="00177051"/>
    <w:rsid w:val="001771E8"/>
    <w:rsid w:val="001775A3"/>
    <w:rsid w:val="00177663"/>
    <w:rsid w:val="001776CF"/>
    <w:rsid w:val="001801ED"/>
    <w:rsid w:val="00180622"/>
    <w:rsid w:val="00180630"/>
    <w:rsid w:val="00180907"/>
    <w:rsid w:val="00180E76"/>
    <w:rsid w:val="00180FD2"/>
    <w:rsid w:val="001812F1"/>
    <w:rsid w:val="001816CD"/>
    <w:rsid w:val="001817DF"/>
    <w:rsid w:val="001820EE"/>
    <w:rsid w:val="001822A9"/>
    <w:rsid w:val="001827A5"/>
    <w:rsid w:val="00183044"/>
    <w:rsid w:val="00183C30"/>
    <w:rsid w:val="00183F25"/>
    <w:rsid w:val="00183F7D"/>
    <w:rsid w:val="001849F0"/>
    <w:rsid w:val="00184B1F"/>
    <w:rsid w:val="001851CB"/>
    <w:rsid w:val="0018521D"/>
    <w:rsid w:val="0018602E"/>
    <w:rsid w:val="0018604C"/>
    <w:rsid w:val="001862A1"/>
    <w:rsid w:val="00186AA3"/>
    <w:rsid w:val="001873ED"/>
    <w:rsid w:val="00187824"/>
    <w:rsid w:val="00187B71"/>
    <w:rsid w:val="00190278"/>
    <w:rsid w:val="001902D5"/>
    <w:rsid w:val="00190589"/>
    <w:rsid w:val="00190738"/>
    <w:rsid w:val="00190DD7"/>
    <w:rsid w:val="00191069"/>
    <w:rsid w:val="001912A8"/>
    <w:rsid w:val="00191364"/>
    <w:rsid w:val="001915C0"/>
    <w:rsid w:val="0019164B"/>
    <w:rsid w:val="001916C6"/>
    <w:rsid w:val="001918B6"/>
    <w:rsid w:val="00191A67"/>
    <w:rsid w:val="00192462"/>
    <w:rsid w:val="00193457"/>
    <w:rsid w:val="00193A68"/>
    <w:rsid w:val="00193B38"/>
    <w:rsid w:val="00193F6A"/>
    <w:rsid w:val="00194278"/>
    <w:rsid w:val="001944AB"/>
    <w:rsid w:val="00194507"/>
    <w:rsid w:val="001946EC"/>
    <w:rsid w:val="0019474D"/>
    <w:rsid w:val="00194FCB"/>
    <w:rsid w:val="001955B4"/>
    <w:rsid w:val="00195A3A"/>
    <w:rsid w:val="00195A9A"/>
    <w:rsid w:val="00195F2E"/>
    <w:rsid w:val="00196128"/>
    <w:rsid w:val="00196FFC"/>
    <w:rsid w:val="00197242"/>
    <w:rsid w:val="00197494"/>
    <w:rsid w:val="00197E1D"/>
    <w:rsid w:val="001A051D"/>
    <w:rsid w:val="001A0CC6"/>
    <w:rsid w:val="001A1981"/>
    <w:rsid w:val="001A1A96"/>
    <w:rsid w:val="001A21DD"/>
    <w:rsid w:val="001A2843"/>
    <w:rsid w:val="001A3352"/>
    <w:rsid w:val="001A3948"/>
    <w:rsid w:val="001A4032"/>
    <w:rsid w:val="001A46F3"/>
    <w:rsid w:val="001A4713"/>
    <w:rsid w:val="001A4E20"/>
    <w:rsid w:val="001A539B"/>
    <w:rsid w:val="001A75DD"/>
    <w:rsid w:val="001B0A62"/>
    <w:rsid w:val="001B1F95"/>
    <w:rsid w:val="001B233A"/>
    <w:rsid w:val="001B26C5"/>
    <w:rsid w:val="001B3C3B"/>
    <w:rsid w:val="001B3F77"/>
    <w:rsid w:val="001B42E5"/>
    <w:rsid w:val="001B4948"/>
    <w:rsid w:val="001B4961"/>
    <w:rsid w:val="001B4CEC"/>
    <w:rsid w:val="001B4F1D"/>
    <w:rsid w:val="001B5DAE"/>
    <w:rsid w:val="001B5E79"/>
    <w:rsid w:val="001B5EA4"/>
    <w:rsid w:val="001B5FDD"/>
    <w:rsid w:val="001B6A3F"/>
    <w:rsid w:val="001C01C9"/>
    <w:rsid w:val="001C04AD"/>
    <w:rsid w:val="001C06D7"/>
    <w:rsid w:val="001C0CD5"/>
    <w:rsid w:val="001C1DDB"/>
    <w:rsid w:val="001C3128"/>
    <w:rsid w:val="001C3F20"/>
    <w:rsid w:val="001C44B4"/>
    <w:rsid w:val="001C44EC"/>
    <w:rsid w:val="001C4569"/>
    <w:rsid w:val="001C4587"/>
    <w:rsid w:val="001C476A"/>
    <w:rsid w:val="001C6015"/>
    <w:rsid w:val="001C642F"/>
    <w:rsid w:val="001C699D"/>
    <w:rsid w:val="001C6AD6"/>
    <w:rsid w:val="001C79FD"/>
    <w:rsid w:val="001D0031"/>
    <w:rsid w:val="001D004B"/>
    <w:rsid w:val="001D0451"/>
    <w:rsid w:val="001D0496"/>
    <w:rsid w:val="001D0F0B"/>
    <w:rsid w:val="001D1428"/>
    <w:rsid w:val="001D1635"/>
    <w:rsid w:val="001D1F3D"/>
    <w:rsid w:val="001D207D"/>
    <w:rsid w:val="001D32B2"/>
    <w:rsid w:val="001D3348"/>
    <w:rsid w:val="001D37A6"/>
    <w:rsid w:val="001D4137"/>
    <w:rsid w:val="001D4320"/>
    <w:rsid w:val="001D517B"/>
    <w:rsid w:val="001D605C"/>
    <w:rsid w:val="001D6D25"/>
    <w:rsid w:val="001D70C4"/>
    <w:rsid w:val="001D780C"/>
    <w:rsid w:val="001D7EBD"/>
    <w:rsid w:val="001D7F24"/>
    <w:rsid w:val="001D7F61"/>
    <w:rsid w:val="001E0253"/>
    <w:rsid w:val="001E0965"/>
    <w:rsid w:val="001E1506"/>
    <w:rsid w:val="001E172A"/>
    <w:rsid w:val="001E1BF8"/>
    <w:rsid w:val="001E21AB"/>
    <w:rsid w:val="001E26AC"/>
    <w:rsid w:val="001E2F28"/>
    <w:rsid w:val="001E3345"/>
    <w:rsid w:val="001E394C"/>
    <w:rsid w:val="001E3DCF"/>
    <w:rsid w:val="001E3EBC"/>
    <w:rsid w:val="001E48BB"/>
    <w:rsid w:val="001E492B"/>
    <w:rsid w:val="001E4C27"/>
    <w:rsid w:val="001E4C81"/>
    <w:rsid w:val="001E54DF"/>
    <w:rsid w:val="001E5576"/>
    <w:rsid w:val="001E5A12"/>
    <w:rsid w:val="001E6611"/>
    <w:rsid w:val="001E6A65"/>
    <w:rsid w:val="001E6E55"/>
    <w:rsid w:val="001E7001"/>
    <w:rsid w:val="001E7E2E"/>
    <w:rsid w:val="001E7E71"/>
    <w:rsid w:val="001F024D"/>
    <w:rsid w:val="001F077B"/>
    <w:rsid w:val="001F0E95"/>
    <w:rsid w:val="001F105F"/>
    <w:rsid w:val="001F110A"/>
    <w:rsid w:val="001F1660"/>
    <w:rsid w:val="001F1A34"/>
    <w:rsid w:val="001F2CA7"/>
    <w:rsid w:val="001F4373"/>
    <w:rsid w:val="001F45A4"/>
    <w:rsid w:val="001F461B"/>
    <w:rsid w:val="001F46A6"/>
    <w:rsid w:val="001F4799"/>
    <w:rsid w:val="001F4966"/>
    <w:rsid w:val="001F4BDA"/>
    <w:rsid w:val="001F4E68"/>
    <w:rsid w:val="001F544E"/>
    <w:rsid w:val="001F5DE1"/>
    <w:rsid w:val="001F6A60"/>
    <w:rsid w:val="001F6F70"/>
    <w:rsid w:val="001F73E3"/>
    <w:rsid w:val="001F74DE"/>
    <w:rsid w:val="001F7790"/>
    <w:rsid w:val="001F7954"/>
    <w:rsid w:val="001F7DB7"/>
    <w:rsid w:val="00200005"/>
    <w:rsid w:val="002000DC"/>
    <w:rsid w:val="002003DC"/>
    <w:rsid w:val="00200495"/>
    <w:rsid w:val="00200999"/>
    <w:rsid w:val="002009EB"/>
    <w:rsid w:val="00201592"/>
    <w:rsid w:val="002017EB"/>
    <w:rsid w:val="0020212B"/>
    <w:rsid w:val="002027AD"/>
    <w:rsid w:val="00202A26"/>
    <w:rsid w:val="00202C7F"/>
    <w:rsid w:val="002045F1"/>
    <w:rsid w:val="00204918"/>
    <w:rsid w:val="002050FA"/>
    <w:rsid w:val="00205438"/>
    <w:rsid w:val="0020558A"/>
    <w:rsid w:val="002055F0"/>
    <w:rsid w:val="002059FE"/>
    <w:rsid w:val="0020681E"/>
    <w:rsid w:val="002069E2"/>
    <w:rsid w:val="00206B13"/>
    <w:rsid w:val="00207C5F"/>
    <w:rsid w:val="00207CFC"/>
    <w:rsid w:val="002101B4"/>
    <w:rsid w:val="002101E4"/>
    <w:rsid w:val="00210591"/>
    <w:rsid w:val="002109A1"/>
    <w:rsid w:val="00210EB8"/>
    <w:rsid w:val="0021117F"/>
    <w:rsid w:val="00211251"/>
    <w:rsid w:val="002116E6"/>
    <w:rsid w:val="00211AFE"/>
    <w:rsid w:val="0021221B"/>
    <w:rsid w:val="00212579"/>
    <w:rsid w:val="002126C0"/>
    <w:rsid w:val="0021281C"/>
    <w:rsid w:val="00212A03"/>
    <w:rsid w:val="002130D2"/>
    <w:rsid w:val="00213551"/>
    <w:rsid w:val="00213BD5"/>
    <w:rsid w:val="00213CC9"/>
    <w:rsid w:val="00213DC3"/>
    <w:rsid w:val="002146C4"/>
    <w:rsid w:val="00214D4C"/>
    <w:rsid w:val="0021534E"/>
    <w:rsid w:val="002159EA"/>
    <w:rsid w:val="00215E44"/>
    <w:rsid w:val="00215F70"/>
    <w:rsid w:val="0021608E"/>
    <w:rsid w:val="002162AC"/>
    <w:rsid w:val="00216E69"/>
    <w:rsid w:val="002178C3"/>
    <w:rsid w:val="002179DE"/>
    <w:rsid w:val="00217BB8"/>
    <w:rsid w:val="00217D02"/>
    <w:rsid w:val="00217D7B"/>
    <w:rsid w:val="00220039"/>
    <w:rsid w:val="002209DF"/>
    <w:rsid w:val="00220A7A"/>
    <w:rsid w:val="00220C56"/>
    <w:rsid w:val="00221089"/>
    <w:rsid w:val="00221525"/>
    <w:rsid w:val="002216B8"/>
    <w:rsid w:val="00221705"/>
    <w:rsid w:val="002218C3"/>
    <w:rsid w:val="00221A4A"/>
    <w:rsid w:val="00221D0A"/>
    <w:rsid w:val="00221EB0"/>
    <w:rsid w:val="0022235E"/>
    <w:rsid w:val="00222961"/>
    <w:rsid w:val="0022321A"/>
    <w:rsid w:val="0022351C"/>
    <w:rsid w:val="0022380B"/>
    <w:rsid w:val="00223C6C"/>
    <w:rsid w:val="00223ED4"/>
    <w:rsid w:val="002255A9"/>
    <w:rsid w:val="0022571B"/>
    <w:rsid w:val="00225B7F"/>
    <w:rsid w:val="00225B83"/>
    <w:rsid w:val="00226372"/>
    <w:rsid w:val="002269FF"/>
    <w:rsid w:val="00227336"/>
    <w:rsid w:val="0022733A"/>
    <w:rsid w:val="00227673"/>
    <w:rsid w:val="00227A00"/>
    <w:rsid w:val="002303D7"/>
    <w:rsid w:val="002304F0"/>
    <w:rsid w:val="00231313"/>
    <w:rsid w:val="0023175A"/>
    <w:rsid w:val="0023195C"/>
    <w:rsid w:val="00231AF0"/>
    <w:rsid w:val="00231CB8"/>
    <w:rsid w:val="00231CD4"/>
    <w:rsid w:val="00231D44"/>
    <w:rsid w:val="00231EA4"/>
    <w:rsid w:val="00232007"/>
    <w:rsid w:val="00232088"/>
    <w:rsid w:val="002321FA"/>
    <w:rsid w:val="00232370"/>
    <w:rsid w:val="00232537"/>
    <w:rsid w:val="00232B31"/>
    <w:rsid w:val="00232FEB"/>
    <w:rsid w:val="00233758"/>
    <w:rsid w:val="00234BAB"/>
    <w:rsid w:val="00234F00"/>
    <w:rsid w:val="00234F40"/>
    <w:rsid w:val="00234FD0"/>
    <w:rsid w:val="00235175"/>
    <w:rsid w:val="00235919"/>
    <w:rsid w:val="00235C23"/>
    <w:rsid w:val="00235DBB"/>
    <w:rsid w:val="00236518"/>
    <w:rsid w:val="002368C6"/>
    <w:rsid w:val="002369C5"/>
    <w:rsid w:val="00236B62"/>
    <w:rsid w:val="00237A8F"/>
    <w:rsid w:val="0024005A"/>
    <w:rsid w:val="002401D4"/>
    <w:rsid w:val="0024072A"/>
    <w:rsid w:val="00241883"/>
    <w:rsid w:val="002419B4"/>
    <w:rsid w:val="00241D11"/>
    <w:rsid w:val="002420D1"/>
    <w:rsid w:val="002420EA"/>
    <w:rsid w:val="00242D46"/>
    <w:rsid w:val="00242FA1"/>
    <w:rsid w:val="00243540"/>
    <w:rsid w:val="00243FAD"/>
    <w:rsid w:val="00245276"/>
    <w:rsid w:val="00245ADB"/>
    <w:rsid w:val="00245C9E"/>
    <w:rsid w:val="00245E32"/>
    <w:rsid w:val="00246763"/>
    <w:rsid w:val="002469D5"/>
    <w:rsid w:val="00246B64"/>
    <w:rsid w:val="00246E68"/>
    <w:rsid w:val="00246EB4"/>
    <w:rsid w:val="002476F4"/>
    <w:rsid w:val="00247E45"/>
    <w:rsid w:val="002502A1"/>
    <w:rsid w:val="002506CB"/>
    <w:rsid w:val="00250774"/>
    <w:rsid w:val="00250B80"/>
    <w:rsid w:val="00250D5A"/>
    <w:rsid w:val="00251A96"/>
    <w:rsid w:val="00251C31"/>
    <w:rsid w:val="00251CEA"/>
    <w:rsid w:val="00251D7D"/>
    <w:rsid w:val="00252004"/>
    <w:rsid w:val="002525DE"/>
    <w:rsid w:val="002526EE"/>
    <w:rsid w:val="00252DB9"/>
    <w:rsid w:val="00252E97"/>
    <w:rsid w:val="00253124"/>
    <w:rsid w:val="0025363C"/>
    <w:rsid w:val="0025376F"/>
    <w:rsid w:val="00253B74"/>
    <w:rsid w:val="00253E30"/>
    <w:rsid w:val="002540D0"/>
    <w:rsid w:val="0025450E"/>
    <w:rsid w:val="00254734"/>
    <w:rsid w:val="00254DBD"/>
    <w:rsid w:val="00254E84"/>
    <w:rsid w:val="00255078"/>
    <w:rsid w:val="00255438"/>
    <w:rsid w:val="002555B5"/>
    <w:rsid w:val="0025585E"/>
    <w:rsid w:val="00255FBC"/>
    <w:rsid w:val="00256100"/>
    <w:rsid w:val="0025625D"/>
    <w:rsid w:val="002564F0"/>
    <w:rsid w:val="0025691B"/>
    <w:rsid w:val="00256BE8"/>
    <w:rsid w:val="0025714B"/>
    <w:rsid w:val="002574AE"/>
    <w:rsid w:val="002575BE"/>
    <w:rsid w:val="00257B9A"/>
    <w:rsid w:val="00257C97"/>
    <w:rsid w:val="00257CF6"/>
    <w:rsid w:val="00257F51"/>
    <w:rsid w:val="00260530"/>
    <w:rsid w:val="00260C72"/>
    <w:rsid w:val="00260E0A"/>
    <w:rsid w:val="002610AC"/>
    <w:rsid w:val="00261452"/>
    <w:rsid w:val="0026165E"/>
    <w:rsid w:val="00261F5A"/>
    <w:rsid w:val="0026292D"/>
    <w:rsid w:val="00262946"/>
    <w:rsid w:val="00262B4A"/>
    <w:rsid w:val="00263019"/>
    <w:rsid w:val="00263A7E"/>
    <w:rsid w:val="00264223"/>
    <w:rsid w:val="00264A49"/>
    <w:rsid w:val="00264D74"/>
    <w:rsid w:val="002650D9"/>
    <w:rsid w:val="002652A1"/>
    <w:rsid w:val="00265455"/>
    <w:rsid w:val="002656E9"/>
    <w:rsid w:val="002660B8"/>
    <w:rsid w:val="002661C8"/>
    <w:rsid w:val="00266991"/>
    <w:rsid w:val="00266F69"/>
    <w:rsid w:val="00267E87"/>
    <w:rsid w:val="002701C8"/>
    <w:rsid w:val="00270AA7"/>
    <w:rsid w:val="00270BBB"/>
    <w:rsid w:val="00271170"/>
    <w:rsid w:val="002713CD"/>
    <w:rsid w:val="002717AC"/>
    <w:rsid w:val="00271893"/>
    <w:rsid w:val="00271ED8"/>
    <w:rsid w:val="0027359B"/>
    <w:rsid w:val="00273777"/>
    <w:rsid w:val="00273868"/>
    <w:rsid w:val="00273D50"/>
    <w:rsid w:val="0027403D"/>
    <w:rsid w:val="00274076"/>
    <w:rsid w:val="002743D8"/>
    <w:rsid w:val="00274904"/>
    <w:rsid w:val="00274CA4"/>
    <w:rsid w:val="002750EF"/>
    <w:rsid w:val="00275394"/>
    <w:rsid w:val="00275A80"/>
    <w:rsid w:val="00276362"/>
    <w:rsid w:val="00276C6E"/>
    <w:rsid w:val="00276FA6"/>
    <w:rsid w:val="00277005"/>
    <w:rsid w:val="002777F6"/>
    <w:rsid w:val="00277DD1"/>
    <w:rsid w:val="00280C31"/>
    <w:rsid w:val="00280EF7"/>
    <w:rsid w:val="0028139E"/>
    <w:rsid w:val="002823C4"/>
    <w:rsid w:val="00283ADA"/>
    <w:rsid w:val="00283CDD"/>
    <w:rsid w:val="002840DA"/>
    <w:rsid w:val="0028449E"/>
    <w:rsid w:val="00284E4C"/>
    <w:rsid w:val="00285A7F"/>
    <w:rsid w:val="002861E6"/>
    <w:rsid w:val="002862D0"/>
    <w:rsid w:val="002863CA"/>
    <w:rsid w:val="0028640D"/>
    <w:rsid w:val="00286CF6"/>
    <w:rsid w:val="00286D8C"/>
    <w:rsid w:val="002875ED"/>
    <w:rsid w:val="00287F48"/>
    <w:rsid w:val="0029000B"/>
    <w:rsid w:val="00290F70"/>
    <w:rsid w:val="0029122A"/>
    <w:rsid w:val="00291B28"/>
    <w:rsid w:val="0029235E"/>
    <w:rsid w:val="002925E3"/>
    <w:rsid w:val="002928FC"/>
    <w:rsid w:val="00292A85"/>
    <w:rsid w:val="0029320F"/>
    <w:rsid w:val="00293E7C"/>
    <w:rsid w:val="002943C7"/>
    <w:rsid w:val="00294A4C"/>
    <w:rsid w:val="00294D30"/>
    <w:rsid w:val="00294DF1"/>
    <w:rsid w:val="00295067"/>
    <w:rsid w:val="002957AA"/>
    <w:rsid w:val="002957E8"/>
    <w:rsid w:val="002958D5"/>
    <w:rsid w:val="002965FD"/>
    <w:rsid w:val="00296830"/>
    <w:rsid w:val="00297C01"/>
    <w:rsid w:val="002A0145"/>
    <w:rsid w:val="002A0471"/>
    <w:rsid w:val="002A05E3"/>
    <w:rsid w:val="002A0644"/>
    <w:rsid w:val="002A12C1"/>
    <w:rsid w:val="002A1363"/>
    <w:rsid w:val="002A162B"/>
    <w:rsid w:val="002A1A81"/>
    <w:rsid w:val="002A1BCC"/>
    <w:rsid w:val="002A1FC1"/>
    <w:rsid w:val="002A224D"/>
    <w:rsid w:val="002A262B"/>
    <w:rsid w:val="002A305D"/>
    <w:rsid w:val="002A32B8"/>
    <w:rsid w:val="002A3B33"/>
    <w:rsid w:val="002A5146"/>
    <w:rsid w:val="002A51BB"/>
    <w:rsid w:val="002A55DE"/>
    <w:rsid w:val="002A596B"/>
    <w:rsid w:val="002A59F9"/>
    <w:rsid w:val="002A5EEE"/>
    <w:rsid w:val="002A5FC8"/>
    <w:rsid w:val="002A6C18"/>
    <w:rsid w:val="002A6DE7"/>
    <w:rsid w:val="002A7091"/>
    <w:rsid w:val="002A7130"/>
    <w:rsid w:val="002A7F84"/>
    <w:rsid w:val="002B0448"/>
    <w:rsid w:val="002B0C1C"/>
    <w:rsid w:val="002B1009"/>
    <w:rsid w:val="002B166D"/>
    <w:rsid w:val="002B28BD"/>
    <w:rsid w:val="002B2F03"/>
    <w:rsid w:val="002B39C7"/>
    <w:rsid w:val="002B3CE8"/>
    <w:rsid w:val="002B4CD9"/>
    <w:rsid w:val="002B4DD7"/>
    <w:rsid w:val="002B4E1B"/>
    <w:rsid w:val="002B5B2F"/>
    <w:rsid w:val="002B5B43"/>
    <w:rsid w:val="002B5DB6"/>
    <w:rsid w:val="002B6140"/>
    <w:rsid w:val="002B6E69"/>
    <w:rsid w:val="002B744B"/>
    <w:rsid w:val="002B7ABA"/>
    <w:rsid w:val="002B7D41"/>
    <w:rsid w:val="002C0182"/>
    <w:rsid w:val="002C0275"/>
    <w:rsid w:val="002C0AFD"/>
    <w:rsid w:val="002C0C9E"/>
    <w:rsid w:val="002C1203"/>
    <w:rsid w:val="002C1252"/>
    <w:rsid w:val="002C14A1"/>
    <w:rsid w:val="002C14DB"/>
    <w:rsid w:val="002C1BC0"/>
    <w:rsid w:val="002C1D99"/>
    <w:rsid w:val="002C1E03"/>
    <w:rsid w:val="002C3229"/>
    <w:rsid w:val="002C36A2"/>
    <w:rsid w:val="002C374E"/>
    <w:rsid w:val="002C3AB0"/>
    <w:rsid w:val="002C47D2"/>
    <w:rsid w:val="002C5C9E"/>
    <w:rsid w:val="002C624C"/>
    <w:rsid w:val="002C6275"/>
    <w:rsid w:val="002C6A56"/>
    <w:rsid w:val="002C6ADD"/>
    <w:rsid w:val="002C7515"/>
    <w:rsid w:val="002C7557"/>
    <w:rsid w:val="002C759F"/>
    <w:rsid w:val="002C7A10"/>
    <w:rsid w:val="002C7ECC"/>
    <w:rsid w:val="002D005D"/>
    <w:rsid w:val="002D0124"/>
    <w:rsid w:val="002D0196"/>
    <w:rsid w:val="002D0310"/>
    <w:rsid w:val="002D0442"/>
    <w:rsid w:val="002D08A2"/>
    <w:rsid w:val="002D09B0"/>
    <w:rsid w:val="002D0E3B"/>
    <w:rsid w:val="002D1440"/>
    <w:rsid w:val="002D15F0"/>
    <w:rsid w:val="002D23EA"/>
    <w:rsid w:val="002D2DCD"/>
    <w:rsid w:val="002D321A"/>
    <w:rsid w:val="002D3CC0"/>
    <w:rsid w:val="002D3DA0"/>
    <w:rsid w:val="002D4254"/>
    <w:rsid w:val="002D449B"/>
    <w:rsid w:val="002D46D2"/>
    <w:rsid w:val="002D48A2"/>
    <w:rsid w:val="002D5495"/>
    <w:rsid w:val="002D61F9"/>
    <w:rsid w:val="002D652B"/>
    <w:rsid w:val="002D6546"/>
    <w:rsid w:val="002D740D"/>
    <w:rsid w:val="002D7DD7"/>
    <w:rsid w:val="002E04BF"/>
    <w:rsid w:val="002E065B"/>
    <w:rsid w:val="002E08FE"/>
    <w:rsid w:val="002E0E41"/>
    <w:rsid w:val="002E15CF"/>
    <w:rsid w:val="002E192B"/>
    <w:rsid w:val="002E23E2"/>
    <w:rsid w:val="002E2B54"/>
    <w:rsid w:val="002E35BD"/>
    <w:rsid w:val="002E398F"/>
    <w:rsid w:val="002E3A96"/>
    <w:rsid w:val="002E3C51"/>
    <w:rsid w:val="002E403B"/>
    <w:rsid w:val="002E4476"/>
    <w:rsid w:val="002E465F"/>
    <w:rsid w:val="002E57D9"/>
    <w:rsid w:val="002E6998"/>
    <w:rsid w:val="002E6AB0"/>
    <w:rsid w:val="002E733F"/>
    <w:rsid w:val="002E78F0"/>
    <w:rsid w:val="002E7DAA"/>
    <w:rsid w:val="002E7FB1"/>
    <w:rsid w:val="002F07CB"/>
    <w:rsid w:val="002F0B3C"/>
    <w:rsid w:val="002F11E4"/>
    <w:rsid w:val="002F1277"/>
    <w:rsid w:val="002F15C5"/>
    <w:rsid w:val="002F1D00"/>
    <w:rsid w:val="002F24DB"/>
    <w:rsid w:val="002F2BB4"/>
    <w:rsid w:val="002F2DB9"/>
    <w:rsid w:val="002F338F"/>
    <w:rsid w:val="002F4228"/>
    <w:rsid w:val="002F42AF"/>
    <w:rsid w:val="002F4D8C"/>
    <w:rsid w:val="002F525C"/>
    <w:rsid w:val="002F5339"/>
    <w:rsid w:val="002F5B87"/>
    <w:rsid w:val="002F5BE4"/>
    <w:rsid w:val="002F5CCF"/>
    <w:rsid w:val="002F5E50"/>
    <w:rsid w:val="002F629F"/>
    <w:rsid w:val="002F65FB"/>
    <w:rsid w:val="002F65FD"/>
    <w:rsid w:val="002F6867"/>
    <w:rsid w:val="002F69F4"/>
    <w:rsid w:val="002F73B4"/>
    <w:rsid w:val="00300EFA"/>
    <w:rsid w:val="00301D38"/>
    <w:rsid w:val="00301FF9"/>
    <w:rsid w:val="003020C6"/>
    <w:rsid w:val="003027EF"/>
    <w:rsid w:val="003031FC"/>
    <w:rsid w:val="0030335E"/>
    <w:rsid w:val="0030430D"/>
    <w:rsid w:val="003044A4"/>
    <w:rsid w:val="003049A1"/>
    <w:rsid w:val="003049C0"/>
    <w:rsid w:val="00304D6C"/>
    <w:rsid w:val="00304E35"/>
    <w:rsid w:val="003050A8"/>
    <w:rsid w:val="003054D8"/>
    <w:rsid w:val="0030607D"/>
    <w:rsid w:val="003060E4"/>
    <w:rsid w:val="003061B8"/>
    <w:rsid w:val="00306599"/>
    <w:rsid w:val="003068A6"/>
    <w:rsid w:val="0030698E"/>
    <w:rsid w:val="00306FB1"/>
    <w:rsid w:val="00307093"/>
    <w:rsid w:val="003079EA"/>
    <w:rsid w:val="003109D5"/>
    <w:rsid w:val="00310F76"/>
    <w:rsid w:val="00310FB2"/>
    <w:rsid w:val="00311C2D"/>
    <w:rsid w:val="00311D53"/>
    <w:rsid w:val="00312BE1"/>
    <w:rsid w:val="003139AB"/>
    <w:rsid w:val="00313B24"/>
    <w:rsid w:val="00313D21"/>
    <w:rsid w:val="003143C3"/>
    <w:rsid w:val="003143DA"/>
    <w:rsid w:val="003148C5"/>
    <w:rsid w:val="00314964"/>
    <w:rsid w:val="00314C4D"/>
    <w:rsid w:val="00315273"/>
    <w:rsid w:val="00315B19"/>
    <w:rsid w:val="00315E3D"/>
    <w:rsid w:val="003165A1"/>
    <w:rsid w:val="00316FEF"/>
    <w:rsid w:val="003170F6"/>
    <w:rsid w:val="00317440"/>
    <w:rsid w:val="00317544"/>
    <w:rsid w:val="003202D5"/>
    <w:rsid w:val="00320385"/>
    <w:rsid w:val="0032168D"/>
    <w:rsid w:val="003224BD"/>
    <w:rsid w:val="00322D23"/>
    <w:rsid w:val="00323337"/>
    <w:rsid w:val="0032363C"/>
    <w:rsid w:val="00323B6C"/>
    <w:rsid w:val="003245F2"/>
    <w:rsid w:val="003245F4"/>
    <w:rsid w:val="0032538D"/>
    <w:rsid w:val="0032566A"/>
    <w:rsid w:val="0032590D"/>
    <w:rsid w:val="00326209"/>
    <w:rsid w:val="003265ED"/>
    <w:rsid w:val="00326A90"/>
    <w:rsid w:val="0032749B"/>
    <w:rsid w:val="00327C85"/>
    <w:rsid w:val="00330108"/>
    <w:rsid w:val="0033045F"/>
    <w:rsid w:val="00330D4D"/>
    <w:rsid w:val="00330FEA"/>
    <w:rsid w:val="00331873"/>
    <w:rsid w:val="003319AE"/>
    <w:rsid w:val="00331B68"/>
    <w:rsid w:val="00332F15"/>
    <w:rsid w:val="003342AC"/>
    <w:rsid w:val="00334867"/>
    <w:rsid w:val="0033507C"/>
    <w:rsid w:val="00335509"/>
    <w:rsid w:val="003361C1"/>
    <w:rsid w:val="003373AA"/>
    <w:rsid w:val="00337C4D"/>
    <w:rsid w:val="003404ED"/>
    <w:rsid w:val="003408EA"/>
    <w:rsid w:val="00340E81"/>
    <w:rsid w:val="00340ED8"/>
    <w:rsid w:val="00341EFF"/>
    <w:rsid w:val="00342214"/>
    <w:rsid w:val="0034272F"/>
    <w:rsid w:val="00342923"/>
    <w:rsid w:val="0034304C"/>
    <w:rsid w:val="003435A8"/>
    <w:rsid w:val="0034385E"/>
    <w:rsid w:val="00343D74"/>
    <w:rsid w:val="00343FF5"/>
    <w:rsid w:val="003445C6"/>
    <w:rsid w:val="00345247"/>
    <w:rsid w:val="00345A9D"/>
    <w:rsid w:val="00345CCC"/>
    <w:rsid w:val="00345D40"/>
    <w:rsid w:val="0034679A"/>
    <w:rsid w:val="003470A9"/>
    <w:rsid w:val="00347F92"/>
    <w:rsid w:val="00350854"/>
    <w:rsid w:val="0035095D"/>
    <w:rsid w:val="00350C38"/>
    <w:rsid w:val="00350C48"/>
    <w:rsid w:val="00351003"/>
    <w:rsid w:val="00351352"/>
    <w:rsid w:val="00351DE6"/>
    <w:rsid w:val="0035229B"/>
    <w:rsid w:val="00352BC8"/>
    <w:rsid w:val="00353C2E"/>
    <w:rsid w:val="00353D38"/>
    <w:rsid w:val="00354DBE"/>
    <w:rsid w:val="003551F8"/>
    <w:rsid w:val="00355C0F"/>
    <w:rsid w:val="00355CD9"/>
    <w:rsid w:val="00355DE3"/>
    <w:rsid w:val="00355F75"/>
    <w:rsid w:val="003560E5"/>
    <w:rsid w:val="003567A1"/>
    <w:rsid w:val="00357C5F"/>
    <w:rsid w:val="00360C07"/>
    <w:rsid w:val="00361728"/>
    <w:rsid w:val="00361B44"/>
    <w:rsid w:val="00361D54"/>
    <w:rsid w:val="003621E3"/>
    <w:rsid w:val="003622E9"/>
    <w:rsid w:val="00362552"/>
    <w:rsid w:val="0036312A"/>
    <w:rsid w:val="00363D95"/>
    <w:rsid w:val="00364383"/>
    <w:rsid w:val="003643C1"/>
    <w:rsid w:val="00364EA9"/>
    <w:rsid w:val="00365134"/>
    <w:rsid w:val="003658BD"/>
    <w:rsid w:val="00365997"/>
    <w:rsid w:val="00366EF4"/>
    <w:rsid w:val="00367938"/>
    <w:rsid w:val="0036799A"/>
    <w:rsid w:val="00367AD6"/>
    <w:rsid w:val="003700D5"/>
    <w:rsid w:val="0037025B"/>
    <w:rsid w:val="0037069A"/>
    <w:rsid w:val="00371300"/>
    <w:rsid w:val="0037158C"/>
    <w:rsid w:val="00371832"/>
    <w:rsid w:val="003724CF"/>
    <w:rsid w:val="0037260F"/>
    <w:rsid w:val="00373716"/>
    <w:rsid w:val="00374194"/>
    <w:rsid w:val="003750D2"/>
    <w:rsid w:val="00375414"/>
    <w:rsid w:val="003755AC"/>
    <w:rsid w:val="0037599B"/>
    <w:rsid w:val="00375BCC"/>
    <w:rsid w:val="0037648A"/>
    <w:rsid w:val="00376AFB"/>
    <w:rsid w:val="00376BB6"/>
    <w:rsid w:val="00376C3D"/>
    <w:rsid w:val="00376E7E"/>
    <w:rsid w:val="00377742"/>
    <w:rsid w:val="00380536"/>
    <w:rsid w:val="00380653"/>
    <w:rsid w:val="00380818"/>
    <w:rsid w:val="003809A1"/>
    <w:rsid w:val="00381413"/>
    <w:rsid w:val="003815E7"/>
    <w:rsid w:val="00381724"/>
    <w:rsid w:val="00381A10"/>
    <w:rsid w:val="00381E53"/>
    <w:rsid w:val="003821C7"/>
    <w:rsid w:val="003824E2"/>
    <w:rsid w:val="0038315C"/>
    <w:rsid w:val="00384640"/>
    <w:rsid w:val="00384B24"/>
    <w:rsid w:val="00384DB9"/>
    <w:rsid w:val="00385838"/>
    <w:rsid w:val="00385979"/>
    <w:rsid w:val="00385B89"/>
    <w:rsid w:val="00385C0F"/>
    <w:rsid w:val="00385DDE"/>
    <w:rsid w:val="00386610"/>
    <w:rsid w:val="00386B0E"/>
    <w:rsid w:val="00386D81"/>
    <w:rsid w:val="00387193"/>
    <w:rsid w:val="00387315"/>
    <w:rsid w:val="003874F7"/>
    <w:rsid w:val="00387BFC"/>
    <w:rsid w:val="0039026D"/>
    <w:rsid w:val="00390ED2"/>
    <w:rsid w:val="00390F05"/>
    <w:rsid w:val="00391242"/>
    <w:rsid w:val="0039147D"/>
    <w:rsid w:val="0039164C"/>
    <w:rsid w:val="003916FC"/>
    <w:rsid w:val="00391EA7"/>
    <w:rsid w:val="0039200A"/>
    <w:rsid w:val="00392C6D"/>
    <w:rsid w:val="00392C6E"/>
    <w:rsid w:val="00392F28"/>
    <w:rsid w:val="00393175"/>
    <w:rsid w:val="00394369"/>
    <w:rsid w:val="00394643"/>
    <w:rsid w:val="0039544C"/>
    <w:rsid w:val="003957AD"/>
    <w:rsid w:val="003957FA"/>
    <w:rsid w:val="0039585B"/>
    <w:rsid w:val="00395BC9"/>
    <w:rsid w:val="0039614E"/>
    <w:rsid w:val="0039634F"/>
    <w:rsid w:val="00396FE5"/>
    <w:rsid w:val="00397057"/>
    <w:rsid w:val="003974A3"/>
    <w:rsid w:val="0039755B"/>
    <w:rsid w:val="003975AA"/>
    <w:rsid w:val="00397A46"/>
    <w:rsid w:val="00397AD2"/>
    <w:rsid w:val="00397C29"/>
    <w:rsid w:val="003A0105"/>
    <w:rsid w:val="003A178C"/>
    <w:rsid w:val="003A17B6"/>
    <w:rsid w:val="003A226D"/>
    <w:rsid w:val="003A266C"/>
    <w:rsid w:val="003A2E5E"/>
    <w:rsid w:val="003A3189"/>
    <w:rsid w:val="003A37BA"/>
    <w:rsid w:val="003A38F4"/>
    <w:rsid w:val="003A3A70"/>
    <w:rsid w:val="003A3E75"/>
    <w:rsid w:val="003A3E7B"/>
    <w:rsid w:val="003A4072"/>
    <w:rsid w:val="003A422F"/>
    <w:rsid w:val="003A4C15"/>
    <w:rsid w:val="003A5194"/>
    <w:rsid w:val="003A5395"/>
    <w:rsid w:val="003A569A"/>
    <w:rsid w:val="003A5C99"/>
    <w:rsid w:val="003A638E"/>
    <w:rsid w:val="003A6586"/>
    <w:rsid w:val="003A66C1"/>
    <w:rsid w:val="003A66E3"/>
    <w:rsid w:val="003A6B5A"/>
    <w:rsid w:val="003A6D4A"/>
    <w:rsid w:val="003A6DE4"/>
    <w:rsid w:val="003A7818"/>
    <w:rsid w:val="003B0145"/>
    <w:rsid w:val="003B029C"/>
    <w:rsid w:val="003B04CA"/>
    <w:rsid w:val="003B0DCA"/>
    <w:rsid w:val="003B1656"/>
    <w:rsid w:val="003B1660"/>
    <w:rsid w:val="003B22BB"/>
    <w:rsid w:val="003B22EE"/>
    <w:rsid w:val="003B27D1"/>
    <w:rsid w:val="003B2934"/>
    <w:rsid w:val="003B2BFF"/>
    <w:rsid w:val="003B324E"/>
    <w:rsid w:val="003B3D82"/>
    <w:rsid w:val="003B47D5"/>
    <w:rsid w:val="003B4975"/>
    <w:rsid w:val="003B4AC5"/>
    <w:rsid w:val="003B4C7D"/>
    <w:rsid w:val="003B4D1B"/>
    <w:rsid w:val="003B4D8A"/>
    <w:rsid w:val="003B525D"/>
    <w:rsid w:val="003B5EFF"/>
    <w:rsid w:val="003B608A"/>
    <w:rsid w:val="003B6521"/>
    <w:rsid w:val="003B6694"/>
    <w:rsid w:val="003B6725"/>
    <w:rsid w:val="003B6A3E"/>
    <w:rsid w:val="003B73AA"/>
    <w:rsid w:val="003B7F1F"/>
    <w:rsid w:val="003C0409"/>
    <w:rsid w:val="003C056C"/>
    <w:rsid w:val="003C098D"/>
    <w:rsid w:val="003C0A58"/>
    <w:rsid w:val="003C0F02"/>
    <w:rsid w:val="003C1335"/>
    <w:rsid w:val="003C138E"/>
    <w:rsid w:val="003C14FA"/>
    <w:rsid w:val="003C1507"/>
    <w:rsid w:val="003C1657"/>
    <w:rsid w:val="003C2022"/>
    <w:rsid w:val="003C243F"/>
    <w:rsid w:val="003C29BD"/>
    <w:rsid w:val="003C3684"/>
    <w:rsid w:val="003C390E"/>
    <w:rsid w:val="003C3D09"/>
    <w:rsid w:val="003C41BB"/>
    <w:rsid w:val="003C4AD7"/>
    <w:rsid w:val="003C5028"/>
    <w:rsid w:val="003C504B"/>
    <w:rsid w:val="003C532E"/>
    <w:rsid w:val="003C535F"/>
    <w:rsid w:val="003C58F2"/>
    <w:rsid w:val="003C5B76"/>
    <w:rsid w:val="003C5F66"/>
    <w:rsid w:val="003C6005"/>
    <w:rsid w:val="003C62C9"/>
    <w:rsid w:val="003C630D"/>
    <w:rsid w:val="003C6745"/>
    <w:rsid w:val="003C758B"/>
    <w:rsid w:val="003C7808"/>
    <w:rsid w:val="003C7CC6"/>
    <w:rsid w:val="003C7E6C"/>
    <w:rsid w:val="003C7EC6"/>
    <w:rsid w:val="003D0A35"/>
    <w:rsid w:val="003D0EE0"/>
    <w:rsid w:val="003D12B4"/>
    <w:rsid w:val="003D14F1"/>
    <w:rsid w:val="003D16B5"/>
    <w:rsid w:val="003D16C0"/>
    <w:rsid w:val="003D181A"/>
    <w:rsid w:val="003D250A"/>
    <w:rsid w:val="003D28AC"/>
    <w:rsid w:val="003D2EE3"/>
    <w:rsid w:val="003D364F"/>
    <w:rsid w:val="003D3E6D"/>
    <w:rsid w:val="003D41FD"/>
    <w:rsid w:val="003D4854"/>
    <w:rsid w:val="003D4B49"/>
    <w:rsid w:val="003D4BE0"/>
    <w:rsid w:val="003D5438"/>
    <w:rsid w:val="003D548F"/>
    <w:rsid w:val="003D5B2E"/>
    <w:rsid w:val="003D60AA"/>
    <w:rsid w:val="003D62EA"/>
    <w:rsid w:val="003D66D1"/>
    <w:rsid w:val="003D66F0"/>
    <w:rsid w:val="003D68D4"/>
    <w:rsid w:val="003D68ED"/>
    <w:rsid w:val="003D6B15"/>
    <w:rsid w:val="003D6B23"/>
    <w:rsid w:val="003D6C8F"/>
    <w:rsid w:val="003E0119"/>
    <w:rsid w:val="003E02B7"/>
    <w:rsid w:val="003E0C30"/>
    <w:rsid w:val="003E0E2E"/>
    <w:rsid w:val="003E0FF2"/>
    <w:rsid w:val="003E1002"/>
    <w:rsid w:val="003E1049"/>
    <w:rsid w:val="003E13DC"/>
    <w:rsid w:val="003E1433"/>
    <w:rsid w:val="003E1922"/>
    <w:rsid w:val="003E19AE"/>
    <w:rsid w:val="003E1CD4"/>
    <w:rsid w:val="003E2025"/>
    <w:rsid w:val="003E23A1"/>
    <w:rsid w:val="003E29CB"/>
    <w:rsid w:val="003E2C1C"/>
    <w:rsid w:val="003E2D74"/>
    <w:rsid w:val="003E2EA4"/>
    <w:rsid w:val="003E2FD8"/>
    <w:rsid w:val="003E2FE8"/>
    <w:rsid w:val="003E4261"/>
    <w:rsid w:val="003E4E4D"/>
    <w:rsid w:val="003E53E8"/>
    <w:rsid w:val="003E61FA"/>
    <w:rsid w:val="003E6743"/>
    <w:rsid w:val="003E6EB7"/>
    <w:rsid w:val="003E72C7"/>
    <w:rsid w:val="003E7B0E"/>
    <w:rsid w:val="003F09C6"/>
    <w:rsid w:val="003F146D"/>
    <w:rsid w:val="003F16EC"/>
    <w:rsid w:val="003F172D"/>
    <w:rsid w:val="003F1C33"/>
    <w:rsid w:val="003F223D"/>
    <w:rsid w:val="003F2496"/>
    <w:rsid w:val="003F24F1"/>
    <w:rsid w:val="003F2661"/>
    <w:rsid w:val="003F274B"/>
    <w:rsid w:val="003F332F"/>
    <w:rsid w:val="003F3C8B"/>
    <w:rsid w:val="003F3D59"/>
    <w:rsid w:val="003F417D"/>
    <w:rsid w:val="003F4568"/>
    <w:rsid w:val="003F55EC"/>
    <w:rsid w:val="003F56C6"/>
    <w:rsid w:val="003F599A"/>
    <w:rsid w:val="003F5A8D"/>
    <w:rsid w:val="003F5C6D"/>
    <w:rsid w:val="003F639F"/>
    <w:rsid w:val="003F664B"/>
    <w:rsid w:val="003F67B5"/>
    <w:rsid w:val="003F6A42"/>
    <w:rsid w:val="003F6B5D"/>
    <w:rsid w:val="003F6E11"/>
    <w:rsid w:val="003F7813"/>
    <w:rsid w:val="003F7966"/>
    <w:rsid w:val="003F7A9C"/>
    <w:rsid w:val="003F7B5E"/>
    <w:rsid w:val="003F7BB4"/>
    <w:rsid w:val="003F7D07"/>
    <w:rsid w:val="003F7D13"/>
    <w:rsid w:val="003F7D4C"/>
    <w:rsid w:val="003F7E08"/>
    <w:rsid w:val="003F7F58"/>
    <w:rsid w:val="004000D5"/>
    <w:rsid w:val="00400A27"/>
    <w:rsid w:val="0040133E"/>
    <w:rsid w:val="004013B2"/>
    <w:rsid w:val="004017F7"/>
    <w:rsid w:val="00401E67"/>
    <w:rsid w:val="0040201B"/>
    <w:rsid w:val="00402B29"/>
    <w:rsid w:val="00402B4D"/>
    <w:rsid w:val="00402DF2"/>
    <w:rsid w:val="00402E2E"/>
    <w:rsid w:val="00403157"/>
    <w:rsid w:val="00403623"/>
    <w:rsid w:val="00403F31"/>
    <w:rsid w:val="00404300"/>
    <w:rsid w:val="00404DD6"/>
    <w:rsid w:val="00404EE2"/>
    <w:rsid w:val="004054D7"/>
    <w:rsid w:val="0040553E"/>
    <w:rsid w:val="00405765"/>
    <w:rsid w:val="0040622F"/>
    <w:rsid w:val="00406B3B"/>
    <w:rsid w:val="00406DBD"/>
    <w:rsid w:val="00406DD3"/>
    <w:rsid w:val="00406E7E"/>
    <w:rsid w:val="004070E0"/>
    <w:rsid w:val="00407182"/>
    <w:rsid w:val="0040734E"/>
    <w:rsid w:val="004077FE"/>
    <w:rsid w:val="00407EEA"/>
    <w:rsid w:val="00410AD2"/>
    <w:rsid w:val="00410B2B"/>
    <w:rsid w:val="00410BF0"/>
    <w:rsid w:val="00410D72"/>
    <w:rsid w:val="00410DBB"/>
    <w:rsid w:val="004113C1"/>
    <w:rsid w:val="00411611"/>
    <w:rsid w:val="004116E6"/>
    <w:rsid w:val="004129AB"/>
    <w:rsid w:val="00412A5A"/>
    <w:rsid w:val="00413467"/>
    <w:rsid w:val="00413F61"/>
    <w:rsid w:val="00414636"/>
    <w:rsid w:val="00414735"/>
    <w:rsid w:val="00414FB2"/>
    <w:rsid w:val="00415360"/>
    <w:rsid w:val="004153E1"/>
    <w:rsid w:val="0041587F"/>
    <w:rsid w:val="00415DDC"/>
    <w:rsid w:val="00416038"/>
    <w:rsid w:val="0041628D"/>
    <w:rsid w:val="00416460"/>
    <w:rsid w:val="0041683D"/>
    <w:rsid w:val="00416F6A"/>
    <w:rsid w:val="004170A2"/>
    <w:rsid w:val="00417A9B"/>
    <w:rsid w:val="00417B74"/>
    <w:rsid w:val="0042042B"/>
    <w:rsid w:val="004206D5"/>
    <w:rsid w:val="0042096C"/>
    <w:rsid w:val="004210C1"/>
    <w:rsid w:val="004215AD"/>
    <w:rsid w:val="00421A90"/>
    <w:rsid w:val="00421BC3"/>
    <w:rsid w:val="00421BE0"/>
    <w:rsid w:val="00421F06"/>
    <w:rsid w:val="00422077"/>
    <w:rsid w:val="0042358C"/>
    <w:rsid w:val="00423635"/>
    <w:rsid w:val="00423AA5"/>
    <w:rsid w:val="00424430"/>
    <w:rsid w:val="0042456C"/>
    <w:rsid w:val="004247C7"/>
    <w:rsid w:val="00424BA2"/>
    <w:rsid w:val="00424DBA"/>
    <w:rsid w:val="004250EC"/>
    <w:rsid w:val="00425881"/>
    <w:rsid w:val="00425937"/>
    <w:rsid w:val="00426142"/>
    <w:rsid w:val="00426503"/>
    <w:rsid w:val="00426B09"/>
    <w:rsid w:val="00426ED5"/>
    <w:rsid w:val="004270AC"/>
    <w:rsid w:val="004270B1"/>
    <w:rsid w:val="00427146"/>
    <w:rsid w:val="0042764D"/>
    <w:rsid w:val="00427BFD"/>
    <w:rsid w:val="004302C2"/>
    <w:rsid w:val="004304D0"/>
    <w:rsid w:val="004305E4"/>
    <w:rsid w:val="00431281"/>
    <w:rsid w:val="004313AA"/>
    <w:rsid w:val="004317DC"/>
    <w:rsid w:val="00431942"/>
    <w:rsid w:val="00431CE5"/>
    <w:rsid w:val="00432137"/>
    <w:rsid w:val="00432547"/>
    <w:rsid w:val="0043263F"/>
    <w:rsid w:val="004334B9"/>
    <w:rsid w:val="0043396F"/>
    <w:rsid w:val="00433E29"/>
    <w:rsid w:val="00433E35"/>
    <w:rsid w:val="00433F06"/>
    <w:rsid w:val="00433F0B"/>
    <w:rsid w:val="00434467"/>
    <w:rsid w:val="004344A5"/>
    <w:rsid w:val="0043495C"/>
    <w:rsid w:val="00435286"/>
    <w:rsid w:val="004358B3"/>
    <w:rsid w:val="004358EC"/>
    <w:rsid w:val="0043649D"/>
    <w:rsid w:val="004366FC"/>
    <w:rsid w:val="0043685D"/>
    <w:rsid w:val="00437F76"/>
    <w:rsid w:val="00440923"/>
    <w:rsid w:val="00440973"/>
    <w:rsid w:val="00440985"/>
    <w:rsid w:val="00440AE2"/>
    <w:rsid w:val="0044105E"/>
    <w:rsid w:val="00441362"/>
    <w:rsid w:val="00441FC6"/>
    <w:rsid w:val="004426CE"/>
    <w:rsid w:val="00444386"/>
    <w:rsid w:val="00444436"/>
    <w:rsid w:val="004444A1"/>
    <w:rsid w:val="00444CA8"/>
    <w:rsid w:val="00445073"/>
    <w:rsid w:val="0044593D"/>
    <w:rsid w:val="00445A6D"/>
    <w:rsid w:val="00445B33"/>
    <w:rsid w:val="00445D6F"/>
    <w:rsid w:val="004471D5"/>
    <w:rsid w:val="004476BB"/>
    <w:rsid w:val="00447937"/>
    <w:rsid w:val="00447B21"/>
    <w:rsid w:val="00447EDC"/>
    <w:rsid w:val="0045197F"/>
    <w:rsid w:val="00451C02"/>
    <w:rsid w:val="00451D1F"/>
    <w:rsid w:val="00452209"/>
    <w:rsid w:val="0045239C"/>
    <w:rsid w:val="00452514"/>
    <w:rsid w:val="00452694"/>
    <w:rsid w:val="0045284A"/>
    <w:rsid w:val="004529AF"/>
    <w:rsid w:val="00452FF5"/>
    <w:rsid w:val="0045314B"/>
    <w:rsid w:val="004539D2"/>
    <w:rsid w:val="00453BFD"/>
    <w:rsid w:val="00453CA8"/>
    <w:rsid w:val="00453F0C"/>
    <w:rsid w:val="00454168"/>
    <w:rsid w:val="00454F1E"/>
    <w:rsid w:val="00455816"/>
    <w:rsid w:val="0045596C"/>
    <w:rsid w:val="00455A32"/>
    <w:rsid w:val="0045632E"/>
    <w:rsid w:val="004566E4"/>
    <w:rsid w:val="00456C7E"/>
    <w:rsid w:val="004571C4"/>
    <w:rsid w:val="004601C6"/>
    <w:rsid w:val="00461137"/>
    <w:rsid w:val="00461D03"/>
    <w:rsid w:val="00462280"/>
    <w:rsid w:val="0046234D"/>
    <w:rsid w:val="00462479"/>
    <w:rsid w:val="004626D9"/>
    <w:rsid w:val="00462C64"/>
    <w:rsid w:val="00462CD9"/>
    <w:rsid w:val="00462EAF"/>
    <w:rsid w:val="004630F6"/>
    <w:rsid w:val="0046325E"/>
    <w:rsid w:val="00463725"/>
    <w:rsid w:val="00463ABA"/>
    <w:rsid w:val="00463D9D"/>
    <w:rsid w:val="004642BF"/>
    <w:rsid w:val="004644C0"/>
    <w:rsid w:val="00464851"/>
    <w:rsid w:val="00464C37"/>
    <w:rsid w:val="00465631"/>
    <w:rsid w:val="00465A2A"/>
    <w:rsid w:val="00465B15"/>
    <w:rsid w:val="00465EC4"/>
    <w:rsid w:val="004674A7"/>
    <w:rsid w:val="004677C9"/>
    <w:rsid w:val="00467E47"/>
    <w:rsid w:val="00467E5E"/>
    <w:rsid w:val="0047062D"/>
    <w:rsid w:val="004707E2"/>
    <w:rsid w:val="00470AEA"/>
    <w:rsid w:val="00470D62"/>
    <w:rsid w:val="004714DE"/>
    <w:rsid w:val="004717E1"/>
    <w:rsid w:val="0047201B"/>
    <w:rsid w:val="004721B8"/>
    <w:rsid w:val="004723A1"/>
    <w:rsid w:val="004725D2"/>
    <w:rsid w:val="0047277A"/>
    <w:rsid w:val="004728CD"/>
    <w:rsid w:val="00472F2C"/>
    <w:rsid w:val="004730DF"/>
    <w:rsid w:val="00473276"/>
    <w:rsid w:val="00474801"/>
    <w:rsid w:val="004750A6"/>
    <w:rsid w:val="004758E9"/>
    <w:rsid w:val="00475BE0"/>
    <w:rsid w:val="00475BF0"/>
    <w:rsid w:val="0047602F"/>
    <w:rsid w:val="004763D2"/>
    <w:rsid w:val="00476D9C"/>
    <w:rsid w:val="00476F29"/>
    <w:rsid w:val="0047759E"/>
    <w:rsid w:val="00477B37"/>
    <w:rsid w:val="00477FDE"/>
    <w:rsid w:val="00480497"/>
    <w:rsid w:val="004814BE"/>
    <w:rsid w:val="004817B2"/>
    <w:rsid w:val="00482D2F"/>
    <w:rsid w:val="00483597"/>
    <w:rsid w:val="00483678"/>
    <w:rsid w:val="00483B9E"/>
    <w:rsid w:val="004844AA"/>
    <w:rsid w:val="00484C43"/>
    <w:rsid w:val="00484EAB"/>
    <w:rsid w:val="00485031"/>
    <w:rsid w:val="004850F0"/>
    <w:rsid w:val="004851E0"/>
    <w:rsid w:val="0048594D"/>
    <w:rsid w:val="00486109"/>
    <w:rsid w:val="00486490"/>
    <w:rsid w:val="00486D09"/>
    <w:rsid w:val="004877CA"/>
    <w:rsid w:val="004906BD"/>
    <w:rsid w:val="00490A0E"/>
    <w:rsid w:val="00490D24"/>
    <w:rsid w:val="00490EF0"/>
    <w:rsid w:val="004913EC"/>
    <w:rsid w:val="00491BB5"/>
    <w:rsid w:val="00491D39"/>
    <w:rsid w:val="00491E20"/>
    <w:rsid w:val="004921F3"/>
    <w:rsid w:val="00492623"/>
    <w:rsid w:val="00492840"/>
    <w:rsid w:val="00492AF7"/>
    <w:rsid w:val="00492B80"/>
    <w:rsid w:val="00493260"/>
    <w:rsid w:val="004940D0"/>
    <w:rsid w:val="0049493D"/>
    <w:rsid w:val="00494C40"/>
    <w:rsid w:val="00494ECF"/>
    <w:rsid w:val="0049619D"/>
    <w:rsid w:val="00496325"/>
    <w:rsid w:val="00496808"/>
    <w:rsid w:val="00497651"/>
    <w:rsid w:val="00497A98"/>
    <w:rsid w:val="00497AE6"/>
    <w:rsid w:val="00497BFD"/>
    <w:rsid w:val="00497EB4"/>
    <w:rsid w:val="004A017B"/>
    <w:rsid w:val="004A0AD0"/>
    <w:rsid w:val="004A0B83"/>
    <w:rsid w:val="004A162E"/>
    <w:rsid w:val="004A1763"/>
    <w:rsid w:val="004A1905"/>
    <w:rsid w:val="004A1B8F"/>
    <w:rsid w:val="004A2E9F"/>
    <w:rsid w:val="004A2F1D"/>
    <w:rsid w:val="004A2F7B"/>
    <w:rsid w:val="004A2FC8"/>
    <w:rsid w:val="004A39F6"/>
    <w:rsid w:val="004A3E67"/>
    <w:rsid w:val="004A4590"/>
    <w:rsid w:val="004A45E8"/>
    <w:rsid w:val="004A4959"/>
    <w:rsid w:val="004A4C43"/>
    <w:rsid w:val="004A540B"/>
    <w:rsid w:val="004A5977"/>
    <w:rsid w:val="004A5B4E"/>
    <w:rsid w:val="004A73A0"/>
    <w:rsid w:val="004A7455"/>
    <w:rsid w:val="004A76CF"/>
    <w:rsid w:val="004A798D"/>
    <w:rsid w:val="004B017E"/>
    <w:rsid w:val="004B0DA2"/>
    <w:rsid w:val="004B109B"/>
    <w:rsid w:val="004B12AC"/>
    <w:rsid w:val="004B1478"/>
    <w:rsid w:val="004B155D"/>
    <w:rsid w:val="004B1AEE"/>
    <w:rsid w:val="004B1F38"/>
    <w:rsid w:val="004B207D"/>
    <w:rsid w:val="004B216B"/>
    <w:rsid w:val="004B2523"/>
    <w:rsid w:val="004B2EEA"/>
    <w:rsid w:val="004B3048"/>
    <w:rsid w:val="004B3C21"/>
    <w:rsid w:val="004B3D98"/>
    <w:rsid w:val="004B440A"/>
    <w:rsid w:val="004B478C"/>
    <w:rsid w:val="004B4C0C"/>
    <w:rsid w:val="004B4FC0"/>
    <w:rsid w:val="004B521B"/>
    <w:rsid w:val="004B548B"/>
    <w:rsid w:val="004B5E6B"/>
    <w:rsid w:val="004B640F"/>
    <w:rsid w:val="004B67CD"/>
    <w:rsid w:val="004B6C4C"/>
    <w:rsid w:val="004B6DE9"/>
    <w:rsid w:val="004B70FA"/>
    <w:rsid w:val="004B7384"/>
    <w:rsid w:val="004B738E"/>
    <w:rsid w:val="004B7B1E"/>
    <w:rsid w:val="004B7D9E"/>
    <w:rsid w:val="004B7E44"/>
    <w:rsid w:val="004B7EFD"/>
    <w:rsid w:val="004C0B23"/>
    <w:rsid w:val="004C0C92"/>
    <w:rsid w:val="004C1262"/>
    <w:rsid w:val="004C2A7D"/>
    <w:rsid w:val="004C2BF3"/>
    <w:rsid w:val="004C354F"/>
    <w:rsid w:val="004C3583"/>
    <w:rsid w:val="004C3E55"/>
    <w:rsid w:val="004C4154"/>
    <w:rsid w:val="004C48DA"/>
    <w:rsid w:val="004C50BD"/>
    <w:rsid w:val="004C5151"/>
    <w:rsid w:val="004C5192"/>
    <w:rsid w:val="004C55BF"/>
    <w:rsid w:val="004C5A87"/>
    <w:rsid w:val="004C5A9B"/>
    <w:rsid w:val="004C5CFD"/>
    <w:rsid w:val="004C5FA0"/>
    <w:rsid w:val="004C67EB"/>
    <w:rsid w:val="004C6AF0"/>
    <w:rsid w:val="004C7E22"/>
    <w:rsid w:val="004D052C"/>
    <w:rsid w:val="004D0807"/>
    <w:rsid w:val="004D094E"/>
    <w:rsid w:val="004D1021"/>
    <w:rsid w:val="004D13F8"/>
    <w:rsid w:val="004D1486"/>
    <w:rsid w:val="004D1737"/>
    <w:rsid w:val="004D19FC"/>
    <w:rsid w:val="004D25B1"/>
    <w:rsid w:val="004D2AFC"/>
    <w:rsid w:val="004D2BA3"/>
    <w:rsid w:val="004D2FEF"/>
    <w:rsid w:val="004D346C"/>
    <w:rsid w:val="004D37D9"/>
    <w:rsid w:val="004D38F5"/>
    <w:rsid w:val="004D3B59"/>
    <w:rsid w:val="004D3E18"/>
    <w:rsid w:val="004D4266"/>
    <w:rsid w:val="004D4451"/>
    <w:rsid w:val="004D46DE"/>
    <w:rsid w:val="004D4F84"/>
    <w:rsid w:val="004D591E"/>
    <w:rsid w:val="004D6777"/>
    <w:rsid w:val="004D6C35"/>
    <w:rsid w:val="004D6E7D"/>
    <w:rsid w:val="004D6EE4"/>
    <w:rsid w:val="004D742E"/>
    <w:rsid w:val="004D78A8"/>
    <w:rsid w:val="004D7C8D"/>
    <w:rsid w:val="004E008C"/>
    <w:rsid w:val="004E01F8"/>
    <w:rsid w:val="004E04A8"/>
    <w:rsid w:val="004E063B"/>
    <w:rsid w:val="004E097A"/>
    <w:rsid w:val="004E0C17"/>
    <w:rsid w:val="004E1665"/>
    <w:rsid w:val="004E1951"/>
    <w:rsid w:val="004E2234"/>
    <w:rsid w:val="004E2384"/>
    <w:rsid w:val="004E2605"/>
    <w:rsid w:val="004E2694"/>
    <w:rsid w:val="004E2863"/>
    <w:rsid w:val="004E34D8"/>
    <w:rsid w:val="004E392E"/>
    <w:rsid w:val="004E409C"/>
    <w:rsid w:val="004E43A0"/>
    <w:rsid w:val="004E4821"/>
    <w:rsid w:val="004E4862"/>
    <w:rsid w:val="004E4A8F"/>
    <w:rsid w:val="004E4CBA"/>
    <w:rsid w:val="004E4F62"/>
    <w:rsid w:val="004E57B3"/>
    <w:rsid w:val="004E5DE8"/>
    <w:rsid w:val="004E5FEE"/>
    <w:rsid w:val="004E664C"/>
    <w:rsid w:val="004E6726"/>
    <w:rsid w:val="004E68C4"/>
    <w:rsid w:val="004E6B34"/>
    <w:rsid w:val="004E74C3"/>
    <w:rsid w:val="004E79B4"/>
    <w:rsid w:val="004E7AC2"/>
    <w:rsid w:val="004E7C93"/>
    <w:rsid w:val="004E7D5F"/>
    <w:rsid w:val="004E7E9F"/>
    <w:rsid w:val="004F0209"/>
    <w:rsid w:val="004F13CC"/>
    <w:rsid w:val="004F1F15"/>
    <w:rsid w:val="004F2254"/>
    <w:rsid w:val="004F2318"/>
    <w:rsid w:val="004F2972"/>
    <w:rsid w:val="004F2C16"/>
    <w:rsid w:val="004F2E82"/>
    <w:rsid w:val="004F2E84"/>
    <w:rsid w:val="004F33EA"/>
    <w:rsid w:val="004F3712"/>
    <w:rsid w:val="004F42C3"/>
    <w:rsid w:val="004F449B"/>
    <w:rsid w:val="004F4698"/>
    <w:rsid w:val="004F4B93"/>
    <w:rsid w:val="004F4C28"/>
    <w:rsid w:val="004F5181"/>
    <w:rsid w:val="004F55D0"/>
    <w:rsid w:val="004F5A6F"/>
    <w:rsid w:val="004F5CF0"/>
    <w:rsid w:val="004F5DB6"/>
    <w:rsid w:val="004F6A55"/>
    <w:rsid w:val="004F6FEE"/>
    <w:rsid w:val="004F731F"/>
    <w:rsid w:val="004F79FB"/>
    <w:rsid w:val="0050156C"/>
    <w:rsid w:val="00501AD7"/>
    <w:rsid w:val="0050236F"/>
    <w:rsid w:val="005035D3"/>
    <w:rsid w:val="00504184"/>
    <w:rsid w:val="00504577"/>
    <w:rsid w:val="005048C8"/>
    <w:rsid w:val="005049EC"/>
    <w:rsid w:val="00504C93"/>
    <w:rsid w:val="0050518C"/>
    <w:rsid w:val="00505410"/>
    <w:rsid w:val="00505ABF"/>
    <w:rsid w:val="00507953"/>
    <w:rsid w:val="0051055A"/>
    <w:rsid w:val="00510599"/>
    <w:rsid w:val="00510BC3"/>
    <w:rsid w:val="00510E35"/>
    <w:rsid w:val="005123C2"/>
    <w:rsid w:val="00512707"/>
    <w:rsid w:val="00512C5F"/>
    <w:rsid w:val="00512D42"/>
    <w:rsid w:val="00513AE5"/>
    <w:rsid w:val="00513FD8"/>
    <w:rsid w:val="0051473B"/>
    <w:rsid w:val="00514955"/>
    <w:rsid w:val="00514E8C"/>
    <w:rsid w:val="0051536B"/>
    <w:rsid w:val="005153EF"/>
    <w:rsid w:val="005154BC"/>
    <w:rsid w:val="005154F3"/>
    <w:rsid w:val="005157E5"/>
    <w:rsid w:val="0051584A"/>
    <w:rsid w:val="005159FF"/>
    <w:rsid w:val="00515B61"/>
    <w:rsid w:val="005165A1"/>
    <w:rsid w:val="00517163"/>
    <w:rsid w:val="0051759F"/>
    <w:rsid w:val="005177CE"/>
    <w:rsid w:val="0051794D"/>
    <w:rsid w:val="00517995"/>
    <w:rsid w:val="005206AD"/>
    <w:rsid w:val="005206E3"/>
    <w:rsid w:val="0052167B"/>
    <w:rsid w:val="00521802"/>
    <w:rsid w:val="00521D31"/>
    <w:rsid w:val="0052270F"/>
    <w:rsid w:val="0052352B"/>
    <w:rsid w:val="00523E74"/>
    <w:rsid w:val="00523F76"/>
    <w:rsid w:val="005243E5"/>
    <w:rsid w:val="0052440F"/>
    <w:rsid w:val="00524754"/>
    <w:rsid w:val="00525437"/>
    <w:rsid w:val="00525865"/>
    <w:rsid w:val="00525DA9"/>
    <w:rsid w:val="00525F33"/>
    <w:rsid w:val="0052622F"/>
    <w:rsid w:val="00526B83"/>
    <w:rsid w:val="005271A5"/>
    <w:rsid w:val="005271CC"/>
    <w:rsid w:val="00527355"/>
    <w:rsid w:val="005276A9"/>
    <w:rsid w:val="005276EC"/>
    <w:rsid w:val="00527C59"/>
    <w:rsid w:val="00530140"/>
    <w:rsid w:val="0053027F"/>
    <w:rsid w:val="0053055B"/>
    <w:rsid w:val="005306B9"/>
    <w:rsid w:val="005309E1"/>
    <w:rsid w:val="00530A4B"/>
    <w:rsid w:val="00530EE8"/>
    <w:rsid w:val="00531211"/>
    <w:rsid w:val="0053125F"/>
    <w:rsid w:val="005312F2"/>
    <w:rsid w:val="00531ECC"/>
    <w:rsid w:val="00532495"/>
    <w:rsid w:val="005324C5"/>
    <w:rsid w:val="0053267E"/>
    <w:rsid w:val="005330A8"/>
    <w:rsid w:val="00533115"/>
    <w:rsid w:val="00533AEF"/>
    <w:rsid w:val="00534013"/>
    <w:rsid w:val="005345DB"/>
    <w:rsid w:val="005347FD"/>
    <w:rsid w:val="00534AFA"/>
    <w:rsid w:val="00534D43"/>
    <w:rsid w:val="0053530E"/>
    <w:rsid w:val="0053533C"/>
    <w:rsid w:val="005354B6"/>
    <w:rsid w:val="00535EF6"/>
    <w:rsid w:val="005366D4"/>
    <w:rsid w:val="00536F75"/>
    <w:rsid w:val="005370C3"/>
    <w:rsid w:val="00537856"/>
    <w:rsid w:val="005379DF"/>
    <w:rsid w:val="00537CA4"/>
    <w:rsid w:val="00540142"/>
    <w:rsid w:val="00540FBD"/>
    <w:rsid w:val="0054133F"/>
    <w:rsid w:val="0054141B"/>
    <w:rsid w:val="00541602"/>
    <w:rsid w:val="0054193A"/>
    <w:rsid w:val="0054196A"/>
    <w:rsid w:val="005419F0"/>
    <w:rsid w:val="0054201C"/>
    <w:rsid w:val="00542E7F"/>
    <w:rsid w:val="00542E99"/>
    <w:rsid w:val="00543007"/>
    <w:rsid w:val="00543563"/>
    <w:rsid w:val="00543C3D"/>
    <w:rsid w:val="00543C89"/>
    <w:rsid w:val="00544239"/>
    <w:rsid w:val="005444FA"/>
    <w:rsid w:val="005446D3"/>
    <w:rsid w:val="00544EC9"/>
    <w:rsid w:val="00545672"/>
    <w:rsid w:val="00545AD6"/>
    <w:rsid w:val="00545D6A"/>
    <w:rsid w:val="00546011"/>
    <w:rsid w:val="0054607B"/>
    <w:rsid w:val="005462FB"/>
    <w:rsid w:val="005465FC"/>
    <w:rsid w:val="005467EC"/>
    <w:rsid w:val="00546AA0"/>
    <w:rsid w:val="005470B1"/>
    <w:rsid w:val="005470DD"/>
    <w:rsid w:val="00547107"/>
    <w:rsid w:val="00547242"/>
    <w:rsid w:val="00547449"/>
    <w:rsid w:val="00547918"/>
    <w:rsid w:val="00547ABF"/>
    <w:rsid w:val="0055005C"/>
    <w:rsid w:val="005511F3"/>
    <w:rsid w:val="0055158C"/>
    <w:rsid w:val="00551747"/>
    <w:rsid w:val="005523B6"/>
    <w:rsid w:val="00552871"/>
    <w:rsid w:val="005529BD"/>
    <w:rsid w:val="00552CFF"/>
    <w:rsid w:val="00553A2B"/>
    <w:rsid w:val="00553BD6"/>
    <w:rsid w:val="00553D3E"/>
    <w:rsid w:val="00554BF9"/>
    <w:rsid w:val="0055609A"/>
    <w:rsid w:val="005563DE"/>
    <w:rsid w:val="0055644B"/>
    <w:rsid w:val="00556B57"/>
    <w:rsid w:val="00556D00"/>
    <w:rsid w:val="005577F1"/>
    <w:rsid w:val="0056034C"/>
    <w:rsid w:val="0056051D"/>
    <w:rsid w:val="00560D26"/>
    <w:rsid w:val="00560D7A"/>
    <w:rsid w:val="005615A9"/>
    <w:rsid w:val="0056176E"/>
    <w:rsid w:val="00561970"/>
    <w:rsid w:val="00561DFA"/>
    <w:rsid w:val="005622F1"/>
    <w:rsid w:val="005623A5"/>
    <w:rsid w:val="005623D5"/>
    <w:rsid w:val="00562EDC"/>
    <w:rsid w:val="005632D5"/>
    <w:rsid w:val="005639B7"/>
    <w:rsid w:val="00563EB8"/>
    <w:rsid w:val="0056419B"/>
    <w:rsid w:val="00564258"/>
    <w:rsid w:val="00564FD3"/>
    <w:rsid w:val="005654FB"/>
    <w:rsid w:val="005658AF"/>
    <w:rsid w:val="00565C85"/>
    <w:rsid w:val="005665B4"/>
    <w:rsid w:val="00567062"/>
    <w:rsid w:val="0056734D"/>
    <w:rsid w:val="0056762C"/>
    <w:rsid w:val="00567D92"/>
    <w:rsid w:val="00567DA7"/>
    <w:rsid w:val="00567F83"/>
    <w:rsid w:val="0057017D"/>
    <w:rsid w:val="00570632"/>
    <w:rsid w:val="00570B05"/>
    <w:rsid w:val="00571346"/>
    <w:rsid w:val="00571753"/>
    <w:rsid w:val="00571910"/>
    <w:rsid w:val="00571C8A"/>
    <w:rsid w:val="00571F4B"/>
    <w:rsid w:val="00572881"/>
    <w:rsid w:val="005738FF"/>
    <w:rsid w:val="005739CB"/>
    <w:rsid w:val="00573ADE"/>
    <w:rsid w:val="00574B23"/>
    <w:rsid w:val="00574FFD"/>
    <w:rsid w:val="005751A0"/>
    <w:rsid w:val="00575803"/>
    <w:rsid w:val="00576564"/>
    <w:rsid w:val="00576748"/>
    <w:rsid w:val="00576D3A"/>
    <w:rsid w:val="005772A3"/>
    <w:rsid w:val="005779F5"/>
    <w:rsid w:val="00580454"/>
    <w:rsid w:val="00580A24"/>
    <w:rsid w:val="00580F8C"/>
    <w:rsid w:val="005812BA"/>
    <w:rsid w:val="00581E00"/>
    <w:rsid w:val="0058229A"/>
    <w:rsid w:val="00582999"/>
    <w:rsid w:val="00582D65"/>
    <w:rsid w:val="00582F93"/>
    <w:rsid w:val="00582FAD"/>
    <w:rsid w:val="00583699"/>
    <w:rsid w:val="0058462A"/>
    <w:rsid w:val="005846ED"/>
    <w:rsid w:val="00584AC0"/>
    <w:rsid w:val="00584B62"/>
    <w:rsid w:val="00584B7C"/>
    <w:rsid w:val="005852BA"/>
    <w:rsid w:val="0058558F"/>
    <w:rsid w:val="00585AC7"/>
    <w:rsid w:val="00586219"/>
    <w:rsid w:val="005879BE"/>
    <w:rsid w:val="00587C69"/>
    <w:rsid w:val="00590011"/>
    <w:rsid w:val="005906F7"/>
    <w:rsid w:val="00590A10"/>
    <w:rsid w:val="00590D4A"/>
    <w:rsid w:val="0059107E"/>
    <w:rsid w:val="005920E2"/>
    <w:rsid w:val="0059237C"/>
    <w:rsid w:val="005933A6"/>
    <w:rsid w:val="00593B83"/>
    <w:rsid w:val="00593BF5"/>
    <w:rsid w:val="0059577E"/>
    <w:rsid w:val="00595A0B"/>
    <w:rsid w:val="00595ED7"/>
    <w:rsid w:val="00595F47"/>
    <w:rsid w:val="00596A43"/>
    <w:rsid w:val="00597CC5"/>
    <w:rsid w:val="005A023A"/>
    <w:rsid w:val="005A0816"/>
    <w:rsid w:val="005A0CB8"/>
    <w:rsid w:val="005A1240"/>
    <w:rsid w:val="005A1908"/>
    <w:rsid w:val="005A248E"/>
    <w:rsid w:val="005A2564"/>
    <w:rsid w:val="005A2694"/>
    <w:rsid w:val="005A2BE7"/>
    <w:rsid w:val="005A2C31"/>
    <w:rsid w:val="005A42DC"/>
    <w:rsid w:val="005A48BF"/>
    <w:rsid w:val="005A4ADA"/>
    <w:rsid w:val="005A4C08"/>
    <w:rsid w:val="005A511E"/>
    <w:rsid w:val="005A51F4"/>
    <w:rsid w:val="005A5743"/>
    <w:rsid w:val="005A65FC"/>
    <w:rsid w:val="005A6AD5"/>
    <w:rsid w:val="005A703B"/>
    <w:rsid w:val="005A7524"/>
    <w:rsid w:val="005A7594"/>
    <w:rsid w:val="005A78F5"/>
    <w:rsid w:val="005A792A"/>
    <w:rsid w:val="005A799C"/>
    <w:rsid w:val="005A7D8E"/>
    <w:rsid w:val="005B02DD"/>
    <w:rsid w:val="005B07C9"/>
    <w:rsid w:val="005B08FB"/>
    <w:rsid w:val="005B0CEA"/>
    <w:rsid w:val="005B0FE3"/>
    <w:rsid w:val="005B1BC5"/>
    <w:rsid w:val="005B2A7E"/>
    <w:rsid w:val="005B2B2C"/>
    <w:rsid w:val="005B2CCC"/>
    <w:rsid w:val="005B30C8"/>
    <w:rsid w:val="005B3A60"/>
    <w:rsid w:val="005B3C80"/>
    <w:rsid w:val="005B4586"/>
    <w:rsid w:val="005B471E"/>
    <w:rsid w:val="005B49E1"/>
    <w:rsid w:val="005B4ABF"/>
    <w:rsid w:val="005B4BA5"/>
    <w:rsid w:val="005B4CD1"/>
    <w:rsid w:val="005B4E70"/>
    <w:rsid w:val="005B5152"/>
    <w:rsid w:val="005B55B3"/>
    <w:rsid w:val="005B5657"/>
    <w:rsid w:val="005B5EAE"/>
    <w:rsid w:val="005B6686"/>
    <w:rsid w:val="005B6EA3"/>
    <w:rsid w:val="005B743B"/>
    <w:rsid w:val="005B7518"/>
    <w:rsid w:val="005B7968"/>
    <w:rsid w:val="005B7A2D"/>
    <w:rsid w:val="005B7B5D"/>
    <w:rsid w:val="005B7D9B"/>
    <w:rsid w:val="005C005B"/>
    <w:rsid w:val="005C118C"/>
    <w:rsid w:val="005C1962"/>
    <w:rsid w:val="005C1C4D"/>
    <w:rsid w:val="005C23E1"/>
    <w:rsid w:val="005C2A63"/>
    <w:rsid w:val="005C311F"/>
    <w:rsid w:val="005C375E"/>
    <w:rsid w:val="005C3BD2"/>
    <w:rsid w:val="005C426A"/>
    <w:rsid w:val="005C428C"/>
    <w:rsid w:val="005C4561"/>
    <w:rsid w:val="005C4566"/>
    <w:rsid w:val="005C48F0"/>
    <w:rsid w:val="005C521D"/>
    <w:rsid w:val="005C555F"/>
    <w:rsid w:val="005C5770"/>
    <w:rsid w:val="005C5A30"/>
    <w:rsid w:val="005C6106"/>
    <w:rsid w:val="005C6458"/>
    <w:rsid w:val="005C71EB"/>
    <w:rsid w:val="005C7E71"/>
    <w:rsid w:val="005C7EBA"/>
    <w:rsid w:val="005D007D"/>
    <w:rsid w:val="005D02D6"/>
    <w:rsid w:val="005D0CEF"/>
    <w:rsid w:val="005D148C"/>
    <w:rsid w:val="005D178F"/>
    <w:rsid w:val="005D187A"/>
    <w:rsid w:val="005D18C4"/>
    <w:rsid w:val="005D19B5"/>
    <w:rsid w:val="005D1CC5"/>
    <w:rsid w:val="005D2728"/>
    <w:rsid w:val="005D2DF2"/>
    <w:rsid w:val="005D3014"/>
    <w:rsid w:val="005D3632"/>
    <w:rsid w:val="005D399C"/>
    <w:rsid w:val="005D42DC"/>
    <w:rsid w:val="005D4A12"/>
    <w:rsid w:val="005D5149"/>
    <w:rsid w:val="005D565B"/>
    <w:rsid w:val="005D6D65"/>
    <w:rsid w:val="005D6F0C"/>
    <w:rsid w:val="005D6F6F"/>
    <w:rsid w:val="005D75E8"/>
    <w:rsid w:val="005D7A0D"/>
    <w:rsid w:val="005D7C21"/>
    <w:rsid w:val="005D7D83"/>
    <w:rsid w:val="005E02EE"/>
    <w:rsid w:val="005E0682"/>
    <w:rsid w:val="005E0D47"/>
    <w:rsid w:val="005E0DD5"/>
    <w:rsid w:val="005E0ED9"/>
    <w:rsid w:val="005E0EEC"/>
    <w:rsid w:val="005E0FD5"/>
    <w:rsid w:val="005E1343"/>
    <w:rsid w:val="005E189D"/>
    <w:rsid w:val="005E2CEB"/>
    <w:rsid w:val="005E2DD9"/>
    <w:rsid w:val="005E2FE9"/>
    <w:rsid w:val="005E32C1"/>
    <w:rsid w:val="005E349D"/>
    <w:rsid w:val="005E3544"/>
    <w:rsid w:val="005E386F"/>
    <w:rsid w:val="005E3AF1"/>
    <w:rsid w:val="005E3B7A"/>
    <w:rsid w:val="005E3C66"/>
    <w:rsid w:val="005E46B5"/>
    <w:rsid w:val="005E48AD"/>
    <w:rsid w:val="005E4ABF"/>
    <w:rsid w:val="005E4B6D"/>
    <w:rsid w:val="005E4E55"/>
    <w:rsid w:val="005E53B0"/>
    <w:rsid w:val="005E53D1"/>
    <w:rsid w:val="005E5513"/>
    <w:rsid w:val="005E58DE"/>
    <w:rsid w:val="005E5943"/>
    <w:rsid w:val="005E5DC6"/>
    <w:rsid w:val="005E6A43"/>
    <w:rsid w:val="005E6CFE"/>
    <w:rsid w:val="005E6E63"/>
    <w:rsid w:val="005E6EE3"/>
    <w:rsid w:val="005E73F7"/>
    <w:rsid w:val="005E7749"/>
    <w:rsid w:val="005E776D"/>
    <w:rsid w:val="005F0607"/>
    <w:rsid w:val="005F12A6"/>
    <w:rsid w:val="005F169A"/>
    <w:rsid w:val="005F1EBF"/>
    <w:rsid w:val="005F1F2F"/>
    <w:rsid w:val="005F1FAA"/>
    <w:rsid w:val="005F2AB8"/>
    <w:rsid w:val="005F2CE3"/>
    <w:rsid w:val="005F2D01"/>
    <w:rsid w:val="005F31C9"/>
    <w:rsid w:val="005F38C9"/>
    <w:rsid w:val="005F3F61"/>
    <w:rsid w:val="005F4A38"/>
    <w:rsid w:val="005F4B9D"/>
    <w:rsid w:val="005F4D32"/>
    <w:rsid w:val="005F51FA"/>
    <w:rsid w:val="005F5C55"/>
    <w:rsid w:val="005F5C9E"/>
    <w:rsid w:val="005F657F"/>
    <w:rsid w:val="005F7092"/>
    <w:rsid w:val="005F725C"/>
    <w:rsid w:val="005F7362"/>
    <w:rsid w:val="005F798C"/>
    <w:rsid w:val="005F7D85"/>
    <w:rsid w:val="00600683"/>
    <w:rsid w:val="00600B0C"/>
    <w:rsid w:val="00600CE7"/>
    <w:rsid w:val="006011CC"/>
    <w:rsid w:val="00601272"/>
    <w:rsid w:val="0060158C"/>
    <w:rsid w:val="006019B5"/>
    <w:rsid w:val="00601F64"/>
    <w:rsid w:val="0060247F"/>
    <w:rsid w:val="0060264D"/>
    <w:rsid w:val="00602A65"/>
    <w:rsid w:val="00602EA4"/>
    <w:rsid w:val="00603079"/>
    <w:rsid w:val="00603657"/>
    <w:rsid w:val="00603C0F"/>
    <w:rsid w:val="00603E7A"/>
    <w:rsid w:val="0060466C"/>
    <w:rsid w:val="00604706"/>
    <w:rsid w:val="00604F28"/>
    <w:rsid w:val="006063BA"/>
    <w:rsid w:val="00606E86"/>
    <w:rsid w:val="00606EE8"/>
    <w:rsid w:val="00607053"/>
    <w:rsid w:val="00607356"/>
    <w:rsid w:val="0060742D"/>
    <w:rsid w:val="0060782A"/>
    <w:rsid w:val="00607B10"/>
    <w:rsid w:val="006101FC"/>
    <w:rsid w:val="006104E0"/>
    <w:rsid w:val="00611AC8"/>
    <w:rsid w:val="00611F45"/>
    <w:rsid w:val="00612327"/>
    <w:rsid w:val="00612A8B"/>
    <w:rsid w:val="00612AFE"/>
    <w:rsid w:val="00612C13"/>
    <w:rsid w:val="00612C20"/>
    <w:rsid w:val="00613022"/>
    <w:rsid w:val="0061328F"/>
    <w:rsid w:val="006133EB"/>
    <w:rsid w:val="0061394A"/>
    <w:rsid w:val="00613A4C"/>
    <w:rsid w:val="00613A6F"/>
    <w:rsid w:val="00613B1B"/>
    <w:rsid w:val="0061408C"/>
    <w:rsid w:val="0061408D"/>
    <w:rsid w:val="00614D43"/>
    <w:rsid w:val="00615367"/>
    <w:rsid w:val="0061576B"/>
    <w:rsid w:val="00615D94"/>
    <w:rsid w:val="00616027"/>
    <w:rsid w:val="00616438"/>
    <w:rsid w:val="00616848"/>
    <w:rsid w:val="00616CED"/>
    <w:rsid w:val="00616FEC"/>
    <w:rsid w:val="006171FD"/>
    <w:rsid w:val="00617447"/>
    <w:rsid w:val="0061752D"/>
    <w:rsid w:val="00617749"/>
    <w:rsid w:val="006177B2"/>
    <w:rsid w:val="006178A8"/>
    <w:rsid w:val="00617A03"/>
    <w:rsid w:val="00617CAE"/>
    <w:rsid w:val="0062047E"/>
    <w:rsid w:val="006204BA"/>
    <w:rsid w:val="00620A25"/>
    <w:rsid w:val="00620BBC"/>
    <w:rsid w:val="00621958"/>
    <w:rsid w:val="00621AAE"/>
    <w:rsid w:val="00621D3C"/>
    <w:rsid w:val="0062240A"/>
    <w:rsid w:val="00622F0E"/>
    <w:rsid w:val="0062324E"/>
    <w:rsid w:val="00623791"/>
    <w:rsid w:val="00623CC9"/>
    <w:rsid w:val="00623DEF"/>
    <w:rsid w:val="006242A8"/>
    <w:rsid w:val="006246BD"/>
    <w:rsid w:val="00624A13"/>
    <w:rsid w:val="00624FC0"/>
    <w:rsid w:val="006252C2"/>
    <w:rsid w:val="00625660"/>
    <w:rsid w:val="00625743"/>
    <w:rsid w:val="006258B7"/>
    <w:rsid w:val="006259A6"/>
    <w:rsid w:val="0062629A"/>
    <w:rsid w:val="00626B34"/>
    <w:rsid w:val="00626FBA"/>
    <w:rsid w:val="00627297"/>
    <w:rsid w:val="006272CB"/>
    <w:rsid w:val="0062743D"/>
    <w:rsid w:val="00627A7B"/>
    <w:rsid w:val="00627B10"/>
    <w:rsid w:val="00630368"/>
    <w:rsid w:val="006304E8"/>
    <w:rsid w:val="00630753"/>
    <w:rsid w:val="006309F7"/>
    <w:rsid w:val="00630AC6"/>
    <w:rsid w:val="00630EAE"/>
    <w:rsid w:val="00631007"/>
    <w:rsid w:val="00631AD4"/>
    <w:rsid w:val="00631B93"/>
    <w:rsid w:val="00631CB6"/>
    <w:rsid w:val="00631EFF"/>
    <w:rsid w:val="0063200A"/>
    <w:rsid w:val="00632DC3"/>
    <w:rsid w:val="00632E94"/>
    <w:rsid w:val="00633033"/>
    <w:rsid w:val="006334D7"/>
    <w:rsid w:val="00633854"/>
    <w:rsid w:val="00633AB8"/>
    <w:rsid w:val="00633AC2"/>
    <w:rsid w:val="00634E73"/>
    <w:rsid w:val="0063569F"/>
    <w:rsid w:val="0063575A"/>
    <w:rsid w:val="00636916"/>
    <w:rsid w:val="00637C5F"/>
    <w:rsid w:val="00637CE0"/>
    <w:rsid w:val="00637EE7"/>
    <w:rsid w:val="00640099"/>
    <w:rsid w:val="00640366"/>
    <w:rsid w:val="00640C82"/>
    <w:rsid w:val="00641485"/>
    <w:rsid w:val="00641AE9"/>
    <w:rsid w:val="00641BA3"/>
    <w:rsid w:val="00641C0B"/>
    <w:rsid w:val="0064200C"/>
    <w:rsid w:val="0064282A"/>
    <w:rsid w:val="00642863"/>
    <w:rsid w:val="00642A5C"/>
    <w:rsid w:val="00642F72"/>
    <w:rsid w:val="006435A9"/>
    <w:rsid w:val="00644F67"/>
    <w:rsid w:val="00645796"/>
    <w:rsid w:val="00645AFB"/>
    <w:rsid w:val="00645C31"/>
    <w:rsid w:val="00645F5A"/>
    <w:rsid w:val="0064613C"/>
    <w:rsid w:val="00646670"/>
    <w:rsid w:val="00646695"/>
    <w:rsid w:val="00646B12"/>
    <w:rsid w:val="00646D7B"/>
    <w:rsid w:val="00646DC9"/>
    <w:rsid w:val="00647071"/>
    <w:rsid w:val="006473BB"/>
    <w:rsid w:val="0064766F"/>
    <w:rsid w:val="0064767F"/>
    <w:rsid w:val="006478D8"/>
    <w:rsid w:val="00650CE3"/>
    <w:rsid w:val="00650E0E"/>
    <w:rsid w:val="00651154"/>
    <w:rsid w:val="00651FD9"/>
    <w:rsid w:val="006528EA"/>
    <w:rsid w:val="00652F9D"/>
    <w:rsid w:val="006531A3"/>
    <w:rsid w:val="00653499"/>
    <w:rsid w:val="00653FA7"/>
    <w:rsid w:val="006543AC"/>
    <w:rsid w:val="006545A2"/>
    <w:rsid w:val="006553FD"/>
    <w:rsid w:val="0065578A"/>
    <w:rsid w:val="00655C9D"/>
    <w:rsid w:val="0065670E"/>
    <w:rsid w:val="006567F0"/>
    <w:rsid w:val="00656FCE"/>
    <w:rsid w:val="006573D2"/>
    <w:rsid w:val="0065792A"/>
    <w:rsid w:val="00660224"/>
    <w:rsid w:val="0066096F"/>
    <w:rsid w:val="00660A50"/>
    <w:rsid w:val="00661BBC"/>
    <w:rsid w:val="00662A2A"/>
    <w:rsid w:val="00662ED0"/>
    <w:rsid w:val="00662F98"/>
    <w:rsid w:val="006634BA"/>
    <w:rsid w:val="0066399E"/>
    <w:rsid w:val="00663EC7"/>
    <w:rsid w:val="0066484D"/>
    <w:rsid w:val="00664A6F"/>
    <w:rsid w:val="00664CC4"/>
    <w:rsid w:val="00664F50"/>
    <w:rsid w:val="00665782"/>
    <w:rsid w:val="00665F2D"/>
    <w:rsid w:val="00666051"/>
    <w:rsid w:val="006666DD"/>
    <w:rsid w:val="0066707F"/>
    <w:rsid w:val="006672F4"/>
    <w:rsid w:val="00670145"/>
    <w:rsid w:val="0067017A"/>
    <w:rsid w:val="00671185"/>
    <w:rsid w:val="00671204"/>
    <w:rsid w:val="006713C8"/>
    <w:rsid w:val="00671989"/>
    <w:rsid w:val="0067213B"/>
    <w:rsid w:val="00672214"/>
    <w:rsid w:val="00672222"/>
    <w:rsid w:val="00672A19"/>
    <w:rsid w:val="00673184"/>
    <w:rsid w:val="00673485"/>
    <w:rsid w:val="00673A13"/>
    <w:rsid w:val="00673D1C"/>
    <w:rsid w:val="0067401B"/>
    <w:rsid w:val="006742F9"/>
    <w:rsid w:val="006748A7"/>
    <w:rsid w:val="0067496F"/>
    <w:rsid w:val="00674C69"/>
    <w:rsid w:val="00674C85"/>
    <w:rsid w:val="0067547D"/>
    <w:rsid w:val="00675613"/>
    <w:rsid w:val="00675ADF"/>
    <w:rsid w:val="00675D25"/>
    <w:rsid w:val="006769DE"/>
    <w:rsid w:val="00676D1E"/>
    <w:rsid w:val="00676D8E"/>
    <w:rsid w:val="006777E5"/>
    <w:rsid w:val="00677D72"/>
    <w:rsid w:val="00677E66"/>
    <w:rsid w:val="00680042"/>
    <w:rsid w:val="00680281"/>
    <w:rsid w:val="006804D5"/>
    <w:rsid w:val="00680E58"/>
    <w:rsid w:val="006823AB"/>
    <w:rsid w:val="006829D6"/>
    <w:rsid w:val="006834E8"/>
    <w:rsid w:val="006839A7"/>
    <w:rsid w:val="00683D62"/>
    <w:rsid w:val="00684774"/>
    <w:rsid w:val="0068477E"/>
    <w:rsid w:val="00684A03"/>
    <w:rsid w:val="00684BE0"/>
    <w:rsid w:val="00684DA2"/>
    <w:rsid w:val="0068536D"/>
    <w:rsid w:val="00685436"/>
    <w:rsid w:val="0068560D"/>
    <w:rsid w:val="006859D8"/>
    <w:rsid w:val="00685F20"/>
    <w:rsid w:val="006861A3"/>
    <w:rsid w:val="00686244"/>
    <w:rsid w:val="00686549"/>
    <w:rsid w:val="006870F4"/>
    <w:rsid w:val="006876F9"/>
    <w:rsid w:val="00687EB2"/>
    <w:rsid w:val="00690306"/>
    <w:rsid w:val="00690544"/>
    <w:rsid w:val="00690DE3"/>
    <w:rsid w:val="0069115A"/>
    <w:rsid w:val="0069156D"/>
    <w:rsid w:val="0069160F"/>
    <w:rsid w:val="00691729"/>
    <w:rsid w:val="0069198A"/>
    <w:rsid w:val="00691C30"/>
    <w:rsid w:val="0069297C"/>
    <w:rsid w:val="00692AC1"/>
    <w:rsid w:val="00692B2B"/>
    <w:rsid w:val="00692C2C"/>
    <w:rsid w:val="0069346A"/>
    <w:rsid w:val="00693989"/>
    <w:rsid w:val="00693BEC"/>
    <w:rsid w:val="00694A03"/>
    <w:rsid w:val="00694F5A"/>
    <w:rsid w:val="00694FFD"/>
    <w:rsid w:val="0069532A"/>
    <w:rsid w:val="00695454"/>
    <w:rsid w:val="00695A01"/>
    <w:rsid w:val="00695BF7"/>
    <w:rsid w:val="00695D28"/>
    <w:rsid w:val="00695F51"/>
    <w:rsid w:val="00696C29"/>
    <w:rsid w:val="006A017A"/>
    <w:rsid w:val="006A0457"/>
    <w:rsid w:val="006A09A0"/>
    <w:rsid w:val="006A0E2C"/>
    <w:rsid w:val="006A0EFB"/>
    <w:rsid w:val="006A12E5"/>
    <w:rsid w:val="006A1A3D"/>
    <w:rsid w:val="006A1A7D"/>
    <w:rsid w:val="006A26B2"/>
    <w:rsid w:val="006A2954"/>
    <w:rsid w:val="006A2EFF"/>
    <w:rsid w:val="006A3AA8"/>
    <w:rsid w:val="006A40ED"/>
    <w:rsid w:val="006A463C"/>
    <w:rsid w:val="006A4800"/>
    <w:rsid w:val="006A4ABA"/>
    <w:rsid w:val="006A4C45"/>
    <w:rsid w:val="006A4DEC"/>
    <w:rsid w:val="006A7199"/>
    <w:rsid w:val="006A7606"/>
    <w:rsid w:val="006B007E"/>
    <w:rsid w:val="006B0408"/>
    <w:rsid w:val="006B1360"/>
    <w:rsid w:val="006B13DA"/>
    <w:rsid w:val="006B2569"/>
    <w:rsid w:val="006B29B0"/>
    <w:rsid w:val="006B2F5C"/>
    <w:rsid w:val="006B3547"/>
    <w:rsid w:val="006B3619"/>
    <w:rsid w:val="006B3811"/>
    <w:rsid w:val="006B44EC"/>
    <w:rsid w:val="006B46E7"/>
    <w:rsid w:val="006B4F2A"/>
    <w:rsid w:val="006B4FDE"/>
    <w:rsid w:val="006B608B"/>
    <w:rsid w:val="006B65AF"/>
    <w:rsid w:val="006B6AE8"/>
    <w:rsid w:val="006B6C07"/>
    <w:rsid w:val="006B78EF"/>
    <w:rsid w:val="006B7BD7"/>
    <w:rsid w:val="006C022A"/>
    <w:rsid w:val="006C0B98"/>
    <w:rsid w:val="006C0BAB"/>
    <w:rsid w:val="006C0F59"/>
    <w:rsid w:val="006C10E1"/>
    <w:rsid w:val="006C1854"/>
    <w:rsid w:val="006C28AB"/>
    <w:rsid w:val="006C2C2C"/>
    <w:rsid w:val="006C3789"/>
    <w:rsid w:val="006C37C6"/>
    <w:rsid w:val="006C3A52"/>
    <w:rsid w:val="006C3B1B"/>
    <w:rsid w:val="006C3CEA"/>
    <w:rsid w:val="006C42F6"/>
    <w:rsid w:val="006C4ACB"/>
    <w:rsid w:val="006C502E"/>
    <w:rsid w:val="006C54C8"/>
    <w:rsid w:val="006C5506"/>
    <w:rsid w:val="006C5C42"/>
    <w:rsid w:val="006C5FC3"/>
    <w:rsid w:val="006C6386"/>
    <w:rsid w:val="006C6391"/>
    <w:rsid w:val="006C63DD"/>
    <w:rsid w:val="006C7A8D"/>
    <w:rsid w:val="006C7ED7"/>
    <w:rsid w:val="006D0148"/>
    <w:rsid w:val="006D01CD"/>
    <w:rsid w:val="006D0FE8"/>
    <w:rsid w:val="006D113C"/>
    <w:rsid w:val="006D11AD"/>
    <w:rsid w:val="006D22AF"/>
    <w:rsid w:val="006D232F"/>
    <w:rsid w:val="006D3081"/>
    <w:rsid w:val="006D311F"/>
    <w:rsid w:val="006D31CA"/>
    <w:rsid w:val="006D39A6"/>
    <w:rsid w:val="006D3F96"/>
    <w:rsid w:val="006D41F5"/>
    <w:rsid w:val="006D4373"/>
    <w:rsid w:val="006D43DB"/>
    <w:rsid w:val="006D4AFE"/>
    <w:rsid w:val="006D4FE2"/>
    <w:rsid w:val="006D5187"/>
    <w:rsid w:val="006D5E7A"/>
    <w:rsid w:val="006D5F02"/>
    <w:rsid w:val="006D60AC"/>
    <w:rsid w:val="006D61A3"/>
    <w:rsid w:val="006D6403"/>
    <w:rsid w:val="006D684F"/>
    <w:rsid w:val="006D688F"/>
    <w:rsid w:val="006D75FD"/>
    <w:rsid w:val="006D7810"/>
    <w:rsid w:val="006D78E1"/>
    <w:rsid w:val="006D7F90"/>
    <w:rsid w:val="006D7FA3"/>
    <w:rsid w:val="006D7FDE"/>
    <w:rsid w:val="006E018A"/>
    <w:rsid w:val="006E03CE"/>
    <w:rsid w:val="006E064F"/>
    <w:rsid w:val="006E1501"/>
    <w:rsid w:val="006E1BAB"/>
    <w:rsid w:val="006E1E7B"/>
    <w:rsid w:val="006E22B0"/>
    <w:rsid w:val="006E31B5"/>
    <w:rsid w:val="006E3AC7"/>
    <w:rsid w:val="006E3BAB"/>
    <w:rsid w:val="006E4977"/>
    <w:rsid w:val="006E5B10"/>
    <w:rsid w:val="006E656D"/>
    <w:rsid w:val="006E6929"/>
    <w:rsid w:val="006E7687"/>
    <w:rsid w:val="006E7749"/>
    <w:rsid w:val="006E78B8"/>
    <w:rsid w:val="006F02BC"/>
    <w:rsid w:val="006F05DD"/>
    <w:rsid w:val="006F0880"/>
    <w:rsid w:val="006F117A"/>
    <w:rsid w:val="006F11A6"/>
    <w:rsid w:val="006F1BAE"/>
    <w:rsid w:val="006F1C27"/>
    <w:rsid w:val="006F1DAD"/>
    <w:rsid w:val="006F1DC5"/>
    <w:rsid w:val="006F205B"/>
    <w:rsid w:val="006F2E32"/>
    <w:rsid w:val="006F32DA"/>
    <w:rsid w:val="006F3658"/>
    <w:rsid w:val="006F371D"/>
    <w:rsid w:val="006F3DD7"/>
    <w:rsid w:val="006F3FDB"/>
    <w:rsid w:val="006F4591"/>
    <w:rsid w:val="006F4BA1"/>
    <w:rsid w:val="006F5072"/>
    <w:rsid w:val="006F50FB"/>
    <w:rsid w:val="006F5287"/>
    <w:rsid w:val="006F57B8"/>
    <w:rsid w:val="006F57C1"/>
    <w:rsid w:val="006F5B92"/>
    <w:rsid w:val="006F5E78"/>
    <w:rsid w:val="006F6053"/>
    <w:rsid w:val="006F61BB"/>
    <w:rsid w:val="006F6389"/>
    <w:rsid w:val="006F6951"/>
    <w:rsid w:val="006F6B7A"/>
    <w:rsid w:val="00700056"/>
    <w:rsid w:val="00700B90"/>
    <w:rsid w:val="00700CBC"/>
    <w:rsid w:val="00700F97"/>
    <w:rsid w:val="00701FB5"/>
    <w:rsid w:val="007020F9"/>
    <w:rsid w:val="00703526"/>
    <w:rsid w:val="0070372E"/>
    <w:rsid w:val="00703B23"/>
    <w:rsid w:val="00703C3E"/>
    <w:rsid w:val="00704B9D"/>
    <w:rsid w:val="00704F8C"/>
    <w:rsid w:val="00705F77"/>
    <w:rsid w:val="00706509"/>
    <w:rsid w:val="007065D1"/>
    <w:rsid w:val="007072C3"/>
    <w:rsid w:val="00707835"/>
    <w:rsid w:val="00707CD1"/>
    <w:rsid w:val="00707F7B"/>
    <w:rsid w:val="007108FD"/>
    <w:rsid w:val="00710A76"/>
    <w:rsid w:val="00710F2A"/>
    <w:rsid w:val="00711137"/>
    <w:rsid w:val="00711430"/>
    <w:rsid w:val="007115F9"/>
    <w:rsid w:val="00711B16"/>
    <w:rsid w:val="00711CBE"/>
    <w:rsid w:val="00711CCE"/>
    <w:rsid w:val="00711E18"/>
    <w:rsid w:val="00712B9D"/>
    <w:rsid w:val="00712BF6"/>
    <w:rsid w:val="00712C09"/>
    <w:rsid w:val="007132E0"/>
    <w:rsid w:val="00713621"/>
    <w:rsid w:val="0071436C"/>
    <w:rsid w:val="007145CC"/>
    <w:rsid w:val="007152C6"/>
    <w:rsid w:val="00715645"/>
    <w:rsid w:val="007156CE"/>
    <w:rsid w:val="007157BF"/>
    <w:rsid w:val="00715831"/>
    <w:rsid w:val="007164E9"/>
    <w:rsid w:val="007168F7"/>
    <w:rsid w:val="00716CE9"/>
    <w:rsid w:val="00716D65"/>
    <w:rsid w:val="00716E73"/>
    <w:rsid w:val="00717272"/>
    <w:rsid w:val="007173EF"/>
    <w:rsid w:val="00717A13"/>
    <w:rsid w:val="00717B5D"/>
    <w:rsid w:val="00717DC7"/>
    <w:rsid w:val="007227B5"/>
    <w:rsid w:val="00722BFB"/>
    <w:rsid w:val="007230A9"/>
    <w:rsid w:val="00723503"/>
    <w:rsid w:val="00723ACD"/>
    <w:rsid w:val="00723ADC"/>
    <w:rsid w:val="00723B45"/>
    <w:rsid w:val="007243B9"/>
    <w:rsid w:val="007244D9"/>
    <w:rsid w:val="00724653"/>
    <w:rsid w:val="007247D9"/>
    <w:rsid w:val="00724AA6"/>
    <w:rsid w:val="00724B85"/>
    <w:rsid w:val="007252A0"/>
    <w:rsid w:val="007253B7"/>
    <w:rsid w:val="007257FB"/>
    <w:rsid w:val="007261E2"/>
    <w:rsid w:val="0072637B"/>
    <w:rsid w:val="00727317"/>
    <w:rsid w:val="00727599"/>
    <w:rsid w:val="00727AEB"/>
    <w:rsid w:val="007305D3"/>
    <w:rsid w:val="00730A2A"/>
    <w:rsid w:val="00730A3B"/>
    <w:rsid w:val="00730A75"/>
    <w:rsid w:val="00730AB0"/>
    <w:rsid w:val="00730AEC"/>
    <w:rsid w:val="00730AF0"/>
    <w:rsid w:val="007315E5"/>
    <w:rsid w:val="0073163F"/>
    <w:rsid w:val="0073171A"/>
    <w:rsid w:val="00731D56"/>
    <w:rsid w:val="00732096"/>
    <w:rsid w:val="007324D3"/>
    <w:rsid w:val="00732A1A"/>
    <w:rsid w:val="00732C5D"/>
    <w:rsid w:val="007335D4"/>
    <w:rsid w:val="00733FB3"/>
    <w:rsid w:val="007341E8"/>
    <w:rsid w:val="0073458F"/>
    <w:rsid w:val="00735AA4"/>
    <w:rsid w:val="007362CE"/>
    <w:rsid w:val="007362FC"/>
    <w:rsid w:val="00736465"/>
    <w:rsid w:val="007373FB"/>
    <w:rsid w:val="007378F4"/>
    <w:rsid w:val="00737E5E"/>
    <w:rsid w:val="00740896"/>
    <w:rsid w:val="00740A73"/>
    <w:rsid w:val="00741B6E"/>
    <w:rsid w:val="00741D9E"/>
    <w:rsid w:val="00742644"/>
    <w:rsid w:val="00742C4B"/>
    <w:rsid w:val="00742DBE"/>
    <w:rsid w:val="00742F43"/>
    <w:rsid w:val="007431F6"/>
    <w:rsid w:val="007433B2"/>
    <w:rsid w:val="007434D5"/>
    <w:rsid w:val="00743548"/>
    <w:rsid w:val="007435A3"/>
    <w:rsid w:val="00744416"/>
    <w:rsid w:val="007448E4"/>
    <w:rsid w:val="00744E3D"/>
    <w:rsid w:val="00745442"/>
    <w:rsid w:val="007454BD"/>
    <w:rsid w:val="00745971"/>
    <w:rsid w:val="00745A47"/>
    <w:rsid w:val="007460EF"/>
    <w:rsid w:val="0074654A"/>
    <w:rsid w:val="007468E7"/>
    <w:rsid w:val="00746952"/>
    <w:rsid w:val="00746D4C"/>
    <w:rsid w:val="007471DB"/>
    <w:rsid w:val="00747601"/>
    <w:rsid w:val="00747B9E"/>
    <w:rsid w:val="0075047C"/>
    <w:rsid w:val="007506F3"/>
    <w:rsid w:val="00750A09"/>
    <w:rsid w:val="007512A1"/>
    <w:rsid w:val="00751425"/>
    <w:rsid w:val="00751893"/>
    <w:rsid w:val="00751CE5"/>
    <w:rsid w:val="0075214D"/>
    <w:rsid w:val="00752598"/>
    <w:rsid w:val="00752BD4"/>
    <w:rsid w:val="00753322"/>
    <w:rsid w:val="00753861"/>
    <w:rsid w:val="007538F7"/>
    <w:rsid w:val="00753C42"/>
    <w:rsid w:val="00753D03"/>
    <w:rsid w:val="00754956"/>
    <w:rsid w:val="00755AA6"/>
    <w:rsid w:val="00755D2E"/>
    <w:rsid w:val="00755E3A"/>
    <w:rsid w:val="00755EA4"/>
    <w:rsid w:val="00756F4F"/>
    <w:rsid w:val="00757282"/>
    <w:rsid w:val="00757487"/>
    <w:rsid w:val="00760252"/>
    <w:rsid w:val="007602D4"/>
    <w:rsid w:val="007603C4"/>
    <w:rsid w:val="007606DF"/>
    <w:rsid w:val="00760825"/>
    <w:rsid w:val="007615BC"/>
    <w:rsid w:val="00761700"/>
    <w:rsid w:val="00761B49"/>
    <w:rsid w:val="00761D64"/>
    <w:rsid w:val="00761DCD"/>
    <w:rsid w:val="00762063"/>
    <w:rsid w:val="007626F5"/>
    <w:rsid w:val="00762CD8"/>
    <w:rsid w:val="00763164"/>
    <w:rsid w:val="00763311"/>
    <w:rsid w:val="00763376"/>
    <w:rsid w:val="007634D6"/>
    <w:rsid w:val="00763566"/>
    <w:rsid w:val="007635E0"/>
    <w:rsid w:val="007636D7"/>
    <w:rsid w:val="00763D7A"/>
    <w:rsid w:val="00764434"/>
    <w:rsid w:val="007644AF"/>
    <w:rsid w:val="00764972"/>
    <w:rsid w:val="007649D6"/>
    <w:rsid w:val="00764EDA"/>
    <w:rsid w:val="00764FC7"/>
    <w:rsid w:val="00765226"/>
    <w:rsid w:val="007654CF"/>
    <w:rsid w:val="007666B3"/>
    <w:rsid w:val="007676CB"/>
    <w:rsid w:val="00767710"/>
    <w:rsid w:val="00767BF4"/>
    <w:rsid w:val="00767FB2"/>
    <w:rsid w:val="007700C3"/>
    <w:rsid w:val="00770134"/>
    <w:rsid w:val="007702F2"/>
    <w:rsid w:val="0077036E"/>
    <w:rsid w:val="00770EC9"/>
    <w:rsid w:val="00771CE7"/>
    <w:rsid w:val="007727C6"/>
    <w:rsid w:val="00772934"/>
    <w:rsid w:val="00772C18"/>
    <w:rsid w:val="00773269"/>
    <w:rsid w:val="0077341A"/>
    <w:rsid w:val="00773526"/>
    <w:rsid w:val="007737F3"/>
    <w:rsid w:val="00773A0D"/>
    <w:rsid w:val="00773B7E"/>
    <w:rsid w:val="00773E3C"/>
    <w:rsid w:val="00773EC0"/>
    <w:rsid w:val="00774050"/>
    <w:rsid w:val="00774EFA"/>
    <w:rsid w:val="00775516"/>
    <w:rsid w:val="00775621"/>
    <w:rsid w:val="0077582B"/>
    <w:rsid w:val="00775ABC"/>
    <w:rsid w:val="00776028"/>
    <w:rsid w:val="00776724"/>
    <w:rsid w:val="007769A1"/>
    <w:rsid w:val="00777FFE"/>
    <w:rsid w:val="007801AA"/>
    <w:rsid w:val="00780995"/>
    <w:rsid w:val="00780FF2"/>
    <w:rsid w:val="0078109A"/>
    <w:rsid w:val="00781E86"/>
    <w:rsid w:val="0078204E"/>
    <w:rsid w:val="00782136"/>
    <w:rsid w:val="00782213"/>
    <w:rsid w:val="00782CC4"/>
    <w:rsid w:val="00782D61"/>
    <w:rsid w:val="007840A8"/>
    <w:rsid w:val="00784B5A"/>
    <w:rsid w:val="00784E05"/>
    <w:rsid w:val="00785239"/>
    <w:rsid w:val="00785287"/>
    <w:rsid w:val="00785DE5"/>
    <w:rsid w:val="007862C0"/>
    <w:rsid w:val="00786E0D"/>
    <w:rsid w:val="00787B61"/>
    <w:rsid w:val="007903CA"/>
    <w:rsid w:val="0079093C"/>
    <w:rsid w:val="007909E3"/>
    <w:rsid w:val="00791478"/>
    <w:rsid w:val="007915DF"/>
    <w:rsid w:val="00791E43"/>
    <w:rsid w:val="0079288A"/>
    <w:rsid w:val="007928A6"/>
    <w:rsid w:val="007928B9"/>
    <w:rsid w:val="00792A00"/>
    <w:rsid w:val="00792C0C"/>
    <w:rsid w:val="007930AF"/>
    <w:rsid w:val="00794D41"/>
    <w:rsid w:val="0079508E"/>
    <w:rsid w:val="00795310"/>
    <w:rsid w:val="0079544E"/>
    <w:rsid w:val="007955AB"/>
    <w:rsid w:val="00795B1F"/>
    <w:rsid w:val="00795B2C"/>
    <w:rsid w:val="00796100"/>
    <w:rsid w:val="0079667B"/>
    <w:rsid w:val="0079668C"/>
    <w:rsid w:val="00796782"/>
    <w:rsid w:val="00797111"/>
    <w:rsid w:val="007977A4"/>
    <w:rsid w:val="007977E2"/>
    <w:rsid w:val="007A08DC"/>
    <w:rsid w:val="007A14ED"/>
    <w:rsid w:val="007A159F"/>
    <w:rsid w:val="007A161E"/>
    <w:rsid w:val="007A1DCE"/>
    <w:rsid w:val="007A2A22"/>
    <w:rsid w:val="007A2C2B"/>
    <w:rsid w:val="007A3104"/>
    <w:rsid w:val="007A330B"/>
    <w:rsid w:val="007A36FA"/>
    <w:rsid w:val="007A3772"/>
    <w:rsid w:val="007A4815"/>
    <w:rsid w:val="007A509A"/>
    <w:rsid w:val="007A5102"/>
    <w:rsid w:val="007A518B"/>
    <w:rsid w:val="007A5AC4"/>
    <w:rsid w:val="007A5E62"/>
    <w:rsid w:val="007A6280"/>
    <w:rsid w:val="007A64E2"/>
    <w:rsid w:val="007A6506"/>
    <w:rsid w:val="007A72EF"/>
    <w:rsid w:val="007B02EC"/>
    <w:rsid w:val="007B039A"/>
    <w:rsid w:val="007B0E06"/>
    <w:rsid w:val="007B0FC2"/>
    <w:rsid w:val="007B1321"/>
    <w:rsid w:val="007B1451"/>
    <w:rsid w:val="007B1667"/>
    <w:rsid w:val="007B2004"/>
    <w:rsid w:val="007B21BE"/>
    <w:rsid w:val="007B2347"/>
    <w:rsid w:val="007B23F2"/>
    <w:rsid w:val="007B241F"/>
    <w:rsid w:val="007B2E47"/>
    <w:rsid w:val="007B32CA"/>
    <w:rsid w:val="007B3768"/>
    <w:rsid w:val="007B37A9"/>
    <w:rsid w:val="007B3B8F"/>
    <w:rsid w:val="007B3F81"/>
    <w:rsid w:val="007B4363"/>
    <w:rsid w:val="007B465E"/>
    <w:rsid w:val="007B499E"/>
    <w:rsid w:val="007B5798"/>
    <w:rsid w:val="007B6417"/>
    <w:rsid w:val="007B67EE"/>
    <w:rsid w:val="007B74BB"/>
    <w:rsid w:val="007B7FAF"/>
    <w:rsid w:val="007C010B"/>
    <w:rsid w:val="007C040F"/>
    <w:rsid w:val="007C0737"/>
    <w:rsid w:val="007C0759"/>
    <w:rsid w:val="007C0D64"/>
    <w:rsid w:val="007C0DB4"/>
    <w:rsid w:val="007C1AF5"/>
    <w:rsid w:val="007C2130"/>
    <w:rsid w:val="007C261A"/>
    <w:rsid w:val="007C2D19"/>
    <w:rsid w:val="007C2DD1"/>
    <w:rsid w:val="007C2EEA"/>
    <w:rsid w:val="007C3692"/>
    <w:rsid w:val="007C4490"/>
    <w:rsid w:val="007C465E"/>
    <w:rsid w:val="007C4B09"/>
    <w:rsid w:val="007C4D2D"/>
    <w:rsid w:val="007C4E44"/>
    <w:rsid w:val="007C548E"/>
    <w:rsid w:val="007C5976"/>
    <w:rsid w:val="007C5F1A"/>
    <w:rsid w:val="007C7145"/>
    <w:rsid w:val="007C75E9"/>
    <w:rsid w:val="007C7D54"/>
    <w:rsid w:val="007D06E9"/>
    <w:rsid w:val="007D0BC8"/>
    <w:rsid w:val="007D0EF6"/>
    <w:rsid w:val="007D16E4"/>
    <w:rsid w:val="007D2083"/>
    <w:rsid w:val="007D2E63"/>
    <w:rsid w:val="007D3395"/>
    <w:rsid w:val="007D3792"/>
    <w:rsid w:val="007D3C50"/>
    <w:rsid w:val="007D3DBB"/>
    <w:rsid w:val="007D404E"/>
    <w:rsid w:val="007D485E"/>
    <w:rsid w:val="007D51AB"/>
    <w:rsid w:val="007D6116"/>
    <w:rsid w:val="007D628D"/>
    <w:rsid w:val="007D6A8B"/>
    <w:rsid w:val="007D723B"/>
    <w:rsid w:val="007D7FB7"/>
    <w:rsid w:val="007E0B93"/>
    <w:rsid w:val="007E0D44"/>
    <w:rsid w:val="007E0ED1"/>
    <w:rsid w:val="007E172A"/>
    <w:rsid w:val="007E1874"/>
    <w:rsid w:val="007E2F97"/>
    <w:rsid w:val="007E3589"/>
    <w:rsid w:val="007E367A"/>
    <w:rsid w:val="007E36E8"/>
    <w:rsid w:val="007E3A8A"/>
    <w:rsid w:val="007E42A9"/>
    <w:rsid w:val="007E49A0"/>
    <w:rsid w:val="007E528A"/>
    <w:rsid w:val="007E5308"/>
    <w:rsid w:val="007E5950"/>
    <w:rsid w:val="007E59C7"/>
    <w:rsid w:val="007E66C5"/>
    <w:rsid w:val="007E7084"/>
    <w:rsid w:val="007E79B9"/>
    <w:rsid w:val="007E7DB7"/>
    <w:rsid w:val="007F04BE"/>
    <w:rsid w:val="007F0D4D"/>
    <w:rsid w:val="007F0E9C"/>
    <w:rsid w:val="007F14F2"/>
    <w:rsid w:val="007F15E4"/>
    <w:rsid w:val="007F1AAD"/>
    <w:rsid w:val="007F1AD9"/>
    <w:rsid w:val="007F22F0"/>
    <w:rsid w:val="007F2518"/>
    <w:rsid w:val="007F2A7D"/>
    <w:rsid w:val="007F2B94"/>
    <w:rsid w:val="007F3AA8"/>
    <w:rsid w:val="007F3FAC"/>
    <w:rsid w:val="007F4598"/>
    <w:rsid w:val="007F48BE"/>
    <w:rsid w:val="007F5962"/>
    <w:rsid w:val="007F6525"/>
    <w:rsid w:val="007F6B47"/>
    <w:rsid w:val="007F7321"/>
    <w:rsid w:val="007F75D0"/>
    <w:rsid w:val="007F77B6"/>
    <w:rsid w:val="007F7873"/>
    <w:rsid w:val="007F7960"/>
    <w:rsid w:val="007F7C86"/>
    <w:rsid w:val="007F7D74"/>
    <w:rsid w:val="007F7E45"/>
    <w:rsid w:val="00800087"/>
    <w:rsid w:val="00800CF1"/>
    <w:rsid w:val="008010BD"/>
    <w:rsid w:val="00801290"/>
    <w:rsid w:val="008013AE"/>
    <w:rsid w:val="00801544"/>
    <w:rsid w:val="008019E0"/>
    <w:rsid w:val="008032FB"/>
    <w:rsid w:val="00803468"/>
    <w:rsid w:val="00803483"/>
    <w:rsid w:val="00803510"/>
    <w:rsid w:val="00803565"/>
    <w:rsid w:val="00803B0C"/>
    <w:rsid w:val="00804719"/>
    <w:rsid w:val="0080477B"/>
    <w:rsid w:val="0080490E"/>
    <w:rsid w:val="00804E02"/>
    <w:rsid w:val="008056E5"/>
    <w:rsid w:val="00805D13"/>
    <w:rsid w:val="0080618F"/>
    <w:rsid w:val="008068A7"/>
    <w:rsid w:val="00806AAB"/>
    <w:rsid w:val="00806F07"/>
    <w:rsid w:val="008076CE"/>
    <w:rsid w:val="00807F52"/>
    <w:rsid w:val="008107E3"/>
    <w:rsid w:val="008114BA"/>
    <w:rsid w:val="00811F30"/>
    <w:rsid w:val="0081217A"/>
    <w:rsid w:val="00812FAD"/>
    <w:rsid w:val="00813764"/>
    <w:rsid w:val="008139AC"/>
    <w:rsid w:val="00813B10"/>
    <w:rsid w:val="00813C8E"/>
    <w:rsid w:val="00813CFE"/>
    <w:rsid w:val="0081400E"/>
    <w:rsid w:val="00814366"/>
    <w:rsid w:val="00814489"/>
    <w:rsid w:val="00814CBD"/>
    <w:rsid w:val="00814F99"/>
    <w:rsid w:val="008150B1"/>
    <w:rsid w:val="008159E1"/>
    <w:rsid w:val="008159F8"/>
    <w:rsid w:val="00816237"/>
    <w:rsid w:val="00816839"/>
    <w:rsid w:val="00816CDA"/>
    <w:rsid w:val="00817376"/>
    <w:rsid w:val="00817634"/>
    <w:rsid w:val="00817696"/>
    <w:rsid w:val="00817A35"/>
    <w:rsid w:val="00817ED9"/>
    <w:rsid w:val="0082065B"/>
    <w:rsid w:val="0082093B"/>
    <w:rsid w:val="00821E25"/>
    <w:rsid w:val="008222C1"/>
    <w:rsid w:val="008223C3"/>
    <w:rsid w:val="008224A2"/>
    <w:rsid w:val="0082282F"/>
    <w:rsid w:val="00823359"/>
    <w:rsid w:val="00823626"/>
    <w:rsid w:val="00823797"/>
    <w:rsid w:val="00823D8B"/>
    <w:rsid w:val="00823F76"/>
    <w:rsid w:val="0082404F"/>
    <w:rsid w:val="00824A61"/>
    <w:rsid w:val="008261C7"/>
    <w:rsid w:val="00826AE1"/>
    <w:rsid w:val="00826BF6"/>
    <w:rsid w:val="00826DA3"/>
    <w:rsid w:val="00827394"/>
    <w:rsid w:val="00827435"/>
    <w:rsid w:val="00827B42"/>
    <w:rsid w:val="00827DE8"/>
    <w:rsid w:val="0083024C"/>
    <w:rsid w:val="008302C0"/>
    <w:rsid w:val="00830681"/>
    <w:rsid w:val="00830CF7"/>
    <w:rsid w:val="008319C6"/>
    <w:rsid w:val="0083219D"/>
    <w:rsid w:val="00833067"/>
    <w:rsid w:val="00833D56"/>
    <w:rsid w:val="008341D7"/>
    <w:rsid w:val="008343F4"/>
    <w:rsid w:val="00834EEA"/>
    <w:rsid w:val="00834F91"/>
    <w:rsid w:val="00834FC8"/>
    <w:rsid w:val="00835A27"/>
    <w:rsid w:val="0083665B"/>
    <w:rsid w:val="00836EAA"/>
    <w:rsid w:val="00837013"/>
    <w:rsid w:val="00837687"/>
    <w:rsid w:val="0083779F"/>
    <w:rsid w:val="008401F3"/>
    <w:rsid w:val="00840949"/>
    <w:rsid w:val="00840D80"/>
    <w:rsid w:val="00841ACE"/>
    <w:rsid w:val="00842219"/>
    <w:rsid w:val="008429B1"/>
    <w:rsid w:val="00842AD6"/>
    <w:rsid w:val="00842F9D"/>
    <w:rsid w:val="00842FD5"/>
    <w:rsid w:val="008434C7"/>
    <w:rsid w:val="00844075"/>
    <w:rsid w:val="0084418E"/>
    <w:rsid w:val="0084438A"/>
    <w:rsid w:val="00844434"/>
    <w:rsid w:val="008444A3"/>
    <w:rsid w:val="008449AD"/>
    <w:rsid w:val="00844F0A"/>
    <w:rsid w:val="008450A9"/>
    <w:rsid w:val="00845970"/>
    <w:rsid w:val="00845AEE"/>
    <w:rsid w:val="00846208"/>
    <w:rsid w:val="008464B9"/>
    <w:rsid w:val="00846A1B"/>
    <w:rsid w:val="00846B13"/>
    <w:rsid w:val="00846F7C"/>
    <w:rsid w:val="0084771D"/>
    <w:rsid w:val="008477DD"/>
    <w:rsid w:val="00847AD9"/>
    <w:rsid w:val="008500BB"/>
    <w:rsid w:val="008503B4"/>
    <w:rsid w:val="008507B8"/>
    <w:rsid w:val="00850D5F"/>
    <w:rsid w:val="00850FA9"/>
    <w:rsid w:val="0085112C"/>
    <w:rsid w:val="008517D8"/>
    <w:rsid w:val="00851DE6"/>
    <w:rsid w:val="0085207A"/>
    <w:rsid w:val="008524A2"/>
    <w:rsid w:val="008527C3"/>
    <w:rsid w:val="0085307F"/>
    <w:rsid w:val="0085324E"/>
    <w:rsid w:val="00853790"/>
    <w:rsid w:val="008539A9"/>
    <w:rsid w:val="008539B0"/>
    <w:rsid w:val="00854952"/>
    <w:rsid w:val="008549DB"/>
    <w:rsid w:val="00854AAA"/>
    <w:rsid w:val="00855FDF"/>
    <w:rsid w:val="00856F01"/>
    <w:rsid w:val="00857276"/>
    <w:rsid w:val="0085789E"/>
    <w:rsid w:val="00857B7C"/>
    <w:rsid w:val="00857C82"/>
    <w:rsid w:val="00860072"/>
    <w:rsid w:val="00860128"/>
    <w:rsid w:val="008603C9"/>
    <w:rsid w:val="00860A16"/>
    <w:rsid w:val="0086156B"/>
    <w:rsid w:val="00861608"/>
    <w:rsid w:val="0086174B"/>
    <w:rsid w:val="008618A7"/>
    <w:rsid w:val="00861CCC"/>
    <w:rsid w:val="00861D1F"/>
    <w:rsid w:val="00862196"/>
    <w:rsid w:val="00862522"/>
    <w:rsid w:val="00862638"/>
    <w:rsid w:val="008629CB"/>
    <w:rsid w:val="00862E2D"/>
    <w:rsid w:val="00863103"/>
    <w:rsid w:val="0086319E"/>
    <w:rsid w:val="008633B4"/>
    <w:rsid w:val="008635E5"/>
    <w:rsid w:val="00863820"/>
    <w:rsid w:val="008638A5"/>
    <w:rsid w:val="0086419D"/>
    <w:rsid w:val="008643B4"/>
    <w:rsid w:val="00864C14"/>
    <w:rsid w:val="00864D6A"/>
    <w:rsid w:val="0086555D"/>
    <w:rsid w:val="0086580E"/>
    <w:rsid w:val="00865A8B"/>
    <w:rsid w:val="00865B4E"/>
    <w:rsid w:val="00865BDE"/>
    <w:rsid w:val="00865CAD"/>
    <w:rsid w:val="00865FC4"/>
    <w:rsid w:val="008663BA"/>
    <w:rsid w:val="0086679E"/>
    <w:rsid w:val="00866883"/>
    <w:rsid w:val="00866C0E"/>
    <w:rsid w:val="008677B2"/>
    <w:rsid w:val="008701D9"/>
    <w:rsid w:val="008705C1"/>
    <w:rsid w:val="008709E4"/>
    <w:rsid w:val="00870A0D"/>
    <w:rsid w:val="00870BC3"/>
    <w:rsid w:val="00871010"/>
    <w:rsid w:val="0087103B"/>
    <w:rsid w:val="00871323"/>
    <w:rsid w:val="00871540"/>
    <w:rsid w:val="00872D9A"/>
    <w:rsid w:val="00873887"/>
    <w:rsid w:val="00873FFA"/>
    <w:rsid w:val="008741FA"/>
    <w:rsid w:val="008746FE"/>
    <w:rsid w:val="0087478D"/>
    <w:rsid w:val="00874B91"/>
    <w:rsid w:val="00874C4C"/>
    <w:rsid w:val="008752D7"/>
    <w:rsid w:val="008766A0"/>
    <w:rsid w:val="00876B34"/>
    <w:rsid w:val="0087744D"/>
    <w:rsid w:val="00877AAE"/>
    <w:rsid w:val="00877CC7"/>
    <w:rsid w:val="008816F3"/>
    <w:rsid w:val="00881E5C"/>
    <w:rsid w:val="0088302B"/>
    <w:rsid w:val="008830F3"/>
    <w:rsid w:val="008833AE"/>
    <w:rsid w:val="008845A4"/>
    <w:rsid w:val="0088469A"/>
    <w:rsid w:val="00885568"/>
    <w:rsid w:val="00886581"/>
    <w:rsid w:val="00886635"/>
    <w:rsid w:val="00887874"/>
    <w:rsid w:val="0088793E"/>
    <w:rsid w:val="008908F5"/>
    <w:rsid w:val="00890D19"/>
    <w:rsid w:val="00891253"/>
    <w:rsid w:val="00891A9E"/>
    <w:rsid w:val="00891F04"/>
    <w:rsid w:val="008922F0"/>
    <w:rsid w:val="0089239D"/>
    <w:rsid w:val="00892562"/>
    <w:rsid w:val="00893707"/>
    <w:rsid w:val="008938CB"/>
    <w:rsid w:val="00893FC3"/>
    <w:rsid w:val="0089408B"/>
    <w:rsid w:val="0089410C"/>
    <w:rsid w:val="0089452B"/>
    <w:rsid w:val="00894EC9"/>
    <w:rsid w:val="0089528B"/>
    <w:rsid w:val="00895446"/>
    <w:rsid w:val="00895E9C"/>
    <w:rsid w:val="00895FB2"/>
    <w:rsid w:val="008960F9"/>
    <w:rsid w:val="00896141"/>
    <w:rsid w:val="00896400"/>
    <w:rsid w:val="00896865"/>
    <w:rsid w:val="008969B3"/>
    <w:rsid w:val="00896BC8"/>
    <w:rsid w:val="00897339"/>
    <w:rsid w:val="008A01AF"/>
    <w:rsid w:val="008A0FB2"/>
    <w:rsid w:val="008A1598"/>
    <w:rsid w:val="008A172B"/>
    <w:rsid w:val="008A18FB"/>
    <w:rsid w:val="008A1923"/>
    <w:rsid w:val="008A1AC0"/>
    <w:rsid w:val="008A282A"/>
    <w:rsid w:val="008A34E9"/>
    <w:rsid w:val="008A3869"/>
    <w:rsid w:val="008A3B2C"/>
    <w:rsid w:val="008A3B33"/>
    <w:rsid w:val="008A3C48"/>
    <w:rsid w:val="008A3D1F"/>
    <w:rsid w:val="008A4A3D"/>
    <w:rsid w:val="008A4D6A"/>
    <w:rsid w:val="008A4EAA"/>
    <w:rsid w:val="008A4F44"/>
    <w:rsid w:val="008A5915"/>
    <w:rsid w:val="008A5E58"/>
    <w:rsid w:val="008A6F2D"/>
    <w:rsid w:val="008A702A"/>
    <w:rsid w:val="008A7445"/>
    <w:rsid w:val="008A75A1"/>
    <w:rsid w:val="008A7A56"/>
    <w:rsid w:val="008A7D3F"/>
    <w:rsid w:val="008A7F45"/>
    <w:rsid w:val="008B0432"/>
    <w:rsid w:val="008B0AE0"/>
    <w:rsid w:val="008B11D3"/>
    <w:rsid w:val="008B128D"/>
    <w:rsid w:val="008B2171"/>
    <w:rsid w:val="008B2392"/>
    <w:rsid w:val="008B24AB"/>
    <w:rsid w:val="008B2A51"/>
    <w:rsid w:val="008B3BCA"/>
    <w:rsid w:val="008B4075"/>
    <w:rsid w:val="008B455E"/>
    <w:rsid w:val="008B4717"/>
    <w:rsid w:val="008B4722"/>
    <w:rsid w:val="008B4AD7"/>
    <w:rsid w:val="008B6447"/>
    <w:rsid w:val="008B6B34"/>
    <w:rsid w:val="008B6DF0"/>
    <w:rsid w:val="008B6E5C"/>
    <w:rsid w:val="008B71BD"/>
    <w:rsid w:val="008B7795"/>
    <w:rsid w:val="008B7FB8"/>
    <w:rsid w:val="008C08A5"/>
    <w:rsid w:val="008C0DE9"/>
    <w:rsid w:val="008C130B"/>
    <w:rsid w:val="008C1809"/>
    <w:rsid w:val="008C1F2E"/>
    <w:rsid w:val="008C1F32"/>
    <w:rsid w:val="008C211D"/>
    <w:rsid w:val="008C23C6"/>
    <w:rsid w:val="008C2925"/>
    <w:rsid w:val="008C2C91"/>
    <w:rsid w:val="008C33F0"/>
    <w:rsid w:val="008C3B7F"/>
    <w:rsid w:val="008C46F5"/>
    <w:rsid w:val="008C4B75"/>
    <w:rsid w:val="008C4CDB"/>
    <w:rsid w:val="008C5084"/>
    <w:rsid w:val="008C5BCA"/>
    <w:rsid w:val="008C64A5"/>
    <w:rsid w:val="008C718E"/>
    <w:rsid w:val="008C7218"/>
    <w:rsid w:val="008C7586"/>
    <w:rsid w:val="008C7A1C"/>
    <w:rsid w:val="008D028B"/>
    <w:rsid w:val="008D0A9F"/>
    <w:rsid w:val="008D10AE"/>
    <w:rsid w:val="008D1655"/>
    <w:rsid w:val="008D182A"/>
    <w:rsid w:val="008D1EBF"/>
    <w:rsid w:val="008D1F89"/>
    <w:rsid w:val="008D2323"/>
    <w:rsid w:val="008D242E"/>
    <w:rsid w:val="008D2513"/>
    <w:rsid w:val="008D2C40"/>
    <w:rsid w:val="008D3347"/>
    <w:rsid w:val="008D34E7"/>
    <w:rsid w:val="008D3809"/>
    <w:rsid w:val="008D39D1"/>
    <w:rsid w:val="008D3FA5"/>
    <w:rsid w:val="008D455F"/>
    <w:rsid w:val="008D47C7"/>
    <w:rsid w:val="008D4E07"/>
    <w:rsid w:val="008D5131"/>
    <w:rsid w:val="008D533D"/>
    <w:rsid w:val="008D5486"/>
    <w:rsid w:val="008D54D4"/>
    <w:rsid w:val="008D69A9"/>
    <w:rsid w:val="008D7125"/>
    <w:rsid w:val="008D7DA5"/>
    <w:rsid w:val="008E2440"/>
    <w:rsid w:val="008E28F2"/>
    <w:rsid w:val="008E3C40"/>
    <w:rsid w:val="008E3DD4"/>
    <w:rsid w:val="008E3E2D"/>
    <w:rsid w:val="008E4161"/>
    <w:rsid w:val="008E4531"/>
    <w:rsid w:val="008E4612"/>
    <w:rsid w:val="008E4A7E"/>
    <w:rsid w:val="008E4CBF"/>
    <w:rsid w:val="008E4E5C"/>
    <w:rsid w:val="008E4F38"/>
    <w:rsid w:val="008E5541"/>
    <w:rsid w:val="008E5FB1"/>
    <w:rsid w:val="008E64AE"/>
    <w:rsid w:val="008E73DE"/>
    <w:rsid w:val="008E789A"/>
    <w:rsid w:val="008E7C3E"/>
    <w:rsid w:val="008E7CB0"/>
    <w:rsid w:val="008E7E4A"/>
    <w:rsid w:val="008E7F3A"/>
    <w:rsid w:val="008F00BA"/>
    <w:rsid w:val="008F09BC"/>
    <w:rsid w:val="008F1049"/>
    <w:rsid w:val="008F2274"/>
    <w:rsid w:val="008F23FB"/>
    <w:rsid w:val="008F2790"/>
    <w:rsid w:val="008F2A84"/>
    <w:rsid w:val="008F2C3B"/>
    <w:rsid w:val="008F324F"/>
    <w:rsid w:val="008F3833"/>
    <w:rsid w:val="008F48CD"/>
    <w:rsid w:val="008F49F3"/>
    <w:rsid w:val="008F5734"/>
    <w:rsid w:val="008F5E71"/>
    <w:rsid w:val="008F61DB"/>
    <w:rsid w:val="008F7071"/>
    <w:rsid w:val="008F72CE"/>
    <w:rsid w:val="008F73EF"/>
    <w:rsid w:val="008F74E0"/>
    <w:rsid w:val="008F773A"/>
    <w:rsid w:val="008F7DAD"/>
    <w:rsid w:val="0090018B"/>
    <w:rsid w:val="00900267"/>
    <w:rsid w:val="009004CB"/>
    <w:rsid w:val="009006A9"/>
    <w:rsid w:val="009008EE"/>
    <w:rsid w:val="009011B3"/>
    <w:rsid w:val="009012BB"/>
    <w:rsid w:val="00901449"/>
    <w:rsid w:val="00901DDF"/>
    <w:rsid w:val="00902950"/>
    <w:rsid w:val="00902C73"/>
    <w:rsid w:val="00902CED"/>
    <w:rsid w:val="009036E4"/>
    <w:rsid w:val="0090498D"/>
    <w:rsid w:val="00905143"/>
    <w:rsid w:val="00905EC7"/>
    <w:rsid w:val="00906095"/>
    <w:rsid w:val="00906835"/>
    <w:rsid w:val="00906F73"/>
    <w:rsid w:val="009076AE"/>
    <w:rsid w:val="00907819"/>
    <w:rsid w:val="0091016A"/>
    <w:rsid w:val="0091039D"/>
    <w:rsid w:val="0091076D"/>
    <w:rsid w:val="00910F36"/>
    <w:rsid w:val="00911318"/>
    <w:rsid w:val="0091153A"/>
    <w:rsid w:val="0091169B"/>
    <w:rsid w:val="00911860"/>
    <w:rsid w:val="00911928"/>
    <w:rsid w:val="009120FA"/>
    <w:rsid w:val="0091211F"/>
    <w:rsid w:val="00912541"/>
    <w:rsid w:val="0091278E"/>
    <w:rsid w:val="00912B40"/>
    <w:rsid w:val="00913E0E"/>
    <w:rsid w:val="00913EE0"/>
    <w:rsid w:val="00914023"/>
    <w:rsid w:val="00914427"/>
    <w:rsid w:val="00914479"/>
    <w:rsid w:val="00914557"/>
    <w:rsid w:val="0091456A"/>
    <w:rsid w:val="00915099"/>
    <w:rsid w:val="0091546B"/>
    <w:rsid w:val="00915D37"/>
    <w:rsid w:val="0091624E"/>
    <w:rsid w:val="00916313"/>
    <w:rsid w:val="0091669E"/>
    <w:rsid w:val="0091764C"/>
    <w:rsid w:val="009176BF"/>
    <w:rsid w:val="00920C81"/>
    <w:rsid w:val="0092148D"/>
    <w:rsid w:val="00921A05"/>
    <w:rsid w:val="00921D2F"/>
    <w:rsid w:val="00922119"/>
    <w:rsid w:val="0092221B"/>
    <w:rsid w:val="00922E62"/>
    <w:rsid w:val="00922E7F"/>
    <w:rsid w:val="009235C8"/>
    <w:rsid w:val="009237F4"/>
    <w:rsid w:val="00923F79"/>
    <w:rsid w:val="00924996"/>
    <w:rsid w:val="0092505A"/>
    <w:rsid w:val="0092525C"/>
    <w:rsid w:val="00925276"/>
    <w:rsid w:val="009252A4"/>
    <w:rsid w:val="0092570B"/>
    <w:rsid w:val="00925A8D"/>
    <w:rsid w:val="00925F9E"/>
    <w:rsid w:val="009260CA"/>
    <w:rsid w:val="0092652D"/>
    <w:rsid w:val="00926A27"/>
    <w:rsid w:val="00926E90"/>
    <w:rsid w:val="00926EF1"/>
    <w:rsid w:val="0092740C"/>
    <w:rsid w:val="009277DC"/>
    <w:rsid w:val="00927903"/>
    <w:rsid w:val="00927B6D"/>
    <w:rsid w:val="0093006A"/>
    <w:rsid w:val="0093079A"/>
    <w:rsid w:val="00930A97"/>
    <w:rsid w:val="00930D6F"/>
    <w:rsid w:val="009310D0"/>
    <w:rsid w:val="009315B5"/>
    <w:rsid w:val="00931601"/>
    <w:rsid w:val="0093194E"/>
    <w:rsid w:val="009319C4"/>
    <w:rsid w:val="00931DCF"/>
    <w:rsid w:val="00932244"/>
    <w:rsid w:val="00932305"/>
    <w:rsid w:val="00932734"/>
    <w:rsid w:val="00932841"/>
    <w:rsid w:val="00932C09"/>
    <w:rsid w:val="00932D98"/>
    <w:rsid w:val="00932E3B"/>
    <w:rsid w:val="00933101"/>
    <w:rsid w:val="009332FE"/>
    <w:rsid w:val="009337A5"/>
    <w:rsid w:val="00934AE2"/>
    <w:rsid w:val="00934F0A"/>
    <w:rsid w:val="00935113"/>
    <w:rsid w:val="009352D7"/>
    <w:rsid w:val="00935549"/>
    <w:rsid w:val="009357FD"/>
    <w:rsid w:val="009359FB"/>
    <w:rsid w:val="00935BE5"/>
    <w:rsid w:val="00935DFE"/>
    <w:rsid w:val="009361C7"/>
    <w:rsid w:val="00936217"/>
    <w:rsid w:val="009368D1"/>
    <w:rsid w:val="00936A01"/>
    <w:rsid w:val="00936B91"/>
    <w:rsid w:val="00937558"/>
    <w:rsid w:val="0094068D"/>
    <w:rsid w:val="0094070A"/>
    <w:rsid w:val="009407BC"/>
    <w:rsid w:val="00940EE8"/>
    <w:rsid w:val="00941006"/>
    <w:rsid w:val="00942331"/>
    <w:rsid w:val="009423A7"/>
    <w:rsid w:val="009423AB"/>
    <w:rsid w:val="009424CD"/>
    <w:rsid w:val="00942573"/>
    <w:rsid w:val="00942692"/>
    <w:rsid w:val="0094280D"/>
    <w:rsid w:val="00942AAF"/>
    <w:rsid w:val="00942CEF"/>
    <w:rsid w:val="00943A85"/>
    <w:rsid w:val="0094455C"/>
    <w:rsid w:val="00944C59"/>
    <w:rsid w:val="00944DE0"/>
    <w:rsid w:val="009458F0"/>
    <w:rsid w:val="009462AE"/>
    <w:rsid w:val="00946635"/>
    <w:rsid w:val="0094677E"/>
    <w:rsid w:val="00946BDD"/>
    <w:rsid w:val="00947100"/>
    <w:rsid w:val="00950306"/>
    <w:rsid w:val="009506B1"/>
    <w:rsid w:val="009509FD"/>
    <w:rsid w:val="0095133E"/>
    <w:rsid w:val="009515ED"/>
    <w:rsid w:val="00951F3F"/>
    <w:rsid w:val="009522AA"/>
    <w:rsid w:val="00952553"/>
    <w:rsid w:val="0095271D"/>
    <w:rsid w:val="00952B4E"/>
    <w:rsid w:val="00952D3B"/>
    <w:rsid w:val="00953B99"/>
    <w:rsid w:val="00954182"/>
    <w:rsid w:val="00954A77"/>
    <w:rsid w:val="009550AC"/>
    <w:rsid w:val="00955AAF"/>
    <w:rsid w:val="009561F0"/>
    <w:rsid w:val="00956488"/>
    <w:rsid w:val="009568EF"/>
    <w:rsid w:val="0095741A"/>
    <w:rsid w:val="00957471"/>
    <w:rsid w:val="0096012A"/>
    <w:rsid w:val="0096029E"/>
    <w:rsid w:val="00960783"/>
    <w:rsid w:val="00960B31"/>
    <w:rsid w:val="009612F9"/>
    <w:rsid w:val="009613DE"/>
    <w:rsid w:val="0096174A"/>
    <w:rsid w:val="009618AC"/>
    <w:rsid w:val="009618E5"/>
    <w:rsid w:val="00961A1A"/>
    <w:rsid w:val="00961DE6"/>
    <w:rsid w:val="00962290"/>
    <w:rsid w:val="0096249A"/>
    <w:rsid w:val="009629D6"/>
    <w:rsid w:val="00963518"/>
    <w:rsid w:val="00963780"/>
    <w:rsid w:val="00963C8B"/>
    <w:rsid w:val="009644EA"/>
    <w:rsid w:val="00964F4E"/>
    <w:rsid w:val="00965108"/>
    <w:rsid w:val="0096511C"/>
    <w:rsid w:val="00965199"/>
    <w:rsid w:val="009653C7"/>
    <w:rsid w:val="00965D41"/>
    <w:rsid w:val="00966DA9"/>
    <w:rsid w:val="00967033"/>
    <w:rsid w:val="00967A22"/>
    <w:rsid w:val="00967B0B"/>
    <w:rsid w:val="00967EA4"/>
    <w:rsid w:val="00970976"/>
    <w:rsid w:val="00970D85"/>
    <w:rsid w:val="00970F51"/>
    <w:rsid w:val="009724E6"/>
    <w:rsid w:val="00972E52"/>
    <w:rsid w:val="009734DE"/>
    <w:rsid w:val="00973701"/>
    <w:rsid w:val="00974158"/>
    <w:rsid w:val="0097423F"/>
    <w:rsid w:val="009743CB"/>
    <w:rsid w:val="00974431"/>
    <w:rsid w:val="0097466C"/>
    <w:rsid w:val="00974C6F"/>
    <w:rsid w:val="0097544D"/>
    <w:rsid w:val="00975559"/>
    <w:rsid w:val="00975AA0"/>
    <w:rsid w:val="00975AC6"/>
    <w:rsid w:val="00976112"/>
    <w:rsid w:val="0097615B"/>
    <w:rsid w:val="00976204"/>
    <w:rsid w:val="009765B9"/>
    <w:rsid w:val="0097668B"/>
    <w:rsid w:val="009768D2"/>
    <w:rsid w:val="00976EA7"/>
    <w:rsid w:val="00977025"/>
    <w:rsid w:val="00977623"/>
    <w:rsid w:val="00977E0D"/>
    <w:rsid w:val="00980777"/>
    <w:rsid w:val="0098081E"/>
    <w:rsid w:val="00980898"/>
    <w:rsid w:val="00980C55"/>
    <w:rsid w:val="009818FC"/>
    <w:rsid w:val="00981F70"/>
    <w:rsid w:val="00982696"/>
    <w:rsid w:val="009834B4"/>
    <w:rsid w:val="009838E0"/>
    <w:rsid w:val="00983F2B"/>
    <w:rsid w:val="009842BC"/>
    <w:rsid w:val="0098451E"/>
    <w:rsid w:val="009847BB"/>
    <w:rsid w:val="0098502C"/>
    <w:rsid w:val="0098718E"/>
    <w:rsid w:val="009874B3"/>
    <w:rsid w:val="009876C1"/>
    <w:rsid w:val="00987851"/>
    <w:rsid w:val="009879F8"/>
    <w:rsid w:val="00987B4B"/>
    <w:rsid w:val="00987C60"/>
    <w:rsid w:val="00987F73"/>
    <w:rsid w:val="00990192"/>
    <w:rsid w:val="009902DB"/>
    <w:rsid w:val="0099031E"/>
    <w:rsid w:val="00990813"/>
    <w:rsid w:val="0099089A"/>
    <w:rsid w:val="00990B6D"/>
    <w:rsid w:val="00992399"/>
    <w:rsid w:val="009923BF"/>
    <w:rsid w:val="00992655"/>
    <w:rsid w:val="00992766"/>
    <w:rsid w:val="00992BEF"/>
    <w:rsid w:val="00993156"/>
    <w:rsid w:val="0099320A"/>
    <w:rsid w:val="00993767"/>
    <w:rsid w:val="009938AA"/>
    <w:rsid w:val="00994A5C"/>
    <w:rsid w:val="00994A7C"/>
    <w:rsid w:val="00994F01"/>
    <w:rsid w:val="00995357"/>
    <w:rsid w:val="009954BC"/>
    <w:rsid w:val="0099654A"/>
    <w:rsid w:val="009966D9"/>
    <w:rsid w:val="0099791C"/>
    <w:rsid w:val="009A057E"/>
    <w:rsid w:val="009A0DFE"/>
    <w:rsid w:val="009A10F1"/>
    <w:rsid w:val="009A1544"/>
    <w:rsid w:val="009A1744"/>
    <w:rsid w:val="009A19F8"/>
    <w:rsid w:val="009A1B39"/>
    <w:rsid w:val="009A1F02"/>
    <w:rsid w:val="009A2D92"/>
    <w:rsid w:val="009A347F"/>
    <w:rsid w:val="009A3999"/>
    <w:rsid w:val="009A3C73"/>
    <w:rsid w:val="009A3D63"/>
    <w:rsid w:val="009A47E2"/>
    <w:rsid w:val="009A4BF4"/>
    <w:rsid w:val="009A4D9E"/>
    <w:rsid w:val="009A519E"/>
    <w:rsid w:val="009A5518"/>
    <w:rsid w:val="009A5E99"/>
    <w:rsid w:val="009A6096"/>
    <w:rsid w:val="009A6597"/>
    <w:rsid w:val="009A6D99"/>
    <w:rsid w:val="009A74EF"/>
    <w:rsid w:val="009B04DA"/>
    <w:rsid w:val="009B1110"/>
    <w:rsid w:val="009B12CF"/>
    <w:rsid w:val="009B192D"/>
    <w:rsid w:val="009B3CD5"/>
    <w:rsid w:val="009B40A1"/>
    <w:rsid w:val="009B415A"/>
    <w:rsid w:val="009B4213"/>
    <w:rsid w:val="009B4753"/>
    <w:rsid w:val="009B4D09"/>
    <w:rsid w:val="009B511C"/>
    <w:rsid w:val="009B5900"/>
    <w:rsid w:val="009B5C01"/>
    <w:rsid w:val="009B5C5D"/>
    <w:rsid w:val="009B5FE8"/>
    <w:rsid w:val="009B64B9"/>
    <w:rsid w:val="009B65C8"/>
    <w:rsid w:val="009B66D8"/>
    <w:rsid w:val="009B6F30"/>
    <w:rsid w:val="009B7559"/>
    <w:rsid w:val="009B79F3"/>
    <w:rsid w:val="009B7CA5"/>
    <w:rsid w:val="009B7D19"/>
    <w:rsid w:val="009B7EDD"/>
    <w:rsid w:val="009C07CD"/>
    <w:rsid w:val="009C1804"/>
    <w:rsid w:val="009C1E76"/>
    <w:rsid w:val="009C2610"/>
    <w:rsid w:val="009C267E"/>
    <w:rsid w:val="009C29A8"/>
    <w:rsid w:val="009C33CA"/>
    <w:rsid w:val="009C367B"/>
    <w:rsid w:val="009C3A97"/>
    <w:rsid w:val="009C44E2"/>
    <w:rsid w:val="009C4609"/>
    <w:rsid w:val="009C46FF"/>
    <w:rsid w:val="009C4A62"/>
    <w:rsid w:val="009C4DE2"/>
    <w:rsid w:val="009C55E7"/>
    <w:rsid w:val="009C58DE"/>
    <w:rsid w:val="009C5966"/>
    <w:rsid w:val="009C61D0"/>
    <w:rsid w:val="009C64F9"/>
    <w:rsid w:val="009C66B9"/>
    <w:rsid w:val="009C68DE"/>
    <w:rsid w:val="009C708B"/>
    <w:rsid w:val="009C712D"/>
    <w:rsid w:val="009C73F3"/>
    <w:rsid w:val="009C79B5"/>
    <w:rsid w:val="009C7C3A"/>
    <w:rsid w:val="009C7F6C"/>
    <w:rsid w:val="009C7FDD"/>
    <w:rsid w:val="009D01C9"/>
    <w:rsid w:val="009D0795"/>
    <w:rsid w:val="009D0A99"/>
    <w:rsid w:val="009D0DCB"/>
    <w:rsid w:val="009D0FD8"/>
    <w:rsid w:val="009D18A9"/>
    <w:rsid w:val="009D1C38"/>
    <w:rsid w:val="009D22B0"/>
    <w:rsid w:val="009D25A9"/>
    <w:rsid w:val="009D2823"/>
    <w:rsid w:val="009D2A90"/>
    <w:rsid w:val="009D2CDE"/>
    <w:rsid w:val="009D2CE7"/>
    <w:rsid w:val="009D37EC"/>
    <w:rsid w:val="009D3858"/>
    <w:rsid w:val="009D3D37"/>
    <w:rsid w:val="009D41E4"/>
    <w:rsid w:val="009D4228"/>
    <w:rsid w:val="009D4693"/>
    <w:rsid w:val="009D4FA9"/>
    <w:rsid w:val="009D5279"/>
    <w:rsid w:val="009D65B6"/>
    <w:rsid w:val="009D67EA"/>
    <w:rsid w:val="009D69B1"/>
    <w:rsid w:val="009D73F3"/>
    <w:rsid w:val="009D7772"/>
    <w:rsid w:val="009D77CD"/>
    <w:rsid w:val="009D7A7D"/>
    <w:rsid w:val="009D7FF9"/>
    <w:rsid w:val="009E01BF"/>
    <w:rsid w:val="009E0217"/>
    <w:rsid w:val="009E0659"/>
    <w:rsid w:val="009E0E5C"/>
    <w:rsid w:val="009E0F69"/>
    <w:rsid w:val="009E0F8E"/>
    <w:rsid w:val="009E14FB"/>
    <w:rsid w:val="009E1C1E"/>
    <w:rsid w:val="009E1EBE"/>
    <w:rsid w:val="009E22E2"/>
    <w:rsid w:val="009E2BFF"/>
    <w:rsid w:val="009E3104"/>
    <w:rsid w:val="009E4082"/>
    <w:rsid w:val="009E4662"/>
    <w:rsid w:val="009E4715"/>
    <w:rsid w:val="009E5A86"/>
    <w:rsid w:val="009E5ACB"/>
    <w:rsid w:val="009E6057"/>
    <w:rsid w:val="009E6279"/>
    <w:rsid w:val="009E6363"/>
    <w:rsid w:val="009E6452"/>
    <w:rsid w:val="009E73D4"/>
    <w:rsid w:val="009E7594"/>
    <w:rsid w:val="009E7FD9"/>
    <w:rsid w:val="009F1591"/>
    <w:rsid w:val="009F20D2"/>
    <w:rsid w:val="009F21E3"/>
    <w:rsid w:val="009F3456"/>
    <w:rsid w:val="009F3537"/>
    <w:rsid w:val="009F36A6"/>
    <w:rsid w:val="009F445F"/>
    <w:rsid w:val="009F4A02"/>
    <w:rsid w:val="009F4D8A"/>
    <w:rsid w:val="009F4E5D"/>
    <w:rsid w:val="009F53ED"/>
    <w:rsid w:val="009F55D2"/>
    <w:rsid w:val="009F5A78"/>
    <w:rsid w:val="009F5DF7"/>
    <w:rsid w:val="009F6063"/>
    <w:rsid w:val="009F658E"/>
    <w:rsid w:val="009F6834"/>
    <w:rsid w:val="009F6AD3"/>
    <w:rsid w:val="009F6AF5"/>
    <w:rsid w:val="009F6BA7"/>
    <w:rsid w:val="009F710F"/>
    <w:rsid w:val="009F75EA"/>
    <w:rsid w:val="009F79A9"/>
    <w:rsid w:val="009F7A0E"/>
    <w:rsid w:val="00A00113"/>
    <w:rsid w:val="00A0096A"/>
    <w:rsid w:val="00A009D7"/>
    <w:rsid w:val="00A00B94"/>
    <w:rsid w:val="00A00BDE"/>
    <w:rsid w:val="00A00C41"/>
    <w:rsid w:val="00A014CB"/>
    <w:rsid w:val="00A019F6"/>
    <w:rsid w:val="00A01B95"/>
    <w:rsid w:val="00A01C23"/>
    <w:rsid w:val="00A02482"/>
    <w:rsid w:val="00A0269D"/>
    <w:rsid w:val="00A02DB5"/>
    <w:rsid w:val="00A03769"/>
    <w:rsid w:val="00A03ED4"/>
    <w:rsid w:val="00A0446F"/>
    <w:rsid w:val="00A044F1"/>
    <w:rsid w:val="00A04A22"/>
    <w:rsid w:val="00A04F06"/>
    <w:rsid w:val="00A050F8"/>
    <w:rsid w:val="00A05C5B"/>
    <w:rsid w:val="00A05D86"/>
    <w:rsid w:val="00A05F23"/>
    <w:rsid w:val="00A06CEA"/>
    <w:rsid w:val="00A07047"/>
    <w:rsid w:val="00A07A4B"/>
    <w:rsid w:val="00A07F0C"/>
    <w:rsid w:val="00A100EC"/>
    <w:rsid w:val="00A106C3"/>
    <w:rsid w:val="00A10763"/>
    <w:rsid w:val="00A10A8E"/>
    <w:rsid w:val="00A10D8D"/>
    <w:rsid w:val="00A10EF5"/>
    <w:rsid w:val="00A110BE"/>
    <w:rsid w:val="00A1159F"/>
    <w:rsid w:val="00A11C3F"/>
    <w:rsid w:val="00A1211C"/>
    <w:rsid w:val="00A12F61"/>
    <w:rsid w:val="00A1317F"/>
    <w:rsid w:val="00A13A79"/>
    <w:rsid w:val="00A14032"/>
    <w:rsid w:val="00A148E7"/>
    <w:rsid w:val="00A14AA2"/>
    <w:rsid w:val="00A14DB9"/>
    <w:rsid w:val="00A157DA"/>
    <w:rsid w:val="00A15908"/>
    <w:rsid w:val="00A15B3A"/>
    <w:rsid w:val="00A15E35"/>
    <w:rsid w:val="00A1677E"/>
    <w:rsid w:val="00A1680E"/>
    <w:rsid w:val="00A169CE"/>
    <w:rsid w:val="00A16D42"/>
    <w:rsid w:val="00A1766D"/>
    <w:rsid w:val="00A1780B"/>
    <w:rsid w:val="00A17CD0"/>
    <w:rsid w:val="00A17DC2"/>
    <w:rsid w:val="00A20083"/>
    <w:rsid w:val="00A201B8"/>
    <w:rsid w:val="00A20595"/>
    <w:rsid w:val="00A205E7"/>
    <w:rsid w:val="00A2082C"/>
    <w:rsid w:val="00A20843"/>
    <w:rsid w:val="00A214CB"/>
    <w:rsid w:val="00A21706"/>
    <w:rsid w:val="00A22099"/>
    <w:rsid w:val="00A220D5"/>
    <w:rsid w:val="00A22B24"/>
    <w:rsid w:val="00A2339C"/>
    <w:rsid w:val="00A233BB"/>
    <w:rsid w:val="00A233C2"/>
    <w:rsid w:val="00A2346F"/>
    <w:rsid w:val="00A24035"/>
    <w:rsid w:val="00A2447D"/>
    <w:rsid w:val="00A24962"/>
    <w:rsid w:val="00A25A28"/>
    <w:rsid w:val="00A26322"/>
    <w:rsid w:val="00A26A6E"/>
    <w:rsid w:val="00A27269"/>
    <w:rsid w:val="00A272CE"/>
    <w:rsid w:val="00A275DF"/>
    <w:rsid w:val="00A27719"/>
    <w:rsid w:val="00A27CC7"/>
    <w:rsid w:val="00A27FBF"/>
    <w:rsid w:val="00A30638"/>
    <w:rsid w:val="00A3091E"/>
    <w:rsid w:val="00A30EDF"/>
    <w:rsid w:val="00A314BD"/>
    <w:rsid w:val="00A333CF"/>
    <w:rsid w:val="00A334A2"/>
    <w:rsid w:val="00A335CB"/>
    <w:rsid w:val="00A34B2C"/>
    <w:rsid w:val="00A34EE7"/>
    <w:rsid w:val="00A34F87"/>
    <w:rsid w:val="00A35630"/>
    <w:rsid w:val="00A36CED"/>
    <w:rsid w:val="00A36F77"/>
    <w:rsid w:val="00A37013"/>
    <w:rsid w:val="00A3737E"/>
    <w:rsid w:val="00A373F7"/>
    <w:rsid w:val="00A374C2"/>
    <w:rsid w:val="00A37AF9"/>
    <w:rsid w:val="00A40150"/>
    <w:rsid w:val="00A406A3"/>
    <w:rsid w:val="00A4083B"/>
    <w:rsid w:val="00A408C7"/>
    <w:rsid w:val="00A40F34"/>
    <w:rsid w:val="00A4131D"/>
    <w:rsid w:val="00A414FA"/>
    <w:rsid w:val="00A41AE1"/>
    <w:rsid w:val="00A41D95"/>
    <w:rsid w:val="00A420EF"/>
    <w:rsid w:val="00A42905"/>
    <w:rsid w:val="00A43280"/>
    <w:rsid w:val="00A43662"/>
    <w:rsid w:val="00A43733"/>
    <w:rsid w:val="00A43D31"/>
    <w:rsid w:val="00A44387"/>
    <w:rsid w:val="00A4491A"/>
    <w:rsid w:val="00A44CE2"/>
    <w:rsid w:val="00A450EE"/>
    <w:rsid w:val="00A464F8"/>
    <w:rsid w:val="00A46A7C"/>
    <w:rsid w:val="00A46CA9"/>
    <w:rsid w:val="00A47117"/>
    <w:rsid w:val="00A471CC"/>
    <w:rsid w:val="00A47382"/>
    <w:rsid w:val="00A47A5C"/>
    <w:rsid w:val="00A50C07"/>
    <w:rsid w:val="00A50C9E"/>
    <w:rsid w:val="00A51012"/>
    <w:rsid w:val="00A513B4"/>
    <w:rsid w:val="00A51409"/>
    <w:rsid w:val="00A523BD"/>
    <w:rsid w:val="00A52880"/>
    <w:rsid w:val="00A52B70"/>
    <w:rsid w:val="00A52F08"/>
    <w:rsid w:val="00A53854"/>
    <w:rsid w:val="00A53A15"/>
    <w:rsid w:val="00A53EC5"/>
    <w:rsid w:val="00A53F82"/>
    <w:rsid w:val="00A53FB4"/>
    <w:rsid w:val="00A542E5"/>
    <w:rsid w:val="00A54516"/>
    <w:rsid w:val="00A54674"/>
    <w:rsid w:val="00A54861"/>
    <w:rsid w:val="00A54BA7"/>
    <w:rsid w:val="00A5536E"/>
    <w:rsid w:val="00A55D9B"/>
    <w:rsid w:val="00A5610F"/>
    <w:rsid w:val="00A56132"/>
    <w:rsid w:val="00A56A10"/>
    <w:rsid w:val="00A57FF6"/>
    <w:rsid w:val="00A60B9E"/>
    <w:rsid w:val="00A60F1B"/>
    <w:rsid w:val="00A61F6F"/>
    <w:rsid w:val="00A61F90"/>
    <w:rsid w:val="00A6210E"/>
    <w:rsid w:val="00A62A4C"/>
    <w:rsid w:val="00A62AAC"/>
    <w:rsid w:val="00A62D63"/>
    <w:rsid w:val="00A63DBD"/>
    <w:rsid w:val="00A64209"/>
    <w:rsid w:val="00A64224"/>
    <w:rsid w:val="00A642D6"/>
    <w:rsid w:val="00A643B8"/>
    <w:rsid w:val="00A64849"/>
    <w:rsid w:val="00A64B50"/>
    <w:rsid w:val="00A64CB1"/>
    <w:rsid w:val="00A64F1C"/>
    <w:rsid w:val="00A64F28"/>
    <w:rsid w:val="00A6535B"/>
    <w:rsid w:val="00A65C5F"/>
    <w:rsid w:val="00A66F19"/>
    <w:rsid w:val="00A66F89"/>
    <w:rsid w:val="00A67570"/>
    <w:rsid w:val="00A677A3"/>
    <w:rsid w:val="00A67E64"/>
    <w:rsid w:val="00A67EED"/>
    <w:rsid w:val="00A7027B"/>
    <w:rsid w:val="00A70D08"/>
    <w:rsid w:val="00A71688"/>
    <w:rsid w:val="00A71EFF"/>
    <w:rsid w:val="00A72429"/>
    <w:rsid w:val="00A724BE"/>
    <w:rsid w:val="00A72E17"/>
    <w:rsid w:val="00A72E84"/>
    <w:rsid w:val="00A72E93"/>
    <w:rsid w:val="00A741B3"/>
    <w:rsid w:val="00A74381"/>
    <w:rsid w:val="00A74570"/>
    <w:rsid w:val="00A74E5A"/>
    <w:rsid w:val="00A74FE2"/>
    <w:rsid w:val="00A757F2"/>
    <w:rsid w:val="00A76554"/>
    <w:rsid w:val="00A76A7B"/>
    <w:rsid w:val="00A76F81"/>
    <w:rsid w:val="00A7728C"/>
    <w:rsid w:val="00A77304"/>
    <w:rsid w:val="00A774C9"/>
    <w:rsid w:val="00A77E09"/>
    <w:rsid w:val="00A802C8"/>
    <w:rsid w:val="00A80F9D"/>
    <w:rsid w:val="00A8130C"/>
    <w:rsid w:val="00A81555"/>
    <w:rsid w:val="00A819AB"/>
    <w:rsid w:val="00A8213B"/>
    <w:rsid w:val="00A8221A"/>
    <w:rsid w:val="00A827FD"/>
    <w:rsid w:val="00A8306E"/>
    <w:rsid w:val="00A83286"/>
    <w:rsid w:val="00A8355F"/>
    <w:rsid w:val="00A83EAE"/>
    <w:rsid w:val="00A8403B"/>
    <w:rsid w:val="00A84AC8"/>
    <w:rsid w:val="00A84BB1"/>
    <w:rsid w:val="00A85125"/>
    <w:rsid w:val="00A85888"/>
    <w:rsid w:val="00A85E7D"/>
    <w:rsid w:val="00A860E0"/>
    <w:rsid w:val="00A860EF"/>
    <w:rsid w:val="00A8655A"/>
    <w:rsid w:val="00A8686A"/>
    <w:rsid w:val="00A86F06"/>
    <w:rsid w:val="00A873FF"/>
    <w:rsid w:val="00A87708"/>
    <w:rsid w:val="00A87B6E"/>
    <w:rsid w:val="00A90236"/>
    <w:rsid w:val="00A902ED"/>
    <w:rsid w:val="00A90443"/>
    <w:rsid w:val="00A906E3"/>
    <w:rsid w:val="00A90A35"/>
    <w:rsid w:val="00A9137C"/>
    <w:rsid w:val="00A91C27"/>
    <w:rsid w:val="00A91DC0"/>
    <w:rsid w:val="00A91FC5"/>
    <w:rsid w:val="00A92A46"/>
    <w:rsid w:val="00A92C87"/>
    <w:rsid w:val="00A94166"/>
    <w:rsid w:val="00A94610"/>
    <w:rsid w:val="00A952DB"/>
    <w:rsid w:val="00A952EA"/>
    <w:rsid w:val="00A957D9"/>
    <w:rsid w:val="00A95D67"/>
    <w:rsid w:val="00A963C3"/>
    <w:rsid w:val="00A9652C"/>
    <w:rsid w:val="00A96951"/>
    <w:rsid w:val="00A96958"/>
    <w:rsid w:val="00A969AD"/>
    <w:rsid w:val="00A96CD0"/>
    <w:rsid w:val="00A971CE"/>
    <w:rsid w:val="00A9780D"/>
    <w:rsid w:val="00A97A1C"/>
    <w:rsid w:val="00AA021E"/>
    <w:rsid w:val="00AA12A4"/>
    <w:rsid w:val="00AA12C0"/>
    <w:rsid w:val="00AA18BB"/>
    <w:rsid w:val="00AA254A"/>
    <w:rsid w:val="00AA282E"/>
    <w:rsid w:val="00AA2E87"/>
    <w:rsid w:val="00AA3685"/>
    <w:rsid w:val="00AA380C"/>
    <w:rsid w:val="00AA3D74"/>
    <w:rsid w:val="00AA3F41"/>
    <w:rsid w:val="00AA40BC"/>
    <w:rsid w:val="00AA419C"/>
    <w:rsid w:val="00AA46A3"/>
    <w:rsid w:val="00AA4743"/>
    <w:rsid w:val="00AA5A75"/>
    <w:rsid w:val="00AA5EF8"/>
    <w:rsid w:val="00AA655A"/>
    <w:rsid w:val="00AA677C"/>
    <w:rsid w:val="00AA6DCA"/>
    <w:rsid w:val="00AA7419"/>
    <w:rsid w:val="00AB0114"/>
    <w:rsid w:val="00AB036E"/>
    <w:rsid w:val="00AB12FE"/>
    <w:rsid w:val="00AB19B4"/>
    <w:rsid w:val="00AB25C4"/>
    <w:rsid w:val="00AB293F"/>
    <w:rsid w:val="00AB29A7"/>
    <w:rsid w:val="00AB2E2B"/>
    <w:rsid w:val="00AB3DA8"/>
    <w:rsid w:val="00AB4130"/>
    <w:rsid w:val="00AB4BE0"/>
    <w:rsid w:val="00AB4EA6"/>
    <w:rsid w:val="00AB4F49"/>
    <w:rsid w:val="00AB4FF7"/>
    <w:rsid w:val="00AB504F"/>
    <w:rsid w:val="00AB5062"/>
    <w:rsid w:val="00AB507D"/>
    <w:rsid w:val="00AB50F9"/>
    <w:rsid w:val="00AB5BA4"/>
    <w:rsid w:val="00AB5F6D"/>
    <w:rsid w:val="00AB68A1"/>
    <w:rsid w:val="00AB6AAC"/>
    <w:rsid w:val="00AB6AE6"/>
    <w:rsid w:val="00AB6C39"/>
    <w:rsid w:val="00AB6C65"/>
    <w:rsid w:val="00AB7159"/>
    <w:rsid w:val="00AB715A"/>
    <w:rsid w:val="00AB74FA"/>
    <w:rsid w:val="00AB7B70"/>
    <w:rsid w:val="00AC0D23"/>
    <w:rsid w:val="00AC0DAA"/>
    <w:rsid w:val="00AC2054"/>
    <w:rsid w:val="00AC2110"/>
    <w:rsid w:val="00AC2249"/>
    <w:rsid w:val="00AC2555"/>
    <w:rsid w:val="00AC2BC7"/>
    <w:rsid w:val="00AC2BD6"/>
    <w:rsid w:val="00AC2E2F"/>
    <w:rsid w:val="00AC3F0D"/>
    <w:rsid w:val="00AC4ED8"/>
    <w:rsid w:val="00AC5328"/>
    <w:rsid w:val="00AC5A4B"/>
    <w:rsid w:val="00AC6444"/>
    <w:rsid w:val="00AC6492"/>
    <w:rsid w:val="00AC66B7"/>
    <w:rsid w:val="00AC687A"/>
    <w:rsid w:val="00AC6BDA"/>
    <w:rsid w:val="00AC7F7E"/>
    <w:rsid w:val="00AC7FF8"/>
    <w:rsid w:val="00AD0422"/>
    <w:rsid w:val="00AD0F39"/>
    <w:rsid w:val="00AD1A3E"/>
    <w:rsid w:val="00AD1B01"/>
    <w:rsid w:val="00AD1B1E"/>
    <w:rsid w:val="00AD203D"/>
    <w:rsid w:val="00AD2465"/>
    <w:rsid w:val="00AD248D"/>
    <w:rsid w:val="00AD2A23"/>
    <w:rsid w:val="00AD2FCA"/>
    <w:rsid w:val="00AD3147"/>
    <w:rsid w:val="00AD3E50"/>
    <w:rsid w:val="00AD4176"/>
    <w:rsid w:val="00AD4885"/>
    <w:rsid w:val="00AD49CE"/>
    <w:rsid w:val="00AD5440"/>
    <w:rsid w:val="00AD5F75"/>
    <w:rsid w:val="00AD6E0A"/>
    <w:rsid w:val="00AD7645"/>
    <w:rsid w:val="00AD767C"/>
    <w:rsid w:val="00AD7D75"/>
    <w:rsid w:val="00AE0001"/>
    <w:rsid w:val="00AE0581"/>
    <w:rsid w:val="00AE0707"/>
    <w:rsid w:val="00AE0F59"/>
    <w:rsid w:val="00AE110F"/>
    <w:rsid w:val="00AE1249"/>
    <w:rsid w:val="00AE145D"/>
    <w:rsid w:val="00AE1837"/>
    <w:rsid w:val="00AE2630"/>
    <w:rsid w:val="00AE27FE"/>
    <w:rsid w:val="00AE2846"/>
    <w:rsid w:val="00AE2EBE"/>
    <w:rsid w:val="00AE2F85"/>
    <w:rsid w:val="00AE30B5"/>
    <w:rsid w:val="00AE3B3C"/>
    <w:rsid w:val="00AE3B4E"/>
    <w:rsid w:val="00AE3C95"/>
    <w:rsid w:val="00AE3FB9"/>
    <w:rsid w:val="00AE410C"/>
    <w:rsid w:val="00AE4120"/>
    <w:rsid w:val="00AE4980"/>
    <w:rsid w:val="00AE4EC5"/>
    <w:rsid w:val="00AE50A3"/>
    <w:rsid w:val="00AE5766"/>
    <w:rsid w:val="00AE597F"/>
    <w:rsid w:val="00AE6410"/>
    <w:rsid w:val="00AE72A8"/>
    <w:rsid w:val="00AE72CB"/>
    <w:rsid w:val="00AE73B1"/>
    <w:rsid w:val="00AE7941"/>
    <w:rsid w:val="00AE794A"/>
    <w:rsid w:val="00AF099C"/>
    <w:rsid w:val="00AF0B90"/>
    <w:rsid w:val="00AF1764"/>
    <w:rsid w:val="00AF1FE9"/>
    <w:rsid w:val="00AF249C"/>
    <w:rsid w:val="00AF282D"/>
    <w:rsid w:val="00AF2CF1"/>
    <w:rsid w:val="00AF3C36"/>
    <w:rsid w:val="00AF4418"/>
    <w:rsid w:val="00AF49B5"/>
    <w:rsid w:val="00AF4D01"/>
    <w:rsid w:val="00AF4DD5"/>
    <w:rsid w:val="00AF56A8"/>
    <w:rsid w:val="00AF5738"/>
    <w:rsid w:val="00AF6025"/>
    <w:rsid w:val="00AF66B8"/>
    <w:rsid w:val="00AF66DB"/>
    <w:rsid w:val="00AF670D"/>
    <w:rsid w:val="00AF6769"/>
    <w:rsid w:val="00AF6864"/>
    <w:rsid w:val="00AF689C"/>
    <w:rsid w:val="00AF6952"/>
    <w:rsid w:val="00AF6C89"/>
    <w:rsid w:val="00AF79FD"/>
    <w:rsid w:val="00B005BA"/>
    <w:rsid w:val="00B0114B"/>
    <w:rsid w:val="00B01D70"/>
    <w:rsid w:val="00B01DF8"/>
    <w:rsid w:val="00B020C2"/>
    <w:rsid w:val="00B025C9"/>
    <w:rsid w:val="00B0282E"/>
    <w:rsid w:val="00B02A64"/>
    <w:rsid w:val="00B033E1"/>
    <w:rsid w:val="00B036B5"/>
    <w:rsid w:val="00B03A68"/>
    <w:rsid w:val="00B03B7F"/>
    <w:rsid w:val="00B03DAB"/>
    <w:rsid w:val="00B042E0"/>
    <w:rsid w:val="00B04477"/>
    <w:rsid w:val="00B0493E"/>
    <w:rsid w:val="00B04A62"/>
    <w:rsid w:val="00B04D42"/>
    <w:rsid w:val="00B05044"/>
    <w:rsid w:val="00B05268"/>
    <w:rsid w:val="00B053DE"/>
    <w:rsid w:val="00B055D5"/>
    <w:rsid w:val="00B05A4B"/>
    <w:rsid w:val="00B06142"/>
    <w:rsid w:val="00B06368"/>
    <w:rsid w:val="00B06501"/>
    <w:rsid w:val="00B06692"/>
    <w:rsid w:val="00B06DA9"/>
    <w:rsid w:val="00B06FE4"/>
    <w:rsid w:val="00B072E9"/>
    <w:rsid w:val="00B07ECB"/>
    <w:rsid w:val="00B07EE9"/>
    <w:rsid w:val="00B1026A"/>
    <w:rsid w:val="00B1085F"/>
    <w:rsid w:val="00B11098"/>
    <w:rsid w:val="00B110C6"/>
    <w:rsid w:val="00B11368"/>
    <w:rsid w:val="00B11A13"/>
    <w:rsid w:val="00B11E14"/>
    <w:rsid w:val="00B120E3"/>
    <w:rsid w:val="00B12534"/>
    <w:rsid w:val="00B125A1"/>
    <w:rsid w:val="00B12C13"/>
    <w:rsid w:val="00B13AEC"/>
    <w:rsid w:val="00B142F0"/>
    <w:rsid w:val="00B14332"/>
    <w:rsid w:val="00B15951"/>
    <w:rsid w:val="00B15A4D"/>
    <w:rsid w:val="00B16A81"/>
    <w:rsid w:val="00B16CE6"/>
    <w:rsid w:val="00B17752"/>
    <w:rsid w:val="00B17DD5"/>
    <w:rsid w:val="00B20003"/>
    <w:rsid w:val="00B20597"/>
    <w:rsid w:val="00B20E41"/>
    <w:rsid w:val="00B20F6B"/>
    <w:rsid w:val="00B21322"/>
    <w:rsid w:val="00B21FBA"/>
    <w:rsid w:val="00B220B2"/>
    <w:rsid w:val="00B223DC"/>
    <w:rsid w:val="00B23EDA"/>
    <w:rsid w:val="00B2462E"/>
    <w:rsid w:val="00B24B22"/>
    <w:rsid w:val="00B24B89"/>
    <w:rsid w:val="00B24D4A"/>
    <w:rsid w:val="00B25180"/>
    <w:rsid w:val="00B25842"/>
    <w:rsid w:val="00B25C02"/>
    <w:rsid w:val="00B26882"/>
    <w:rsid w:val="00B26B36"/>
    <w:rsid w:val="00B26BFE"/>
    <w:rsid w:val="00B26CF9"/>
    <w:rsid w:val="00B27374"/>
    <w:rsid w:val="00B27BB3"/>
    <w:rsid w:val="00B3048E"/>
    <w:rsid w:val="00B30AE7"/>
    <w:rsid w:val="00B30EE3"/>
    <w:rsid w:val="00B30F7E"/>
    <w:rsid w:val="00B316CC"/>
    <w:rsid w:val="00B31DE9"/>
    <w:rsid w:val="00B32075"/>
    <w:rsid w:val="00B321D0"/>
    <w:rsid w:val="00B329C9"/>
    <w:rsid w:val="00B3351A"/>
    <w:rsid w:val="00B34010"/>
    <w:rsid w:val="00B34178"/>
    <w:rsid w:val="00B34708"/>
    <w:rsid w:val="00B34EEE"/>
    <w:rsid w:val="00B350E4"/>
    <w:rsid w:val="00B35A63"/>
    <w:rsid w:val="00B35DF5"/>
    <w:rsid w:val="00B36284"/>
    <w:rsid w:val="00B36B4F"/>
    <w:rsid w:val="00B36B88"/>
    <w:rsid w:val="00B36C8E"/>
    <w:rsid w:val="00B36DFF"/>
    <w:rsid w:val="00B37096"/>
    <w:rsid w:val="00B3712E"/>
    <w:rsid w:val="00B371B1"/>
    <w:rsid w:val="00B37E86"/>
    <w:rsid w:val="00B404E6"/>
    <w:rsid w:val="00B4074D"/>
    <w:rsid w:val="00B41341"/>
    <w:rsid w:val="00B41579"/>
    <w:rsid w:val="00B420D8"/>
    <w:rsid w:val="00B422A7"/>
    <w:rsid w:val="00B42440"/>
    <w:rsid w:val="00B428E7"/>
    <w:rsid w:val="00B433DF"/>
    <w:rsid w:val="00B433E8"/>
    <w:rsid w:val="00B449BD"/>
    <w:rsid w:val="00B45160"/>
    <w:rsid w:val="00B455D1"/>
    <w:rsid w:val="00B460D7"/>
    <w:rsid w:val="00B46145"/>
    <w:rsid w:val="00B463F2"/>
    <w:rsid w:val="00B4646E"/>
    <w:rsid w:val="00B46767"/>
    <w:rsid w:val="00B46E55"/>
    <w:rsid w:val="00B47293"/>
    <w:rsid w:val="00B47DBE"/>
    <w:rsid w:val="00B50669"/>
    <w:rsid w:val="00B51412"/>
    <w:rsid w:val="00B516A7"/>
    <w:rsid w:val="00B51DF1"/>
    <w:rsid w:val="00B51DF3"/>
    <w:rsid w:val="00B52585"/>
    <w:rsid w:val="00B538E7"/>
    <w:rsid w:val="00B53C0A"/>
    <w:rsid w:val="00B5472D"/>
    <w:rsid w:val="00B551F4"/>
    <w:rsid w:val="00B56225"/>
    <w:rsid w:val="00B567D2"/>
    <w:rsid w:val="00B56EC0"/>
    <w:rsid w:val="00B56FAF"/>
    <w:rsid w:val="00B57533"/>
    <w:rsid w:val="00B57857"/>
    <w:rsid w:val="00B57BED"/>
    <w:rsid w:val="00B57D67"/>
    <w:rsid w:val="00B602CB"/>
    <w:rsid w:val="00B60686"/>
    <w:rsid w:val="00B60802"/>
    <w:rsid w:val="00B61067"/>
    <w:rsid w:val="00B610CA"/>
    <w:rsid w:val="00B614DC"/>
    <w:rsid w:val="00B615F8"/>
    <w:rsid w:val="00B61D1B"/>
    <w:rsid w:val="00B61FB1"/>
    <w:rsid w:val="00B6202C"/>
    <w:rsid w:val="00B62E64"/>
    <w:rsid w:val="00B62F6A"/>
    <w:rsid w:val="00B63280"/>
    <w:rsid w:val="00B6335A"/>
    <w:rsid w:val="00B6356A"/>
    <w:rsid w:val="00B63C64"/>
    <w:rsid w:val="00B649AC"/>
    <w:rsid w:val="00B655DE"/>
    <w:rsid w:val="00B65958"/>
    <w:rsid w:val="00B659B9"/>
    <w:rsid w:val="00B65A6A"/>
    <w:rsid w:val="00B6611E"/>
    <w:rsid w:val="00B66A8F"/>
    <w:rsid w:val="00B66E27"/>
    <w:rsid w:val="00B67162"/>
    <w:rsid w:val="00B673BF"/>
    <w:rsid w:val="00B67808"/>
    <w:rsid w:val="00B67EAA"/>
    <w:rsid w:val="00B70017"/>
    <w:rsid w:val="00B702D9"/>
    <w:rsid w:val="00B70311"/>
    <w:rsid w:val="00B70491"/>
    <w:rsid w:val="00B70741"/>
    <w:rsid w:val="00B70972"/>
    <w:rsid w:val="00B70DF7"/>
    <w:rsid w:val="00B7131D"/>
    <w:rsid w:val="00B715E2"/>
    <w:rsid w:val="00B718A7"/>
    <w:rsid w:val="00B71D8B"/>
    <w:rsid w:val="00B71EF7"/>
    <w:rsid w:val="00B720E0"/>
    <w:rsid w:val="00B72C8C"/>
    <w:rsid w:val="00B73253"/>
    <w:rsid w:val="00B74286"/>
    <w:rsid w:val="00B745C4"/>
    <w:rsid w:val="00B746EE"/>
    <w:rsid w:val="00B771F2"/>
    <w:rsid w:val="00B7796C"/>
    <w:rsid w:val="00B77BAE"/>
    <w:rsid w:val="00B77C32"/>
    <w:rsid w:val="00B77E71"/>
    <w:rsid w:val="00B809B8"/>
    <w:rsid w:val="00B811B0"/>
    <w:rsid w:val="00B811C0"/>
    <w:rsid w:val="00B8125B"/>
    <w:rsid w:val="00B81490"/>
    <w:rsid w:val="00B8197E"/>
    <w:rsid w:val="00B82B24"/>
    <w:rsid w:val="00B82B75"/>
    <w:rsid w:val="00B8336D"/>
    <w:rsid w:val="00B833C7"/>
    <w:rsid w:val="00B83E9D"/>
    <w:rsid w:val="00B83F9C"/>
    <w:rsid w:val="00B84012"/>
    <w:rsid w:val="00B84962"/>
    <w:rsid w:val="00B84EC5"/>
    <w:rsid w:val="00B85837"/>
    <w:rsid w:val="00B8585F"/>
    <w:rsid w:val="00B85CEA"/>
    <w:rsid w:val="00B85F5B"/>
    <w:rsid w:val="00B87343"/>
    <w:rsid w:val="00B878EF"/>
    <w:rsid w:val="00B87AE8"/>
    <w:rsid w:val="00B87E76"/>
    <w:rsid w:val="00B90BFF"/>
    <w:rsid w:val="00B90D8C"/>
    <w:rsid w:val="00B9146E"/>
    <w:rsid w:val="00B91B20"/>
    <w:rsid w:val="00B91D51"/>
    <w:rsid w:val="00B91DA6"/>
    <w:rsid w:val="00B920A6"/>
    <w:rsid w:val="00B9305D"/>
    <w:rsid w:val="00B93280"/>
    <w:rsid w:val="00B93351"/>
    <w:rsid w:val="00B9368D"/>
    <w:rsid w:val="00B93999"/>
    <w:rsid w:val="00B93B99"/>
    <w:rsid w:val="00B946A6"/>
    <w:rsid w:val="00B9491C"/>
    <w:rsid w:val="00B956FE"/>
    <w:rsid w:val="00B95B2C"/>
    <w:rsid w:val="00B96834"/>
    <w:rsid w:val="00B96952"/>
    <w:rsid w:val="00B96C92"/>
    <w:rsid w:val="00B9708A"/>
    <w:rsid w:val="00B976B5"/>
    <w:rsid w:val="00B97837"/>
    <w:rsid w:val="00BA0027"/>
    <w:rsid w:val="00BA038C"/>
    <w:rsid w:val="00BA17A2"/>
    <w:rsid w:val="00BA1E67"/>
    <w:rsid w:val="00BA2B56"/>
    <w:rsid w:val="00BA2F2D"/>
    <w:rsid w:val="00BA3284"/>
    <w:rsid w:val="00BA4044"/>
    <w:rsid w:val="00BA41C1"/>
    <w:rsid w:val="00BA487B"/>
    <w:rsid w:val="00BA50C5"/>
    <w:rsid w:val="00BA682D"/>
    <w:rsid w:val="00BA7599"/>
    <w:rsid w:val="00BA7866"/>
    <w:rsid w:val="00BB00C6"/>
    <w:rsid w:val="00BB1694"/>
    <w:rsid w:val="00BB1960"/>
    <w:rsid w:val="00BB21F3"/>
    <w:rsid w:val="00BB224C"/>
    <w:rsid w:val="00BB3AC2"/>
    <w:rsid w:val="00BB3C7B"/>
    <w:rsid w:val="00BB43B7"/>
    <w:rsid w:val="00BB46AB"/>
    <w:rsid w:val="00BB549B"/>
    <w:rsid w:val="00BB57E1"/>
    <w:rsid w:val="00BB5D74"/>
    <w:rsid w:val="00BB63C8"/>
    <w:rsid w:val="00BB6447"/>
    <w:rsid w:val="00BB645B"/>
    <w:rsid w:val="00BB686C"/>
    <w:rsid w:val="00BB72BB"/>
    <w:rsid w:val="00BB76F2"/>
    <w:rsid w:val="00BB7BCC"/>
    <w:rsid w:val="00BB7F58"/>
    <w:rsid w:val="00BC0293"/>
    <w:rsid w:val="00BC051E"/>
    <w:rsid w:val="00BC07DB"/>
    <w:rsid w:val="00BC1674"/>
    <w:rsid w:val="00BC17C7"/>
    <w:rsid w:val="00BC1D90"/>
    <w:rsid w:val="00BC2126"/>
    <w:rsid w:val="00BC2616"/>
    <w:rsid w:val="00BC3CE7"/>
    <w:rsid w:val="00BC49F7"/>
    <w:rsid w:val="00BC57F5"/>
    <w:rsid w:val="00BC5C9E"/>
    <w:rsid w:val="00BC6086"/>
    <w:rsid w:val="00BC67F8"/>
    <w:rsid w:val="00BC71EB"/>
    <w:rsid w:val="00BC7E65"/>
    <w:rsid w:val="00BD083B"/>
    <w:rsid w:val="00BD13AF"/>
    <w:rsid w:val="00BD140B"/>
    <w:rsid w:val="00BD14C2"/>
    <w:rsid w:val="00BD1529"/>
    <w:rsid w:val="00BD18E4"/>
    <w:rsid w:val="00BD1BB0"/>
    <w:rsid w:val="00BD1BD7"/>
    <w:rsid w:val="00BD1F5D"/>
    <w:rsid w:val="00BD206A"/>
    <w:rsid w:val="00BD2905"/>
    <w:rsid w:val="00BD29CB"/>
    <w:rsid w:val="00BD2A43"/>
    <w:rsid w:val="00BD2BED"/>
    <w:rsid w:val="00BD2D04"/>
    <w:rsid w:val="00BD32FF"/>
    <w:rsid w:val="00BD3664"/>
    <w:rsid w:val="00BD367D"/>
    <w:rsid w:val="00BD3BA3"/>
    <w:rsid w:val="00BD3D96"/>
    <w:rsid w:val="00BD5202"/>
    <w:rsid w:val="00BD5375"/>
    <w:rsid w:val="00BD5C89"/>
    <w:rsid w:val="00BD5CAF"/>
    <w:rsid w:val="00BD5CD3"/>
    <w:rsid w:val="00BD61D6"/>
    <w:rsid w:val="00BD6B64"/>
    <w:rsid w:val="00BD6CC4"/>
    <w:rsid w:val="00BD6F5C"/>
    <w:rsid w:val="00BD71B4"/>
    <w:rsid w:val="00BD76B0"/>
    <w:rsid w:val="00BE0D9E"/>
    <w:rsid w:val="00BE1DEE"/>
    <w:rsid w:val="00BE1FEC"/>
    <w:rsid w:val="00BE220E"/>
    <w:rsid w:val="00BE22DF"/>
    <w:rsid w:val="00BE2616"/>
    <w:rsid w:val="00BE2721"/>
    <w:rsid w:val="00BE2F5F"/>
    <w:rsid w:val="00BE33E6"/>
    <w:rsid w:val="00BE36D9"/>
    <w:rsid w:val="00BE3C6B"/>
    <w:rsid w:val="00BE44A2"/>
    <w:rsid w:val="00BE4632"/>
    <w:rsid w:val="00BE4855"/>
    <w:rsid w:val="00BE4B8B"/>
    <w:rsid w:val="00BE4BA6"/>
    <w:rsid w:val="00BE4F6A"/>
    <w:rsid w:val="00BE53B5"/>
    <w:rsid w:val="00BE55C7"/>
    <w:rsid w:val="00BE5633"/>
    <w:rsid w:val="00BE6253"/>
    <w:rsid w:val="00BE63ED"/>
    <w:rsid w:val="00BE6414"/>
    <w:rsid w:val="00BE7388"/>
    <w:rsid w:val="00BE76C8"/>
    <w:rsid w:val="00BE7A2F"/>
    <w:rsid w:val="00BF040D"/>
    <w:rsid w:val="00BF0429"/>
    <w:rsid w:val="00BF063A"/>
    <w:rsid w:val="00BF0652"/>
    <w:rsid w:val="00BF0725"/>
    <w:rsid w:val="00BF08B9"/>
    <w:rsid w:val="00BF0D35"/>
    <w:rsid w:val="00BF15F5"/>
    <w:rsid w:val="00BF1C3A"/>
    <w:rsid w:val="00BF1E16"/>
    <w:rsid w:val="00BF2028"/>
    <w:rsid w:val="00BF2712"/>
    <w:rsid w:val="00BF3076"/>
    <w:rsid w:val="00BF345E"/>
    <w:rsid w:val="00BF361D"/>
    <w:rsid w:val="00BF41CA"/>
    <w:rsid w:val="00BF43F0"/>
    <w:rsid w:val="00BF4881"/>
    <w:rsid w:val="00BF48E5"/>
    <w:rsid w:val="00BF4B0A"/>
    <w:rsid w:val="00BF4BD0"/>
    <w:rsid w:val="00BF4F7A"/>
    <w:rsid w:val="00BF50B1"/>
    <w:rsid w:val="00BF58D6"/>
    <w:rsid w:val="00BF6980"/>
    <w:rsid w:val="00BF6A70"/>
    <w:rsid w:val="00BF74E5"/>
    <w:rsid w:val="00BF783F"/>
    <w:rsid w:val="00BF7B7C"/>
    <w:rsid w:val="00BF7CF6"/>
    <w:rsid w:val="00BF7FE2"/>
    <w:rsid w:val="00C00008"/>
    <w:rsid w:val="00C001F4"/>
    <w:rsid w:val="00C0047A"/>
    <w:rsid w:val="00C0062F"/>
    <w:rsid w:val="00C00E9C"/>
    <w:rsid w:val="00C01DF7"/>
    <w:rsid w:val="00C02C4A"/>
    <w:rsid w:val="00C02F8A"/>
    <w:rsid w:val="00C02F9F"/>
    <w:rsid w:val="00C03433"/>
    <w:rsid w:val="00C03ACB"/>
    <w:rsid w:val="00C03E8E"/>
    <w:rsid w:val="00C04758"/>
    <w:rsid w:val="00C048D7"/>
    <w:rsid w:val="00C05589"/>
    <w:rsid w:val="00C059B3"/>
    <w:rsid w:val="00C05FC9"/>
    <w:rsid w:val="00C06020"/>
    <w:rsid w:val="00C0697A"/>
    <w:rsid w:val="00C06AF1"/>
    <w:rsid w:val="00C075FB"/>
    <w:rsid w:val="00C078C0"/>
    <w:rsid w:val="00C07959"/>
    <w:rsid w:val="00C07AD7"/>
    <w:rsid w:val="00C10769"/>
    <w:rsid w:val="00C10B3C"/>
    <w:rsid w:val="00C10BC3"/>
    <w:rsid w:val="00C11402"/>
    <w:rsid w:val="00C116A8"/>
    <w:rsid w:val="00C11A64"/>
    <w:rsid w:val="00C11E58"/>
    <w:rsid w:val="00C11EF3"/>
    <w:rsid w:val="00C11F90"/>
    <w:rsid w:val="00C11FDD"/>
    <w:rsid w:val="00C1277F"/>
    <w:rsid w:val="00C128E5"/>
    <w:rsid w:val="00C12B87"/>
    <w:rsid w:val="00C130A2"/>
    <w:rsid w:val="00C130B2"/>
    <w:rsid w:val="00C1361E"/>
    <w:rsid w:val="00C1412A"/>
    <w:rsid w:val="00C14621"/>
    <w:rsid w:val="00C14956"/>
    <w:rsid w:val="00C1613B"/>
    <w:rsid w:val="00C17302"/>
    <w:rsid w:val="00C17AA7"/>
    <w:rsid w:val="00C202B5"/>
    <w:rsid w:val="00C209FB"/>
    <w:rsid w:val="00C20CF8"/>
    <w:rsid w:val="00C20EFD"/>
    <w:rsid w:val="00C20F54"/>
    <w:rsid w:val="00C20FEC"/>
    <w:rsid w:val="00C21A5A"/>
    <w:rsid w:val="00C220CB"/>
    <w:rsid w:val="00C22248"/>
    <w:rsid w:val="00C22FB4"/>
    <w:rsid w:val="00C2368C"/>
    <w:rsid w:val="00C239A6"/>
    <w:rsid w:val="00C23B45"/>
    <w:rsid w:val="00C23FCF"/>
    <w:rsid w:val="00C24068"/>
    <w:rsid w:val="00C2415F"/>
    <w:rsid w:val="00C2473F"/>
    <w:rsid w:val="00C2496D"/>
    <w:rsid w:val="00C24C43"/>
    <w:rsid w:val="00C256F5"/>
    <w:rsid w:val="00C258DE"/>
    <w:rsid w:val="00C25C73"/>
    <w:rsid w:val="00C25D96"/>
    <w:rsid w:val="00C25E2A"/>
    <w:rsid w:val="00C2605F"/>
    <w:rsid w:val="00C26550"/>
    <w:rsid w:val="00C265F7"/>
    <w:rsid w:val="00C26CAB"/>
    <w:rsid w:val="00C272D2"/>
    <w:rsid w:val="00C27370"/>
    <w:rsid w:val="00C27EBD"/>
    <w:rsid w:val="00C301F4"/>
    <w:rsid w:val="00C30202"/>
    <w:rsid w:val="00C303C4"/>
    <w:rsid w:val="00C3079F"/>
    <w:rsid w:val="00C30BE2"/>
    <w:rsid w:val="00C31261"/>
    <w:rsid w:val="00C31749"/>
    <w:rsid w:val="00C31B47"/>
    <w:rsid w:val="00C31FFF"/>
    <w:rsid w:val="00C321CC"/>
    <w:rsid w:val="00C32644"/>
    <w:rsid w:val="00C327ED"/>
    <w:rsid w:val="00C32CD6"/>
    <w:rsid w:val="00C3338F"/>
    <w:rsid w:val="00C33694"/>
    <w:rsid w:val="00C33C98"/>
    <w:rsid w:val="00C33D98"/>
    <w:rsid w:val="00C34066"/>
    <w:rsid w:val="00C35175"/>
    <w:rsid w:val="00C3579D"/>
    <w:rsid w:val="00C35A85"/>
    <w:rsid w:val="00C35EED"/>
    <w:rsid w:val="00C366A7"/>
    <w:rsid w:val="00C36A8F"/>
    <w:rsid w:val="00C37076"/>
    <w:rsid w:val="00C37557"/>
    <w:rsid w:val="00C3756B"/>
    <w:rsid w:val="00C375EE"/>
    <w:rsid w:val="00C3786B"/>
    <w:rsid w:val="00C37FAB"/>
    <w:rsid w:val="00C405A2"/>
    <w:rsid w:val="00C406AE"/>
    <w:rsid w:val="00C40F65"/>
    <w:rsid w:val="00C411BF"/>
    <w:rsid w:val="00C41594"/>
    <w:rsid w:val="00C4195A"/>
    <w:rsid w:val="00C420A3"/>
    <w:rsid w:val="00C420F9"/>
    <w:rsid w:val="00C4227B"/>
    <w:rsid w:val="00C42314"/>
    <w:rsid w:val="00C435F7"/>
    <w:rsid w:val="00C44C54"/>
    <w:rsid w:val="00C44F5D"/>
    <w:rsid w:val="00C45041"/>
    <w:rsid w:val="00C45958"/>
    <w:rsid w:val="00C45AC7"/>
    <w:rsid w:val="00C466ED"/>
    <w:rsid w:val="00C46FF5"/>
    <w:rsid w:val="00C4705A"/>
    <w:rsid w:val="00C476FF"/>
    <w:rsid w:val="00C47716"/>
    <w:rsid w:val="00C47AED"/>
    <w:rsid w:val="00C47DCA"/>
    <w:rsid w:val="00C503C9"/>
    <w:rsid w:val="00C5042D"/>
    <w:rsid w:val="00C50AC5"/>
    <w:rsid w:val="00C50B25"/>
    <w:rsid w:val="00C50E69"/>
    <w:rsid w:val="00C50EAD"/>
    <w:rsid w:val="00C5138F"/>
    <w:rsid w:val="00C51A01"/>
    <w:rsid w:val="00C523BF"/>
    <w:rsid w:val="00C5286B"/>
    <w:rsid w:val="00C5299C"/>
    <w:rsid w:val="00C52CD4"/>
    <w:rsid w:val="00C52F5D"/>
    <w:rsid w:val="00C53334"/>
    <w:rsid w:val="00C533C2"/>
    <w:rsid w:val="00C53504"/>
    <w:rsid w:val="00C53A31"/>
    <w:rsid w:val="00C53AB2"/>
    <w:rsid w:val="00C53B81"/>
    <w:rsid w:val="00C546CD"/>
    <w:rsid w:val="00C546D2"/>
    <w:rsid w:val="00C54BB1"/>
    <w:rsid w:val="00C55142"/>
    <w:rsid w:val="00C55600"/>
    <w:rsid w:val="00C55CAC"/>
    <w:rsid w:val="00C55FD8"/>
    <w:rsid w:val="00C56192"/>
    <w:rsid w:val="00C56715"/>
    <w:rsid w:val="00C57D48"/>
    <w:rsid w:val="00C57FAA"/>
    <w:rsid w:val="00C603EF"/>
    <w:rsid w:val="00C6119B"/>
    <w:rsid w:val="00C61292"/>
    <w:rsid w:val="00C61321"/>
    <w:rsid w:val="00C61330"/>
    <w:rsid w:val="00C613A6"/>
    <w:rsid w:val="00C6149F"/>
    <w:rsid w:val="00C6205F"/>
    <w:rsid w:val="00C625A1"/>
    <w:rsid w:val="00C629F2"/>
    <w:rsid w:val="00C62D93"/>
    <w:rsid w:val="00C63BD4"/>
    <w:rsid w:val="00C64141"/>
    <w:rsid w:val="00C643C5"/>
    <w:rsid w:val="00C6460D"/>
    <w:rsid w:val="00C646A6"/>
    <w:rsid w:val="00C64D9F"/>
    <w:rsid w:val="00C66635"/>
    <w:rsid w:val="00C66AFB"/>
    <w:rsid w:val="00C66DD2"/>
    <w:rsid w:val="00C66EC0"/>
    <w:rsid w:val="00C67CC6"/>
    <w:rsid w:val="00C702F6"/>
    <w:rsid w:val="00C7030E"/>
    <w:rsid w:val="00C709F3"/>
    <w:rsid w:val="00C711D3"/>
    <w:rsid w:val="00C712C4"/>
    <w:rsid w:val="00C719B3"/>
    <w:rsid w:val="00C71A04"/>
    <w:rsid w:val="00C730FF"/>
    <w:rsid w:val="00C73400"/>
    <w:rsid w:val="00C73480"/>
    <w:rsid w:val="00C750D2"/>
    <w:rsid w:val="00C7516B"/>
    <w:rsid w:val="00C75C6A"/>
    <w:rsid w:val="00C75D15"/>
    <w:rsid w:val="00C75E28"/>
    <w:rsid w:val="00C75F69"/>
    <w:rsid w:val="00C75F6A"/>
    <w:rsid w:val="00C768A6"/>
    <w:rsid w:val="00C77171"/>
    <w:rsid w:val="00C77257"/>
    <w:rsid w:val="00C809FF"/>
    <w:rsid w:val="00C80AB0"/>
    <w:rsid w:val="00C80AEB"/>
    <w:rsid w:val="00C80C03"/>
    <w:rsid w:val="00C8117E"/>
    <w:rsid w:val="00C813F8"/>
    <w:rsid w:val="00C81BCB"/>
    <w:rsid w:val="00C82AC4"/>
    <w:rsid w:val="00C82AD4"/>
    <w:rsid w:val="00C82BB6"/>
    <w:rsid w:val="00C832C8"/>
    <w:rsid w:val="00C8344C"/>
    <w:rsid w:val="00C83864"/>
    <w:rsid w:val="00C83A1A"/>
    <w:rsid w:val="00C83D57"/>
    <w:rsid w:val="00C83D64"/>
    <w:rsid w:val="00C84E7F"/>
    <w:rsid w:val="00C854B3"/>
    <w:rsid w:val="00C8591C"/>
    <w:rsid w:val="00C85A98"/>
    <w:rsid w:val="00C85B0C"/>
    <w:rsid w:val="00C8679B"/>
    <w:rsid w:val="00C8699F"/>
    <w:rsid w:val="00C90651"/>
    <w:rsid w:val="00C9133C"/>
    <w:rsid w:val="00C9143D"/>
    <w:rsid w:val="00C91485"/>
    <w:rsid w:val="00C91555"/>
    <w:rsid w:val="00C915CC"/>
    <w:rsid w:val="00C9169A"/>
    <w:rsid w:val="00C91A01"/>
    <w:rsid w:val="00C91E7C"/>
    <w:rsid w:val="00C91FF2"/>
    <w:rsid w:val="00C923DD"/>
    <w:rsid w:val="00C9260F"/>
    <w:rsid w:val="00C92994"/>
    <w:rsid w:val="00C92A84"/>
    <w:rsid w:val="00C93247"/>
    <w:rsid w:val="00C9331E"/>
    <w:rsid w:val="00C9343F"/>
    <w:rsid w:val="00C94189"/>
    <w:rsid w:val="00C9446F"/>
    <w:rsid w:val="00C94691"/>
    <w:rsid w:val="00C949C9"/>
    <w:rsid w:val="00C94B0D"/>
    <w:rsid w:val="00C94F4A"/>
    <w:rsid w:val="00C9527D"/>
    <w:rsid w:val="00C95336"/>
    <w:rsid w:val="00C95EEE"/>
    <w:rsid w:val="00C960F9"/>
    <w:rsid w:val="00C966C8"/>
    <w:rsid w:val="00C96EC6"/>
    <w:rsid w:val="00C9765E"/>
    <w:rsid w:val="00C97912"/>
    <w:rsid w:val="00C97E5C"/>
    <w:rsid w:val="00C97FEA"/>
    <w:rsid w:val="00CA0125"/>
    <w:rsid w:val="00CA070F"/>
    <w:rsid w:val="00CA086F"/>
    <w:rsid w:val="00CA102B"/>
    <w:rsid w:val="00CA1095"/>
    <w:rsid w:val="00CA2B42"/>
    <w:rsid w:val="00CA2EF1"/>
    <w:rsid w:val="00CA31B9"/>
    <w:rsid w:val="00CA3338"/>
    <w:rsid w:val="00CA361E"/>
    <w:rsid w:val="00CA36F0"/>
    <w:rsid w:val="00CA3A34"/>
    <w:rsid w:val="00CA4395"/>
    <w:rsid w:val="00CA442A"/>
    <w:rsid w:val="00CA4496"/>
    <w:rsid w:val="00CA47F1"/>
    <w:rsid w:val="00CA485B"/>
    <w:rsid w:val="00CA48B4"/>
    <w:rsid w:val="00CA49E0"/>
    <w:rsid w:val="00CA50DB"/>
    <w:rsid w:val="00CA56D6"/>
    <w:rsid w:val="00CA5E90"/>
    <w:rsid w:val="00CA6CBB"/>
    <w:rsid w:val="00CA7283"/>
    <w:rsid w:val="00CA7B00"/>
    <w:rsid w:val="00CB0410"/>
    <w:rsid w:val="00CB06AF"/>
    <w:rsid w:val="00CB0B6B"/>
    <w:rsid w:val="00CB108A"/>
    <w:rsid w:val="00CB1192"/>
    <w:rsid w:val="00CB1368"/>
    <w:rsid w:val="00CB14B6"/>
    <w:rsid w:val="00CB1BA7"/>
    <w:rsid w:val="00CB23DA"/>
    <w:rsid w:val="00CB27AD"/>
    <w:rsid w:val="00CB2842"/>
    <w:rsid w:val="00CB2B04"/>
    <w:rsid w:val="00CB34FD"/>
    <w:rsid w:val="00CB392F"/>
    <w:rsid w:val="00CB3B14"/>
    <w:rsid w:val="00CB4187"/>
    <w:rsid w:val="00CB45FB"/>
    <w:rsid w:val="00CB4C0C"/>
    <w:rsid w:val="00CB4E8E"/>
    <w:rsid w:val="00CB4F16"/>
    <w:rsid w:val="00CB5102"/>
    <w:rsid w:val="00CB576C"/>
    <w:rsid w:val="00CB69C9"/>
    <w:rsid w:val="00CB6E66"/>
    <w:rsid w:val="00CB7697"/>
    <w:rsid w:val="00CC0DF6"/>
    <w:rsid w:val="00CC11EF"/>
    <w:rsid w:val="00CC1AA0"/>
    <w:rsid w:val="00CC214E"/>
    <w:rsid w:val="00CC216B"/>
    <w:rsid w:val="00CC2F8B"/>
    <w:rsid w:val="00CC394A"/>
    <w:rsid w:val="00CC3C6D"/>
    <w:rsid w:val="00CC3FC7"/>
    <w:rsid w:val="00CC4350"/>
    <w:rsid w:val="00CC47AB"/>
    <w:rsid w:val="00CC4A65"/>
    <w:rsid w:val="00CC4FED"/>
    <w:rsid w:val="00CC50EF"/>
    <w:rsid w:val="00CC5251"/>
    <w:rsid w:val="00CC552A"/>
    <w:rsid w:val="00CC56F8"/>
    <w:rsid w:val="00CC5CC0"/>
    <w:rsid w:val="00CC6880"/>
    <w:rsid w:val="00CC72A3"/>
    <w:rsid w:val="00CC7984"/>
    <w:rsid w:val="00CC7AD2"/>
    <w:rsid w:val="00CC7BC3"/>
    <w:rsid w:val="00CC7C5C"/>
    <w:rsid w:val="00CC7E43"/>
    <w:rsid w:val="00CD025C"/>
    <w:rsid w:val="00CD09DE"/>
    <w:rsid w:val="00CD0C23"/>
    <w:rsid w:val="00CD16C3"/>
    <w:rsid w:val="00CD1E4C"/>
    <w:rsid w:val="00CD2661"/>
    <w:rsid w:val="00CD26DB"/>
    <w:rsid w:val="00CD2941"/>
    <w:rsid w:val="00CD377F"/>
    <w:rsid w:val="00CD3802"/>
    <w:rsid w:val="00CD4250"/>
    <w:rsid w:val="00CD5378"/>
    <w:rsid w:val="00CD5ECA"/>
    <w:rsid w:val="00CD6023"/>
    <w:rsid w:val="00CD616A"/>
    <w:rsid w:val="00CD6503"/>
    <w:rsid w:val="00CD689A"/>
    <w:rsid w:val="00CD6B42"/>
    <w:rsid w:val="00CD6B52"/>
    <w:rsid w:val="00CD7143"/>
    <w:rsid w:val="00CD79D0"/>
    <w:rsid w:val="00CE01CB"/>
    <w:rsid w:val="00CE0678"/>
    <w:rsid w:val="00CE071E"/>
    <w:rsid w:val="00CE0A53"/>
    <w:rsid w:val="00CE0D33"/>
    <w:rsid w:val="00CE15EB"/>
    <w:rsid w:val="00CE1AA8"/>
    <w:rsid w:val="00CE224E"/>
    <w:rsid w:val="00CE307D"/>
    <w:rsid w:val="00CE34B5"/>
    <w:rsid w:val="00CE37C6"/>
    <w:rsid w:val="00CE3EBD"/>
    <w:rsid w:val="00CE4279"/>
    <w:rsid w:val="00CE4E5E"/>
    <w:rsid w:val="00CE5109"/>
    <w:rsid w:val="00CE5403"/>
    <w:rsid w:val="00CE5589"/>
    <w:rsid w:val="00CE56E6"/>
    <w:rsid w:val="00CE59B8"/>
    <w:rsid w:val="00CE59D0"/>
    <w:rsid w:val="00CE5B70"/>
    <w:rsid w:val="00CE5CF7"/>
    <w:rsid w:val="00CE6117"/>
    <w:rsid w:val="00CE6EC2"/>
    <w:rsid w:val="00CE7245"/>
    <w:rsid w:val="00CE741C"/>
    <w:rsid w:val="00CE754E"/>
    <w:rsid w:val="00CE7B15"/>
    <w:rsid w:val="00CE7D42"/>
    <w:rsid w:val="00CF0170"/>
    <w:rsid w:val="00CF0512"/>
    <w:rsid w:val="00CF08A9"/>
    <w:rsid w:val="00CF0915"/>
    <w:rsid w:val="00CF1394"/>
    <w:rsid w:val="00CF14D5"/>
    <w:rsid w:val="00CF2B7A"/>
    <w:rsid w:val="00CF30BA"/>
    <w:rsid w:val="00CF3459"/>
    <w:rsid w:val="00CF3B58"/>
    <w:rsid w:val="00CF3D59"/>
    <w:rsid w:val="00CF3F9C"/>
    <w:rsid w:val="00CF4260"/>
    <w:rsid w:val="00CF42A7"/>
    <w:rsid w:val="00CF460B"/>
    <w:rsid w:val="00CF4EFC"/>
    <w:rsid w:val="00CF57A6"/>
    <w:rsid w:val="00CF61BC"/>
    <w:rsid w:val="00CF64D3"/>
    <w:rsid w:val="00CF6C4D"/>
    <w:rsid w:val="00CF76A0"/>
    <w:rsid w:val="00CF7786"/>
    <w:rsid w:val="00CF7BDB"/>
    <w:rsid w:val="00D008A6"/>
    <w:rsid w:val="00D01499"/>
    <w:rsid w:val="00D015FA"/>
    <w:rsid w:val="00D0225F"/>
    <w:rsid w:val="00D02874"/>
    <w:rsid w:val="00D02B96"/>
    <w:rsid w:val="00D02BBB"/>
    <w:rsid w:val="00D02F3F"/>
    <w:rsid w:val="00D03545"/>
    <w:rsid w:val="00D03637"/>
    <w:rsid w:val="00D03D0B"/>
    <w:rsid w:val="00D03EE4"/>
    <w:rsid w:val="00D042A7"/>
    <w:rsid w:val="00D042CD"/>
    <w:rsid w:val="00D04817"/>
    <w:rsid w:val="00D04845"/>
    <w:rsid w:val="00D04892"/>
    <w:rsid w:val="00D04A23"/>
    <w:rsid w:val="00D04A81"/>
    <w:rsid w:val="00D04AC5"/>
    <w:rsid w:val="00D04B85"/>
    <w:rsid w:val="00D052B3"/>
    <w:rsid w:val="00D05503"/>
    <w:rsid w:val="00D058DB"/>
    <w:rsid w:val="00D05BB7"/>
    <w:rsid w:val="00D05C61"/>
    <w:rsid w:val="00D05F25"/>
    <w:rsid w:val="00D0622F"/>
    <w:rsid w:val="00D0659F"/>
    <w:rsid w:val="00D065F1"/>
    <w:rsid w:val="00D06C35"/>
    <w:rsid w:val="00D06EE1"/>
    <w:rsid w:val="00D077FC"/>
    <w:rsid w:val="00D101B6"/>
    <w:rsid w:val="00D101D0"/>
    <w:rsid w:val="00D10640"/>
    <w:rsid w:val="00D1134D"/>
    <w:rsid w:val="00D1143D"/>
    <w:rsid w:val="00D11787"/>
    <w:rsid w:val="00D122F4"/>
    <w:rsid w:val="00D123FB"/>
    <w:rsid w:val="00D13515"/>
    <w:rsid w:val="00D13FC3"/>
    <w:rsid w:val="00D14F5E"/>
    <w:rsid w:val="00D1555C"/>
    <w:rsid w:val="00D15606"/>
    <w:rsid w:val="00D15825"/>
    <w:rsid w:val="00D15B37"/>
    <w:rsid w:val="00D16F24"/>
    <w:rsid w:val="00D1742F"/>
    <w:rsid w:val="00D17A7A"/>
    <w:rsid w:val="00D17C95"/>
    <w:rsid w:val="00D201E6"/>
    <w:rsid w:val="00D208FC"/>
    <w:rsid w:val="00D209F1"/>
    <w:rsid w:val="00D20F6B"/>
    <w:rsid w:val="00D2114E"/>
    <w:rsid w:val="00D2172F"/>
    <w:rsid w:val="00D217AE"/>
    <w:rsid w:val="00D21866"/>
    <w:rsid w:val="00D2255A"/>
    <w:rsid w:val="00D2255E"/>
    <w:rsid w:val="00D2272B"/>
    <w:rsid w:val="00D22851"/>
    <w:rsid w:val="00D229EC"/>
    <w:rsid w:val="00D22F00"/>
    <w:rsid w:val="00D22FC4"/>
    <w:rsid w:val="00D24875"/>
    <w:rsid w:val="00D24B47"/>
    <w:rsid w:val="00D250E3"/>
    <w:rsid w:val="00D25843"/>
    <w:rsid w:val="00D26077"/>
    <w:rsid w:val="00D2682D"/>
    <w:rsid w:val="00D26C47"/>
    <w:rsid w:val="00D26D56"/>
    <w:rsid w:val="00D2740D"/>
    <w:rsid w:val="00D27596"/>
    <w:rsid w:val="00D2782F"/>
    <w:rsid w:val="00D27E65"/>
    <w:rsid w:val="00D302D5"/>
    <w:rsid w:val="00D3108D"/>
    <w:rsid w:val="00D31D78"/>
    <w:rsid w:val="00D32D39"/>
    <w:rsid w:val="00D335F7"/>
    <w:rsid w:val="00D33E43"/>
    <w:rsid w:val="00D34390"/>
    <w:rsid w:val="00D3452E"/>
    <w:rsid w:val="00D3494C"/>
    <w:rsid w:val="00D34970"/>
    <w:rsid w:val="00D34C92"/>
    <w:rsid w:val="00D34EFF"/>
    <w:rsid w:val="00D3519B"/>
    <w:rsid w:val="00D356A2"/>
    <w:rsid w:val="00D35CDF"/>
    <w:rsid w:val="00D35D4D"/>
    <w:rsid w:val="00D36191"/>
    <w:rsid w:val="00D3621E"/>
    <w:rsid w:val="00D3632D"/>
    <w:rsid w:val="00D37371"/>
    <w:rsid w:val="00D3778C"/>
    <w:rsid w:val="00D379A3"/>
    <w:rsid w:val="00D37A45"/>
    <w:rsid w:val="00D37AE3"/>
    <w:rsid w:val="00D37B76"/>
    <w:rsid w:val="00D37FA1"/>
    <w:rsid w:val="00D37FBD"/>
    <w:rsid w:val="00D407B4"/>
    <w:rsid w:val="00D40C5A"/>
    <w:rsid w:val="00D40D67"/>
    <w:rsid w:val="00D41365"/>
    <w:rsid w:val="00D4138F"/>
    <w:rsid w:val="00D41F6E"/>
    <w:rsid w:val="00D428E6"/>
    <w:rsid w:val="00D42E37"/>
    <w:rsid w:val="00D43588"/>
    <w:rsid w:val="00D43855"/>
    <w:rsid w:val="00D442C0"/>
    <w:rsid w:val="00D4455E"/>
    <w:rsid w:val="00D4492A"/>
    <w:rsid w:val="00D44EB7"/>
    <w:rsid w:val="00D456E4"/>
    <w:rsid w:val="00D45B15"/>
    <w:rsid w:val="00D46284"/>
    <w:rsid w:val="00D46E03"/>
    <w:rsid w:val="00D4703B"/>
    <w:rsid w:val="00D477EC"/>
    <w:rsid w:val="00D47F26"/>
    <w:rsid w:val="00D503A8"/>
    <w:rsid w:val="00D516BA"/>
    <w:rsid w:val="00D51907"/>
    <w:rsid w:val="00D51E14"/>
    <w:rsid w:val="00D51F59"/>
    <w:rsid w:val="00D5265C"/>
    <w:rsid w:val="00D52DAB"/>
    <w:rsid w:val="00D53639"/>
    <w:rsid w:val="00D53739"/>
    <w:rsid w:val="00D5388C"/>
    <w:rsid w:val="00D54BE2"/>
    <w:rsid w:val="00D54F64"/>
    <w:rsid w:val="00D55490"/>
    <w:rsid w:val="00D5588F"/>
    <w:rsid w:val="00D55A3B"/>
    <w:rsid w:val="00D55EBD"/>
    <w:rsid w:val="00D55F92"/>
    <w:rsid w:val="00D56210"/>
    <w:rsid w:val="00D562D8"/>
    <w:rsid w:val="00D5633E"/>
    <w:rsid w:val="00D575A8"/>
    <w:rsid w:val="00D5799C"/>
    <w:rsid w:val="00D57A5D"/>
    <w:rsid w:val="00D57C67"/>
    <w:rsid w:val="00D57F3E"/>
    <w:rsid w:val="00D60F42"/>
    <w:rsid w:val="00D61343"/>
    <w:rsid w:val="00D61606"/>
    <w:rsid w:val="00D616B4"/>
    <w:rsid w:val="00D616CF"/>
    <w:rsid w:val="00D61B85"/>
    <w:rsid w:val="00D629C4"/>
    <w:rsid w:val="00D62CF5"/>
    <w:rsid w:val="00D62D9B"/>
    <w:rsid w:val="00D631A4"/>
    <w:rsid w:val="00D637D6"/>
    <w:rsid w:val="00D6393B"/>
    <w:rsid w:val="00D63CC1"/>
    <w:rsid w:val="00D64AA4"/>
    <w:rsid w:val="00D65EA3"/>
    <w:rsid w:val="00D66739"/>
    <w:rsid w:val="00D66997"/>
    <w:rsid w:val="00D66D78"/>
    <w:rsid w:val="00D66DAC"/>
    <w:rsid w:val="00D675F5"/>
    <w:rsid w:val="00D678B2"/>
    <w:rsid w:val="00D67C6F"/>
    <w:rsid w:val="00D70317"/>
    <w:rsid w:val="00D70395"/>
    <w:rsid w:val="00D703EA"/>
    <w:rsid w:val="00D70870"/>
    <w:rsid w:val="00D70AFD"/>
    <w:rsid w:val="00D70D3C"/>
    <w:rsid w:val="00D721E6"/>
    <w:rsid w:val="00D722C8"/>
    <w:rsid w:val="00D72D3D"/>
    <w:rsid w:val="00D72F4C"/>
    <w:rsid w:val="00D7348A"/>
    <w:rsid w:val="00D736DF"/>
    <w:rsid w:val="00D73E6F"/>
    <w:rsid w:val="00D75080"/>
    <w:rsid w:val="00D7593C"/>
    <w:rsid w:val="00D75AD7"/>
    <w:rsid w:val="00D75B3F"/>
    <w:rsid w:val="00D7668B"/>
    <w:rsid w:val="00D76C2D"/>
    <w:rsid w:val="00D7754E"/>
    <w:rsid w:val="00D77AA3"/>
    <w:rsid w:val="00D80104"/>
    <w:rsid w:val="00D806DB"/>
    <w:rsid w:val="00D808E2"/>
    <w:rsid w:val="00D80A6D"/>
    <w:rsid w:val="00D810AC"/>
    <w:rsid w:val="00D815A7"/>
    <w:rsid w:val="00D8212C"/>
    <w:rsid w:val="00D82301"/>
    <w:rsid w:val="00D8303E"/>
    <w:rsid w:val="00D8370B"/>
    <w:rsid w:val="00D84182"/>
    <w:rsid w:val="00D8444F"/>
    <w:rsid w:val="00D860EE"/>
    <w:rsid w:val="00D86349"/>
    <w:rsid w:val="00D87CB5"/>
    <w:rsid w:val="00D902AD"/>
    <w:rsid w:val="00D903DA"/>
    <w:rsid w:val="00D906DF"/>
    <w:rsid w:val="00D910EC"/>
    <w:rsid w:val="00D913E2"/>
    <w:rsid w:val="00D91ABA"/>
    <w:rsid w:val="00D92022"/>
    <w:rsid w:val="00D92767"/>
    <w:rsid w:val="00D92BE4"/>
    <w:rsid w:val="00D92C2F"/>
    <w:rsid w:val="00D92FA3"/>
    <w:rsid w:val="00D93869"/>
    <w:rsid w:val="00D9412C"/>
    <w:rsid w:val="00D94282"/>
    <w:rsid w:val="00D9433F"/>
    <w:rsid w:val="00D945BE"/>
    <w:rsid w:val="00D94A68"/>
    <w:rsid w:val="00D94F6D"/>
    <w:rsid w:val="00D95196"/>
    <w:rsid w:val="00D965F1"/>
    <w:rsid w:val="00D96657"/>
    <w:rsid w:val="00D97395"/>
    <w:rsid w:val="00DA06BE"/>
    <w:rsid w:val="00DA08C7"/>
    <w:rsid w:val="00DA0BF2"/>
    <w:rsid w:val="00DA12D9"/>
    <w:rsid w:val="00DA1B41"/>
    <w:rsid w:val="00DA245E"/>
    <w:rsid w:val="00DA2600"/>
    <w:rsid w:val="00DA27F9"/>
    <w:rsid w:val="00DA3060"/>
    <w:rsid w:val="00DA39CB"/>
    <w:rsid w:val="00DA417B"/>
    <w:rsid w:val="00DA41C9"/>
    <w:rsid w:val="00DA4382"/>
    <w:rsid w:val="00DA45BC"/>
    <w:rsid w:val="00DA4F3B"/>
    <w:rsid w:val="00DA4FDD"/>
    <w:rsid w:val="00DA57E8"/>
    <w:rsid w:val="00DA5F15"/>
    <w:rsid w:val="00DA67AD"/>
    <w:rsid w:val="00DA6929"/>
    <w:rsid w:val="00DA7482"/>
    <w:rsid w:val="00DA7906"/>
    <w:rsid w:val="00DA7CDD"/>
    <w:rsid w:val="00DB091D"/>
    <w:rsid w:val="00DB1283"/>
    <w:rsid w:val="00DB150B"/>
    <w:rsid w:val="00DB1A5E"/>
    <w:rsid w:val="00DB2162"/>
    <w:rsid w:val="00DB2719"/>
    <w:rsid w:val="00DB2B7C"/>
    <w:rsid w:val="00DB2F69"/>
    <w:rsid w:val="00DB367C"/>
    <w:rsid w:val="00DB42D9"/>
    <w:rsid w:val="00DB44D1"/>
    <w:rsid w:val="00DB4562"/>
    <w:rsid w:val="00DB4903"/>
    <w:rsid w:val="00DB551D"/>
    <w:rsid w:val="00DB587C"/>
    <w:rsid w:val="00DB5ED9"/>
    <w:rsid w:val="00DB6686"/>
    <w:rsid w:val="00DB6997"/>
    <w:rsid w:val="00DB6C74"/>
    <w:rsid w:val="00DB718E"/>
    <w:rsid w:val="00DB74DA"/>
    <w:rsid w:val="00DB7790"/>
    <w:rsid w:val="00DB7B66"/>
    <w:rsid w:val="00DC07E7"/>
    <w:rsid w:val="00DC0E03"/>
    <w:rsid w:val="00DC121A"/>
    <w:rsid w:val="00DC130D"/>
    <w:rsid w:val="00DC1AE1"/>
    <w:rsid w:val="00DC1C60"/>
    <w:rsid w:val="00DC1E68"/>
    <w:rsid w:val="00DC20BB"/>
    <w:rsid w:val="00DC2F7F"/>
    <w:rsid w:val="00DC302D"/>
    <w:rsid w:val="00DC3043"/>
    <w:rsid w:val="00DC3CAA"/>
    <w:rsid w:val="00DC3F2B"/>
    <w:rsid w:val="00DC553D"/>
    <w:rsid w:val="00DC5B7E"/>
    <w:rsid w:val="00DC6163"/>
    <w:rsid w:val="00DC6197"/>
    <w:rsid w:val="00DC6263"/>
    <w:rsid w:val="00DC65AC"/>
    <w:rsid w:val="00DC6788"/>
    <w:rsid w:val="00DC6D23"/>
    <w:rsid w:val="00DC6D98"/>
    <w:rsid w:val="00DC7147"/>
    <w:rsid w:val="00DC71DE"/>
    <w:rsid w:val="00DC726E"/>
    <w:rsid w:val="00DC7547"/>
    <w:rsid w:val="00DC786B"/>
    <w:rsid w:val="00DC7C8B"/>
    <w:rsid w:val="00DC7E62"/>
    <w:rsid w:val="00DD014B"/>
    <w:rsid w:val="00DD0A59"/>
    <w:rsid w:val="00DD151F"/>
    <w:rsid w:val="00DD1553"/>
    <w:rsid w:val="00DD1B0F"/>
    <w:rsid w:val="00DD2741"/>
    <w:rsid w:val="00DD27F8"/>
    <w:rsid w:val="00DD2BB6"/>
    <w:rsid w:val="00DD32A8"/>
    <w:rsid w:val="00DD3417"/>
    <w:rsid w:val="00DD39C2"/>
    <w:rsid w:val="00DD3B59"/>
    <w:rsid w:val="00DD41C5"/>
    <w:rsid w:val="00DD42FD"/>
    <w:rsid w:val="00DD4B41"/>
    <w:rsid w:val="00DD55F8"/>
    <w:rsid w:val="00DD5EEF"/>
    <w:rsid w:val="00DD61E1"/>
    <w:rsid w:val="00DD6786"/>
    <w:rsid w:val="00DD6E04"/>
    <w:rsid w:val="00DD7423"/>
    <w:rsid w:val="00DD7506"/>
    <w:rsid w:val="00DD7627"/>
    <w:rsid w:val="00DD7B70"/>
    <w:rsid w:val="00DE031E"/>
    <w:rsid w:val="00DE067D"/>
    <w:rsid w:val="00DE0A59"/>
    <w:rsid w:val="00DE0F61"/>
    <w:rsid w:val="00DE1182"/>
    <w:rsid w:val="00DE1319"/>
    <w:rsid w:val="00DE18B7"/>
    <w:rsid w:val="00DE1F0E"/>
    <w:rsid w:val="00DE2412"/>
    <w:rsid w:val="00DE2BC2"/>
    <w:rsid w:val="00DE2F06"/>
    <w:rsid w:val="00DE2FBC"/>
    <w:rsid w:val="00DE33BD"/>
    <w:rsid w:val="00DE37CB"/>
    <w:rsid w:val="00DE384B"/>
    <w:rsid w:val="00DE3AFE"/>
    <w:rsid w:val="00DE3B9E"/>
    <w:rsid w:val="00DE464D"/>
    <w:rsid w:val="00DE48AF"/>
    <w:rsid w:val="00DE4E1B"/>
    <w:rsid w:val="00DE4F66"/>
    <w:rsid w:val="00DE50D7"/>
    <w:rsid w:val="00DE516F"/>
    <w:rsid w:val="00DE5342"/>
    <w:rsid w:val="00DE5384"/>
    <w:rsid w:val="00DE5632"/>
    <w:rsid w:val="00DE57B3"/>
    <w:rsid w:val="00DE5CDB"/>
    <w:rsid w:val="00DE5DC8"/>
    <w:rsid w:val="00DE5EBB"/>
    <w:rsid w:val="00DE6389"/>
    <w:rsid w:val="00DE66F1"/>
    <w:rsid w:val="00DE7210"/>
    <w:rsid w:val="00DE76B8"/>
    <w:rsid w:val="00DE7B19"/>
    <w:rsid w:val="00DF01EC"/>
    <w:rsid w:val="00DF0541"/>
    <w:rsid w:val="00DF095E"/>
    <w:rsid w:val="00DF13D6"/>
    <w:rsid w:val="00DF14E1"/>
    <w:rsid w:val="00DF1599"/>
    <w:rsid w:val="00DF17A3"/>
    <w:rsid w:val="00DF24BB"/>
    <w:rsid w:val="00DF2BEB"/>
    <w:rsid w:val="00DF37F4"/>
    <w:rsid w:val="00DF38B7"/>
    <w:rsid w:val="00DF3C42"/>
    <w:rsid w:val="00DF4459"/>
    <w:rsid w:val="00DF47FA"/>
    <w:rsid w:val="00DF4805"/>
    <w:rsid w:val="00DF532B"/>
    <w:rsid w:val="00DF5562"/>
    <w:rsid w:val="00DF5771"/>
    <w:rsid w:val="00DF57D1"/>
    <w:rsid w:val="00DF5D21"/>
    <w:rsid w:val="00DF6167"/>
    <w:rsid w:val="00DF6533"/>
    <w:rsid w:val="00DF65FB"/>
    <w:rsid w:val="00DF675B"/>
    <w:rsid w:val="00DF6C0B"/>
    <w:rsid w:val="00DF718D"/>
    <w:rsid w:val="00DF71A0"/>
    <w:rsid w:val="00DF7463"/>
    <w:rsid w:val="00DF7574"/>
    <w:rsid w:val="00E0016F"/>
    <w:rsid w:val="00E00BE4"/>
    <w:rsid w:val="00E0116A"/>
    <w:rsid w:val="00E01642"/>
    <w:rsid w:val="00E01665"/>
    <w:rsid w:val="00E016FC"/>
    <w:rsid w:val="00E02557"/>
    <w:rsid w:val="00E0276B"/>
    <w:rsid w:val="00E02785"/>
    <w:rsid w:val="00E02B44"/>
    <w:rsid w:val="00E03BA4"/>
    <w:rsid w:val="00E03C54"/>
    <w:rsid w:val="00E048A6"/>
    <w:rsid w:val="00E04B5E"/>
    <w:rsid w:val="00E05A56"/>
    <w:rsid w:val="00E05C72"/>
    <w:rsid w:val="00E0630C"/>
    <w:rsid w:val="00E068A3"/>
    <w:rsid w:val="00E0696B"/>
    <w:rsid w:val="00E06A45"/>
    <w:rsid w:val="00E10385"/>
    <w:rsid w:val="00E10A81"/>
    <w:rsid w:val="00E10AB5"/>
    <w:rsid w:val="00E10F05"/>
    <w:rsid w:val="00E11BB7"/>
    <w:rsid w:val="00E11D01"/>
    <w:rsid w:val="00E121DD"/>
    <w:rsid w:val="00E12B7E"/>
    <w:rsid w:val="00E12C02"/>
    <w:rsid w:val="00E12EB0"/>
    <w:rsid w:val="00E1356D"/>
    <w:rsid w:val="00E13CC0"/>
    <w:rsid w:val="00E13F65"/>
    <w:rsid w:val="00E13F9E"/>
    <w:rsid w:val="00E143B1"/>
    <w:rsid w:val="00E14445"/>
    <w:rsid w:val="00E14616"/>
    <w:rsid w:val="00E1471B"/>
    <w:rsid w:val="00E150E9"/>
    <w:rsid w:val="00E157AA"/>
    <w:rsid w:val="00E157CA"/>
    <w:rsid w:val="00E15BC0"/>
    <w:rsid w:val="00E15C23"/>
    <w:rsid w:val="00E15FEA"/>
    <w:rsid w:val="00E162D6"/>
    <w:rsid w:val="00E162F0"/>
    <w:rsid w:val="00E16A5D"/>
    <w:rsid w:val="00E170D3"/>
    <w:rsid w:val="00E173DC"/>
    <w:rsid w:val="00E17586"/>
    <w:rsid w:val="00E17B03"/>
    <w:rsid w:val="00E202D6"/>
    <w:rsid w:val="00E204C8"/>
    <w:rsid w:val="00E20737"/>
    <w:rsid w:val="00E215B9"/>
    <w:rsid w:val="00E21C83"/>
    <w:rsid w:val="00E22ADE"/>
    <w:rsid w:val="00E22FB2"/>
    <w:rsid w:val="00E23091"/>
    <w:rsid w:val="00E232A1"/>
    <w:rsid w:val="00E23AFA"/>
    <w:rsid w:val="00E24542"/>
    <w:rsid w:val="00E2460C"/>
    <w:rsid w:val="00E24623"/>
    <w:rsid w:val="00E24CB5"/>
    <w:rsid w:val="00E254B6"/>
    <w:rsid w:val="00E25591"/>
    <w:rsid w:val="00E25651"/>
    <w:rsid w:val="00E2636C"/>
    <w:rsid w:val="00E27040"/>
    <w:rsid w:val="00E27641"/>
    <w:rsid w:val="00E27659"/>
    <w:rsid w:val="00E27DD3"/>
    <w:rsid w:val="00E308BC"/>
    <w:rsid w:val="00E30C1E"/>
    <w:rsid w:val="00E312B1"/>
    <w:rsid w:val="00E317BE"/>
    <w:rsid w:val="00E31DA3"/>
    <w:rsid w:val="00E325E5"/>
    <w:rsid w:val="00E32B5D"/>
    <w:rsid w:val="00E32B5F"/>
    <w:rsid w:val="00E32D37"/>
    <w:rsid w:val="00E33DBE"/>
    <w:rsid w:val="00E3449F"/>
    <w:rsid w:val="00E34950"/>
    <w:rsid w:val="00E3497E"/>
    <w:rsid w:val="00E349BA"/>
    <w:rsid w:val="00E3533A"/>
    <w:rsid w:val="00E35988"/>
    <w:rsid w:val="00E35CC3"/>
    <w:rsid w:val="00E362AF"/>
    <w:rsid w:val="00E36DFA"/>
    <w:rsid w:val="00E370AB"/>
    <w:rsid w:val="00E371D6"/>
    <w:rsid w:val="00E374B3"/>
    <w:rsid w:val="00E3781E"/>
    <w:rsid w:val="00E37B51"/>
    <w:rsid w:val="00E402BF"/>
    <w:rsid w:val="00E4071B"/>
    <w:rsid w:val="00E411BC"/>
    <w:rsid w:val="00E41249"/>
    <w:rsid w:val="00E41559"/>
    <w:rsid w:val="00E4158E"/>
    <w:rsid w:val="00E419CB"/>
    <w:rsid w:val="00E41C0F"/>
    <w:rsid w:val="00E41C52"/>
    <w:rsid w:val="00E41E7A"/>
    <w:rsid w:val="00E4231C"/>
    <w:rsid w:val="00E42A8F"/>
    <w:rsid w:val="00E42D94"/>
    <w:rsid w:val="00E4340F"/>
    <w:rsid w:val="00E43427"/>
    <w:rsid w:val="00E4344A"/>
    <w:rsid w:val="00E43B6D"/>
    <w:rsid w:val="00E443A2"/>
    <w:rsid w:val="00E44A13"/>
    <w:rsid w:val="00E44D47"/>
    <w:rsid w:val="00E44D59"/>
    <w:rsid w:val="00E45086"/>
    <w:rsid w:val="00E45629"/>
    <w:rsid w:val="00E4562F"/>
    <w:rsid w:val="00E45B1D"/>
    <w:rsid w:val="00E464A9"/>
    <w:rsid w:val="00E46A9A"/>
    <w:rsid w:val="00E46F74"/>
    <w:rsid w:val="00E4742C"/>
    <w:rsid w:val="00E47620"/>
    <w:rsid w:val="00E501D8"/>
    <w:rsid w:val="00E50ECB"/>
    <w:rsid w:val="00E512EB"/>
    <w:rsid w:val="00E516AB"/>
    <w:rsid w:val="00E51951"/>
    <w:rsid w:val="00E51ABD"/>
    <w:rsid w:val="00E51BD0"/>
    <w:rsid w:val="00E526A0"/>
    <w:rsid w:val="00E529B0"/>
    <w:rsid w:val="00E52ADE"/>
    <w:rsid w:val="00E52C3B"/>
    <w:rsid w:val="00E530A3"/>
    <w:rsid w:val="00E5342B"/>
    <w:rsid w:val="00E5370C"/>
    <w:rsid w:val="00E5459C"/>
    <w:rsid w:val="00E54B8B"/>
    <w:rsid w:val="00E54D19"/>
    <w:rsid w:val="00E54D64"/>
    <w:rsid w:val="00E5525A"/>
    <w:rsid w:val="00E55B47"/>
    <w:rsid w:val="00E55B6A"/>
    <w:rsid w:val="00E55BA7"/>
    <w:rsid w:val="00E560CA"/>
    <w:rsid w:val="00E562F1"/>
    <w:rsid w:val="00E56718"/>
    <w:rsid w:val="00E56738"/>
    <w:rsid w:val="00E56849"/>
    <w:rsid w:val="00E56926"/>
    <w:rsid w:val="00E56A4A"/>
    <w:rsid w:val="00E5798E"/>
    <w:rsid w:val="00E60082"/>
    <w:rsid w:val="00E60E3C"/>
    <w:rsid w:val="00E61535"/>
    <w:rsid w:val="00E6262B"/>
    <w:rsid w:val="00E629CD"/>
    <w:rsid w:val="00E63225"/>
    <w:rsid w:val="00E63399"/>
    <w:rsid w:val="00E635E2"/>
    <w:rsid w:val="00E63982"/>
    <w:rsid w:val="00E63FCD"/>
    <w:rsid w:val="00E648B5"/>
    <w:rsid w:val="00E64AB2"/>
    <w:rsid w:val="00E64AB6"/>
    <w:rsid w:val="00E64FF1"/>
    <w:rsid w:val="00E656A7"/>
    <w:rsid w:val="00E65B77"/>
    <w:rsid w:val="00E6632F"/>
    <w:rsid w:val="00E67664"/>
    <w:rsid w:val="00E67A87"/>
    <w:rsid w:val="00E70496"/>
    <w:rsid w:val="00E70585"/>
    <w:rsid w:val="00E706BC"/>
    <w:rsid w:val="00E70A61"/>
    <w:rsid w:val="00E70E44"/>
    <w:rsid w:val="00E70FEA"/>
    <w:rsid w:val="00E713AA"/>
    <w:rsid w:val="00E713C2"/>
    <w:rsid w:val="00E7151D"/>
    <w:rsid w:val="00E71E69"/>
    <w:rsid w:val="00E71FF0"/>
    <w:rsid w:val="00E7208C"/>
    <w:rsid w:val="00E7264E"/>
    <w:rsid w:val="00E727D6"/>
    <w:rsid w:val="00E727EB"/>
    <w:rsid w:val="00E72E36"/>
    <w:rsid w:val="00E732D6"/>
    <w:rsid w:val="00E7389C"/>
    <w:rsid w:val="00E739ED"/>
    <w:rsid w:val="00E73C65"/>
    <w:rsid w:val="00E73CC8"/>
    <w:rsid w:val="00E73EA0"/>
    <w:rsid w:val="00E740E5"/>
    <w:rsid w:val="00E742AE"/>
    <w:rsid w:val="00E74A3A"/>
    <w:rsid w:val="00E74E7E"/>
    <w:rsid w:val="00E750E2"/>
    <w:rsid w:val="00E75A1E"/>
    <w:rsid w:val="00E75DF2"/>
    <w:rsid w:val="00E7609E"/>
    <w:rsid w:val="00E76209"/>
    <w:rsid w:val="00E762DD"/>
    <w:rsid w:val="00E76432"/>
    <w:rsid w:val="00E76E4B"/>
    <w:rsid w:val="00E77283"/>
    <w:rsid w:val="00E77525"/>
    <w:rsid w:val="00E776E5"/>
    <w:rsid w:val="00E80314"/>
    <w:rsid w:val="00E8053A"/>
    <w:rsid w:val="00E808E0"/>
    <w:rsid w:val="00E80A98"/>
    <w:rsid w:val="00E818D3"/>
    <w:rsid w:val="00E81C64"/>
    <w:rsid w:val="00E82249"/>
    <w:rsid w:val="00E82D4D"/>
    <w:rsid w:val="00E83201"/>
    <w:rsid w:val="00E832EF"/>
    <w:rsid w:val="00E8379B"/>
    <w:rsid w:val="00E83ADE"/>
    <w:rsid w:val="00E83B35"/>
    <w:rsid w:val="00E83DB0"/>
    <w:rsid w:val="00E83EA0"/>
    <w:rsid w:val="00E841F3"/>
    <w:rsid w:val="00E842F8"/>
    <w:rsid w:val="00E845F6"/>
    <w:rsid w:val="00E8472D"/>
    <w:rsid w:val="00E8535B"/>
    <w:rsid w:val="00E8628F"/>
    <w:rsid w:val="00E86A48"/>
    <w:rsid w:val="00E86C1C"/>
    <w:rsid w:val="00E86EC9"/>
    <w:rsid w:val="00E86F78"/>
    <w:rsid w:val="00E87D15"/>
    <w:rsid w:val="00E9033F"/>
    <w:rsid w:val="00E904CC"/>
    <w:rsid w:val="00E909C3"/>
    <w:rsid w:val="00E9152D"/>
    <w:rsid w:val="00E917E1"/>
    <w:rsid w:val="00E91EFA"/>
    <w:rsid w:val="00E92421"/>
    <w:rsid w:val="00E927F1"/>
    <w:rsid w:val="00E92861"/>
    <w:rsid w:val="00E9288A"/>
    <w:rsid w:val="00E92CB1"/>
    <w:rsid w:val="00E92F54"/>
    <w:rsid w:val="00E92FBE"/>
    <w:rsid w:val="00E933DA"/>
    <w:rsid w:val="00E934A0"/>
    <w:rsid w:val="00E9363C"/>
    <w:rsid w:val="00E93736"/>
    <w:rsid w:val="00E93A44"/>
    <w:rsid w:val="00E93E2F"/>
    <w:rsid w:val="00E943FA"/>
    <w:rsid w:val="00E94583"/>
    <w:rsid w:val="00E94B2D"/>
    <w:rsid w:val="00E94D31"/>
    <w:rsid w:val="00E951CE"/>
    <w:rsid w:val="00E952ED"/>
    <w:rsid w:val="00E9593C"/>
    <w:rsid w:val="00E9601D"/>
    <w:rsid w:val="00E960BF"/>
    <w:rsid w:val="00E976EC"/>
    <w:rsid w:val="00E97836"/>
    <w:rsid w:val="00EA01BC"/>
    <w:rsid w:val="00EA0497"/>
    <w:rsid w:val="00EA1F7D"/>
    <w:rsid w:val="00EA27CD"/>
    <w:rsid w:val="00EA2EF1"/>
    <w:rsid w:val="00EA3169"/>
    <w:rsid w:val="00EA31E7"/>
    <w:rsid w:val="00EA3347"/>
    <w:rsid w:val="00EA34C2"/>
    <w:rsid w:val="00EA41E5"/>
    <w:rsid w:val="00EA43E9"/>
    <w:rsid w:val="00EA4532"/>
    <w:rsid w:val="00EA5063"/>
    <w:rsid w:val="00EA582B"/>
    <w:rsid w:val="00EA680C"/>
    <w:rsid w:val="00EA6CAB"/>
    <w:rsid w:val="00EA6D38"/>
    <w:rsid w:val="00EA752B"/>
    <w:rsid w:val="00EA7717"/>
    <w:rsid w:val="00EA7C05"/>
    <w:rsid w:val="00EA7C41"/>
    <w:rsid w:val="00EB0369"/>
    <w:rsid w:val="00EB077D"/>
    <w:rsid w:val="00EB0B9C"/>
    <w:rsid w:val="00EB1712"/>
    <w:rsid w:val="00EB18C8"/>
    <w:rsid w:val="00EB1D8F"/>
    <w:rsid w:val="00EB1ECA"/>
    <w:rsid w:val="00EB2821"/>
    <w:rsid w:val="00EB31C9"/>
    <w:rsid w:val="00EB374A"/>
    <w:rsid w:val="00EB3E53"/>
    <w:rsid w:val="00EB4438"/>
    <w:rsid w:val="00EB4FF6"/>
    <w:rsid w:val="00EB51FF"/>
    <w:rsid w:val="00EB5CE3"/>
    <w:rsid w:val="00EB6174"/>
    <w:rsid w:val="00EB62C7"/>
    <w:rsid w:val="00EB690F"/>
    <w:rsid w:val="00EB6D71"/>
    <w:rsid w:val="00EB7428"/>
    <w:rsid w:val="00EB752C"/>
    <w:rsid w:val="00EB75D6"/>
    <w:rsid w:val="00EC076F"/>
    <w:rsid w:val="00EC08C7"/>
    <w:rsid w:val="00EC0C43"/>
    <w:rsid w:val="00EC0D55"/>
    <w:rsid w:val="00EC0DEA"/>
    <w:rsid w:val="00EC0F64"/>
    <w:rsid w:val="00EC0FCC"/>
    <w:rsid w:val="00EC0FD2"/>
    <w:rsid w:val="00EC1846"/>
    <w:rsid w:val="00EC1F20"/>
    <w:rsid w:val="00EC2106"/>
    <w:rsid w:val="00EC2421"/>
    <w:rsid w:val="00EC2844"/>
    <w:rsid w:val="00EC2C16"/>
    <w:rsid w:val="00EC2EA2"/>
    <w:rsid w:val="00EC3010"/>
    <w:rsid w:val="00EC3479"/>
    <w:rsid w:val="00EC34DF"/>
    <w:rsid w:val="00EC3887"/>
    <w:rsid w:val="00EC3C38"/>
    <w:rsid w:val="00EC3D07"/>
    <w:rsid w:val="00EC41DC"/>
    <w:rsid w:val="00EC4380"/>
    <w:rsid w:val="00EC4BF4"/>
    <w:rsid w:val="00EC5171"/>
    <w:rsid w:val="00EC5795"/>
    <w:rsid w:val="00EC58F9"/>
    <w:rsid w:val="00EC625D"/>
    <w:rsid w:val="00EC6B23"/>
    <w:rsid w:val="00EC6C58"/>
    <w:rsid w:val="00EC6CCF"/>
    <w:rsid w:val="00EC6E0A"/>
    <w:rsid w:val="00EC6EE3"/>
    <w:rsid w:val="00EC70D5"/>
    <w:rsid w:val="00EC7A09"/>
    <w:rsid w:val="00EC7E69"/>
    <w:rsid w:val="00ED0027"/>
    <w:rsid w:val="00ED037A"/>
    <w:rsid w:val="00ED083B"/>
    <w:rsid w:val="00ED1349"/>
    <w:rsid w:val="00ED158A"/>
    <w:rsid w:val="00ED314A"/>
    <w:rsid w:val="00ED3717"/>
    <w:rsid w:val="00ED3AC9"/>
    <w:rsid w:val="00ED3C5B"/>
    <w:rsid w:val="00ED3D1D"/>
    <w:rsid w:val="00ED4296"/>
    <w:rsid w:val="00ED4684"/>
    <w:rsid w:val="00ED4A91"/>
    <w:rsid w:val="00ED5362"/>
    <w:rsid w:val="00ED59E5"/>
    <w:rsid w:val="00ED6686"/>
    <w:rsid w:val="00ED7174"/>
    <w:rsid w:val="00ED73F6"/>
    <w:rsid w:val="00ED7F01"/>
    <w:rsid w:val="00EE02BB"/>
    <w:rsid w:val="00EE05A6"/>
    <w:rsid w:val="00EE137D"/>
    <w:rsid w:val="00EE1518"/>
    <w:rsid w:val="00EE22F1"/>
    <w:rsid w:val="00EE2ADB"/>
    <w:rsid w:val="00EE35D2"/>
    <w:rsid w:val="00EE3A05"/>
    <w:rsid w:val="00EE3DEB"/>
    <w:rsid w:val="00EE3E82"/>
    <w:rsid w:val="00EE4CC5"/>
    <w:rsid w:val="00EE5111"/>
    <w:rsid w:val="00EE52E9"/>
    <w:rsid w:val="00EE5FA1"/>
    <w:rsid w:val="00EE6044"/>
    <w:rsid w:val="00EE63B6"/>
    <w:rsid w:val="00EE664E"/>
    <w:rsid w:val="00EE6DCD"/>
    <w:rsid w:val="00EE785B"/>
    <w:rsid w:val="00EF0553"/>
    <w:rsid w:val="00EF0A62"/>
    <w:rsid w:val="00EF0B6B"/>
    <w:rsid w:val="00EF0CC7"/>
    <w:rsid w:val="00EF0F02"/>
    <w:rsid w:val="00EF15DE"/>
    <w:rsid w:val="00EF1EA6"/>
    <w:rsid w:val="00EF200F"/>
    <w:rsid w:val="00EF210B"/>
    <w:rsid w:val="00EF2A0E"/>
    <w:rsid w:val="00EF33DA"/>
    <w:rsid w:val="00EF36D1"/>
    <w:rsid w:val="00EF37B6"/>
    <w:rsid w:val="00EF3AD9"/>
    <w:rsid w:val="00EF3AEB"/>
    <w:rsid w:val="00EF3DA8"/>
    <w:rsid w:val="00EF3EAC"/>
    <w:rsid w:val="00EF3F03"/>
    <w:rsid w:val="00EF432D"/>
    <w:rsid w:val="00EF4352"/>
    <w:rsid w:val="00EF455D"/>
    <w:rsid w:val="00EF465C"/>
    <w:rsid w:val="00EF4FCF"/>
    <w:rsid w:val="00EF5799"/>
    <w:rsid w:val="00EF66EE"/>
    <w:rsid w:val="00EF7515"/>
    <w:rsid w:val="00EF79CC"/>
    <w:rsid w:val="00EF7AF8"/>
    <w:rsid w:val="00F0030D"/>
    <w:rsid w:val="00F00753"/>
    <w:rsid w:val="00F01613"/>
    <w:rsid w:val="00F01F29"/>
    <w:rsid w:val="00F02430"/>
    <w:rsid w:val="00F02648"/>
    <w:rsid w:val="00F02822"/>
    <w:rsid w:val="00F032F6"/>
    <w:rsid w:val="00F0362D"/>
    <w:rsid w:val="00F045FA"/>
    <w:rsid w:val="00F04EE1"/>
    <w:rsid w:val="00F05D4C"/>
    <w:rsid w:val="00F05DF4"/>
    <w:rsid w:val="00F05F8F"/>
    <w:rsid w:val="00F05FE4"/>
    <w:rsid w:val="00F06288"/>
    <w:rsid w:val="00F06F5C"/>
    <w:rsid w:val="00F07354"/>
    <w:rsid w:val="00F07B4D"/>
    <w:rsid w:val="00F07FE0"/>
    <w:rsid w:val="00F10884"/>
    <w:rsid w:val="00F110A6"/>
    <w:rsid w:val="00F11151"/>
    <w:rsid w:val="00F11A4A"/>
    <w:rsid w:val="00F11AE7"/>
    <w:rsid w:val="00F11F0F"/>
    <w:rsid w:val="00F123A0"/>
    <w:rsid w:val="00F12820"/>
    <w:rsid w:val="00F12B7F"/>
    <w:rsid w:val="00F12F0C"/>
    <w:rsid w:val="00F13774"/>
    <w:rsid w:val="00F1377A"/>
    <w:rsid w:val="00F13BFE"/>
    <w:rsid w:val="00F13C0F"/>
    <w:rsid w:val="00F13E8D"/>
    <w:rsid w:val="00F140C5"/>
    <w:rsid w:val="00F14330"/>
    <w:rsid w:val="00F145CD"/>
    <w:rsid w:val="00F14A61"/>
    <w:rsid w:val="00F14B8C"/>
    <w:rsid w:val="00F14C71"/>
    <w:rsid w:val="00F1532B"/>
    <w:rsid w:val="00F155CF"/>
    <w:rsid w:val="00F15755"/>
    <w:rsid w:val="00F16445"/>
    <w:rsid w:val="00F16904"/>
    <w:rsid w:val="00F17CA2"/>
    <w:rsid w:val="00F20512"/>
    <w:rsid w:val="00F20DB8"/>
    <w:rsid w:val="00F21325"/>
    <w:rsid w:val="00F21C2D"/>
    <w:rsid w:val="00F220AC"/>
    <w:rsid w:val="00F2230F"/>
    <w:rsid w:val="00F2240F"/>
    <w:rsid w:val="00F22690"/>
    <w:rsid w:val="00F22929"/>
    <w:rsid w:val="00F22BAB"/>
    <w:rsid w:val="00F231DB"/>
    <w:rsid w:val="00F236C2"/>
    <w:rsid w:val="00F239C4"/>
    <w:rsid w:val="00F247D6"/>
    <w:rsid w:val="00F248A6"/>
    <w:rsid w:val="00F248A9"/>
    <w:rsid w:val="00F24B93"/>
    <w:rsid w:val="00F252B4"/>
    <w:rsid w:val="00F25541"/>
    <w:rsid w:val="00F25B5C"/>
    <w:rsid w:val="00F25EFE"/>
    <w:rsid w:val="00F262D6"/>
    <w:rsid w:val="00F27DEE"/>
    <w:rsid w:val="00F3008A"/>
    <w:rsid w:val="00F30214"/>
    <w:rsid w:val="00F302FB"/>
    <w:rsid w:val="00F3062E"/>
    <w:rsid w:val="00F30A6A"/>
    <w:rsid w:val="00F30E6B"/>
    <w:rsid w:val="00F316FE"/>
    <w:rsid w:val="00F31E2D"/>
    <w:rsid w:val="00F31F3C"/>
    <w:rsid w:val="00F3238E"/>
    <w:rsid w:val="00F32C55"/>
    <w:rsid w:val="00F32E44"/>
    <w:rsid w:val="00F3314C"/>
    <w:rsid w:val="00F33268"/>
    <w:rsid w:val="00F3410C"/>
    <w:rsid w:val="00F3433E"/>
    <w:rsid w:val="00F346FC"/>
    <w:rsid w:val="00F348DF"/>
    <w:rsid w:val="00F353FD"/>
    <w:rsid w:val="00F35942"/>
    <w:rsid w:val="00F35BDB"/>
    <w:rsid w:val="00F35F81"/>
    <w:rsid w:val="00F36B97"/>
    <w:rsid w:val="00F36F15"/>
    <w:rsid w:val="00F374B3"/>
    <w:rsid w:val="00F37A13"/>
    <w:rsid w:val="00F37EB4"/>
    <w:rsid w:val="00F407E5"/>
    <w:rsid w:val="00F41A8E"/>
    <w:rsid w:val="00F41ACB"/>
    <w:rsid w:val="00F41E22"/>
    <w:rsid w:val="00F43FFD"/>
    <w:rsid w:val="00F441D3"/>
    <w:rsid w:val="00F44218"/>
    <w:rsid w:val="00F44915"/>
    <w:rsid w:val="00F45270"/>
    <w:rsid w:val="00F454DD"/>
    <w:rsid w:val="00F45A18"/>
    <w:rsid w:val="00F45D1D"/>
    <w:rsid w:val="00F46A32"/>
    <w:rsid w:val="00F46C6C"/>
    <w:rsid w:val="00F46C92"/>
    <w:rsid w:val="00F46D49"/>
    <w:rsid w:val="00F47BBB"/>
    <w:rsid w:val="00F47CAD"/>
    <w:rsid w:val="00F47D40"/>
    <w:rsid w:val="00F47DCE"/>
    <w:rsid w:val="00F50827"/>
    <w:rsid w:val="00F5091F"/>
    <w:rsid w:val="00F50F4E"/>
    <w:rsid w:val="00F5105A"/>
    <w:rsid w:val="00F5136C"/>
    <w:rsid w:val="00F514B5"/>
    <w:rsid w:val="00F51C3E"/>
    <w:rsid w:val="00F5236E"/>
    <w:rsid w:val="00F52794"/>
    <w:rsid w:val="00F52943"/>
    <w:rsid w:val="00F52B9B"/>
    <w:rsid w:val="00F52BEA"/>
    <w:rsid w:val="00F52C9F"/>
    <w:rsid w:val="00F539F3"/>
    <w:rsid w:val="00F544F5"/>
    <w:rsid w:val="00F5478D"/>
    <w:rsid w:val="00F550F4"/>
    <w:rsid w:val="00F55316"/>
    <w:rsid w:val="00F5549C"/>
    <w:rsid w:val="00F55A6B"/>
    <w:rsid w:val="00F56191"/>
    <w:rsid w:val="00F56CBB"/>
    <w:rsid w:val="00F5795A"/>
    <w:rsid w:val="00F602C4"/>
    <w:rsid w:val="00F60754"/>
    <w:rsid w:val="00F609EE"/>
    <w:rsid w:val="00F60BA1"/>
    <w:rsid w:val="00F60C07"/>
    <w:rsid w:val="00F6215D"/>
    <w:rsid w:val="00F6291C"/>
    <w:rsid w:val="00F62A60"/>
    <w:rsid w:val="00F62B1E"/>
    <w:rsid w:val="00F62DA4"/>
    <w:rsid w:val="00F63C91"/>
    <w:rsid w:val="00F63FE4"/>
    <w:rsid w:val="00F6408C"/>
    <w:rsid w:val="00F6489E"/>
    <w:rsid w:val="00F6490C"/>
    <w:rsid w:val="00F64BC9"/>
    <w:rsid w:val="00F6534D"/>
    <w:rsid w:val="00F656F0"/>
    <w:rsid w:val="00F65796"/>
    <w:rsid w:val="00F65826"/>
    <w:rsid w:val="00F65893"/>
    <w:rsid w:val="00F65F43"/>
    <w:rsid w:val="00F6640F"/>
    <w:rsid w:val="00F666BF"/>
    <w:rsid w:val="00F67AA5"/>
    <w:rsid w:val="00F67D6E"/>
    <w:rsid w:val="00F70363"/>
    <w:rsid w:val="00F7051A"/>
    <w:rsid w:val="00F706AB"/>
    <w:rsid w:val="00F7088E"/>
    <w:rsid w:val="00F70EF4"/>
    <w:rsid w:val="00F711B3"/>
    <w:rsid w:val="00F713E2"/>
    <w:rsid w:val="00F71873"/>
    <w:rsid w:val="00F71DB9"/>
    <w:rsid w:val="00F7202A"/>
    <w:rsid w:val="00F72089"/>
    <w:rsid w:val="00F72210"/>
    <w:rsid w:val="00F72483"/>
    <w:rsid w:val="00F7280B"/>
    <w:rsid w:val="00F72920"/>
    <w:rsid w:val="00F72B0D"/>
    <w:rsid w:val="00F73A23"/>
    <w:rsid w:val="00F7427A"/>
    <w:rsid w:val="00F74D6B"/>
    <w:rsid w:val="00F74D6C"/>
    <w:rsid w:val="00F74FA0"/>
    <w:rsid w:val="00F7513A"/>
    <w:rsid w:val="00F766CF"/>
    <w:rsid w:val="00F76D5B"/>
    <w:rsid w:val="00F776D4"/>
    <w:rsid w:val="00F77A37"/>
    <w:rsid w:val="00F77EEB"/>
    <w:rsid w:val="00F80049"/>
    <w:rsid w:val="00F80054"/>
    <w:rsid w:val="00F818F1"/>
    <w:rsid w:val="00F81FAE"/>
    <w:rsid w:val="00F81FED"/>
    <w:rsid w:val="00F82751"/>
    <w:rsid w:val="00F82B63"/>
    <w:rsid w:val="00F82F29"/>
    <w:rsid w:val="00F830BD"/>
    <w:rsid w:val="00F8366A"/>
    <w:rsid w:val="00F8492E"/>
    <w:rsid w:val="00F8538B"/>
    <w:rsid w:val="00F85FD7"/>
    <w:rsid w:val="00F86036"/>
    <w:rsid w:val="00F877CB"/>
    <w:rsid w:val="00F87905"/>
    <w:rsid w:val="00F87D36"/>
    <w:rsid w:val="00F90305"/>
    <w:rsid w:val="00F91078"/>
    <w:rsid w:val="00F9231F"/>
    <w:rsid w:val="00F9245B"/>
    <w:rsid w:val="00F92B1A"/>
    <w:rsid w:val="00F92BDC"/>
    <w:rsid w:val="00F92C08"/>
    <w:rsid w:val="00F92ED8"/>
    <w:rsid w:val="00F93B90"/>
    <w:rsid w:val="00F94584"/>
    <w:rsid w:val="00F95760"/>
    <w:rsid w:val="00F95AB3"/>
    <w:rsid w:val="00F95B02"/>
    <w:rsid w:val="00F9636B"/>
    <w:rsid w:val="00F96378"/>
    <w:rsid w:val="00F966CA"/>
    <w:rsid w:val="00F96C40"/>
    <w:rsid w:val="00F97A65"/>
    <w:rsid w:val="00FA007A"/>
    <w:rsid w:val="00FA027C"/>
    <w:rsid w:val="00FA0B0E"/>
    <w:rsid w:val="00FA0FF1"/>
    <w:rsid w:val="00FA1020"/>
    <w:rsid w:val="00FA19EC"/>
    <w:rsid w:val="00FA1E1C"/>
    <w:rsid w:val="00FA1E34"/>
    <w:rsid w:val="00FA2683"/>
    <w:rsid w:val="00FA2964"/>
    <w:rsid w:val="00FA3222"/>
    <w:rsid w:val="00FA4852"/>
    <w:rsid w:val="00FA5448"/>
    <w:rsid w:val="00FA5AA9"/>
    <w:rsid w:val="00FA5C63"/>
    <w:rsid w:val="00FA5C66"/>
    <w:rsid w:val="00FA5CEB"/>
    <w:rsid w:val="00FA6306"/>
    <w:rsid w:val="00FA697B"/>
    <w:rsid w:val="00FA74AF"/>
    <w:rsid w:val="00FA75E6"/>
    <w:rsid w:val="00FA7BBE"/>
    <w:rsid w:val="00FB052F"/>
    <w:rsid w:val="00FB17FA"/>
    <w:rsid w:val="00FB24BA"/>
    <w:rsid w:val="00FB4E2D"/>
    <w:rsid w:val="00FB4F9C"/>
    <w:rsid w:val="00FB58C1"/>
    <w:rsid w:val="00FB594F"/>
    <w:rsid w:val="00FB60E2"/>
    <w:rsid w:val="00FB6170"/>
    <w:rsid w:val="00FB638E"/>
    <w:rsid w:val="00FB6A99"/>
    <w:rsid w:val="00FB7AFE"/>
    <w:rsid w:val="00FB7BBE"/>
    <w:rsid w:val="00FC08DB"/>
    <w:rsid w:val="00FC0F93"/>
    <w:rsid w:val="00FC174B"/>
    <w:rsid w:val="00FC1A40"/>
    <w:rsid w:val="00FC1C62"/>
    <w:rsid w:val="00FC1D6C"/>
    <w:rsid w:val="00FC271A"/>
    <w:rsid w:val="00FC2A1A"/>
    <w:rsid w:val="00FC2CDA"/>
    <w:rsid w:val="00FC3060"/>
    <w:rsid w:val="00FC3697"/>
    <w:rsid w:val="00FC3D14"/>
    <w:rsid w:val="00FC3F30"/>
    <w:rsid w:val="00FC4612"/>
    <w:rsid w:val="00FC4B12"/>
    <w:rsid w:val="00FC4EE8"/>
    <w:rsid w:val="00FC505E"/>
    <w:rsid w:val="00FC54AA"/>
    <w:rsid w:val="00FC58FC"/>
    <w:rsid w:val="00FC5D6D"/>
    <w:rsid w:val="00FC60D9"/>
    <w:rsid w:val="00FC6977"/>
    <w:rsid w:val="00FC6C40"/>
    <w:rsid w:val="00FC6DC3"/>
    <w:rsid w:val="00FC79C2"/>
    <w:rsid w:val="00FC7D21"/>
    <w:rsid w:val="00FD0011"/>
    <w:rsid w:val="00FD00EB"/>
    <w:rsid w:val="00FD00F1"/>
    <w:rsid w:val="00FD04C0"/>
    <w:rsid w:val="00FD09CA"/>
    <w:rsid w:val="00FD0B1F"/>
    <w:rsid w:val="00FD0D82"/>
    <w:rsid w:val="00FD1409"/>
    <w:rsid w:val="00FD1D61"/>
    <w:rsid w:val="00FD2A1A"/>
    <w:rsid w:val="00FD2A66"/>
    <w:rsid w:val="00FD30AA"/>
    <w:rsid w:val="00FD338C"/>
    <w:rsid w:val="00FD3432"/>
    <w:rsid w:val="00FD3518"/>
    <w:rsid w:val="00FD3CE9"/>
    <w:rsid w:val="00FD48DA"/>
    <w:rsid w:val="00FD4C74"/>
    <w:rsid w:val="00FD4CD5"/>
    <w:rsid w:val="00FD57C8"/>
    <w:rsid w:val="00FD5A79"/>
    <w:rsid w:val="00FD5AF8"/>
    <w:rsid w:val="00FD5B40"/>
    <w:rsid w:val="00FD5E4F"/>
    <w:rsid w:val="00FD6628"/>
    <w:rsid w:val="00FD6696"/>
    <w:rsid w:val="00FD6A88"/>
    <w:rsid w:val="00FD6C65"/>
    <w:rsid w:val="00FD7034"/>
    <w:rsid w:val="00FD7F64"/>
    <w:rsid w:val="00FE01F1"/>
    <w:rsid w:val="00FE022F"/>
    <w:rsid w:val="00FE0CA2"/>
    <w:rsid w:val="00FE125B"/>
    <w:rsid w:val="00FE1976"/>
    <w:rsid w:val="00FE1FB9"/>
    <w:rsid w:val="00FE29D2"/>
    <w:rsid w:val="00FE31F1"/>
    <w:rsid w:val="00FE324B"/>
    <w:rsid w:val="00FE34EF"/>
    <w:rsid w:val="00FE4182"/>
    <w:rsid w:val="00FE434D"/>
    <w:rsid w:val="00FE482E"/>
    <w:rsid w:val="00FE4B65"/>
    <w:rsid w:val="00FE4CA8"/>
    <w:rsid w:val="00FE536D"/>
    <w:rsid w:val="00FE54A6"/>
    <w:rsid w:val="00FE59A4"/>
    <w:rsid w:val="00FE5C28"/>
    <w:rsid w:val="00FE5DAC"/>
    <w:rsid w:val="00FE644E"/>
    <w:rsid w:val="00FE6AD7"/>
    <w:rsid w:val="00FE73D8"/>
    <w:rsid w:val="00FE7B15"/>
    <w:rsid w:val="00FF017A"/>
    <w:rsid w:val="00FF07B5"/>
    <w:rsid w:val="00FF0A9E"/>
    <w:rsid w:val="00FF0C0C"/>
    <w:rsid w:val="00FF0D63"/>
    <w:rsid w:val="00FF14C2"/>
    <w:rsid w:val="00FF1ADB"/>
    <w:rsid w:val="00FF219B"/>
    <w:rsid w:val="00FF24F6"/>
    <w:rsid w:val="00FF25DF"/>
    <w:rsid w:val="00FF26EA"/>
    <w:rsid w:val="00FF2899"/>
    <w:rsid w:val="00FF3B15"/>
    <w:rsid w:val="00FF3EA1"/>
    <w:rsid w:val="00FF402E"/>
    <w:rsid w:val="00FF40D0"/>
    <w:rsid w:val="00FF41F0"/>
    <w:rsid w:val="00FF4208"/>
    <w:rsid w:val="00FF4772"/>
    <w:rsid w:val="00FF4F00"/>
    <w:rsid w:val="00FF4F4B"/>
    <w:rsid w:val="00FF56BB"/>
    <w:rsid w:val="00FF5758"/>
    <w:rsid w:val="00FF57F2"/>
    <w:rsid w:val="00FF5E68"/>
    <w:rsid w:val="00FF6171"/>
    <w:rsid w:val="00FF6361"/>
    <w:rsid w:val="00FF66AA"/>
    <w:rsid w:val="00FF679F"/>
    <w:rsid w:val="00FF7029"/>
    <w:rsid w:val="00FF7CB7"/>
    <w:rsid w:val="00FF7CC9"/>
    <w:rsid w:val="00FF7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230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qFormat="1"/>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D9B"/>
    <w:pPr>
      <w:spacing w:line="240" w:lineRule="atLeast"/>
      <w:jc w:val="both"/>
    </w:pPr>
    <w:rPr>
      <w:rFonts w:ascii="Arial" w:hAnsi="Arial"/>
      <w:sz w:val="24"/>
    </w:rPr>
  </w:style>
  <w:style w:type="paragraph" w:styleId="Heading1">
    <w:name w:val="heading 1"/>
    <w:basedOn w:val="TESTO1"/>
    <w:next w:val="NormalIndent"/>
    <w:link w:val="Heading1Char"/>
    <w:autoRedefine/>
    <w:qFormat/>
    <w:rsid w:val="00C83D64"/>
    <w:pPr>
      <w:spacing w:after="0"/>
      <w:ind w:left="1080" w:right="-1" w:hanging="360"/>
      <w:outlineLvl w:val="0"/>
    </w:pPr>
    <w:rPr>
      <w:rFonts w:cs="Arial"/>
      <w:b/>
      <w:lang w:val="fr-FR" w:eastAsia="ro-RO"/>
    </w:rPr>
  </w:style>
  <w:style w:type="paragraph" w:styleId="Heading2">
    <w:name w:val="heading 2"/>
    <w:basedOn w:val="TESTO1"/>
    <w:next w:val="NormalIndent"/>
    <w:qFormat/>
    <w:pPr>
      <w:spacing w:before="120" w:after="240"/>
      <w:ind w:hanging="851"/>
      <w:outlineLvl w:val="1"/>
    </w:pPr>
    <w:rPr>
      <w:b/>
    </w:rPr>
  </w:style>
  <w:style w:type="paragraph" w:styleId="Heading3">
    <w:name w:val="heading 3"/>
    <w:basedOn w:val="TESTO1"/>
    <w:next w:val="NormalIndent"/>
    <w:qFormat/>
    <w:pPr>
      <w:spacing w:after="240"/>
      <w:ind w:hanging="851"/>
      <w:outlineLvl w:val="2"/>
    </w:pPr>
  </w:style>
  <w:style w:type="paragraph" w:styleId="Heading4">
    <w:name w:val="heading 4"/>
    <w:basedOn w:val="TESTO1"/>
    <w:next w:val="NormalIndent"/>
    <w:qFormat/>
    <w:pPr>
      <w:outlineLvl w:val="3"/>
    </w:pPr>
  </w:style>
  <w:style w:type="paragraph" w:styleId="Heading5">
    <w:name w:val="heading 5"/>
    <w:basedOn w:val="TESTO1"/>
    <w:next w:val="NormalIndent"/>
    <w:qFormat/>
    <w:pPr>
      <w:outlineLvl w:val="4"/>
    </w:pPr>
  </w:style>
  <w:style w:type="paragraph" w:styleId="Heading6">
    <w:name w:val="heading 6"/>
    <w:basedOn w:val="TESTO1"/>
    <w:next w:val="NormalIndent"/>
    <w:qFormat/>
    <w:pPr>
      <w:outlineLvl w:val="5"/>
    </w:pPr>
  </w:style>
  <w:style w:type="paragraph" w:styleId="Heading7">
    <w:name w:val="heading 7"/>
    <w:basedOn w:val="TESTO1"/>
    <w:next w:val="NormalIndent"/>
    <w:qFormat/>
    <w:pPr>
      <w:outlineLvl w:val="6"/>
    </w:pPr>
  </w:style>
  <w:style w:type="paragraph" w:styleId="Heading8">
    <w:name w:val="heading 8"/>
    <w:basedOn w:val="TESTO1"/>
    <w:next w:val="NormalIndent"/>
    <w:qFormat/>
    <w:pPr>
      <w:outlineLvl w:val="7"/>
    </w:pPr>
  </w:style>
  <w:style w:type="paragraph" w:styleId="Heading9">
    <w:name w:val="heading 9"/>
    <w:basedOn w:val="TESTO1"/>
    <w:next w:val="NormalIndent"/>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TO1">
    <w:name w:val="TESTO 1"/>
    <w:basedOn w:val="Normal"/>
    <w:pPr>
      <w:spacing w:after="120" w:line="360" w:lineRule="auto"/>
      <w:ind w:left="851" w:right="396"/>
    </w:pPr>
    <w:rPr>
      <w:lang w:val="en-GB"/>
    </w:rPr>
  </w:style>
  <w:style w:type="paragraph" w:styleId="NormalIndent">
    <w:name w:val="Normal Indent"/>
    <w:aliases w:val="Normal Indent Char Char,Normal Indent Char Char Char Char,Normal Indent Char Char Char Char Char,Normal Indent Char Char Char Char Char Char Char,Normal Indent Char Char Char Char Char Char Char Ch"/>
    <w:basedOn w:val="TESTO1"/>
    <w:link w:val="NormalIndentChar"/>
  </w:style>
  <w:style w:type="paragraph" w:styleId="TOC2">
    <w:name w:val="toc 2"/>
    <w:basedOn w:val="TESTO1"/>
    <w:uiPriority w:val="39"/>
    <w:pPr>
      <w:tabs>
        <w:tab w:val="right" w:leader="dot" w:pos="9498"/>
        <w:tab w:val="right" w:pos="10319"/>
      </w:tabs>
      <w:spacing w:before="120"/>
      <w:ind w:left="1134" w:right="821" w:hanging="708"/>
      <w:jc w:val="left"/>
    </w:pPr>
    <w:rPr>
      <w:noProof/>
    </w:rPr>
  </w:style>
  <w:style w:type="paragraph" w:styleId="TOC1">
    <w:name w:val="toc 1"/>
    <w:basedOn w:val="TESTO1"/>
    <w:autoRedefine/>
    <w:uiPriority w:val="39"/>
    <w:rsid w:val="000C588F"/>
    <w:pPr>
      <w:spacing w:after="0" w:line="240" w:lineRule="auto"/>
      <w:ind w:left="426" w:right="-54"/>
    </w:pPr>
    <w:rPr>
      <w:caps/>
      <w:noProof/>
      <w:szCs w:val="24"/>
    </w:rPr>
  </w:style>
  <w:style w:type="paragraph" w:styleId="Footer">
    <w:name w:val="footer"/>
    <w:basedOn w:val="TESTO1"/>
    <w:link w:val="FooterChar"/>
    <w:pPr>
      <w:tabs>
        <w:tab w:val="left" w:pos="4253"/>
        <w:tab w:val="left" w:pos="7938"/>
      </w:tabs>
      <w:spacing w:line="240" w:lineRule="auto"/>
      <w:ind w:left="0" w:right="0"/>
    </w:pPr>
    <w:rPr>
      <w:sz w:val="8"/>
    </w:rPr>
  </w:style>
  <w:style w:type="paragraph" w:styleId="Header">
    <w:name w:val="header"/>
    <w:aliases w:val=" Char,Char,Tabel_Revizie"/>
    <w:basedOn w:val="TESTO1"/>
    <w:link w:val="HeaderChar"/>
    <w:qFormat/>
    <w:pPr>
      <w:spacing w:line="240" w:lineRule="auto"/>
      <w:ind w:left="0" w:right="0"/>
    </w:pPr>
    <w:rPr>
      <w:sz w:val="8"/>
    </w:r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styleId="TOC4">
    <w:name w:val="toc 4"/>
    <w:basedOn w:val="TOC3"/>
    <w:semiHidden/>
  </w:style>
  <w:style w:type="paragraph" w:styleId="TOC3">
    <w:name w:val="toc 3"/>
    <w:basedOn w:val="TESTO1"/>
    <w:uiPriority w:val="39"/>
    <w:pPr>
      <w:tabs>
        <w:tab w:val="right" w:leader="dot" w:pos="7938"/>
        <w:tab w:val="right" w:pos="8618"/>
        <w:tab w:val="right" w:pos="9639"/>
        <w:tab w:val="right" w:pos="10319"/>
      </w:tabs>
      <w:spacing w:before="120"/>
      <w:ind w:left="2381" w:right="2835"/>
      <w:jc w:val="left"/>
    </w:pPr>
  </w:style>
  <w:style w:type="paragraph" w:styleId="TOC5">
    <w:name w:val="toc 5"/>
    <w:basedOn w:val="TOC3"/>
    <w:semiHidden/>
  </w:style>
  <w:style w:type="paragraph" w:styleId="TOC6">
    <w:name w:val="toc 6"/>
    <w:basedOn w:val="TOC3"/>
    <w:semiHidden/>
  </w:style>
  <w:style w:type="paragraph" w:styleId="TOC7">
    <w:name w:val="toc 7"/>
    <w:basedOn w:val="TOC3"/>
    <w:semiHidden/>
  </w:style>
  <w:style w:type="paragraph" w:styleId="TOC8">
    <w:name w:val="toc 8"/>
    <w:basedOn w:val="TOC3"/>
    <w:semiHidden/>
  </w:style>
  <w:style w:type="paragraph" w:styleId="TOC9">
    <w:name w:val="toc 9"/>
    <w:basedOn w:val="TOC3"/>
    <w:semiHidden/>
  </w:style>
  <w:style w:type="character" w:styleId="PageNumber">
    <w:name w:val="page number"/>
    <w:basedOn w:val="DefaultParagraphFont"/>
  </w:style>
  <w:style w:type="paragraph" w:customStyle="1" w:styleId="TESTO2">
    <w:name w:val="TESTO 2"/>
    <w:basedOn w:val="Normal"/>
    <w:autoRedefine/>
    <w:pPr>
      <w:spacing w:after="120" w:line="360" w:lineRule="auto"/>
      <w:ind w:left="1985" w:right="851"/>
    </w:pPr>
  </w:style>
  <w:style w:type="paragraph" w:customStyle="1" w:styleId="From">
    <w:name w:val="From"/>
    <w:basedOn w:val="Normal"/>
    <w:pPr>
      <w:spacing w:before="360" w:line="240" w:lineRule="auto"/>
      <w:jc w:val="left"/>
    </w:pPr>
    <w:rPr>
      <w:sz w:val="36"/>
      <w:lang w:val="it-IT"/>
    </w:rPr>
  </w:style>
  <w:style w:type="paragraph" w:customStyle="1" w:styleId="TESTO">
    <w:name w:val="TESTO"/>
    <w:basedOn w:val="Normal"/>
    <w:pPr>
      <w:ind w:left="1560" w:right="851" w:hanging="1135"/>
    </w:pPr>
    <w:rPr>
      <w:lang w:val="en-GB"/>
    </w:rPr>
  </w:style>
  <w:style w:type="paragraph" w:customStyle="1" w:styleId="aa">
    <w:name w:val="aa"/>
    <w:basedOn w:val="TESTO"/>
    <w:pPr>
      <w:ind w:left="1843" w:hanging="283"/>
    </w:pPr>
  </w:style>
  <w:style w:type="paragraph" w:customStyle="1" w:styleId="ax">
    <w:name w:val="ax"/>
    <w:basedOn w:val="TESTO"/>
    <w:pPr>
      <w:ind w:left="2127" w:hanging="567"/>
    </w:pPr>
  </w:style>
  <w:style w:type="paragraph" w:customStyle="1" w:styleId="am">
    <w:name w:val="am"/>
    <w:basedOn w:val="TESTO"/>
    <w:pPr>
      <w:tabs>
        <w:tab w:val="left" w:pos="1560"/>
      </w:tabs>
      <w:ind w:left="2410" w:hanging="283"/>
    </w:pPr>
  </w:style>
  <w:style w:type="paragraph" w:customStyle="1" w:styleId="mu">
    <w:name w:val="mu"/>
    <w:basedOn w:val="ax"/>
    <w:pPr>
      <w:ind w:hanging="284"/>
    </w:pPr>
  </w:style>
  <w:style w:type="paragraph" w:customStyle="1" w:styleId="xx">
    <w:name w:val="xx"/>
    <w:basedOn w:val="TESTO"/>
    <w:pPr>
      <w:ind w:left="2410" w:hanging="283"/>
    </w:pPr>
  </w:style>
  <w:style w:type="paragraph" w:customStyle="1" w:styleId="and">
    <w:name w:val="and"/>
    <w:basedOn w:val="TESTO"/>
    <w:pPr>
      <w:ind w:left="2694" w:hanging="284"/>
    </w:pPr>
  </w:style>
  <w:style w:type="paragraph" w:customStyle="1" w:styleId="bb">
    <w:name w:val="bb"/>
    <w:basedOn w:val="TESTO"/>
    <w:pPr>
      <w:ind w:left="2127" w:hanging="567"/>
    </w:pPr>
  </w:style>
  <w:style w:type="paragraph" w:customStyle="1" w:styleId="an">
    <w:name w:val="an"/>
    <w:basedOn w:val="bb"/>
    <w:pPr>
      <w:ind w:left="2552" w:hanging="425"/>
    </w:pPr>
  </w:style>
  <w:style w:type="paragraph" w:customStyle="1" w:styleId="r">
    <w:name w:val="r"/>
    <w:basedOn w:val="TESTO"/>
    <w:pPr>
      <w:ind w:left="1985" w:hanging="425"/>
    </w:pPr>
  </w:style>
  <w:style w:type="paragraph" w:customStyle="1" w:styleId="ay">
    <w:name w:val="ay"/>
    <w:basedOn w:val="TESTO"/>
    <w:pPr>
      <w:tabs>
        <w:tab w:val="left" w:pos="1560"/>
      </w:tabs>
      <w:ind w:left="2268" w:hanging="141"/>
    </w:pPr>
  </w:style>
  <w:style w:type="paragraph" w:customStyle="1" w:styleId="document">
    <w:name w:val="document"/>
    <w:basedOn w:val="Heading3"/>
    <w:pPr>
      <w:keepNext/>
      <w:widowControl w:val="0"/>
      <w:tabs>
        <w:tab w:val="left" w:pos="454"/>
      </w:tabs>
      <w:spacing w:after="0"/>
      <w:ind w:left="454" w:right="0" w:firstLine="0"/>
      <w:outlineLvl w:val="9"/>
    </w:pPr>
    <w:rPr>
      <w:rFonts w:ascii="Small Fonts" w:hAnsi="Small Fonts"/>
      <w:snapToGrid w:val="0"/>
    </w:rPr>
  </w:style>
  <w:style w:type="paragraph" w:styleId="Index1">
    <w:name w:val="index 1"/>
    <w:basedOn w:val="Normal"/>
    <w:next w:val="Normal"/>
    <w:autoRedefine/>
    <w:semiHidden/>
    <w:pPr>
      <w:widowControl w:val="0"/>
      <w:tabs>
        <w:tab w:val="right" w:leader="dot" w:pos="4459"/>
      </w:tabs>
      <w:spacing w:line="240" w:lineRule="auto"/>
      <w:ind w:left="200" w:hanging="200"/>
      <w:jc w:val="left"/>
    </w:pPr>
    <w:rPr>
      <w:snapToGrid w:val="0"/>
    </w:rPr>
  </w:style>
  <w:style w:type="paragraph" w:customStyle="1" w:styleId="doc">
    <w:name w:val="doc"/>
    <w:basedOn w:val="document"/>
  </w:style>
  <w:style w:type="paragraph" w:styleId="Index2">
    <w:name w:val="index 2"/>
    <w:basedOn w:val="Normal"/>
    <w:next w:val="Normal"/>
    <w:autoRedefine/>
    <w:semiHidden/>
    <w:pPr>
      <w:widowControl w:val="0"/>
      <w:tabs>
        <w:tab w:val="right" w:leader="dot" w:pos="4459"/>
      </w:tabs>
      <w:spacing w:line="240" w:lineRule="auto"/>
      <w:ind w:left="1560"/>
      <w:jc w:val="left"/>
    </w:pPr>
    <w:rPr>
      <w:b/>
      <w:bCs/>
      <w:snapToGrid w:val="0"/>
    </w:rPr>
  </w:style>
  <w:style w:type="paragraph" w:styleId="Index3">
    <w:name w:val="index 3"/>
    <w:basedOn w:val="Normal"/>
    <w:next w:val="Normal"/>
    <w:autoRedefine/>
    <w:semiHidden/>
    <w:pPr>
      <w:widowControl w:val="0"/>
      <w:tabs>
        <w:tab w:val="right" w:leader="dot" w:pos="9639"/>
      </w:tabs>
      <w:spacing w:line="240" w:lineRule="auto"/>
      <w:ind w:left="600" w:hanging="200"/>
      <w:jc w:val="left"/>
    </w:pPr>
    <w:rPr>
      <w:noProof/>
      <w:snapToGrid w:val="0"/>
    </w:rPr>
  </w:style>
  <w:style w:type="paragraph" w:styleId="Index4">
    <w:name w:val="index 4"/>
    <w:basedOn w:val="Normal"/>
    <w:next w:val="Normal"/>
    <w:autoRedefine/>
    <w:semiHidden/>
    <w:pPr>
      <w:widowControl w:val="0"/>
      <w:tabs>
        <w:tab w:val="right" w:leader="dot" w:pos="4459"/>
      </w:tabs>
      <w:spacing w:line="240" w:lineRule="auto"/>
      <w:ind w:left="800" w:hanging="200"/>
      <w:jc w:val="left"/>
    </w:pPr>
    <w:rPr>
      <w:snapToGrid w:val="0"/>
    </w:rPr>
  </w:style>
  <w:style w:type="paragraph" w:styleId="Index5">
    <w:name w:val="index 5"/>
    <w:basedOn w:val="Normal"/>
    <w:next w:val="Normal"/>
    <w:autoRedefine/>
    <w:semiHidden/>
    <w:pPr>
      <w:widowControl w:val="0"/>
      <w:tabs>
        <w:tab w:val="right" w:leader="dot" w:pos="4459"/>
      </w:tabs>
      <w:spacing w:line="240" w:lineRule="auto"/>
      <w:ind w:left="1000" w:hanging="200"/>
      <w:jc w:val="left"/>
    </w:pPr>
    <w:rPr>
      <w:snapToGrid w:val="0"/>
    </w:rPr>
  </w:style>
  <w:style w:type="paragraph" w:styleId="Index6">
    <w:name w:val="index 6"/>
    <w:basedOn w:val="Normal"/>
    <w:next w:val="Normal"/>
    <w:autoRedefine/>
    <w:semiHidden/>
    <w:pPr>
      <w:widowControl w:val="0"/>
      <w:tabs>
        <w:tab w:val="right" w:leader="dot" w:pos="4459"/>
      </w:tabs>
      <w:spacing w:line="240" w:lineRule="auto"/>
      <w:ind w:left="1200" w:hanging="200"/>
      <w:jc w:val="left"/>
    </w:pPr>
    <w:rPr>
      <w:snapToGrid w:val="0"/>
    </w:rPr>
  </w:style>
  <w:style w:type="paragraph" w:styleId="Index7">
    <w:name w:val="index 7"/>
    <w:basedOn w:val="Normal"/>
    <w:next w:val="Normal"/>
    <w:autoRedefine/>
    <w:semiHidden/>
    <w:pPr>
      <w:widowControl w:val="0"/>
      <w:tabs>
        <w:tab w:val="right" w:leader="dot" w:pos="4459"/>
      </w:tabs>
      <w:spacing w:line="240" w:lineRule="auto"/>
      <w:ind w:left="1400" w:hanging="200"/>
      <w:jc w:val="left"/>
    </w:pPr>
    <w:rPr>
      <w:snapToGrid w:val="0"/>
    </w:rPr>
  </w:style>
  <w:style w:type="paragraph" w:styleId="Index8">
    <w:name w:val="index 8"/>
    <w:basedOn w:val="Normal"/>
    <w:next w:val="Normal"/>
    <w:autoRedefine/>
    <w:semiHidden/>
    <w:pPr>
      <w:widowControl w:val="0"/>
      <w:tabs>
        <w:tab w:val="right" w:leader="dot" w:pos="4459"/>
      </w:tabs>
      <w:spacing w:line="240" w:lineRule="auto"/>
      <w:ind w:left="1600" w:hanging="200"/>
      <w:jc w:val="left"/>
    </w:pPr>
    <w:rPr>
      <w:snapToGrid w:val="0"/>
    </w:rPr>
  </w:style>
  <w:style w:type="paragraph" w:styleId="Index9">
    <w:name w:val="index 9"/>
    <w:basedOn w:val="Normal"/>
    <w:next w:val="Normal"/>
    <w:autoRedefine/>
    <w:semiHidden/>
    <w:pPr>
      <w:widowControl w:val="0"/>
      <w:tabs>
        <w:tab w:val="right" w:leader="dot" w:pos="4459"/>
      </w:tabs>
      <w:spacing w:line="240" w:lineRule="auto"/>
      <w:ind w:left="1800" w:hanging="200"/>
      <w:jc w:val="left"/>
    </w:pPr>
    <w:rPr>
      <w:snapToGrid w:val="0"/>
    </w:rPr>
  </w:style>
  <w:style w:type="paragraph" w:styleId="IndexHeading">
    <w:name w:val="index heading"/>
    <w:basedOn w:val="Normal"/>
    <w:next w:val="Index1"/>
    <w:semiHidden/>
    <w:pPr>
      <w:widowControl w:val="0"/>
      <w:spacing w:before="120" w:after="120" w:line="240" w:lineRule="auto"/>
      <w:jc w:val="left"/>
    </w:pPr>
    <w:rPr>
      <w:b/>
      <w:i/>
      <w:snapToGrid w:val="0"/>
    </w:rPr>
  </w:style>
  <w:style w:type="paragraph" w:styleId="BodyText">
    <w:name w:val="Body Text"/>
    <w:aliases w:val=" Char Char Char, Char Char Char Char"/>
    <w:basedOn w:val="Normal"/>
    <w:link w:val="BodyTextChar"/>
    <w:pPr>
      <w:widowControl w:val="0"/>
      <w:numPr>
        <w:ilvl w:val="12"/>
      </w:numPr>
      <w:spacing w:line="360" w:lineRule="auto"/>
    </w:pPr>
    <w:rPr>
      <w:rFonts w:ascii="Small Fonts" w:hAnsi="Small Fonts"/>
      <w:snapToGrid w:val="0"/>
    </w:rPr>
  </w:style>
  <w:style w:type="paragraph" w:styleId="BodyTextIndent">
    <w:name w:val="Body Text Indent"/>
    <w:basedOn w:val="Normal"/>
    <w:pPr>
      <w:widowControl w:val="0"/>
      <w:numPr>
        <w:ilvl w:val="12"/>
      </w:numPr>
      <w:spacing w:line="360" w:lineRule="auto"/>
      <w:ind w:firstLine="915"/>
    </w:pPr>
    <w:rPr>
      <w:snapToGrid w:val="0"/>
    </w:rPr>
  </w:style>
  <w:style w:type="paragraph" w:styleId="BodyTextIndent2">
    <w:name w:val="Body Text Indent 2"/>
    <w:basedOn w:val="Normal"/>
    <w:pPr>
      <w:widowControl w:val="0"/>
      <w:numPr>
        <w:ilvl w:val="12"/>
      </w:numPr>
      <w:spacing w:line="360" w:lineRule="auto"/>
      <w:ind w:left="915"/>
    </w:pPr>
    <w:rPr>
      <w:b/>
      <w:snapToGrid w:val="0"/>
    </w:rPr>
  </w:style>
  <w:style w:type="paragraph" w:styleId="BodyTextIndent3">
    <w:name w:val="Body Text Indent 3"/>
    <w:basedOn w:val="Normal"/>
    <w:pPr>
      <w:widowControl w:val="0"/>
      <w:spacing w:line="360" w:lineRule="auto"/>
      <w:ind w:firstLine="908"/>
    </w:pPr>
    <w:rPr>
      <w:snapToGrid w:val="0"/>
      <w:color w:val="000000"/>
    </w:rPr>
  </w:style>
  <w:style w:type="paragraph" w:customStyle="1" w:styleId="MessageHeaderFirst">
    <w:name w:val="Message Header First"/>
    <w:basedOn w:val="MessageHeader"/>
    <w:next w:val="MessageHeader"/>
    <w:pPr>
      <w:keepLines/>
      <w:pBdr>
        <w:top w:val="none" w:sz="0" w:space="0" w:color="auto"/>
        <w:left w:val="none" w:sz="0" w:space="0" w:color="auto"/>
        <w:bottom w:val="none" w:sz="0" w:space="0" w:color="auto"/>
        <w:right w:val="none" w:sz="0" w:space="0" w:color="auto"/>
      </w:pBdr>
      <w:shd w:val="clear" w:color="auto" w:fill="auto"/>
      <w:tabs>
        <w:tab w:val="left" w:pos="720"/>
        <w:tab w:val="left" w:pos="4320"/>
        <w:tab w:val="left" w:pos="5040"/>
        <w:tab w:val="right" w:pos="8640"/>
      </w:tabs>
      <w:overflowPunct w:val="0"/>
      <w:autoSpaceDE w:val="0"/>
      <w:autoSpaceDN w:val="0"/>
      <w:adjustRightInd w:val="0"/>
      <w:spacing w:after="40" w:line="440" w:lineRule="atLeast"/>
      <w:ind w:left="720" w:hanging="720"/>
      <w:jc w:val="left"/>
      <w:textAlignment w:val="baseline"/>
    </w:pPr>
    <w:rPr>
      <w:rFonts w:cs="Times New Roman"/>
      <w:spacing w:val="-5"/>
      <w:sz w:val="20"/>
      <w:szCs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PlainText">
    <w:name w:val="Plain Text"/>
    <w:basedOn w:val="Normal"/>
    <w:pPr>
      <w:overflowPunct w:val="0"/>
      <w:autoSpaceDE w:val="0"/>
      <w:autoSpaceDN w:val="0"/>
      <w:adjustRightInd w:val="0"/>
      <w:spacing w:line="240" w:lineRule="auto"/>
      <w:jc w:val="left"/>
      <w:textAlignment w:val="baseline"/>
    </w:pPr>
    <w:rPr>
      <w:rFonts w:ascii="Courier New" w:hAnsi="Courier New"/>
      <w:sz w:val="20"/>
    </w:rPr>
  </w:style>
  <w:style w:type="paragraph" w:styleId="BodyText2">
    <w:name w:val="Body Text 2"/>
    <w:basedOn w:val="Normal"/>
    <w:pPr>
      <w:overflowPunct w:val="0"/>
      <w:autoSpaceDE w:val="0"/>
      <w:autoSpaceDN w:val="0"/>
      <w:adjustRightInd w:val="0"/>
      <w:spacing w:line="360" w:lineRule="auto"/>
      <w:ind w:firstLine="720"/>
      <w:textAlignment w:val="baseline"/>
    </w:pPr>
    <w:rPr>
      <w:lang w:val="ro-RO"/>
    </w:rPr>
  </w:style>
  <w:style w:type="paragraph" w:styleId="BodyText3">
    <w:name w:val="Body Text 3"/>
    <w:basedOn w:val="Normal"/>
    <w:pPr>
      <w:spacing w:line="360" w:lineRule="auto"/>
    </w:pPr>
    <w:rPr>
      <w:b/>
      <w:bCs/>
      <w:i/>
      <w:iCs/>
    </w:rPr>
  </w:style>
  <w:style w:type="paragraph" w:styleId="BalloonText">
    <w:name w:val="Balloon Text"/>
    <w:basedOn w:val="Normal"/>
    <w:semiHidden/>
    <w:rPr>
      <w:rFonts w:ascii="Tahoma" w:hAnsi="Tahoma" w:cs="Tahoma"/>
      <w:sz w:val="16"/>
      <w:szCs w:val="16"/>
    </w:rPr>
  </w:style>
  <w:style w:type="character" w:customStyle="1" w:styleId="NormalIndentChar">
    <w:name w:val="Normal Indent Char"/>
    <w:aliases w:val="Normal Indent Char Char Char,Normal Indent Char Char Char Char Char2,Normal Indent Char Char Char Char Char Char,Normal Indent Char Char Char Char Char Char Char Char,Normal Indent Char Char Char Char Char Char Char Ch Char"/>
    <w:link w:val="NormalIndent"/>
    <w:rsid w:val="008E789A"/>
    <w:rPr>
      <w:rFonts w:ascii="Arial" w:hAnsi="Arial"/>
      <w:sz w:val="24"/>
      <w:lang w:val="en-GB" w:eastAsia="en-US" w:bidi="ar-SA"/>
    </w:rPr>
  </w:style>
  <w:style w:type="character" w:customStyle="1" w:styleId="NormalIndentCharCharCharCharChar">
    <w:name w:val="Normal Indent Char Char Char Char Char"/>
    <w:aliases w:val="Normal Indent Char Char Char Char Char1"/>
    <w:rsid w:val="00C1412A"/>
    <w:rPr>
      <w:rFonts w:ascii="Arial" w:hAnsi="Arial"/>
      <w:sz w:val="24"/>
      <w:lang w:val="en-GB" w:eastAsia="en-US" w:bidi="ar-SA"/>
    </w:rPr>
  </w:style>
  <w:style w:type="character" w:styleId="Hyperlink">
    <w:name w:val="Hyperlink"/>
    <w:uiPriority w:val="99"/>
    <w:unhideWhenUsed/>
    <w:rsid w:val="0096012A"/>
    <w:rPr>
      <w:color w:val="0000FF"/>
      <w:u w:val="single"/>
    </w:rPr>
  </w:style>
  <w:style w:type="character" w:customStyle="1" w:styleId="BodyTextChar">
    <w:name w:val="Body Text Char"/>
    <w:aliases w:val=" Char Char Char Char1, Char Char Char Char Char"/>
    <w:link w:val="BodyText"/>
    <w:rsid w:val="00D503A8"/>
    <w:rPr>
      <w:rFonts w:ascii="Small Fonts" w:hAnsi="Small Fonts"/>
      <w:snapToGrid w:val="0"/>
      <w:sz w:val="24"/>
    </w:rPr>
  </w:style>
  <w:style w:type="paragraph" w:styleId="NoSpacing">
    <w:name w:val="No Spacing"/>
    <w:uiPriority w:val="1"/>
    <w:qFormat/>
    <w:rsid w:val="00E45B1D"/>
    <w:rPr>
      <w:sz w:val="24"/>
      <w:szCs w:val="24"/>
      <w:lang w:val="ro-RO"/>
    </w:rPr>
  </w:style>
  <w:style w:type="paragraph" w:customStyle="1" w:styleId="Style1">
    <w:name w:val="Style1"/>
    <w:basedOn w:val="Normal"/>
    <w:uiPriority w:val="99"/>
    <w:rsid w:val="008E4A7E"/>
    <w:pPr>
      <w:widowControl w:val="0"/>
      <w:autoSpaceDE w:val="0"/>
      <w:autoSpaceDN w:val="0"/>
      <w:adjustRightInd w:val="0"/>
      <w:spacing w:line="331" w:lineRule="exact"/>
    </w:pPr>
    <w:rPr>
      <w:rFonts w:ascii="Times New Roman" w:hAnsi="Times New Roman"/>
      <w:szCs w:val="24"/>
    </w:rPr>
  </w:style>
  <w:style w:type="character" w:customStyle="1" w:styleId="FontStyle12">
    <w:name w:val="Font Style12"/>
    <w:uiPriority w:val="99"/>
    <w:rsid w:val="008E4A7E"/>
    <w:rPr>
      <w:rFonts w:ascii="Times New Roman" w:hAnsi="Times New Roman" w:cs="Times New Roman"/>
      <w:sz w:val="26"/>
      <w:szCs w:val="26"/>
    </w:rPr>
  </w:style>
  <w:style w:type="character" w:customStyle="1" w:styleId="FooterChar">
    <w:name w:val="Footer Char"/>
    <w:link w:val="Footer"/>
    <w:rsid w:val="00E15BC0"/>
    <w:rPr>
      <w:rFonts w:ascii="Arial" w:hAnsi="Arial"/>
      <w:sz w:val="8"/>
      <w:lang w:val="en-GB"/>
    </w:rPr>
  </w:style>
  <w:style w:type="character" w:customStyle="1" w:styleId="HeaderChar">
    <w:name w:val="Header Char"/>
    <w:aliases w:val=" Char Char,Char Char,Tabel_Revizie Char"/>
    <w:link w:val="Header"/>
    <w:rsid w:val="00E15BC0"/>
    <w:rPr>
      <w:rFonts w:ascii="Arial" w:hAnsi="Arial"/>
      <w:sz w:val="8"/>
      <w:lang w:val="en-GB"/>
    </w:rPr>
  </w:style>
  <w:style w:type="paragraph" w:customStyle="1" w:styleId="XX0">
    <w:name w:val="XX"/>
    <w:basedOn w:val="Normal"/>
    <w:link w:val="XXChar"/>
    <w:qFormat/>
    <w:rsid w:val="001D1428"/>
    <w:pPr>
      <w:tabs>
        <w:tab w:val="left" w:pos="567"/>
      </w:tabs>
      <w:spacing w:before="120" w:after="120" w:line="240" w:lineRule="auto"/>
      <w:jc w:val="left"/>
    </w:pPr>
    <w:rPr>
      <w:rFonts w:ascii="Arial Bold" w:hAnsi="Arial Bold"/>
      <w:b/>
      <w:bCs/>
      <w:sz w:val="22"/>
      <w:szCs w:val="22"/>
      <w:u w:val="single"/>
    </w:rPr>
  </w:style>
  <w:style w:type="character" w:customStyle="1" w:styleId="XXChar">
    <w:name w:val="XX Char"/>
    <w:link w:val="XX0"/>
    <w:rsid w:val="001D1428"/>
    <w:rPr>
      <w:rFonts w:ascii="Arial Bold" w:hAnsi="Arial Bold"/>
      <w:b/>
      <w:bCs/>
      <w:sz w:val="22"/>
      <w:szCs w:val="22"/>
      <w:u w:val="single"/>
    </w:rPr>
  </w:style>
  <w:style w:type="paragraph" w:customStyle="1" w:styleId="XXY">
    <w:name w:val="XXY"/>
    <w:basedOn w:val="Normal"/>
    <w:link w:val="XXYChar"/>
    <w:qFormat/>
    <w:rsid w:val="00397057"/>
    <w:pPr>
      <w:spacing w:before="60" w:after="60" w:line="240" w:lineRule="auto"/>
      <w:ind w:firstLine="227"/>
    </w:pPr>
    <w:rPr>
      <w:sz w:val="22"/>
      <w:szCs w:val="22"/>
      <w:lang w:val="ro-RO" w:eastAsia="ro-RO"/>
    </w:rPr>
  </w:style>
  <w:style w:type="character" w:customStyle="1" w:styleId="XXYChar">
    <w:name w:val="XXY Char"/>
    <w:link w:val="XXY"/>
    <w:rsid w:val="00397057"/>
    <w:rPr>
      <w:rFonts w:ascii="Arial" w:hAnsi="Arial"/>
      <w:sz w:val="22"/>
      <w:szCs w:val="22"/>
      <w:lang w:val="ro-RO" w:eastAsia="ro-RO"/>
    </w:rPr>
  </w:style>
  <w:style w:type="character" w:customStyle="1" w:styleId="WW8Num2z0">
    <w:name w:val="WW8Num2z0"/>
    <w:rsid w:val="00EC0FD2"/>
    <w:rPr>
      <w:rFonts w:ascii="Symbol" w:hAnsi="Symbol"/>
    </w:rPr>
  </w:style>
  <w:style w:type="paragraph" w:styleId="ListParagraph">
    <w:name w:val="List Paragraph"/>
    <w:basedOn w:val="Normal"/>
    <w:uiPriority w:val="34"/>
    <w:qFormat/>
    <w:rsid w:val="00FF14C2"/>
    <w:pPr>
      <w:spacing w:line="240" w:lineRule="auto"/>
      <w:ind w:left="720"/>
      <w:jc w:val="left"/>
    </w:pPr>
    <w:rPr>
      <w:rFonts w:ascii="Calibri" w:eastAsia="Calibri" w:hAnsi="Calibri" w:cs="Calibri"/>
      <w:sz w:val="22"/>
      <w:szCs w:val="22"/>
    </w:rPr>
  </w:style>
  <w:style w:type="character" w:styleId="CommentReference">
    <w:name w:val="annotation reference"/>
    <w:uiPriority w:val="99"/>
    <w:semiHidden/>
    <w:unhideWhenUsed/>
    <w:rsid w:val="007903CA"/>
    <w:rPr>
      <w:sz w:val="16"/>
      <w:szCs w:val="16"/>
    </w:rPr>
  </w:style>
  <w:style w:type="paragraph" w:styleId="CommentText">
    <w:name w:val="annotation text"/>
    <w:basedOn w:val="Normal"/>
    <w:link w:val="CommentTextChar"/>
    <w:uiPriority w:val="99"/>
    <w:semiHidden/>
    <w:unhideWhenUsed/>
    <w:rsid w:val="007903CA"/>
    <w:rPr>
      <w:sz w:val="20"/>
    </w:rPr>
  </w:style>
  <w:style w:type="character" w:customStyle="1" w:styleId="CommentTextChar">
    <w:name w:val="Comment Text Char"/>
    <w:link w:val="CommentText"/>
    <w:uiPriority w:val="99"/>
    <w:semiHidden/>
    <w:rsid w:val="007903CA"/>
    <w:rPr>
      <w:rFonts w:ascii="Arial" w:hAnsi="Arial"/>
    </w:rPr>
  </w:style>
  <w:style w:type="paragraph" w:styleId="CommentSubject">
    <w:name w:val="annotation subject"/>
    <w:basedOn w:val="CommentText"/>
    <w:next w:val="CommentText"/>
    <w:link w:val="CommentSubjectChar"/>
    <w:uiPriority w:val="99"/>
    <w:semiHidden/>
    <w:unhideWhenUsed/>
    <w:rsid w:val="007903CA"/>
    <w:rPr>
      <w:b/>
      <w:bCs/>
    </w:rPr>
  </w:style>
  <w:style w:type="character" w:customStyle="1" w:styleId="CommentSubjectChar">
    <w:name w:val="Comment Subject Char"/>
    <w:link w:val="CommentSubject"/>
    <w:uiPriority w:val="99"/>
    <w:semiHidden/>
    <w:rsid w:val="007903CA"/>
    <w:rPr>
      <w:rFonts w:ascii="Arial" w:hAnsi="Arial"/>
      <w:b/>
      <w:bCs/>
    </w:rPr>
  </w:style>
  <w:style w:type="paragraph" w:customStyle="1" w:styleId="psp-ro-2">
    <w:name w:val="@psp-ro-2"/>
    <w:basedOn w:val="ListNumber"/>
    <w:next w:val="Normal"/>
    <w:uiPriority w:val="99"/>
    <w:rsid w:val="00094525"/>
    <w:pPr>
      <w:numPr>
        <w:ilvl w:val="1"/>
      </w:numPr>
      <w:tabs>
        <w:tab w:val="clear" w:pos="0"/>
        <w:tab w:val="num" w:pos="1789"/>
      </w:tabs>
      <w:spacing w:before="120" w:after="120" w:line="240" w:lineRule="auto"/>
      <w:contextualSpacing w:val="0"/>
      <w:jc w:val="left"/>
    </w:pPr>
    <w:rPr>
      <w:rFonts w:cs="Arial"/>
      <w:b/>
      <w:bCs/>
      <w:sz w:val="22"/>
      <w:szCs w:val="22"/>
      <w:lang w:val="ro-RO" w:eastAsia="ro-RO"/>
    </w:rPr>
  </w:style>
  <w:style w:type="paragraph" w:customStyle="1" w:styleId="psp-ro-3">
    <w:name w:val="@psp-ro-3"/>
    <w:basedOn w:val="ListNumber"/>
    <w:next w:val="Normal"/>
    <w:uiPriority w:val="99"/>
    <w:rsid w:val="00094525"/>
    <w:pPr>
      <w:numPr>
        <w:ilvl w:val="2"/>
      </w:numPr>
      <w:tabs>
        <w:tab w:val="clear" w:pos="0"/>
        <w:tab w:val="num" w:pos="2509"/>
      </w:tabs>
      <w:spacing w:before="120" w:after="120" w:line="240" w:lineRule="auto"/>
      <w:contextualSpacing w:val="0"/>
      <w:jc w:val="left"/>
    </w:pPr>
    <w:rPr>
      <w:rFonts w:cs="Arial"/>
      <w:sz w:val="22"/>
      <w:szCs w:val="22"/>
      <w:lang w:val="ro-RO" w:eastAsia="ro-RO"/>
    </w:rPr>
  </w:style>
  <w:style w:type="paragraph" w:customStyle="1" w:styleId="Bulletlevel2">
    <w:name w:val="Bullet level 2"/>
    <w:basedOn w:val="ListBullet"/>
    <w:rsid w:val="00094525"/>
    <w:pPr>
      <w:numPr>
        <w:numId w:val="1"/>
      </w:numPr>
      <w:spacing w:line="240" w:lineRule="auto"/>
      <w:ind w:left="1080" w:hanging="720"/>
      <w:contextualSpacing w:val="0"/>
      <w:jc w:val="left"/>
    </w:pPr>
    <w:rPr>
      <w:sz w:val="22"/>
      <w:szCs w:val="24"/>
    </w:rPr>
  </w:style>
  <w:style w:type="paragraph" w:styleId="ListNumber">
    <w:name w:val="List Number"/>
    <w:basedOn w:val="Normal"/>
    <w:uiPriority w:val="99"/>
    <w:semiHidden/>
    <w:unhideWhenUsed/>
    <w:rsid w:val="00094525"/>
    <w:pPr>
      <w:numPr>
        <w:numId w:val="9"/>
      </w:numPr>
      <w:contextualSpacing/>
    </w:pPr>
  </w:style>
  <w:style w:type="paragraph" w:styleId="ListBullet">
    <w:name w:val="List Bullet"/>
    <w:basedOn w:val="Normal"/>
    <w:uiPriority w:val="99"/>
    <w:semiHidden/>
    <w:unhideWhenUsed/>
    <w:rsid w:val="00094525"/>
    <w:pPr>
      <w:numPr>
        <w:numId w:val="10"/>
      </w:numPr>
      <w:contextualSpacing/>
    </w:pPr>
  </w:style>
  <w:style w:type="character" w:customStyle="1" w:styleId="UnresolvedMention1">
    <w:name w:val="Unresolved Mention1"/>
    <w:uiPriority w:val="99"/>
    <w:semiHidden/>
    <w:unhideWhenUsed/>
    <w:rsid w:val="00580454"/>
    <w:rPr>
      <w:color w:val="605E5C"/>
      <w:shd w:val="clear" w:color="auto" w:fill="E1DFDD"/>
    </w:rPr>
  </w:style>
  <w:style w:type="paragraph" w:styleId="TOCHeading">
    <w:name w:val="TOC Heading"/>
    <w:basedOn w:val="Heading1"/>
    <w:next w:val="Normal"/>
    <w:uiPriority w:val="39"/>
    <w:semiHidden/>
    <w:unhideWhenUsed/>
    <w:qFormat/>
    <w:rsid w:val="001F105F"/>
    <w:pPr>
      <w:keepNext/>
      <w:keepLines/>
      <w:spacing w:before="480" w:line="276" w:lineRule="auto"/>
      <w:ind w:right="0"/>
      <w:jc w:val="left"/>
      <w:outlineLvl w:val="9"/>
    </w:pPr>
    <w:rPr>
      <w:rFonts w:ascii="Cambria" w:eastAsia="MS Gothic" w:hAnsi="Cambria" w:cs="Times New Roman"/>
      <w:bCs/>
      <w:color w:val="365F91"/>
      <w:sz w:val="28"/>
      <w:szCs w:val="28"/>
      <w:lang w:val="en-US" w:eastAsia="ja-JP"/>
    </w:rPr>
  </w:style>
  <w:style w:type="paragraph" w:customStyle="1" w:styleId="StyleHeading3Red">
    <w:name w:val="Style Heading 3 + Red"/>
    <w:basedOn w:val="Heading3"/>
    <w:rsid w:val="0009680F"/>
    <w:pPr>
      <w:keepNext/>
      <w:spacing w:before="120" w:after="120" w:line="240" w:lineRule="auto"/>
      <w:ind w:left="0" w:right="0" w:firstLine="0"/>
    </w:pPr>
    <w:rPr>
      <w:rFonts w:ascii="Arial Narrow" w:hAnsi="Arial Narrow"/>
      <w:b/>
      <w:bCs/>
      <w:smallCaps/>
      <w:szCs w:val="24"/>
      <w:lang w:val="ro-RO"/>
    </w:rPr>
  </w:style>
  <w:style w:type="character" w:customStyle="1" w:styleId="Heading1Char">
    <w:name w:val="Heading 1 Char"/>
    <w:basedOn w:val="DefaultParagraphFont"/>
    <w:link w:val="Heading1"/>
    <w:rsid w:val="00C83D64"/>
    <w:rPr>
      <w:rFonts w:ascii="Arial" w:hAnsi="Arial" w:cs="Arial"/>
      <w:b/>
      <w:sz w:val="24"/>
      <w:lang w:val="fr-FR" w:eastAsia="ro-RO"/>
    </w:rPr>
  </w:style>
  <w:style w:type="table" w:styleId="TableGrid">
    <w:name w:val="Table Grid"/>
    <w:basedOn w:val="TableNormal"/>
    <w:uiPriority w:val="59"/>
    <w:rsid w:val="00FD2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P92-RO">
    <w:name w:val="CP92-RO"/>
    <w:basedOn w:val="Normal"/>
    <w:link w:val="CP92-ROCharChar"/>
    <w:qFormat/>
    <w:rsid w:val="004E57B3"/>
    <w:pPr>
      <w:tabs>
        <w:tab w:val="left" w:pos="567"/>
      </w:tabs>
      <w:spacing w:before="120" w:after="120" w:line="240" w:lineRule="auto"/>
      <w:jc w:val="left"/>
    </w:pPr>
    <w:rPr>
      <w:rFonts w:ascii="Arial Bold" w:hAnsi="Arial Bold"/>
      <w:b/>
      <w:bCs/>
      <w:sz w:val="22"/>
      <w:szCs w:val="22"/>
      <w:u w:val="single"/>
    </w:rPr>
  </w:style>
  <w:style w:type="character" w:customStyle="1" w:styleId="CP92-ROCharChar">
    <w:name w:val="CP92-RO Char Char"/>
    <w:link w:val="CP92-RO"/>
    <w:rsid w:val="004E57B3"/>
    <w:rPr>
      <w:rFonts w:ascii="Arial Bold" w:hAnsi="Arial Bold"/>
      <w:b/>
      <w:bCs/>
      <w:sz w:val="22"/>
      <w:szCs w:val="22"/>
      <w:u w:val="single"/>
    </w:rPr>
  </w:style>
  <w:style w:type="paragraph" w:customStyle="1" w:styleId="dOCUMENT0">
    <w:name w:val="dOCUMENT"/>
    <w:basedOn w:val="Normal"/>
    <w:rsid w:val="00B77E71"/>
    <w:pPr>
      <w:spacing w:line="240" w:lineRule="auto"/>
      <w:jc w:val="left"/>
    </w:pPr>
    <w:rPr>
      <w:sz w:val="28"/>
      <w:lang w:val="en-GB"/>
    </w:rPr>
  </w:style>
  <w:style w:type="paragraph" w:customStyle="1" w:styleId="Default">
    <w:name w:val="Default"/>
    <w:rsid w:val="00A014CB"/>
    <w:pPr>
      <w:autoSpaceDE w:val="0"/>
      <w:autoSpaceDN w:val="0"/>
      <w:adjustRightInd w:val="0"/>
    </w:pPr>
    <w:rPr>
      <w:rFonts w:ascii="Arial" w:hAnsi="Arial" w:cs="Arial"/>
      <w:color w:val="000000"/>
      <w:sz w:val="24"/>
      <w:szCs w:val="24"/>
    </w:rPr>
  </w:style>
  <w:style w:type="paragraph" w:customStyle="1" w:styleId="CP92-text">
    <w:name w:val="CP92-text"/>
    <w:basedOn w:val="Normal"/>
    <w:link w:val="CP92-textChar"/>
    <w:rsid w:val="00DF2BEB"/>
    <w:pPr>
      <w:spacing w:after="120" w:line="240" w:lineRule="auto"/>
    </w:pPr>
    <w:rPr>
      <w:sz w:val="22"/>
      <w:lang w:val="ro-RO" w:eastAsia="ro-RO"/>
    </w:rPr>
  </w:style>
  <w:style w:type="character" w:customStyle="1" w:styleId="CP92-textChar">
    <w:name w:val="CP92-text Char"/>
    <w:link w:val="CP92-text"/>
    <w:rsid w:val="00DF2BEB"/>
    <w:rPr>
      <w:rFonts w:ascii="Arial" w:hAnsi="Arial"/>
      <w:sz w:val="22"/>
      <w:lang w:val="ro-RO" w:eastAsia="ro-RO"/>
    </w:rPr>
  </w:style>
  <w:style w:type="character" w:customStyle="1" w:styleId="WW8Num3z1">
    <w:name w:val="WW8Num3z1"/>
    <w:rsid w:val="00AB507D"/>
    <w:rPr>
      <w:rFonts w:ascii="Courier New" w:hAnsi="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qFormat="1"/>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D9B"/>
    <w:pPr>
      <w:spacing w:line="240" w:lineRule="atLeast"/>
      <w:jc w:val="both"/>
    </w:pPr>
    <w:rPr>
      <w:rFonts w:ascii="Arial" w:hAnsi="Arial"/>
      <w:sz w:val="24"/>
    </w:rPr>
  </w:style>
  <w:style w:type="paragraph" w:styleId="Heading1">
    <w:name w:val="heading 1"/>
    <w:basedOn w:val="TESTO1"/>
    <w:next w:val="NormalIndent"/>
    <w:link w:val="Heading1Char"/>
    <w:autoRedefine/>
    <w:qFormat/>
    <w:rsid w:val="00C83D64"/>
    <w:pPr>
      <w:spacing w:after="0"/>
      <w:ind w:left="1080" w:right="-1" w:hanging="360"/>
      <w:outlineLvl w:val="0"/>
    </w:pPr>
    <w:rPr>
      <w:rFonts w:cs="Arial"/>
      <w:b/>
      <w:lang w:val="fr-FR" w:eastAsia="ro-RO"/>
    </w:rPr>
  </w:style>
  <w:style w:type="paragraph" w:styleId="Heading2">
    <w:name w:val="heading 2"/>
    <w:basedOn w:val="TESTO1"/>
    <w:next w:val="NormalIndent"/>
    <w:qFormat/>
    <w:pPr>
      <w:spacing w:before="120" w:after="240"/>
      <w:ind w:hanging="851"/>
      <w:outlineLvl w:val="1"/>
    </w:pPr>
    <w:rPr>
      <w:b/>
    </w:rPr>
  </w:style>
  <w:style w:type="paragraph" w:styleId="Heading3">
    <w:name w:val="heading 3"/>
    <w:basedOn w:val="TESTO1"/>
    <w:next w:val="NormalIndent"/>
    <w:qFormat/>
    <w:pPr>
      <w:spacing w:after="240"/>
      <w:ind w:hanging="851"/>
      <w:outlineLvl w:val="2"/>
    </w:pPr>
  </w:style>
  <w:style w:type="paragraph" w:styleId="Heading4">
    <w:name w:val="heading 4"/>
    <w:basedOn w:val="TESTO1"/>
    <w:next w:val="NormalIndent"/>
    <w:qFormat/>
    <w:pPr>
      <w:outlineLvl w:val="3"/>
    </w:pPr>
  </w:style>
  <w:style w:type="paragraph" w:styleId="Heading5">
    <w:name w:val="heading 5"/>
    <w:basedOn w:val="TESTO1"/>
    <w:next w:val="NormalIndent"/>
    <w:qFormat/>
    <w:pPr>
      <w:outlineLvl w:val="4"/>
    </w:pPr>
  </w:style>
  <w:style w:type="paragraph" w:styleId="Heading6">
    <w:name w:val="heading 6"/>
    <w:basedOn w:val="TESTO1"/>
    <w:next w:val="NormalIndent"/>
    <w:qFormat/>
    <w:pPr>
      <w:outlineLvl w:val="5"/>
    </w:pPr>
  </w:style>
  <w:style w:type="paragraph" w:styleId="Heading7">
    <w:name w:val="heading 7"/>
    <w:basedOn w:val="TESTO1"/>
    <w:next w:val="NormalIndent"/>
    <w:qFormat/>
    <w:pPr>
      <w:outlineLvl w:val="6"/>
    </w:pPr>
  </w:style>
  <w:style w:type="paragraph" w:styleId="Heading8">
    <w:name w:val="heading 8"/>
    <w:basedOn w:val="TESTO1"/>
    <w:next w:val="NormalIndent"/>
    <w:qFormat/>
    <w:pPr>
      <w:outlineLvl w:val="7"/>
    </w:pPr>
  </w:style>
  <w:style w:type="paragraph" w:styleId="Heading9">
    <w:name w:val="heading 9"/>
    <w:basedOn w:val="TESTO1"/>
    <w:next w:val="NormalIndent"/>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TO1">
    <w:name w:val="TESTO 1"/>
    <w:basedOn w:val="Normal"/>
    <w:pPr>
      <w:spacing w:after="120" w:line="360" w:lineRule="auto"/>
      <w:ind w:left="851" w:right="396"/>
    </w:pPr>
    <w:rPr>
      <w:lang w:val="en-GB"/>
    </w:rPr>
  </w:style>
  <w:style w:type="paragraph" w:styleId="NormalIndent">
    <w:name w:val="Normal Indent"/>
    <w:aliases w:val="Normal Indent Char Char,Normal Indent Char Char Char Char,Normal Indent Char Char Char Char Char,Normal Indent Char Char Char Char Char Char Char,Normal Indent Char Char Char Char Char Char Char Ch"/>
    <w:basedOn w:val="TESTO1"/>
    <w:link w:val="NormalIndentChar"/>
  </w:style>
  <w:style w:type="paragraph" w:styleId="TOC2">
    <w:name w:val="toc 2"/>
    <w:basedOn w:val="TESTO1"/>
    <w:uiPriority w:val="39"/>
    <w:pPr>
      <w:tabs>
        <w:tab w:val="right" w:leader="dot" w:pos="9498"/>
        <w:tab w:val="right" w:pos="10319"/>
      </w:tabs>
      <w:spacing w:before="120"/>
      <w:ind w:left="1134" w:right="821" w:hanging="708"/>
      <w:jc w:val="left"/>
    </w:pPr>
    <w:rPr>
      <w:noProof/>
    </w:rPr>
  </w:style>
  <w:style w:type="paragraph" w:styleId="TOC1">
    <w:name w:val="toc 1"/>
    <w:basedOn w:val="TESTO1"/>
    <w:autoRedefine/>
    <w:uiPriority w:val="39"/>
    <w:rsid w:val="000C588F"/>
    <w:pPr>
      <w:spacing w:after="0" w:line="240" w:lineRule="auto"/>
      <w:ind w:left="426" w:right="-54"/>
    </w:pPr>
    <w:rPr>
      <w:caps/>
      <w:noProof/>
      <w:szCs w:val="24"/>
    </w:rPr>
  </w:style>
  <w:style w:type="paragraph" w:styleId="Footer">
    <w:name w:val="footer"/>
    <w:basedOn w:val="TESTO1"/>
    <w:link w:val="FooterChar"/>
    <w:pPr>
      <w:tabs>
        <w:tab w:val="left" w:pos="4253"/>
        <w:tab w:val="left" w:pos="7938"/>
      </w:tabs>
      <w:spacing w:line="240" w:lineRule="auto"/>
      <w:ind w:left="0" w:right="0"/>
    </w:pPr>
    <w:rPr>
      <w:sz w:val="8"/>
    </w:rPr>
  </w:style>
  <w:style w:type="paragraph" w:styleId="Header">
    <w:name w:val="header"/>
    <w:aliases w:val=" Char,Char,Tabel_Revizie"/>
    <w:basedOn w:val="TESTO1"/>
    <w:link w:val="HeaderChar"/>
    <w:qFormat/>
    <w:pPr>
      <w:spacing w:line="240" w:lineRule="auto"/>
      <w:ind w:left="0" w:right="0"/>
    </w:pPr>
    <w:rPr>
      <w:sz w:val="8"/>
    </w:r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styleId="TOC4">
    <w:name w:val="toc 4"/>
    <w:basedOn w:val="TOC3"/>
    <w:semiHidden/>
  </w:style>
  <w:style w:type="paragraph" w:styleId="TOC3">
    <w:name w:val="toc 3"/>
    <w:basedOn w:val="TESTO1"/>
    <w:uiPriority w:val="39"/>
    <w:pPr>
      <w:tabs>
        <w:tab w:val="right" w:leader="dot" w:pos="7938"/>
        <w:tab w:val="right" w:pos="8618"/>
        <w:tab w:val="right" w:pos="9639"/>
        <w:tab w:val="right" w:pos="10319"/>
      </w:tabs>
      <w:spacing w:before="120"/>
      <w:ind w:left="2381" w:right="2835"/>
      <w:jc w:val="left"/>
    </w:pPr>
  </w:style>
  <w:style w:type="paragraph" w:styleId="TOC5">
    <w:name w:val="toc 5"/>
    <w:basedOn w:val="TOC3"/>
    <w:semiHidden/>
  </w:style>
  <w:style w:type="paragraph" w:styleId="TOC6">
    <w:name w:val="toc 6"/>
    <w:basedOn w:val="TOC3"/>
    <w:semiHidden/>
  </w:style>
  <w:style w:type="paragraph" w:styleId="TOC7">
    <w:name w:val="toc 7"/>
    <w:basedOn w:val="TOC3"/>
    <w:semiHidden/>
  </w:style>
  <w:style w:type="paragraph" w:styleId="TOC8">
    <w:name w:val="toc 8"/>
    <w:basedOn w:val="TOC3"/>
    <w:semiHidden/>
  </w:style>
  <w:style w:type="paragraph" w:styleId="TOC9">
    <w:name w:val="toc 9"/>
    <w:basedOn w:val="TOC3"/>
    <w:semiHidden/>
  </w:style>
  <w:style w:type="character" w:styleId="PageNumber">
    <w:name w:val="page number"/>
    <w:basedOn w:val="DefaultParagraphFont"/>
  </w:style>
  <w:style w:type="paragraph" w:customStyle="1" w:styleId="TESTO2">
    <w:name w:val="TESTO 2"/>
    <w:basedOn w:val="Normal"/>
    <w:autoRedefine/>
    <w:pPr>
      <w:spacing w:after="120" w:line="360" w:lineRule="auto"/>
      <w:ind w:left="1985" w:right="851"/>
    </w:pPr>
  </w:style>
  <w:style w:type="paragraph" w:customStyle="1" w:styleId="From">
    <w:name w:val="From"/>
    <w:basedOn w:val="Normal"/>
    <w:pPr>
      <w:spacing w:before="360" w:line="240" w:lineRule="auto"/>
      <w:jc w:val="left"/>
    </w:pPr>
    <w:rPr>
      <w:sz w:val="36"/>
      <w:lang w:val="it-IT"/>
    </w:rPr>
  </w:style>
  <w:style w:type="paragraph" w:customStyle="1" w:styleId="TESTO">
    <w:name w:val="TESTO"/>
    <w:basedOn w:val="Normal"/>
    <w:pPr>
      <w:ind w:left="1560" w:right="851" w:hanging="1135"/>
    </w:pPr>
    <w:rPr>
      <w:lang w:val="en-GB"/>
    </w:rPr>
  </w:style>
  <w:style w:type="paragraph" w:customStyle="1" w:styleId="aa">
    <w:name w:val="aa"/>
    <w:basedOn w:val="TESTO"/>
    <w:pPr>
      <w:ind w:left="1843" w:hanging="283"/>
    </w:pPr>
  </w:style>
  <w:style w:type="paragraph" w:customStyle="1" w:styleId="ax">
    <w:name w:val="ax"/>
    <w:basedOn w:val="TESTO"/>
    <w:pPr>
      <w:ind w:left="2127" w:hanging="567"/>
    </w:pPr>
  </w:style>
  <w:style w:type="paragraph" w:customStyle="1" w:styleId="am">
    <w:name w:val="am"/>
    <w:basedOn w:val="TESTO"/>
    <w:pPr>
      <w:tabs>
        <w:tab w:val="left" w:pos="1560"/>
      </w:tabs>
      <w:ind w:left="2410" w:hanging="283"/>
    </w:pPr>
  </w:style>
  <w:style w:type="paragraph" w:customStyle="1" w:styleId="mu">
    <w:name w:val="mu"/>
    <w:basedOn w:val="ax"/>
    <w:pPr>
      <w:ind w:hanging="284"/>
    </w:pPr>
  </w:style>
  <w:style w:type="paragraph" w:customStyle="1" w:styleId="xx">
    <w:name w:val="xx"/>
    <w:basedOn w:val="TESTO"/>
    <w:pPr>
      <w:ind w:left="2410" w:hanging="283"/>
    </w:pPr>
  </w:style>
  <w:style w:type="paragraph" w:customStyle="1" w:styleId="and">
    <w:name w:val="and"/>
    <w:basedOn w:val="TESTO"/>
    <w:pPr>
      <w:ind w:left="2694" w:hanging="284"/>
    </w:pPr>
  </w:style>
  <w:style w:type="paragraph" w:customStyle="1" w:styleId="bb">
    <w:name w:val="bb"/>
    <w:basedOn w:val="TESTO"/>
    <w:pPr>
      <w:ind w:left="2127" w:hanging="567"/>
    </w:pPr>
  </w:style>
  <w:style w:type="paragraph" w:customStyle="1" w:styleId="an">
    <w:name w:val="an"/>
    <w:basedOn w:val="bb"/>
    <w:pPr>
      <w:ind w:left="2552" w:hanging="425"/>
    </w:pPr>
  </w:style>
  <w:style w:type="paragraph" w:customStyle="1" w:styleId="r">
    <w:name w:val="r"/>
    <w:basedOn w:val="TESTO"/>
    <w:pPr>
      <w:ind w:left="1985" w:hanging="425"/>
    </w:pPr>
  </w:style>
  <w:style w:type="paragraph" w:customStyle="1" w:styleId="ay">
    <w:name w:val="ay"/>
    <w:basedOn w:val="TESTO"/>
    <w:pPr>
      <w:tabs>
        <w:tab w:val="left" w:pos="1560"/>
      </w:tabs>
      <w:ind w:left="2268" w:hanging="141"/>
    </w:pPr>
  </w:style>
  <w:style w:type="paragraph" w:customStyle="1" w:styleId="document">
    <w:name w:val="document"/>
    <w:basedOn w:val="Heading3"/>
    <w:pPr>
      <w:keepNext/>
      <w:widowControl w:val="0"/>
      <w:tabs>
        <w:tab w:val="left" w:pos="454"/>
      </w:tabs>
      <w:spacing w:after="0"/>
      <w:ind w:left="454" w:right="0" w:firstLine="0"/>
      <w:outlineLvl w:val="9"/>
    </w:pPr>
    <w:rPr>
      <w:rFonts w:ascii="Small Fonts" w:hAnsi="Small Fonts"/>
      <w:snapToGrid w:val="0"/>
    </w:rPr>
  </w:style>
  <w:style w:type="paragraph" w:styleId="Index1">
    <w:name w:val="index 1"/>
    <w:basedOn w:val="Normal"/>
    <w:next w:val="Normal"/>
    <w:autoRedefine/>
    <w:semiHidden/>
    <w:pPr>
      <w:widowControl w:val="0"/>
      <w:tabs>
        <w:tab w:val="right" w:leader="dot" w:pos="4459"/>
      </w:tabs>
      <w:spacing w:line="240" w:lineRule="auto"/>
      <w:ind w:left="200" w:hanging="200"/>
      <w:jc w:val="left"/>
    </w:pPr>
    <w:rPr>
      <w:snapToGrid w:val="0"/>
    </w:rPr>
  </w:style>
  <w:style w:type="paragraph" w:customStyle="1" w:styleId="doc">
    <w:name w:val="doc"/>
    <w:basedOn w:val="document"/>
  </w:style>
  <w:style w:type="paragraph" w:styleId="Index2">
    <w:name w:val="index 2"/>
    <w:basedOn w:val="Normal"/>
    <w:next w:val="Normal"/>
    <w:autoRedefine/>
    <w:semiHidden/>
    <w:pPr>
      <w:widowControl w:val="0"/>
      <w:tabs>
        <w:tab w:val="right" w:leader="dot" w:pos="4459"/>
      </w:tabs>
      <w:spacing w:line="240" w:lineRule="auto"/>
      <w:ind w:left="1560"/>
      <w:jc w:val="left"/>
    </w:pPr>
    <w:rPr>
      <w:b/>
      <w:bCs/>
      <w:snapToGrid w:val="0"/>
    </w:rPr>
  </w:style>
  <w:style w:type="paragraph" w:styleId="Index3">
    <w:name w:val="index 3"/>
    <w:basedOn w:val="Normal"/>
    <w:next w:val="Normal"/>
    <w:autoRedefine/>
    <w:semiHidden/>
    <w:pPr>
      <w:widowControl w:val="0"/>
      <w:tabs>
        <w:tab w:val="right" w:leader="dot" w:pos="9639"/>
      </w:tabs>
      <w:spacing w:line="240" w:lineRule="auto"/>
      <w:ind w:left="600" w:hanging="200"/>
      <w:jc w:val="left"/>
    </w:pPr>
    <w:rPr>
      <w:noProof/>
      <w:snapToGrid w:val="0"/>
    </w:rPr>
  </w:style>
  <w:style w:type="paragraph" w:styleId="Index4">
    <w:name w:val="index 4"/>
    <w:basedOn w:val="Normal"/>
    <w:next w:val="Normal"/>
    <w:autoRedefine/>
    <w:semiHidden/>
    <w:pPr>
      <w:widowControl w:val="0"/>
      <w:tabs>
        <w:tab w:val="right" w:leader="dot" w:pos="4459"/>
      </w:tabs>
      <w:spacing w:line="240" w:lineRule="auto"/>
      <w:ind w:left="800" w:hanging="200"/>
      <w:jc w:val="left"/>
    </w:pPr>
    <w:rPr>
      <w:snapToGrid w:val="0"/>
    </w:rPr>
  </w:style>
  <w:style w:type="paragraph" w:styleId="Index5">
    <w:name w:val="index 5"/>
    <w:basedOn w:val="Normal"/>
    <w:next w:val="Normal"/>
    <w:autoRedefine/>
    <w:semiHidden/>
    <w:pPr>
      <w:widowControl w:val="0"/>
      <w:tabs>
        <w:tab w:val="right" w:leader="dot" w:pos="4459"/>
      </w:tabs>
      <w:spacing w:line="240" w:lineRule="auto"/>
      <w:ind w:left="1000" w:hanging="200"/>
      <w:jc w:val="left"/>
    </w:pPr>
    <w:rPr>
      <w:snapToGrid w:val="0"/>
    </w:rPr>
  </w:style>
  <w:style w:type="paragraph" w:styleId="Index6">
    <w:name w:val="index 6"/>
    <w:basedOn w:val="Normal"/>
    <w:next w:val="Normal"/>
    <w:autoRedefine/>
    <w:semiHidden/>
    <w:pPr>
      <w:widowControl w:val="0"/>
      <w:tabs>
        <w:tab w:val="right" w:leader="dot" w:pos="4459"/>
      </w:tabs>
      <w:spacing w:line="240" w:lineRule="auto"/>
      <w:ind w:left="1200" w:hanging="200"/>
      <w:jc w:val="left"/>
    </w:pPr>
    <w:rPr>
      <w:snapToGrid w:val="0"/>
    </w:rPr>
  </w:style>
  <w:style w:type="paragraph" w:styleId="Index7">
    <w:name w:val="index 7"/>
    <w:basedOn w:val="Normal"/>
    <w:next w:val="Normal"/>
    <w:autoRedefine/>
    <w:semiHidden/>
    <w:pPr>
      <w:widowControl w:val="0"/>
      <w:tabs>
        <w:tab w:val="right" w:leader="dot" w:pos="4459"/>
      </w:tabs>
      <w:spacing w:line="240" w:lineRule="auto"/>
      <w:ind w:left="1400" w:hanging="200"/>
      <w:jc w:val="left"/>
    </w:pPr>
    <w:rPr>
      <w:snapToGrid w:val="0"/>
    </w:rPr>
  </w:style>
  <w:style w:type="paragraph" w:styleId="Index8">
    <w:name w:val="index 8"/>
    <w:basedOn w:val="Normal"/>
    <w:next w:val="Normal"/>
    <w:autoRedefine/>
    <w:semiHidden/>
    <w:pPr>
      <w:widowControl w:val="0"/>
      <w:tabs>
        <w:tab w:val="right" w:leader="dot" w:pos="4459"/>
      </w:tabs>
      <w:spacing w:line="240" w:lineRule="auto"/>
      <w:ind w:left="1600" w:hanging="200"/>
      <w:jc w:val="left"/>
    </w:pPr>
    <w:rPr>
      <w:snapToGrid w:val="0"/>
    </w:rPr>
  </w:style>
  <w:style w:type="paragraph" w:styleId="Index9">
    <w:name w:val="index 9"/>
    <w:basedOn w:val="Normal"/>
    <w:next w:val="Normal"/>
    <w:autoRedefine/>
    <w:semiHidden/>
    <w:pPr>
      <w:widowControl w:val="0"/>
      <w:tabs>
        <w:tab w:val="right" w:leader="dot" w:pos="4459"/>
      </w:tabs>
      <w:spacing w:line="240" w:lineRule="auto"/>
      <w:ind w:left="1800" w:hanging="200"/>
      <w:jc w:val="left"/>
    </w:pPr>
    <w:rPr>
      <w:snapToGrid w:val="0"/>
    </w:rPr>
  </w:style>
  <w:style w:type="paragraph" w:styleId="IndexHeading">
    <w:name w:val="index heading"/>
    <w:basedOn w:val="Normal"/>
    <w:next w:val="Index1"/>
    <w:semiHidden/>
    <w:pPr>
      <w:widowControl w:val="0"/>
      <w:spacing w:before="120" w:after="120" w:line="240" w:lineRule="auto"/>
      <w:jc w:val="left"/>
    </w:pPr>
    <w:rPr>
      <w:b/>
      <w:i/>
      <w:snapToGrid w:val="0"/>
    </w:rPr>
  </w:style>
  <w:style w:type="paragraph" w:styleId="BodyText">
    <w:name w:val="Body Text"/>
    <w:aliases w:val=" Char Char Char, Char Char Char Char"/>
    <w:basedOn w:val="Normal"/>
    <w:link w:val="BodyTextChar"/>
    <w:pPr>
      <w:widowControl w:val="0"/>
      <w:numPr>
        <w:ilvl w:val="12"/>
      </w:numPr>
      <w:spacing w:line="360" w:lineRule="auto"/>
    </w:pPr>
    <w:rPr>
      <w:rFonts w:ascii="Small Fonts" w:hAnsi="Small Fonts"/>
      <w:snapToGrid w:val="0"/>
    </w:rPr>
  </w:style>
  <w:style w:type="paragraph" w:styleId="BodyTextIndent">
    <w:name w:val="Body Text Indent"/>
    <w:basedOn w:val="Normal"/>
    <w:pPr>
      <w:widowControl w:val="0"/>
      <w:numPr>
        <w:ilvl w:val="12"/>
      </w:numPr>
      <w:spacing w:line="360" w:lineRule="auto"/>
      <w:ind w:firstLine="915"/>
    </w:pPr>
    <w:rPr>
      <w:snapToGrid w:val="0"/>
    </w:rPr>
  </w:style>
  <w:style w:type="paragraph" w:styleId="BodyTextIndent2">
    <w:name w:val="Body Text Indent 2"/>
    <w:basedOn w:val="Normal"/>
    <w:pPr>
      <w:widowControl w:val="0"/>
      <w:numPr>
        <w:ilvl w:val="12"/>
      </w:numPr>
      <w:spacing w:line="360" w:lineRule="auto"/>
      <w:ind w:left="915"/>
    </w:pPr>
    <w:rPr>
      <w:b/>
      <w:snapToGrid w:val="0"/>
    </w:rPr>
  </w:style>
  <w:style w:type="paragraph" w:styleId="BodyTextIndent3">
    <w:name w:val="Body Text Indent 3"/>
    <w:basedOn w:val="Normal"/>
    <w:pPr>
      <w:widowControl w:val="0"/>
      <w:spacing w:line="360" w:lineRule="auto"/>
      <w:ind w:firstLine="908"/>
    </w:pPr>
    <w:rPr>
      <w:snapToGrid w:val="0"/>
      <w:color w:val="000000"/>
    </w:rPr>
  </w:style>
  <w:style w:type="paragraph" w:customStyle="1" w:styleId="MessageHeaderFirst">
    <w:name w:val="Message Header First"/>
    <w:basedOn w:val="MessageHeader"/>
    <w:next w:val="MessageHeader"/>
    <w:pPr>
      <w:keepLines/>
      <w:pBdr>
        <w:top w:val="none" w:sz="0" w:space="0" w:color="auto"/>
        <w:left w:val="none" w:sz="0" w:space="0" w:color="auto"/>
        <w:bottom w:val="none" w:sz="0" w:space="0" w:color="auto"/>
        <w:right w:val="none" w:sz="0" w:space="0" w:color="auto"/>
      </w:pBdr>
      <w:shd w:val="clear" w:color="auto" w:fill="auto"/>
      <w:tabs>
        <w:tab w:val="left" w:pos="720"/>
        <w:tab w:val="left" w:pos="4320"/>
        <w:tab w:val="left" w:pos="5040"/>
        <w:tab w:val="right" w:pos="8640"/>
      </w:tabs>
      <w:overflowPunct w:val="0"/>
      <w:autoSpaceDE w:val="0"/>
      <w:autoSpaceDN w:val="0"/>
      <w:adjustRightInd w:val="0"/>
      <w:spacing w:after="40" w:line="440" w:lineRule="atLeast"/>
      <w:ind w:left="720" w:hanging="720"/>
      <w:jc w:val="left"/>
      <w:textAlignment w:val="baseline"/>
    </w:pPr>
    <w:rPr>
      <w:rFonts w:cs="Times New Roman"/>
      <w:spacing w:val="-5"/>
      <w:sz w:val="20"/>
      <w:szCs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PlainText">
    <w:name w:val="Plain Text"/>
    <w:basedOn w:val="Normal"/>
    <w:pPr>
      <w:overflowPunct w:val="0"/>
      <w:autoSpaceDE w:val="0"/>
      <w:autoSpaceDN w:val="0"/>
      <w:adjustRightInd w:val="0"/>
      <w:spacing w:line="240" w:lineRule="auto"/>
      <w:jc w:val="left"/>
      <w:textAlignment w:val="baseline"/>
    </w:pPr>
    <w:rPr>
      <w:rFonts w:ascii="Courier New" w:hAnsi="Courier New"/>
      <w:sz w:val="20"/>
    </w:rPr>
  </w:style>
  <w:style w:type="paragraph" w:styleId="BodyText2">
    <w:name w:val="Body Text 2"/>
    <w:basedOn w:val="Normal"/>
    <w:pPr>
      <w:overflowPunct w:val="0"/>
      <w:autoSpaceDE w:val="0"/>
      <w:autoSpaceDN w:val="0"/>
      <w:adjustRightInd w:val="0"/>
      <w:spacing w:line="360" w:lineRule="auto"/>
      <w:ind w:firstLine="720"/>
      <w:textAlignment w:val="baseline"/>
    </w:pPr>
    <w:rPr>
      <w:lang w:val="ro-RO"/>
    </w:rPr>
  </w:style>
  <w:style w:type="paragraph" w:styleId="BodyText3">
    <w:name w:val="Body Text 3"/>
    <w:basedOn w:val="Normal"/>
    <w:pPr>
      <w:spacing w:line="360" w:lineRule="auto"/>
    </w:pPr>
    <w:rPr>
      <w:b/>
      <w:bCs/>
      <w:i/>
      <w:iCs/>
    </w:rPr>
  </w:style>
  <w:style w:type="paragraph" w:styleId="BalloonText">
    <w:name w:val="Balloon Text"/>
    <w:basedOn w:val="Normal"/>
    <w:semiHidden/>
    <w:rPr>
      <w:rFonts w:ascii="Tahoma" w:hAnsi="Tahoma" w:cs="Tahoma"/>
      <w:sz w:val="16"/>
      <w:szCs w:val="16"/>
    </w:rPr>
  </w:style>
  <w:style w:type="character" w:customStyle="1" w:styleId="NormalIndentChar">
    <w:name w:val="Normal Indent Char"/>
    <w:aliases w:val="Normal Indent Char Char Char,Normal Indent Char Char Char Char Char2,Normal Indent Char Char Char Char Char Char,Normal Indent Char Char Char Char Char Char Char Char,Normal Indent Char Char Char Char Char Char Char Ch Char"/>
    <w:link w:val="NormalIndent"/>
    <w:rsid w:val="008E789A"/>
    <w:rPr>
      <w:rFonts w:ascii="Arial" w:hAnsi="Arial"/>
      <w:sz w:val="24"/>
      <w:lang w:val="en-GB" w:eastAsia="en-US" w:bidi="ar-SA"/>
    </w:rPr>
  </w:style>
  <w:style w:type="character" w:customStyle="1" w:styleId="NormalIndentCharCharCharCharChar">
    <w:name w:val="Normal Indent Char Char Char Char Char"/>
    <w:aliases w:val="Normal Indent Char Char Char Char Char1"/>
    <w:rsid w:val="00C1412A"/>
    <w:rPr>
      <w:rFonts w:ascii="Arial" w:hAnsi="Arial"/>
      <w:sz w:val="24"/>
      <w:lang w:val="en-GB" w:eastAsia="en-US" w:bidi="ar-SA"/>
    </w:rPr>
  </w:style>
  <w:style w:type="character" w:styleId="Hyperlink">
    <w:name w:val="Hyperlink"/>
    <w:uiPriority w:val="99"/>
    <w:unhideWhenUsed/>
    <w:rsid w:val="0096012A"/>
    <w:rPr>
      <w:color w:val="0000FF"/>
      <w:u w:val="single"/>
    </w:rPr>
  </w:style>
  <w:style w:type="character" w:customStyle="1" w:styleId="BodyTextChar">
    <w:name w:val="Body Text Char"/>
    <w:aliases w:val=" Char Char Char Char1, Char Char Char Char Char"/>
    <w:link w:val="BodyText"/>
    <w:rsid w:val="00D503A8"/>
    <w:rPr>
      <w:rFonts w:ascii="Small Fonts" w:hAnsi="Small Fonts"/>
      <w:snapToGrid w:val="0"/>
      <w:sz w:val="24"/>
    </w:rPr>
  </w:style>
  <w:style w:type="paragraph" w:styleId="NoSpacing">
    <w:name w:val="No Spacing"/>
    <w:uiPriority w:val="1"/>
    <w:qFormat/>
    <w:rsid w:val="00E45B1D"/>
    <w:rPr>
      <w:sz w:val="24"/>
      <w:szCs w:val="24"/>
      <w:lang w:val="ro-RO"/>
    </w:rPr>
  </w:style>
  <w:style w:type="paragraph" w:customStyle="1" w:styleId="Style1">
    <w:name w:val="Style1"/>
    <w:basedOn w:val="Normal"/>
    <w:uiPriority w:val="99"/>
    <w:rsid w:val="008E4A7E"/>
    <w:pPr>
      <w:widowControl w:val="0"/>
      <w:autoSpaceDE w:val="0"/>
      <w:autoSpaceDN w:val="0"/>
      <w:adjustRightInd w:val="0"/>
      <w:spacing w:line="331" w:lineRule="exact"/>
    </w:pPr>
    <w:rPr>
      <w:rFonts w:ascii="Times New Roman" w:hAnsi="Times New Roman"/>
      <w:szCs w:val="24"/>
    </w:rPr>
  </w:style>
  <w:style w:type="character" w:customStyle="1" w:styleId="FontStyle12">
    <w:name w:val="Font Style12"/>
    <w:uiPriority w:val="99"/>
    <w:rsid w:val="008E4A7E"/>
    <w:rPr>
      <w:rFonts w:ascii="Times New Roman" w:hAnsi="Times New Roman" w:cs="Times New Roman"/>
      <w:sz w:val="26"/>
      <w:szCs w:val="26"/>
    </w:rPr>
  </w:style>
  <w:style w:type="character" w:customStyle="1" w:styleId="FooterChar">
    <w:name w:val="Footer Char"/>
    <w:link w:val="Footer"/>
    <w:rsid w:val="00E15BC0"/>
    <w:rPr>
      <w:rFonts w:ascii="Arial" w:hAnsi="Arial"/>
      <w:sz w:val="8"/>
      <w:lang w:val="en-GB"/>
    </w:rPr>
  </w:style>
  <w:style w:type="character" w:customStyle="1" w:styleId="HeaderChar">
    <w:name w:val="Header Char"/>
    <w:aliases w:val=" Char Char,Char Char,Tabel_Revizie Char"/>
    <w:link w:val="Header"/>
    <w:rsid w:val="00E15BC0"/>
    <w:rPr>
      <w:rFonts w:ascii="Arial" w:hAnsi="Arial"/>
      <w:sz w:val="8"/>
      <w:lang w:val="en-GB"/>
    </w:rPr>
  </w:style>
  <w:style w:type="paragraph" w:customStyle="1" w:styleId="XX0">
    <w:name w:val="XX"/>
    <w:basedOn w:val="Normal"/>
    <w:link w:val="XXChar"/>
    <w:qFormat/>
    <w:rsid w:val="001D1428"/>
    <w:pPr>
      <w:tabs>
        <w:tab w:val="left" w:pos="567"/>
      </w:tabs>
      <w:spacing w:before="120" w:after="120" w:line="240" w:lineRule="auto"/>
      <w:jc w:val="left"/>
    </w:pPr>
    <w:rPr>
      <w:rFonts w:ascii="Arial Bold" w:hAnsi="Arial Bold"/>
      <w:b/>
      <w:bCs/>
      <w:sz w:val="22"/>
      <w:szCs w:val="22"/>
      <w:u w:val="single"/>
    </w:rPr>
  </w:style>
  <w:style w:type="character" w:customStyle="1" w:styleId="XXChar">
    <w:name w:val="XX Char"/>
    <w:link w:val="XX0"/>
    <w:rsid w:val="001D1428"/>
    <w:rPr>
      <w:rFonts w:ascii="Arial Bold" w:hAnsi="Arial Bold"/>
      <w:b/>
      <w:bCs/>
      <w:sz w:val="22"/>
      <w:szCs w:val="22"/>
      <w:u w:val="single"/>
    </w:rPr>
  </w:style>
  <w:style w:type="paragraph" w:customStyle="1" w:styleId="XXY">
    <w:name w:val="XXY"/>
    <w:basedOn w:val="Normal"/>
    <w:link w:val="XXYChar"/>
    <w:qFormat/>
    <w:rsid w:val="00397057"/>
    <w:pPr>
      <w:spacing w:before="60" w:after="60" w:line="240" w:lineRule="auto"/>
      <w:ind w:firstLine="227"/>
    </w:pPr>
    <w:rPr>
      <w:sz w:val="22"/>
      <w:szCs w:val="22"/>
      <w:lang w:val="ro-RO" w:eastAsia="ro-RO"/>
    </w:rPr>
  </w:style>
  <w:style w:type="character" w:customStyle="1" w:styleId="XXYChar">
    <w:name w:val="XXY Char"/>
    <w:link w:val="XXY"/>
    <w:rsid w:val="00397057"/>
    <w:rPr>
      <w:rFonts w:ascii="Arial" w:hAnsi="Arial"/>
      <w:sz w:val="22"/>
      <w:szCs w:val="22"/>
      <w:lang w:val="ro-RO" w:eastAsia="ro-RO"/>
    </w:rPr>
  </w:style>
  <w:style w:type="character" w:customStyle="1" w:styleId="WW8Num2z0">
    <w:name w:val="WW8Num2z0"/>
    <w:rsid w:val="00EC0FD2"/>
    <w:rPr>
      <w:rFonts w:ascii="Symbol" w:hAnsi="Symbol"/>
    </w:rPr>
  </w:style>
  <w:style w:type="paragraph" w:styleId="ListParagraph">
    <w:name w:val="List Paragraph"/>
    <w:basedOn w:val="Normal"/>
    <w:uiPriority w:val="34"/>
    <w:qFormat/>
    <w:rsid w:val="00FF14C2"/>
    <w:pPr>
      <w:spacing w:line="240" w:lineRule="auto"/>
      <w:ind w:left="720"/>
      <w:jc w:val="left"/>
    </w:pPr>
    <w:rPr>
      <w:rFonts w:ascii="Calibri" w:eastAsia="Calibri" w:hAnsi="Calibri" w:cs="Calibri"/>
      <w:sz w:val="22"/>
      <w:szCs w:val="22"/>
    </w:rPr>
  </w:style>
  <w:style w:type="character" w:styleId="CommentReference">
    <w:name w:val="annotation reference"/>
    <w:uiPriority w:val="99"/>
    <w:semiHidden/>
    <w:unhideWhenUsed/>
    <w:rsid w:val="007903CA"/>
    <w:rPr>
      <w:sz w:val="16"/>
      <w:szCs w:val="16"/>
    </w:rPr>
  </w:style>
  <w:style w:type="paragraph" w:styleId="CommentText">
    <w:name w:val="annotation text"/>
    <w:basedOn w:val="Normal"/>
    <w:link w:val="CommentTextChar"/>
    <w:uiPriority w:val="99"/>
    <w:semiHidden/>
    <w:unhideWhenUsed/>
    <w:rsid w:val="007903CA"/>
    <w:rPr>
      <w:sz w:val="20"/>
    </w:rPr>
  </w:style>
  <w:style w:type="character" w:customStyle="1" w:styleId="CommentTextChar">
    <w:name w:val="Comment Text Char"/>
    <w:link w:val="CommentText"/>
    <w:uiPriority w:val="99"/>
    <w:semiHidden/>
    <w:rsid w:val="007903CA"/>
    <w:rPr>
      <w:rFonts w:ascii="Arial" w:hAnsi="Arial"/>
    </w:rPr>
  </w:style>
  <w:style w:type="paragraph" w:styleId="CommentSubject">
    <w:name w:val="annotation subject"/>
    <w:basedOn w:val="CommentText"/>
    <w:next w:val="CommentText"/>
    <w:link w:val="CommentSubjectChar"/>
    <w:uiPriority w:val="99"/>
    <w:semiHidden/>
    <w:unhideWhenUsed/>
    <w:rsid w:val="007903CA"/>
    <w:rPr>
      <w:b/>
      <w:bCs/>
    </w:rPr>
  </w:style>
  <w:style w:type="character" w:customStyle="1" w:styleId="CommentSubjectChar">
    <w:name w:val="Comment Subject Char"/>
    <w:link w:val="CommentSubject"/>
    <w:uiPriority w:val="99"/>
    <w:semiHidden/>
    <w:rsid w:val="007903CA"/>
    <w:rPr>
      <w:rFonts w:ascii="Arial" w:hAnsi="Arial"/>
      <w:b/>
      <w:bCs/>
    </w:rPr>
  </w:style>
  <w:style w:type="paragraph" w:customStyle="1" w:styleId="psp-ro-2">
    <w:name w:val="@psp-ro-2"/>
    <w:basedOn w:val="ListNumber"/>
    <w:next w:val="Normal"/>
    <w:uiPriority w:val="99"/>
    <w:rsid w:val="00094525"/>
    <w:pPr>
      <w:numPr>
        <w:ilvl w:val="1"/>
      </w:numPr>
      <w:tabs>
        <w:tab w:val="clear" w:pos="0"/>
        <w:tab w:val="num" w:pos="1789"/>
      </w:tabs>
      <w:spacing w:before="120" w:after="120" w:line="240" w:lineRule="auto"/>
      <w:contextualSpacing w:val="0"/>
      <w:jc w:val="left"/>
    </w:pPr>
    <w:rPr>
      <w:rFonts w:cs="Arial"/>
      <w:b/>
      <w:bCs/>
      <w:sz w:val="22"/>
      <w:szCs w:val="22"/>
      <w:lang w:val="ro-RO" w:eastAsia="ro-RO"/>
    </w:rPr>
  </w:style>
  <w:style w:type="paragraph" w:customStyle="1" w:styleId="psp-ro-3">
    <w:name w:val="@psp-ro-3"/>
    <w:basedOn w:val="ListNumber"/>
    <w:next w:val="Normal"/>
    <w:uiPriority w:val="99"/>
    <w:rsid w:val="00094525"/>
    <w:pPr>
      <w:numPr>
        <w:ilvl w:val="2"/>
      </w:numPr>
      <w:tabs>
        <w:tab w:val="clear" w:pos="0"/>
        <w:tab w:val="num" w:pos="2509"/>
      </w:tabs>
      <w:spacing w:before="120" w:after="120" w:line="240" w:lineRule="auto"/>
      <w:contextualSpacing w:val="0"/>
      <w:jc w:val="left"/>
    </w:pPr>
    <w:rPr>
      <w:rFonts w:cs="Arial"/>
      <w:sz w:val="22"/>
      <w:szCs w:val="22"/>
      <w:lang w:val="ro-RO" w:eastAsia="ro-RO"/>
    </w:rPr>
  </w:style>
  <w:style w:type="paragraph" w:customStyle="1" w:styleId="Bulletlevel2">
    <w:name w:val="Bullet level 2"/>
    <w:basedOn w:val="ListBullet"/>
    <w:rsid w:val="00094525"/>
    <w:pPr>
      <w:numPr>
        <w:numId w:val="1"/>
      </w:numPr>
      <w:spacing w:line="240" w:lineRule="auto"/>
      <w:ind w:left="1080" w:hanging="720"/>
      <w:contextualSpacing w:val="0"/>
      <w:jc w:val="left"/>
    </w:pPr>
    <w:rPr>
      <w:sz w:val="22"/>
      <w:szCs w:val="24"/>
    </w:rPr>
  </w:style>
  <w:style w:type="paragraph" w:styleId="ListNumber">
    <w:name w:val="List Number"/>
    <w:basedOn w:val="Normal"/>
    <w:uiPriority w:val="99"/>
    <w:semiHidden/>
    <w:unhideWhenUsed/>
    <w:rsid w:val="00094525"/>
    <w:pPr>
      <w:numPr>
        <w:numId w:val="9"/>
      </w:numPr>
      <w:contextualSpacing/>
    </w:pPr>
  </w:style>
  <w:style w:type="paragraph" w:styleId="ListBullet">
    <w:name w:val="List Bullet"/>
    <w:basedOn w:val="Normal"/>
    <w:uiPriority w:val="99"/>
    <w:semiHidden/>
    <w:unhideWhenUsed/>
    <w:rsid w:val="00094525"/>
    <w:pPr>
      <w:numPr>
        <w:numId w:val="10"/>
      </w:numPr>
      <w:contextualSpacing/>
    </w:pPr>
  </w:style>
  <w:style w:type="character" w:customStyle="1" w:styleId="UnresolvedMention1">
    <w:name w:val="Unresolved Mention1"/>
    <w:uiPriority w:val="99"/>
    <w:semiHidden/>
    <w:unhideWhenUsed/>
    <w:rsid w:val="00580454"/>
    <w:rPr>
      <w:color w:val="605E5C"/>
      <w:shd w:val="clear" w:color="auto" w:fill="E1DFDD"/>
    </w:rPr>
  </w:style>
  <w:style w:type="paragraph" w:styleId="TOCHeading">
    <w:name w:val="TOC Heading"/>
    <w:basedOn w:val="Heading1"/>
    <w:next w:val="Normal"/>
    <w:uiPriority w:val="39"/>
    <w:semiHidden/>
    <w:unhideWhenUsed/>
    <w:qFormat/>
    <w:rsid w:val="001F105F"/>
    <w:pPr>
      <w:keepNext/>
      <w:keepLines/>
      <w:spacing w:before="480" w:line="276" w:lineRule="auto"/>
      <w:ind w:right="0"/>
      <w:jc w:val="left"/>
      <w:outlineLvl w:val="9"/>
    </w:pPr>
    <w:rPr>
      <w:rFonts w:ascii="Cambria" w:eastAsia="MS Gothic" w:hAnsi="Cambria" w:cs="Times New Roman"/>
      <w:bCs/>
      <w:color w:val="365F91"/>
      <w:sz w:val="28"/>
      <w:szCs w:val="28"/>
      <w:lang w:val="en-US" w:eastAsia="ja-JP"/>
    </w:rPr>
  </w:style>
  <w:style w:type="paragraph" w:customStyle="1" w:styleId="StyleHeading3Red">
    <w:name w:val="Style Heading 3 + Red"/>
    <w:basedOn w:val="Heading3"/>
    <w:rsid w:val="0009680F"/>
    <w:pPr>
      <w:keepNext/>
      <w:spacing w:before="120" w:after="120" w:line="240" w:lineRule="auto"/>
      <w:ind w:left="0" w:right="0" w:firstLine="0"/>
    </w:pPr>
    <w:rPr>
      <w:rFonts w:ascii="Arial Narrow" w:hAnsi="Arial Narrow"/>
      <w:b/>
      <w:bCs/>
      <w:smallCaps/>
      <w:szCs w:val="24"/>
      <w:lang w:val="ro-RO"/>
    </w:rPr>
  </w:style>
  <w:style w:type="character" w:customStyle="1" w:styleId="Heading1Char">
    <w:name w:val="Heading 1 Char"/>
    <w:basedOn w:val="DefaultParagraphFont"/>
    <w:link w:val="Heading1"/>
    <w:rsid w:val="00C83D64"/>
    <w:rPr>
      <w:rFonts w:ascii="Arial" w:hAnsi="Arial" w:cs="Arial"/>
      <w:b/>
      <w:sz w:val="24"/>
      <w:lang w:val="fr-FR" w:eastAsia="ro-RO"/>
    </w:rPr>
  </w:style>
  <w:style w:type="table" w:styleId="TableGrid">
    <w:name w:val="Table Grid"/>
    <w:basedOn w:val="TableNormal"/>
    <w:uiPriority w:val="59"/>
    <w:rsid w:val="00FD2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P92-RO">
    <w:name w:val="CP92-RO"/>
    <w:basedOn w:val="Normal"/>
    <w:link w:val="CP92-ROCharChar"/>
    <w:qFormat/>
    <w:rsid w:val="004E57B3"/>
    <w:pPr>
      <w:tabs>
        <w:tab w:val="left" w:pos="567"/>
      </w:tabs>
      <w:spacing w:before="120" w:after="120" w:line="240" w:lineRule="auto"/>
      <w:jc w:val="left"/>
    </w:pPr>
    <w:rPr>
      <w:rFonts w:ascii="Arial Bold" w:hAnsi="Arial Bold"/>
      <w:b/>
      <w:bCs/>
      <w:sz w:val="22"/>
      <w:szCs w:val="22"/>
      <w:u w:val="single"/>
    </w:rPr>
  </w:style>
  <w:style w:type="character" w:customStyle="1" w:styleId="CP92-ROCharChar">
    <w:name w:val="CP92-RO Char Char"/>
    <w:link w:val="CP92-RO"/>
    <w:rsid w:val="004E57B3"/>
    <w:rPr>
      <w:rFonts w:ascii="Arial Bold" w:hAnsi="Arial Bold"/>
      <w:b/>
      <w:bCs/>
      <w:sz w:val="22"/>
      <w:szCs w:val="22"/>
      <w:u w:val="single"/>
    </w:rPr>
  </w:style>
  <w:style w:type="paragraph" w:customStyle="1" w:styleId="dOCUMENT0">
    <w:name w:val="dOCUMENT"/>
    <w:basedOn w:val="Normal"/>
    <w:rsid w:val="00B77E71"/>
    <w:pPr>
      <w:spacing w:line="240" w:lineRule="auto"/>
      <w:jc w:val="left"/>
    </w:pPr>
    <w:rPr>
      <w:sz w:val="28"/>
      <w:lang w:val="en-GB"/>
    </w:rPr>
  </w:style>
  <w:style w:type="paragraph" w:customStyle="1" w:styleId="Default">
    <w:name w:val="Default"/>
    <w:rsid w:val="00A014CB"/>
    <w:pPr>
      <w:autoSpaceDE w:val="0"/>
      <w:autoSpaceDN w:val="0"/>
      <w:adjustRightInd w:val="0"/>
    </w:pPr>
    <w:rPr>
      <w:rFonts w:ascii="Arial" w:hAnsi="Arial" w:cs="Arial"/>
      <w:color w:val="000000"/>
      <w:sz w:val="24"/>
      <w:szCs w:val="24"/>
    </w:rPr>
  </w:style>
  <w:style w:type="paragraph" w:customStyle="1" w:styleId="CP92-text">
    <w:name w:val="CP92-text"/>
    <w:basedOn w:val="Normal"/>
    <w:link w:val="CP92-textChar"/>
    <w:rsid w:val="00DF2BEB"/>
    <w:pPr>
      <w:spacing w:after="120" w:line="240" w:lineRule="auto"/>
    </w:pPr>
    <w:rPr>
      <w:sz w:val="22"/>
      <w:lang w:val="ro-RO" w:eastAsia="ro-RO"/>
    </w:rPr>
  </w:style>
  <w:style w:type="character" w:customStyle="1" w:styleId="CP92-textChar">
    <w:name w:val="CP92-text Char"/>
    <w:link w:val="CP92-text"/>
    <w:rsid w:val="00DF2BEB"/>
    <w:rPr>
      <w:rFonts w:ascii="Arial" w:hAnsi="Arial"/>
      <w:sz w:val="22"/>
      <w:lang w:val="ro-RO" w:eastAsia="ro-RO"/>
    </w:rPr>
  </w:style>
  <w:style w:type="character" w:customStyle="1" w:styleId="WW8Num3z1">
    <w:name w:val="WW8Num3z1"/>
    <w:rsid w:val="00AB507D"/>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29525">
      <w:bodyDiv w:val="1"/>
      <w:marLeft w:val="0"/>
      <w:marRight w:val="0"/>
      <w:marTop w:val="0"/>
      <w:marBottom w:val="0"/>
      <w:divBdr>
        <w:top w:val="none" w:sz="0" w:space="0" w:color="auto"/>
        <w:left w:val="none" w:sz="0" w:space="0" w:color="auto"/>
        <w:bottom w:val="none" w:sz="0" w:space="0" w:color="auto"/>
        <w:right w:val="none" w:sz="0" w:space="0" w:color="auto"/>
      </w:divBdr>
    </w:div>
    <w:div w:id="493911217">
      <w:bodyDiv w:val="1"/>
      <w:marLeft w:val="0"/>
      <w:marRight w:val="0"/>
      <w:marTop w:val="0"/>
      <w:marBottom w:val="0"/>
      <w:divBdr>
        <w:top w:val="none" w:sz="0" w:space="0" w:color="auto"/>
        <w:left w:val="none" w:sz="0" w:space="0" w:color="auto"/>
        <w:bottom w:val="none" w:sz="0" w:space="0" w:color="auto"/>
        <w:right w:val="none" w:sz="0" w:space="0" w:color="auto"/>
      </w:divBdr>
    </w:div>
    <w:div w:id="501704557">
      <w:bodyDiv w:val="1"/>
      <w:marLeft w:val="0"/>
      <w:marRight w:val="0"/>
      <w:marTop w:val="0"/>
      <w:marBottom w:val="0"/>
      <w:divBdr>
        <w:top w:val="none" w:sz="0" w:space="0" w:color="auto"/>
        <w:left w:val="none" w:sz="0" w:space="0" w:color="auto"/>
        <w:bottom w:val="none" w:sz="0" w:space="0" w:color="auto"/>
        <w:right w:val="none" w:sz="0" w:space="0" w:color="auto"/>
      </w:divBdr>
    </w:div>
    <w:div w:id="581723332">
      <w:bodyDiv w:val="1"/>
      <w:marLeft w:val="0"/>
      <w:marRight w:val="0"/>
      <w:marTop w:val="0"/>
      <w:marBottom w:val="0"/>
      <w:divBdr>
        <w:top w:val="none" w:sz="0" w:space="0" w:color="auto"/>
        <w:left w:val="none" w:sz="0" w:space="0" w:color="auto"/>
        <w:bottom w:val="none" w:sz="0" w:space="0" w:color="auto"/>
        <w:right w:val="none" w:sz="0" w:space="0" w:color="auto"/>
      </w:divBdr>
    </w:div>
    <w:div w:id="636229924">
      <w:bodyDiv w:val="1"/>
      <w:marLeft w:val="0"/>
      <w:marRight w:val="0"/>
      <w:marTop w:val="0"/>
      <w:marBottom w:val="0"/>
      <w:divBdr>
        <w:top w:val="none" w:sz="0" w:space="0" w:color="auto"/>
        <w:left w:val="none" w:sz="0" w:space="0" w:color="auto"/>
        <w:bottom w:val="none" w:sz="0" w:space="0" w:color="auto"/>
        <w:right w:val="none" w:sz="0" w:space="0" w:color="auto"/>
      </w:divBdr>
    </w:div>
    <w:div w:id="700670780">
      <w:bodyDiv w:val="1"/>
      <w:marLeft w:val="0"/>
      <w:marRight w:val="0"/>
      <w:marTop w:val="0"/>
      <w:marBottom w:val="0"/>
      <w:divBdr>
        <w:top w:val="none" w:sz="0" w:space="0" w:color="auto"/>
        <w:left w:val="none" w:sz="0" w:space="0" w:color="auto"/>
        <w:bottom w:val="none" w:sz="0" w:space="0" w:color="auto"/>
        <w:right w:val="none" w:sz="0" w:space="0" w:color="auto"/>
      </w:divBdr>
    </w:div>
    <w:div w:id="901479165">
      <w:bodyDiv w:val="1"/>
      <w:marLeft w:val="0"/>
      <w:marRight w:val="0"/>
      <w:marTop w:val="0"/>
      <w:marBottom w:val="0"/>
      <w:divBdr>
        <w:top w:val="none" w:sz="0" w:space="0" w:color="auto"/>
        <w:left w:val="none" w:sz="0" w:space="0" w:color="auto"/>
        <w:bottom w:val="none" w:sz="0" w:space="0" w:color="auto"/>
        <w:right w:val="none" w:sz="0" w:space="0" w:color="auto"/>
      </w:divBdr>
    </w:div>
    <w:div w:id="947468355">
      <w:bodyDiv w:val="1"/>
      <w:marLeft w:val="0"/>
      <w:marRight w:val="0"/>
      <w:marTop w:val="0"/>
      <w:marBottom w:val="0"/>
      <w:divBdr>
        <w:top w:val="none" w:sz="0" w:space="0" w:color="auto"/>
        <w:left w:val="none" w:sz="0" w:space="0" w:color="auto"/>
        <w:bottom w:val="none" w:sz="0" w:space="0" w:color="auto"/>
        <w:right w:val="none" w:sz="0" w:space="0" w:color="auto"/>
      </w:divBdr>
    </w:div>
    <w:div w:id="1507983894">
      <w:bodyDiv w:val="1"/>
      <w:marLeft w:val="0"/>
      <w:marRight w:val="0"/>
      <w:marTop w:val="0"/>
      <w:marBottom w:val="0"/>
      <w:divBdr>
        <w:top w:val="none" w:sz="0" w:space="0" w:color="auto"/>
        <w:left w:val="none" w:sz="0" w:space="0" w:color="auto"/>
        <w:bottom w:val="none" w:sz="0" w:space="0" w:color="auto"/>
        <w:right w:val="none" w:sz="0" w:space="0" w:color="auto"/>
      </w:divBdr>
    </w:div>
    <w:div w:id="1577397177">
      <w:bodyDiv w:val="1"/>
      <w:marLeft w:val="0"/>
      <w:marRight w:val="0"/>
      <w:marTop w:val="0"/>
      <w:marBottom w:val="0"/>
      <w:divBdr>
        <w:top w:val="none" w:sz="0" w:space="0" w:color="auto"/>
        <w:left w:val="none" w:sz="0" w:space="0" w:color="auto"/>
        <w:bottom w:val="none" w:sz="0" w:space="0" w:color="auto"/>
        <w:right w:val="none" w:sz="0" w:space="0" w:color="auto"/>
      </w:divBdr>
    </w:div>
    <w:div w:id="1597597754">
      <w:bodyDiv w:val="1"/>
      <w:marLeft w:val="0"/>
      <w:marRight w:val="0"/>
      <w:marTop w:val="0"/>
      <w:marBottom w:val="0"/>
      <w:divBdr>
        <w:top w:val="none" w:sz="0" w:space="0" w:color="auto"/>
        <w:left w:val="none" w:sz="0" w:space="0" w:color="auto"/>
        <w:bottom w:val="none" w:sz="0" w:space="0" w:color="auto"/>
        <w:right w:val="none" w:sz="0" w:space="0" w:color="auto"/>
      </w:divBdr>
    </w:div>
    <w:div w:id="1765607823">
      <w:bodyDiv w:val="1"/>
      <w:marLeft w:val="0"/>
      <w:marRight w:val="0"/>
      <w:marTop w:val="0"/>
      <w:marBottom w:val="0"/>
      <w:divBdr>
        <w:top w:val="none" w:sz="0" w:space="0" w:color="auto"/>
        <w:left w:val="none" w:sz="0" w:space="0" w:color="auto"/>
        <w:bottom w:val="none" w:sz="0" w:space="0" w:color="auto"/>
        <w:right w:val="none" w:sz="0" w:space="0" w:color="auto"/>
      </w:divBdr>
    </w:div>
    <w:div w:id="179610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mvpetrom.com" TargetMode="External"/><Relationship Id="rId18" Type="http://schemas.openxmlformats.org/officeDocument/2006/relationships/hyperlink" Target="https://ro.wikipedia.org/wiki/R%C3%A2ul_D%C3%A2mbovnic"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mailto:ionut.radu@petrom.com" TargetMode="External"/><Relationship Id="rId17" Type="http://schemas.openxmlformats.org/officeDocument/2006/relationships/hyperlink" Target="https://ro.wikipedia.org/wiki/R%C3%A2ul_Neajl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tan@teamoil.r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office@teamoil.ro"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ro.wikipedia.org/wiki/Recens%C4%83m%C3%A2ntul_popula%C8%9Biei_din_2011_(Rom%C3%A2ni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onut.radu@petrom.com"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Modelli\Altri%20documenti\PROTOTIP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1B4F13DB5D87499944762E8FE3CAAD" ma:contentTypeVersion="1" ma:contentTypeDescription="Create a new document." ma:contentTypeScope="" ma:versionID="725007402e276800df861efff654a40b">
  <xsd:schema xmlns:xsd="http://www.w3.org/2001/XMLSchema" xmlns:xs="http://www.w3.org/2001/XMLSchema" xmlns:p="http://schemas.microsoft.com/office/2006/metadata/properties" targetNamespace="http://schemas.microsoft.com/office/2006/metadata/properties" ma:root="true" ma:fieldsID="961506ab37f5b259f802545f43946c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26E6D8-1B0E-414E-8FF7-B3FD50460E1B}">
  <ds:schemaRefs>
    <ds:schemaRef ds:uri="http://schemas.microsoft.com/sharepoint/v3/contenttype/forms"/>
  </ds:schemaRefs>
</ds:datastoreItem>
</file>

<file path=customXml/itemProps2.xml><?xml version="1.0" encoding="utf-8"?>
<ds:datastoreItem xmlns:ds="http://schemas.openxmlformats.org/officeDocument/2006/customXml" ds:itemID="{FEF5383C-2B06-4B6F-8914-8E14E6326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4A7FA7A-6FC5-487C-89E0-94D2E7A993FF}">
  <ds:schemaRefs>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2D9034D-5302-48F0-BBC9-98BB6D494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PROTOTIPO.dot</Template>
  <TotalTime>1257</TotalTime>
  <Pages>61</Pages>
  <Words>17414</Words>
  <Characters>107389</Characters>
  <Application>Microsoft Office Word</Application>
  <DocSecurity>0</DocSecurity>
  <Lines>894</Lines>
  <Paragraphs>249</Paragraphs>
  <ScaleCrop>false</ScaleCrop>
  <HeadingPairs>
    <vt:vector size="2" baseType="variant">
      <vt:variant>
        <vt:lpstr>Title</vt:lpstr>
      </vt:variant>
      <vt:variant>
        <vt:i4>1</vt:i4>
      </vt:variant>
    </vt:vector>
  </HeadingPairs>
  <TitlesOfParts>
    <vt:vector size="1" baseType="lpstr">
      <vt:lpstr>R.K. Conductă pompare ţiţei Æ 8” de la Secţia 1 Seciu la Depozitul Central</vt:lpstr>
    </vt:vector>
  </TitlesOfParts>
  <Manager>Ghitescu Eugen</Manager>
  <Company>Team Oil s.r.l.</Company>
  <LinksUpToDate>false</LinksUpToDate>
  <CharactersWithSpaces>124554</CharactersWithSpaces>
  <SharedDoc>false</SharedDoc>
  <HLinks>
    <vt:vector size="168" baseType="variant">
      <vt:variant>
        <vt:i4>1048628</vt:i4>
      </vt:variant>
      <vt:variant>
        <vt:i4>165</vt:i4>
      </vt:variant>
      <vt:variant>
        <vt:i4>0</vt:i4>
      </vt:variant>
      <vt:variant>
        <vt:i4>5</vt:i4>
      </vt:variant>
      <vt:variant>
        <vt:lpwstr>mailto:stan@teamoil.ro</vt:lpwstr>
      </vt:variant>
      <vt:variant>
        <vt:lpwstr/>
      </vt:variant>
      <vt:variant>
        <vt:i4>1114172</vt:i4>
      </vt:variant>
      <vt:variant>
        <vt:i4>158</vt:i4>
      </vt:variant>
      <vt:variant>
        <vt:i4>0</vt:i4>
      </vt:variant>
      <vt:variant>
        <vt:i4>5</vt:i4>
      </vt:variant>
      <vt:variant>
        <vt:lpwstr/>
      </vt:variant>
      <vt:variant>
        <vt:lpwstr>_Toc529260668</vt:lpwstr>
      </vt:variant>
      <vt:variant>
        <vt:i4>1114172</vt:i4>
      </vt:variant>
      <vt:variant>
        <vt:i4>152</vt:i4>
      </vt:variant>
      <vt:variant>
        <vt:i4>0</vt:i4>
      </vt:variant>
      <vt:variant>
        <vt:i4>5</vt:i4>
      </vt:variant>
      <vt:variant>
        <vt:lpwstr/>
      </vt:variant>
      <vt:variant>
        <vt:lpwstr>_Toc529260667</vt:lpwstr>
      </vt:variant>
      <vt:variant>
        <vt:i4>1114172</vt:i4>
      </vt:variant>
      <vt:variant>
        <vt:i4>146</vt:i4>
      </vt:variant>
      <vt:variant>
        <vt:i4>0</vt:i4>
      </vt:variant>
      <vt:variant>
        <vt:i4>5</vt:i4>
      </vt:variant>
      <vt:variant>
        <vt:lpwstr/>
      </vt:variant>
      <vt:variant>
        <vt:lpwstr>_Toc529260666</vt:lpwstr>
      </vt:variant>
      <vt:variant>
        <vt:i4>1114172</vt:i4>
      </vt:variant>
      <vt:variant>
        <vt:i4>140</vt:i4>
      </vt:variant>
      <vt:variant>
        <vt:i4>0</vt:i4>
      </vt:variant>
      <vt:variant>
        <vt:i4>5</vt:i4>
      </vt:variant>
      <vt:variant>
        <vt:lpwstr/>
      </vt:variant>
      <vt:variant>
        <vt:lpwstr>_Toc529260665</vt:lpwstr>
      </vt:variant>
      <vt:variant>
        <vt:i4>1114172</vt:i4>
      </vt:variant>
      <vt:variant>
        <vt:i4>134</vt:i4>
      </vt:variant>
      <vt:variant>
        <vt:i4>0</vt:i4>
      </vt:variant>
      <vt:variant>
        <vt:i4>5</vt:i4>
      </vt:variant>
      <vt:variant>
        <vt:lpwstr/>
      </vt:variant>
      <vt:variant>
        <vt:lpwstr>_Toc529260664</vt:lpwstr>
      </vt:variant>
      <vt:variant>
        <vt:i4>1114172</vt:i4>
      </vt:variant>
      <vt:variant>
        <vt:i4>128</vt:i4>
      </vt:variant>
      <vt:variant>
        <vt:i4>0</vt:i4>
      </vt:variant>
      <vt:variant>
        <vt:i4>5</vt:i4>
      </vt:variant>
      <vt:variant>
        <vt:lpwstr/>
      </vt:variant>
      <vt:variant>
        <vt:lpwstr>_Toc529260663</vt:lpwstr>
      </vt:variant>
      <vt:variant>
        <vt:i4>1114172</vt:i4>
      </vt:variant>
      <vt:variant>
        <vt:i4>122</vt:i4>
      </vt:variant>
      <vt:variant>
        <vt:i4>0</vt:i4>
      </vt:variant>
      <vt:variant>
        <vt:i4>5</vt:i4>
      </vt:variant>
      <vt:variant>
        <vt:lpwstr/>
      </vt:variant>
      <vt:variant>
        <vt:lpwstr>_Toc529260662</vt:lpwstr>
      </vt:variant>
      <vt:variant>
        <vt:i4>1114172</vt:i4>
      </vt:variant>
      <vt:variant>
        <vt:i4>116</vt:i4>
      </vt:variant>
      <vt:variant>
        <vt:i4>0</vt:i4>
      </vt:variant>
      <vt:variant>
        <vt:i4>5</vt:i4>
      </vt:variant>
      <vt:variant>
        <vt:lpwstr/>
      </vt:variant>
      <vt:variant>
        <vt:lpwstr>_Toc529260661</vt:lpwstr>
      </vt:variant>
      <vt:variant>
        <vt:i4>1114172</vt:i4>
      </vt:variant>
      <vt:variant>
        <vt:i4>110</vt:i4>
      </vt:variant>
      <vt:variant>
        <vt:i4>0</vt:i4>
      </vt:variant>
      <vt:variant>
        <vt:i4>5</vt:i4>
      </vt:variant>
      <vt:variant>
        <vt:lpwstr/>
      </vt:variant>
      <vt:variant>
        <vt:lpwstr>_Toc529260660</vt:lpwstr>
      </vt:variant>
      <vt:variant>
        <vt:i4>1179708</vt:i4>
      </vt:variant>
      <vt:variant>
        <vt:i4>104</vt:i4>
      </vt:variant>
      <vt:variant>
        <vt:i4>0</vt:i4>
      </vt:variant>
      <vt:variant>
        <vt:i4>5</vt:i4>
      </vt:variant>
      <vt:variant>
        <vt:lpwstr/>
      </vt:variant>
      <vt:variant>
        <vt:lpwstr>_Toc529260659</vt:lpwstr>
      </vt:variant>
      <vt:variant>
        <vt:i4>1179708</vt:i4>
      </vt:variant>
      <vt:variant>
        <vt:i4>98</vt:i4>
      </vt:variant>
      <vt:variant>
        <vt:i4>0</vt:i4>
      </vt:variant>
      <vt:variant>
        <vt:i4>5</vt:i4>
      </vt:variant>
      <vt:variant>
        <vt:lpwstr/>
      </vt:variant>
      <vt:variant>
        <vt:lpwstr>_Toc529260658</vt:lpwstr>
      </vt:variant>
      <vt:variant>
        <vt:i4>1179708</vt:i4>
      </vt:variant>
      <vt:variant>
        <vt:i4>92</vt:i4>
      </vt:variant>
      <vt:variant>
        <vt:i4>0</vt:i4>
      </vt:variant>
      <vt:variant>
        <vt:i4>5</vt:i4>
      </vt:variant>
      <vt:variant>
        <vt:lpwstr/>
      </vt:variant>
      <vt:variant>
        <vt:lpwstr>_Toc529260657</vt:lpwstr>
      </vt:variant>
      <vt:variant>
        <vt:i4>1179708</vt:i4>
      </vt:variant>
      <vt:variant>
        <vt:i4>86</vt:i4>
      </vt:variant>
      <vt:variant>
        <vt:i4>0</vt:i4>
      </vt:variant>
      <vt:variant>
        <vt:i4>5</vt:i4>
      </vt:variant>
      <vt:variant>
        <vt:lpwstr/>
      </vt:variant>
      <vt:variant>
        <vt:lpwstr>_Toc529260656</vt:lpwstr>
      </vt:variant>
      <vt:variant>
        <vt:i4>1179708</vt:i4>
      </vt:variant>
      <vt:variant>
        <vt:i4>80</vt:i4>
      </vt:variant>
      <vt:variant>
        <vt:i4>0</vt:i4>
      </vt:variant>
      <vt:variant>
        <vt:i4>5</vt:i4>
      </vt:variant>
      <vt:variant>
        <vt:lpwstr/>
      </vt:variant>
      <vt:variant>
        <vt:lpwstr>_Toc529260655</vt:lpwstr>
      </vt:variant>
      <vt:variant>
        <vt:i4>1179708</vt:i4>
      </vt:variant>
      <vt:variant>
        <vt:i4>74</vt:i4>
      </vt:variant>
      <vt:variant>
        <vt:i4>0</vt:i4>
      </vt:variant>
      <vt:variant>
        <vt:i4>5</vt:i4>
      </vt:variant>
      <vt:variant>
        <vt:lpwstr/>
      </vt:variant>
      <vt:variant>
        <vt:lpwstr>_Toc529260654</vt:lpwstr>
      </vt:variant>
      <vt:variant>
        <vt:i4>1179708</vt:i4>
      </vt:variant>
      <vt:variant>
        <vt:i4>68</vt:i4>
      </vt:variant>
      <vt:variant>
        <vt:i4>0</vt:i4>
      </vt:variant>
      <vt:variant>
        <vt:i4>5</vt:i4>
      </vt:variant>
      <vt:variant>
        <vt:lpwstr/>
      </vt:variant>
      <vt:variant>
        <vt:lpwstr>_Toc529260653</vt:lpwstr>
      </vt:variant>
      <vt:variant>
        <vt:i4>1179708</vt:i4>
      </vt:variant>
      <vt:variant>
        <vt:i4>62</vt:i4>
      </vt:variant>
      <vt:variant>
        <vt:i4>0</vt:i4>
      </vt:variant>
      <vt:variant>
        <vt:i4>5</vt:i4>
      </vt:variant>
      <vt:variant>
        <vt:lpwstr/>
      </vt:variant>
      <vt:variant>
        <vt:lpwstr>_Toc529260652</vt:lpwstr>
      </vt:variant>
      <vt:variant>
        <vt:i4>1179708</vt:i4>
      </vt:variant>
      <vt:variant>
        <vt:i4>56</vt:i4>
      </vt:variant>
      <vt:variant>
        <vt:i4>0</vt:i4>
      </vt:variant>
      <vt:variant>
        <vt:i4>5</vt:i4>
      </vt:variant>
      <vt:variant>
        <vt:lpwstr/>
      </vt:variant>
      <vt:variant>
        <vt:lpwstr>_Toc529260651</vt:lpwstr>
      </vt:variant>
      <vt:variant>
        <vt:i4>1179708</vt:i4>
      </vt:variant>
      <vt:variant>
        <vt:i4>50</vt:i4>
      </vt:variant>
      <vt:variant>
        <vt:i4>0</vt:i4>
      </vt:variant>
      <vt:variant>
        <vt:i4>5</vt:i4>
      </vt:variant>
      <vt:variant>
        <vt:lpwstr/>
      </vt:variant>
      <vt:variant>
        <vt:lpwstr>_Toc529260650</vt:lpwstr>
      </vt:variant>
      <vt:variant>
        <vt:i4>1245244</vt:i4>
      </vt:variant>
      <vt:variant>
        <vt:i4>44</vt:i4>
      </vt:variant>
      <vt:variant>
        <vt:i4>0</vt:i4>
      </vt:variant>
      <vt:variant>
        <vt:i4>5</vt:i4>
      </vt:variant>
      <vt:variant>
        <vt:lpwstr/>
      </vt:variant>
      <vt:variant>
        <vt:lpwstr>_Toc529260649</vt:lpwstr>
      </vt:variant>
      <vt:variant>
        <vt:i4>1245244</vt:i4>
      </vt:variant>
      <vt:variant>
        <vt:i4>38</vt:i4>
      </vt:variant>
      <vt:variant>
        <vt:i4>0</vt:i4>
      </vt:variant>
      <vt:variant>
        <vt:i4>5</vt:i4>
      </vt:variant>
      <vt:variant>
        <vt:lpwstr/>
      </vt:variant>
      <vt:variant>
        <vt:lpwstr>_Toc529260648</vt:lpwstr>
      </vt:variant>
      <vt:variant>
        <vt:i4>1245244</vt:i4>
      </vt:variant>
      <vt:variant>
        <vt:i4>32</vt:i4>
      </vt:variant>
      <vt:variant>
        <vt:i4>0</vt:i4>
      </vt:variant>
      <vt:variant>
        <vt:i4>5</vt:i4>
      </vt:variant>
      <vt:variant>
        <vt:lpwstr/>
      </vt:variant>
      <vt:variant>
        <vt:lpwstr>_Toc529260647</vt:lpwstr>
      </vt:variant>
      <vt:variant>
        <vt:i4>1245244</vt:i4>
      </vt:variant>
      <vt:variant>
        <vt:i4>26</vt:i4>
      </vt:variant>
      <vt:variant>
        <vt:i4>0</vt:i4>
      </vt:variant>
      <vt:variant>
        <vt:i4>5</vt:i4>
      </vt:variant>
      <vt:variant>
        <vt:lpwstr/>
      </vt:variant>
      <vt:variant>
        <vt:lpwstr>_Toc529260646</vt:lpwstr>
      </vt:variant>
      <vt:variant>
        <vt:i4>1245244</vt:i4>
      </vt:variant>
      <vt:variant>
        <vt:i4>20</vt:i4>
      </vt:variant>
      <vt:variant>
        <vt:i4>0</vt:i4>
      </vt:variant>
      <vt:variant>
        <vt:i4>5</vt:i4>
      </vt:variant>
      <vt:variant>
        <vt:lpwstr/>
      </vt:variant>
      <vt:variant>
        <vt:lpwstr>_Toc529260645</vt:lpwstr>
      </vt:variant>
      <vt:variant>
        <vt:i4>1245244</vt:i4>
      </vt:variant>
      <vt:variant>
        <vt:i4>14</vt:i4>
      </vt:variant>
      <vt:variant>
        <vt:i4>0</vt:i4>
      </vt:variant>
      <vt:variant>
        <vt:i4>5</vt:i4>
      </vt:variant>
      <vt:variant>
        <vt:lpwstr/>
      </vt:variant>
      <vt:variant>
        <vt:lpwstr>_Toc529260641</vt:lpwstr>
      </vt:variant>
      <vt:variant>
        <vt:i4>1245244</vt:i4>
      </vt:variant>
      <vt:variant>
        <vt:i4>8</vt:i4>
      </vt:variant>
      <vt:variant>
        <vt:i4>0</vt:i4>
      </vt:variant>
      <vt:variant>
        <vt:i4>5</vt:i4>
      </vt:variant>
      <vt:variant>
        <vt:lpwstr/>
      </vt:variant>
      <vt:variant>
        <vt:lpwstr>_Toc529260640</vt:lpwstr>
      </vt:variant>
      <vt:variant>
        <vt:i4>1310780</vt:i4>
      </vt:variant>
      <vt:variant>
        <vt:i4>2</vt:i4>
      </vt:variant>
      <vt:variant>
        <vt:i4>0</vt:i4>
      </vt:variant>
      <vt:variant>
        <vt:i4>5</vt:i4>
      </vt:variant>
      <vt:variant>
        <vt:lpwstr/>
      </vt:variant>
      <vt:variant>
        <vt:lpwstr>_Toc529260639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R.K. Conductă pompare ţiţei Æ 8” de la Secţia 1 Seciu la Depozitul Central</dc:title>
  <dc:subject>Memoriul Tehnic RK</dc:subject>
  <dc:creator>ing. P.D.</dc:creator>
  <cp:lastModifiedBy>Stan Constantin</cp:lastModifiedBy>
  <cp:revision>258</cp:revision>
  <cp:lastPrinted>2020-09-29T13:41:00Z</cp:lastPrinted>
  <dcterms:created xsi:type="dcterms:W3CDTF">2020-07-31T05:14:00Z</dcterms:created>
  <dcterms:modified xsi:type="dcterms:W3CDTF">2020-09-29T13:50:00Z</dcterms:modified>
  <cp:category>Memoriul Tehnic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0x0101001D1B4F13DB5D87499944762E8FE3CAAD</vt:lpwstr>
  </property>
</Properties>
</file>