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5FD7D" w14:textId="77777777" w:rsidR="00DE41D6" w:rsidRPr="00683415" w:rsidRDefault="00DE41D6" w:rsidP="00244A3A">
      <w:pPr>
        <w:spacing w:line="360" w:lineRule="auto"/>
        <w:jc w:val="center"/>
        <w:rPr>
          <w:rFonts w:cs="Arial"/>
          <w:b/>
          <w:sz w:val="24"/>
          <w:szCs w:val="24"/>
        </w:rPr>
      </w:pPr>
      <w:r w:rsidRPr="00683415">
        <w:rPr>
          <w:rFonts w:cs="Arial"/>
          <w:b/>
          <w:sz w:val="24"/>
          <w:szCs w:val="24"/>
        </w:rPr>
        <w:t>NOTIFICARE</w:t>
      </w:r>
    </w:p>
    <w:p w14:paraId="45916FBB" w14:textId="4D9E733C" w:rsidR="00A03E8C" w:rsidRDefault="00DE41D6" w:rsidP="00A03E8C">
      <w:pPr>
        <w:spacing w:line="360" w:lineRule="auto"/>
        <w:jc w:val="center"/>
        <w:rPr>
          <w:rFonts w:cs="Arial"/>
          <w:sz w:val="24"/>
          <w:szCs w:val="24"/>
        </w:rPr>
      </w:pPr>
      <w:r w:rsidRPr="00683415">
        <w:rPr>
          <w:rFonts w:cs="Arial"/>
          <w:sz w:val="24"/>
          <w:szCs w:val="24"/>
        </w:rPr>
        <w:t>(conform conținut-cadru din anexa nr. 5</w:t>
      </w:r>
      <w:r>
        <w:rPr>
          <w:rFonts w:cs="Arial"/>
          <w:sz w:val="24"/>
          <w:szCs w:val="24"/>
        </w:rPr>
        <w:t>E</w:t>
      </w:r>
      <w:r w:rsidRPr="00683415">
        <w:rPr>
          <w:rFonts w:cs="Arial"/>
          <w:sz w:val="24"/>
          <w:szCs w:val="24"/>
        </w:rPr>
        <w:t xml:space="preserve"> la procedură / Legea nr. 292/2018)</w:t>
      </w:r>
    </w:p>
    <w:p w14:paraId="52B7B2F1" w14:textId="77777777" w:rsidR="00A03E8C" w:rsidRPr="00A03E8C" w:rsidRDefault="00A03E8C" w:rsidP="00A03E8C">
      <w:pPr>
        <w:spacing w:line="360" w:lineRule="auto"/>
        <w:jc w:val="center"/>
        <w:rPr>
          <w:rFonts w:cs="Arial"/>
          <w:sz w:val="24"/>
          <w:szCs w:val="24"/>
        </w:rPr>
      </w:pPr>
    </w:p>
    <w:p w14:paraId="0984CE74" w14:textId="7778365E" w:rsidR="00C05B3C" w:rsidRPr="00A03E8C" w:rsidRDefault="00C05B3C" w:rsidP="00A03E8C">
      <w:pPr>
        <w:shd w:val="clear" w:color="auto" w:fill="FFFFFF"/>
        <w:spacing w:after="150" w:line="360" w:lineRule="auto"/>
        <w:jc w:val="center"/>
        <w:rPr>
          <w:rFonts w:ascii="Times New Roman" w:eastAsia="Times New Roman" w:hAnsi="Times New Roman" w:cs="Times New Roman"/>
          <w:bCs/>
          <w:color w:val="4472C4" w:themeColor="accent1"/>
          <w:sz w:val="48"/>
          <w:szCs w:val="48"/>
          <w:lang w:eastAsia="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53350">
        <w:rPr>
          <w:rFonts w:ascii="Times New Roman" w:eastAsia="Times New Roman" w:hAnsi="Times New Roman" w:cs="Times New Roman"/>
          <w:bCs/>
          <w:color w:val="4472C4" w:themeColor="accent1"/>
          <w:sz w:val="48"/>
          <w:szCs w:val="48"/>
          <w:lang w:eastAsia="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Memoriu de prezentare</w:t>
      </w:r>
    </w:p>
    <w:p w14:paraId="46F100D2" w14:textId="77777777" w:rsidR="00494DE8" w:rsidRPr="00353350" w:rsidRDefault="00494DE8" w:rsidP="00244A3A">
      <w:pPr>
        <w:shd w:val="clear" w:color="auto" w:fill="FFFFFF"/>
        <w:spacing w:after="150" w:line="360" w:lineRule="auto"/>
        <w:jc w:val="both"/>
        <w:rPr>
          <w:rFonts w:ascii="Times New Roman" w:eastAsia="Times New Roman" w:hAnsi="Times New Roman" w:cs="Times New Roman"/>
          <w:b/>
          <w:bCs/>
          <w:sz w:val="24"/>
          <w:szCs w:val="24"/>
          <w:lang w:eastAsia="ro-RO"/>
        </w:rPr>
      </w:pPr>
      <w:r w:rsidRPr="00494DE8">
        <w:rPr>
          <w:rFonts w:ascii="Times New Roman" w:eastAsia="Times New Roman" w:hAnsi="Times New Roman" w:cs="Times New Roman"/>
          <w:b/>
          <w:bCs/>
          <w:sz w:val="24"/>
          <w:szCs w:val="24"/>
          <w:lang w:eastAsia="ro-RO"/>
        </w:rPr>
        <w:t>I. Denumirea proiectului:</w:t>
      </w:r>
    </w:p>
    <w:p w14:paraId="3B3CD4B3" w14:textId="77777777" w:rsidR="00DE41D6" w:rsidRDefault="00DE41D6" w:rsidP="00244A3A">
      <w:pPr>
        <w:shd w:val="clear" w:color="auto" w:fill="FFFFFF"/>
        <w:spacing w:after="150" w:line="360" w:lineRule="auto"/>
        <w:jc w:val="both"/>
        <w:rPr>
          <w:rFonts w:ascii="Times New Roman" w:hAnsi="Times New Roman" w:cs="Times New Roman"/>
          <w:sz w:val="24"/>
          <w:szCs w:val="24"/>
        </w:rPr>
      </w:pPr>
      <w:r w:rsidRPr="00DE41D6">
        <w:rPr>
          <w:rFonts w:ascii="Times New Roman" w:hAnsi="Times New Roman" w:cs="Times New Roman"/>
          <w:sz w:val="24"/>
          <w:szCs w:val="24"/>
        </w:rPr>
        <w:t>„Racord electric al parcului fotovoltaic Călugăreni la sistemul electric național”</w:t>
      </w:r>
    </w:p>
    <w:p w14:paraId="2FAA40FD" w14:textId="5A8F0197" w:rsidR="00494DE8" w:rsidRPr="007E17EB" w:rsidRDefault="00494DE8" w:rsidP="00244A3A">
      <w:pPr>
        <w:shd w:val="clear" w:color="auto" w:fill="FFFFFF"/>
        <w:spacing w:after="150" w:line="360" w:lineRule="auto"/>
        <w:jc w:val="both"/>
        <w:rPr>
          <w:rFonts w:ascii="Times New Roman" w:eastAsia="Times New Roman" w:hAnsi="Times New Roman" w:cs="Times New Roman"/>
          <w:b/>
          <w:bCs/>
          <w:sz w:val="24"/>
          <w:szCs w:val="24"/>
          <w:lang w:eastAsia="ro-RO"/>
        </w:rPr>
      </w:pPr>
      <w:r w:rsidRPr="007E17EB">
        <w:rPr>
          <w:rFonts w:ascii="Times New Roman" w:eastAsia="Times New Roman" w:hAnsi="Times New Roman" w:cs="Times New Roman"/>
          <w:b/>
          <w:bCs/>
          <w:sz w:val="24"/>
          <w:szCs w:val="24"/>
          <w:lang w:eastAsia="ro-RO"/>
        </w:rPr>
        <w:t>II. Titular:</w:t>
      </w:r>
    </w:p>
    <w:p w14:paraId="318BEF12" w14:textId="39BEE733" w:rsidR="00494DE8" w:rsidRPr="00494DE8" w:rsidRDefault="00494DE8" w:rsidP="00244A3A">
      <w:pPr>
        <w:spacing w:line="360" w:lineRule="auto"/>
        <w:jc w:val="both"/>
        <w:rPr>
          <w:rFonts w:ascii="Times New Roman" w:hAnsi="Times New Roman" w:cs="Times New Roman"/>
          <w:sz w:val="24"/>
          <w:szCs w:val="24"/>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numele</w:t>
      </w:r>
      <w:r w:rsidRPr="00353350">
        <w:rPr>
          <w:rFonts w:ascii="Times New Roman" w:eastAsia="Times New Roman" w:hAnsi="Times New Roman" w:cs="Times New Roman"/>
          <w:sz w:val="24"/>
          <w:szCs w:val="24"/>
          <w:lang w:eastAsia="ro-RO"/>
        </w:rPr>
        <w:t>:</w:t>
      </w:r>
      <w:r w:rsidRPr="00353350">
        <w:rPr>
          <w:rFonts w:ascii="Times New Roman" w:hAnsi="Times New Roman" w:cs="Times New Roman"/>
          <w:sz w:val="24"/>
          <w:szCs w:val="24"/>
        </w:rPr>
        <w:t xml:space="preserve"> </w:t>
      </w:r>
      <w:r w:rsidR="00DE41D6" w:rsidRPr="00DE41D6">
        <w:rPr>
          <w:rFonts w:ascii="Times New Roman" w:hAnsi="Times New Roman" w:cs="Times New Roman"/>
          <w:sz w:val="24"/>
          <w:szCs w:val="24"/>
        </w:rPr>
        <w:t>SUN CHALLENGE S.R.L.</w:t>
      </w:r>
    </w:p>
    <w:p w14:paraId="605F521D" w14:textId="4F08F91E"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adresa poștală</w:t>
      </w:r>
      <w:r w:rsidR="00C05B3C" w:rsidRPr="00353350">
        <w:rPr>
          <w:rFonts w:ascii="Times New Roman" w:eastAsia="Times New Roman" w:hAnsi="Times New Roman" w:cs="Times New Roman"/>
          <w:sz w:val="24"/>
          <w:szCs w:val="24"/>
          <w:lang w:eastAsia="ro-RO"/>
        </w:rPr>
        <w:t xml:space="preserve">: </w:t>
      </w:r>
      <w:r w:rsidR="00DE41D6" w:rsidRPr="00DE41D6">
        <w:rPr>
          <w:rFonts w:ascii="Times New Roman" w:hAnsi="Times New Roman" w:cs="Times New Roman"/>
          <w:noProof/>
          <w:sz w:val="24"/>
          <w:szCs w:val="24"/>
        </w:rPr>
        <w:t>București, Sector 1, Strada Gen. Henri Mathias Berthelot, Nr.21.</w:t>
      </w:r>
    </w:p>
    <w:p w14:paraId="38BF5333" w14:textId="77777777" w:rsidR="00DE41D6" w:rsidRDefault="00494DE8" w:rsidP="00244A3A">
      <w:pPr>
        <w:spacing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w:t>
      </w:r>
      <w:r w:rsidR="00DE41D6" w:rsidRPr="00DE41D6">
        <w:rPr>
          <w:rFonts w:ascii="Times New Roman" w:eastAsia="Times New Roman" w:hAnsi="Times New Roman" w:cs="Times New Roman"/>
          <w:sz w:val="24"/>
          <w:szCs w:val="24"/>
          <w:lang w:eastAsia="ro-RO"/>
        </w:rPr>
        <w:t>reprezentanți legali/împuterniciți, cu date de identificare</w:t>
      </w:r>
      <w:r w:rsidR="00C05B3C" w:rsidRPr="00353350">
        <w:rPr>
          <w:rFonts w:ascii="Times New Roman" w:eastAsia="Times New Roman" w:hAnsi="Times New Roman" w:cs="Times New Roman"/>
          <w:sz w:val="24"/>
          <w:szCs w:val="24"/>
          <w:lang w:eastAsia="ro-RO"/>
        </w:rPr>
        <w:t xml:space="preserve">: </w:t>
      </w:r>
    </w:p>
    <w:p w14:paraId="3A43383F" w14:textId="6E3D179A" w:rsidR="00DE41D6" w:rsidRPr="00DE41D6" w:rsidRDefault="00DE41D6" w:rsidP="00244A3A">
      <w:pPr>
        <w:spacing w:line="360" w:lineRule="auto"/>
        <w:ind w:firstLine="708"/>
        <w:jc w:val="both"/>
        <w:rPr>
          <w:rFonts w:ascii="Times New Roman" w:eastAsia="Times New Roman" w:hAnsi="Times New Roman" w:cs="Times New Roman"/>
          <w:sz w:val="24"/>
          <w:szCs w:val="24"/>
          <w:lang w:eastAsia="ro-RO"/>
        </w:rPr>
      </w:pPr>
      <w:r w:rsidRPr="00DE41D6">
        <w:rPr>
          <w:rFonts w:ascii="Times New Roman" w:hAnsi="Times New Roman" w:cs="Times New Roman"/>
          <w:noProof/>
          <w:sz w:val="24"/>
          <w:szCs w:val="24"/>
        </w:rPr>
        <w:t xml:space="preserve">RENERGY POWER PLANTS S.R.L., nr la Registrul comertului J40/5107/2011, CUI 28390884. </w:t>
      </w:r>
    </w:p>
    <w:p w14:paraId="02E5A67C" w14:textId="77777777" w:rsidR="00DE41D6" w:rsidRDefault="00DE41D6" w:rsidP="00244A3A">
      <w:pPr>
        <w:shd w:val="clear" w:color="auto" w:fill="FFFFFF"/>
        <w:spacing w:after="150" w:line="360" w:lineRule="auto"/>
        <w:ind w:firstLine="708"/>
        <w:jc w:val="both"/>
        <w:rPr>
          <w:rFonts w:ascii="Times New Roman" w:hAnsi="Times New Roman" w:cs="Times New Roman"/>
          <w:noProof/>
          <w:sz w:val="24"/>
          <w:szCs w:val="24"/>
        </w:rPr>
      </w:pPr>
      <w:r w:rsidRPr="00DE41D6">
        <w:rPr>
          <w:rFonts w:ascii="Times New Roman" w:hAnsi="Times New Roman" w:cs="Times New Roman"/>
          <w:noProof/>
          <w:sz w:val="24"/>
          <w:szCs w:val="24"/>
        </w:rPr>
        <w:t>Adresa: Str. Turturelelor nr.11A, modul 8, etaj.5, Sector 3. Mun. Bucuresti.</w:t>
      </w:r>
    </w:p>
    <w:p w14:paraId="52AE4D61" w14:textId="18857FB4" w:rsidR="00494DE8" w:rsidRPr="00DE41D6" w:rsidRDefault="00494DE8" w:rsidP="00244A3A">
      <w:pPr>
        <w:shd w:val="clear" w:color="auto" w:fill="FFFFFF"/>
        <w:spacing w:after="150" w:line="360" w:lineRule="auto"/>
        <w:ind w:firstLine="708"/>
        <w:jc w:val="both"/>
        <w:rPr>
          <w:rFonts w:ascii="Times New Roman" w:eastAsia="Times New Roman" w:hAnsi="Times New Roman" w:cs="Times New Roman"/>
          <w:sz w:val="24"/>
          <w:szCs w:val="24"/>
          <w:lang w:val="en-US"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numele persoanelor de contact:</w:t>
      </w:r>
      <w:r w:rsidR="00DE41D6">
        <w:rPr>
          <w:rFonts w:ascii="Times New Roman" w:eastAsia="Times New Roman" w:hAnsi="Times New Roman" w:cs="Times New Roman"/>
          <w:sz w:val="24"/>
          <w:szCs w:val="24"/>
          <w:lang w:eastAsia="ro-RO"/>
        </w:rPr>
        <w:t xml:space="preserve"> Cristian </w:t>
      </w:r>
      <w:proofErr w:type="spellStart"/>
      <w:r w:rsidR="00DE41D6">
        <w:rPr>
          <w:rFonts w:ascii="Times New Roman" w:eastAsia="Times New Roman" w:hAnsi="Times New Roman" w:cs="Times New Roman"/>
          <w:sz w:val="24"/>
          <w:szCs w:val="24"/>
          <w:lang w:eastAsia="ro-RO"/>
        </w:rPr>
        <w:t>Fiera</w:t>
      </w:r>
      <w:proofErr w:type="spellEnd"/>
      <w:r w:rsidR="00DE41D6">
        <w:rPr>
          <w:rFonts w:ascii="Times New Roman" w:eastAsia="Times New Roman" w:hAnsi="Times New Roman" w:cs="Times New Roman"/>
          <w:sz w:val="24"/>
          <w:szCs w:val="24"/>
          <w:lang w:eastAsia="ro-RO"/>
        </w:rPr>
        <w:t>, Tel</w:t>
      </w:r>
      <w:r w:rsidR="00DE41D6">
        <w:rPr>
          <w:rFonts w:ascii="Times New Roman" w:eastAsia="Times New Roman" w:hAnsi="Times New Roman" w:cs="Times New Roman"/>
          <w:sz w:val="24"/>
          <w:szCs w:val="24"/>
          <w:lang w:val="en-US" w:eastAsia="ro-RO"/>
        </w:rPr>
        <w:t>:0720544002</w:t>
      </w:r>
    </w:p>
    <w:p w14:paraId="03DB5FFA" w14:textId="77777777" w:rsidR="00494DE8" w:rsidRPr="00494DE8" w:rsidRDefault="0008695A" w:rsidP="00244A3A">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w:t>
      </w:r>
      <w:r w:rsidR="00494DE8" w:rsidRPr="00494DE8">
        <w:rPr>
          <w:rFonts w:ascii="Times New Roman" w:eastAsia="Times New Roman" w:hAnsi="Times New Roman" w:cs="Times New Roman"/>
          <w:sz w:val="24"/>
          <w:szCs w:val="24"/>
          <w:lang w:eastAsia="ro-RO"/>
        </w:rPr>
        <w:t>director/manager/administrator;</w:t>
      </w:r>
    </w:p>
    <w:p w14:paraId="11FDB637" w14:textId="77777777" w:rsidR="00494DE8" w:rsidRPr="00494DE8" w:rsidRDefault="0008695A" w:rsidP="00244A3A">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w:t>
      </w:r>
      <w:r w:rsidR="00494DE8" w:rsidRPr="00494DE8">
        <w:rPr>
          <w:rFonts w:ascii="Times New Roman" w:eastAsia="Times New Roman" w:hAnsi="Times New Roman" w:cs="Times New Roman"/>
          <w:sz w:val="24"/>
          <w:szCs w:val="24"/>
          <w:lang w:eastAsia="ro-RO"/>
        </w:rPr>
        <w:t>responsabil pentru protecția mediului.</w:t>
      </w:r>
    </w:p>
    <w:p w14:paraId="4D441EE4" w14:textId="77777777" w:rsidR="00494DE8" w:rsidRPr="007E17EB" w:rsidRDefault="00494DE8" w:rsidP="00244A3A">
      <w:pPr>
        <w:shd w:val="clear" w:color="auto" w:fill="FFFFFF"/>
        <w:spacing w:after="150" w:line="360" w:lineRule="auto"/>
        <w:jc w:val="both"/>
        <w:rPr>
          <w:rFonts w:ascii="Times New Roman" w:eastAsia="Times New Roman" w:hAnsi="Times New Roman" w:cs="Times New Roman"/>
          <w:b/>
          <w:bCs/>
          <w:sz w:val="24"/>
          <w:szCs w:val="24"/>
          <w:lang w:eastAsia="ro-RO"/>
        </w:rPr>
      </w:pPr>
      <w:r w:rsidRPr="007E17EB">
        <w:rPr>
          <w:rFonts w:ascii="Times New Roman" w:eastAsia="Times New Roman" w:hAnsi="Times New Roman" w:cs="Times New Roman"/>
          <w:b/>
          <w:bCs/>
          <w:sz w:val="24"/>
          <w:szCs w:val="24"/>
          <w:lang w:eastAsia="ro-RO"/>
        </w:rPr>
        <w:t>III. Descrierea caracteristicilor fizice ale întregului proiect:</w:t>
      </w:r>
    </w:p>
    <w:p w14:paraId="4961F289" w14:textId="77777777" w:rsidR="00F60D03" w:rsidRPr="007E17EB" w:rsidRDefault="00494DE8" w:rsidP="00244A3A">
      <w:pPr>
        <w:shd w:val="clear" w:color="auto" w:fill="FFFFFF"/>
        <w:spacing w:after="150" w:line="360" w:lineRule="auto"/>
        <w:jc w:val="both"/>
        <w:rPr>
          <w:rFonts w:ascii="Times New Roman" w:eastAsia="Times New Roman" w:hAnsi="Times New Roman" w:cs="Times New Roman"/>
          <w:b/>
          <w:bCs/>
          <w:sz w:val="24"/>
          <w:szCs w:val="24"/>
          <w:lang w:eastAsia="ro-RO"/>
        </w:rPr>
      </w:pPr>
      <w:r w:rsidRPr="007E17EB">
        <w:rPr>
          <w:rFonts w:ascii="Times New Roman" w:eastAsia="Times New Roman" w:hAnsi="Times New Roman" w:cs="Times New Roman"/>
          <w:b/>
          <w:bCs/>
          <w:sz w:val="24"/>
          <w:szCs w:val="24"/>
          <w:lang w:eastAsia="ro-RO"/>
        </w:rPr>
        <w:t>a) un rezumat al proiectului;</w:t>
      </w:r>
    </w:p>
    <w:p w14:paraId="7884C9B3" w14:textId="35DAED32" w:rsidR="00DE41D6" w:rsidRDefault="00DE41D6" w:rsidP="00244A3A">
      <w:pPr>
        <w:shd w:val="clear" w:color="auto" w:fill="FFFFFF"/>
        <w:spacing w:after="150" w:line="360" w:lineRule="auto"/>
        <w:ind w:firstLine="708"/>
        <w:jc w:val="both"/>
        <w:rPr>
          <w:rFonts w:ascii="Times New Roman" w:hAnsi="Times New Roman" w:cs="Times New Roman"/>
          <w:sz w:val="24"/>
          <w:szCs w:val="24"/>
        </w:rPr>
      </w:pPr>
      <w:r w:rsidRPr="00DE41D6">
        <w:rPr>
          <w:rFonts w:ascii="Times New Roman" w:hAnsi="Times New Roman" w:cs="Times New Roman"/>
          <w:sz w:val="24"/>
          <w:szCs w:val="24"/>
        </w:rPr>
        <w:t xml:space="preserve">Lucrările se vor executa în comuna Călugăreni, sat Uzunu și vor urmării traseul paralel cu drumul național DN5, pe o lungime de aproximativ 4500m, intre pozițiile kilometrice KM 35+520.000 - KM 40+032.700. Rețeaua electrica LES 110 kV se dorește a fi </w:t>
      </w:r>
      <w:r w:rsidR="00244A3A" w:rsidRPr="00DE41D6">
        <w:rPr>
          <w:rFonts w:ascii="Times New Roman" w:hAnsi="Times New Roman" w:cs="Times New Roman"/>
          <w:sz w:val="24"/>
          <w:szCs w:val="24"/>
        </w:rPr>
        <w:t>îngropată</w:t>
      </w:r>
      <w:r w:rsidRPr="00DE41D6">
        <w:rPr>
          <w:rFonts w:ascii="Times New Roman" w:hAnsi="Times New Roman" w:cs="Times New Roman"/>
          <w:sz w:val="24"/>
          <w:szCs w:val="24"/>
        </w:rPr>
        <w:t xml:space="preserve"> in zona de protecție a drumului național DN5.</w:t>
      </w:r>
    </w:p>
    <w:p w14:paraId="0DAA4E3C" w14:textId="099D7456" w:rsidR="00494DE8" w:rsidRPr="007E17EB" w:rsidRDefault="00494DE8" w:rsidP="00244A3A">
      <w:pPr>
        <w:shd w:val="clear" w:color="auto" w:fill="FFFFFF"/>
        <w:spacing w:after="150" w:line="360" w:lineRule="auto"/>
        <w:ind w:firstLine="708"/>
        <w:jc w:val="both"/>
        <w:rPr>
          <w:rFonts w:ascii="Times New Roman" w:eastAsia="Times New Roman" w:hAnsi="Times New Roman" w:cs="Times New Roman"/>
          <w:b/>
          <w:bCs/>
          <w:sz w:val="24"/>
          <w:szCs w:val="24"/>
          <w:lang w:eastAsia="ro-RO"/>
        </w:rPr>
      </w:pPr>
      <w:r w:rsidRPr="007E17EB">
        <w:rPr>
          <w:rFonts w:ascii="Times New Roman" w:eastAsia="Times New Roman" w:hAnsi="Times New Roman" w:cs="Times New Roman"/>
          <w:b/>
          <w:bCs/>
          <w:sz w:val="24"/>
          <w:szCs w:val="24"/>
          <w:lang w:eastAsia="ro-RO"/>
        </w:rPr>
        <w:t>b) justificarea necesității proiectului;</w:t>
      </w:r>
    </w:p>
    <w:p w14:paraId="44FB22A1" w14:textId="77777777" w:rsidR="007E17EB" w:rsidRDefault="00DE41D6" w:rsidP="00244A3A">
      <w:pPr>
        <w:spacing w:after="240" w:line="36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ro-RO"/>
        </w:rPr>
        <w:lastRenderedPageBreak/>
        <w:t xml:space="preserve">Prezentul proiect are ca scop </w:t>
      </w:r>
      <w:r>
        <w:rPr>
          <w:rFonts w:ascii="Times New Roman" w:hAnsi="Times New Roman" w:cs="Times New Roman"/>
          <w:sz w:val="24"/>
          <w:szCs w:val="24"/>
        </w:rPr>
        <w:t>r</w:t>
      </w:r>
      <w:r w:rsidRPr="00DE41D6">
        <w:rPr>
          <w:rFonts w:ascii="Times New Roman" w:hAnsi="Times New Roman" w:cs="Times New Roman"/>
          <w:sz w:val="24"/>
          <w:szCs w:val="24"/>
        </w:rPr>
        <w:t>acord</w:t>
      </w:r>
      <w:r>
        <w:rPr>
          <w:rFonts w:ascii="Times New Roman" w:hAnsi="Times New Roman" w:cs="Times New Roman"/>
          <w:sz w:val="24"/>
          <w:szCs w:val="24"/>
        </w:rPr>
        <w:t>ul</w:t>
      </w:r>
      <w:r w:rsidRPr="00DE41D6">
        <w:rPr>
          <w:rFonts w:ascii="Times New Roman" w:hAnsi="Times New Roman" w:cs="Times New Roman"/>
          <w:sz w:val="24"/>
          <w:szCs w:val="24"/>
        </w:rPr>
        <w:t xml:space="preserve"> electric al parcului fotovoltaic Călugăreni la sistemul electric național</w:t>
      </w:r>
      <w:r>
        <w:rPr>
          <w:rFonts w:ascii="Times New Roman" w:hAnsi="Times New Roman" w:cs="Times New Roman"/>
          <w:sz w:val="24"/>
          <w:szCs w:val="24"/>
        </w:rPr>
        <w:t>.</w:t>
      </w:r>
      <w:r w:rsidR="00C44B34">
        <w:rPr>
          <w:rFonts w:ascii="Times New Roman" w:hAnsi="Times New Roman" w:cs="Times New Roman"/>
          <w:sz w:val="24"/>
          <w:szCs w:val="24"/>
        </w:rPr>
        <w:t xml:space="preserve"> Prin implementarea proiectului de racord se va valorifica potențialul  solar al județului Giurgiu, cu consecințe benefice asupra mediului, prin înlocuirea energiei electrice produse in instalații termoenergetice cu energie electrică produsă din surse regenerabile.</w:t>
      </w:r>
      <w:r w:rsidR="007E17EB">
        <w:rPr>
          <w:rFonts w:ascii="Times New Roman" w:hAnsi="Times New Roman" w:cs="Times New Roman"/>
          <w:sz w:val="24"/>
          <w:szCs w:val="24"/>
        </w:rPr>
        <w:t xml:space="preserve"> </w:t>
      </w:r>
    </w:p>
    <w:p w14:paraId="25A9ADB6" w14:textId="2E81AABB" w:rsidR="007E17EB" w:rsidRPr="007E17EB" w:rsidRDefault="007E17EB" w:rsidP="00244A3A">
      <w:pPr>
        <w:spacing w:after="240" w:line="360" w:lineRule="auto"/>
        <w:ind w:firstLine="720"/>
        <w:jc w:val="both"/>
        <w:rPr>
          <w:rFonts w:ascii="Times New Roman" w:hAnsi="Times New Roman" w:cs="Times New Roman"/>
          <w:sz w:val="24"/>
          <w:szCs w:val="24"/>
        </w:rPr>
      </w:pPr>
      <w:r>
        <w:rPr>
          <w:rFonts w:ascii="Times New Roman" w:hAnsi="Times New Roman" w:cs="Times New Roman"/>
          <w:sz w:val="24"/>
          <w:szCs w:val="24"/>
        </w:rPr>
        <w:t>Producția de energie electrică prin conversie fotovoltaică a energiei solare nu provoacă emisii de substanțe poluante în atmosferă și fiecare kWh produs prin sursă fotovoltaică permite evitarea răspândirii în atmosferă a 0,3-0,5 kg de CO</w:t>
      </w:r>
      <w:r>
        <w:rPr>
          <w:rFonts w:ascii="Times New Roman" w:hAnsi="Times New Roman" w:cs="Times New Roman"/>
          <w:sz w:val="24"/>
          <w:szCs w:val="24"/>
          <w:vertAlign w:val="subscript"/>
        </w:rPr>
        <w:t xml:space="preserve">2 </w:t>
      </w:r>
      <w:r>
        <w:rPr>
          <w:rFonts w:ascii="Times New Roman" w:hAnsi="Times New Roman" w:cs="Times New Roman"/>
          <w:sz w:val="24"/>
          <w:szCs w:val="24"/>
        </w:rPr>
        <w:t>(gaz responsabil pentru efectul de seră), rezultate din producerea unui kWh prin metoda tradițională termoelectrică. Energia fotovoltaică este una din principalele surse de energie regenerabilă, fiind valorificată pe scară largă în majoritatea tăriilor din Uniunea Europeană.</w:t>
      </w:r>
    </w:p>
    <w:p w14:paraId="0E245DB2" w14:textId="193ADCA7" w:rsidR="00494DE8" w:rsidRPr="007E17EB" w:rsidRDefault="00494DE8" w:rsidP="00244A3A">
      <w:pPr>
        <w:shd w:val="clear" w:color="auto" w:fill="FFFFFF"/>
        <w:spacing w:after="150" w:line="360" w:lineRule="auto"/>
        <w:jc w:val="both"/>
        <w:rPr>
          <w:rFonts w:ascii="Times New Roman" w:eastAsia="Times New Roman" w:hAnsi="Times New Roman" w:cs="Times New Roman"/>
          <w:b/>
          <w:bCs/>
          <w:sz w:val="24"/>
          <w:szCs w:val="24"/>
          <w:lang w:eastAsia="ro-RO"/>
        </w:rPr>
      </w:pPr>
      <w:r w:rsidRPr="007E17EB">
        <w:rPr>
          <w:rFonts w:ascii="Times New Roman" w:eastAsia="Times New Roman" w:hAnsi="Times New Roman" w:cs="Times New Roman"/>
          <w:b/>
          <w:bCs/>
          <w:sz w:val="24"/>
          <w:szCs w:val="24"/>
          <w:lang w:eastAsia="ro-RO"/>
        </w:rPr>
        <w:t>c) valoarea investiției;</w:t>
      </w:r>
    </w:p>
    <w:p w14:paraId="022FB9A1" w14:textId="6EB25821" w:rsidR="00DE41D6" w:rsidRPr="00353350" w:rsidRDefault="00DE41D6" w:rsidP="00244A3A">
      <w:pPr>
        <w:shd w:val="clear" w:color="auto" w:fill="FFFFFF"/>
        <w:spacing w:after="150" w:line="360" w:lineRule="auto"/>
        <w:ind w:firstLine="708"/>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Nu este cazul;</w:t>
      </w:r>
      <w:r>
        <w:rPr>
          <w:rFonts w:ascii="Times New Roman" w:eastAsia="Times New Roman" w:hAnsi="Times New Roman" w:cs="Times New Roman"/>
          <w:sz w:val="24"/>
          <w:szCs w:val="24"/>
          <w:lang w:eastAsia="ro-RO"/>
        </w:rPr>
        <w:tab/>
      </w:r>
    </w:p>
    <w:p w14:paraId="20EC84E6"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val="en-US" w:eastAsia="ro-RO"/>
        </w:rPr>
      </w:pPr>
      <w:r w:rsidRPr="007E17EB">
        <w:rPr>
          <w:rFonts w:ascii="Times New Roman" w:eastAsia="Times New Roman" w:hAnsi="Times New Roman" w:cs="Times New Roman"/>
          <w:b/>
          <w:bCs/>
          <w:sz w:val="24"/>
          <w:szCs w:val="24"/>
          <w:lang w:eastAsia="ro-RO"/>
        </w:rPr>
        <w:t>d) perioada de implementare propusă</w:t>
      </w:r>
      <w:r w:rsidR="007F78D6" w:rsidRPr="00353350">
        <w:rPr>
          <w:rFonts w:ascii="Times New Roman" w:eastAsia="Times New Roman" w:hAnsi="Times New Roman" w:cs="Times New Roman"/>
          <w:sz w:val="24"/>
          <w:szCs w:val="24"/>
          <w:lang w:val="en-US" w:eastAsia="ro-RO"/>
        </w:rPr>
        <w:t xml:space="preserve">: 6 </w:t>
      </w:r>
      <w:proofErr w:type="spellStart"/>
      <w:r w:rsidR="007F78D6" w:rsidRPr="00353350">
        <w:rPr>
          <w:rFonts w:ascii="Times New Roman" w:eastAsia="Times New Roman" w:hAnsi="Times New Roman" w:cs="Times New Roman"/>
          <w:sz w:val="24"/>
          <w:szCs w:val="24"/>
          <w:lang w:val="en-US" w:eastAsia="ro-RO"/>
        </w:rPr>
        <w:t>luni</w:t>
      </w:r>
      <w:proofErr w:type="spellEnd"/>
      <w:r w:rsidR="007F78D6" w:rsidRPr="00353350">
        <w:rPr>
          <w:rFonts w:ascii="Times New Roman" w:eastAsia="Times New Roman" w:hAnsi="Times New Roman" w:cs="Times New Roman"/>
          <w:sz w:val="24"/>
          <w:szCs w:val="24"/>
          <w:lang w:val="en-US" w:eastAsia="ro-RO"/>
        </w:rPr>
        <w:t>.</w:t>
      </w:r>
    </w:p>
    <w:p w14:paraId="2CB3416D" w14:textId="77777777" w:rsidR="00507FC9" w:rsidRPr="007E17EB" w:rsidRDefault="00494DE8" w:rsidP="00244A3A">
      <w:pPr>
        <w:shd w:val="clear" w:color="auto" w:fill="FFFFFF"/>
        <w:spacing w:after="150" w:line="360" w:lineRule="auto"/>
        <w:jc w:val="both"/>
        <w:rPr>
          <w:rFonts w:ascii="Times New Roman" w:eastAsia="Times New Roman" w:hAnsi="Times New Roman" w:cs="Times New Roman"/>
          <w:b/>
          <w:bCs/>
          <w:sz w:val="24"/>
          <w:szCs w:val="24"/>
          <w:lang w:eastAsia="ro-RO"/>
        </w:rPr>
      </w:pPr>
      <w:r w:rsidRPr="007E17EB">
        <w:rPr>
          <w:rFonts w:ascii="Times New Roman" w:eastAsia="Times New Roman" w:hAnsi="Times New Roman" w:cs="Times New Roman"/>
          <w:b/>
          <w:bCs/>
          <w:sz w:val="24"/>
          <w:szCs w:val="24"/>
          <w:lang w:eastAsia="ro-RO"/>
        </w:rPr>
        <w:t>e) planșe reprezentând limitele amplasamentului proiectului, inclusiv orice suprafață de teren solicitată pentru a fi folosită temporar (planuri de situație și amplasamente)</w:t>
      </w:r>
      <w:r w:rsidR="007F78D6" w:rsidRPr="007E17EB">
        <w:rPr>
          <w:rFonts w:ascii="Times New Roman" w:eastAsia="Times New Roman" w:hAnsi="Times New Roman" w:cs="Times New Roman"/>
          <w:b/>
          <w:bCs/>
          <w:sz w:val="24"/>
          <w:szCs w:val="24"/>
          <w:lang w:eastAsia="ro-RO"/>
        </w:rPr>
        <w:t xml:space="preserve">: </w:t>
      </w:r>
    </w:p>
    <w:p w14:paraId="73E1AC37" w14:textId="77777777" w:rsidR="00494DE8" w:rsidRPr="00494DE8" w:rsidRDefault="00EC78EF" w:rsidP="00244A3A">
      <w:pPr>
        <w:shd w:val="clear" w:color="auto" w:fill="FFFFFF"/>
        <w:spacing w:after="150" w:line="360" w:lineRule="auto"/>
        <w:ind w:firstLine="708"/>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w:t>
      </w:r>
      <w:r w:rsidR="00507FC9">
        <w:rPr>
          <w:rFonts w:ascii="Times New Roman" w:eastAsia="Times New Roman" w:hAnsi="Times New Roman" w:cs="Times New Roman"/>
          <w:sz w:val="24"/>
          <w:szCs w:val="24"/>
          <w:lang w:eastAsia="ro-RO"/>
        </w:rPr>
        <w:t>u fost atașate la documentație.</w:t>
      </w:r>
    </w:p>
    <w:p w14:paraId="3398ADF8" w14:textId="77777777" w:rsidR="00494DE8" w:rsidRPr="007E17EB" w:rsidRDefault="00494DE8" w:rsidP="00244A3A">
      <w:pPr>
        <w:shd w:val="clear" w:color="auto" w:fill="FFFFFF"/>
        <w:spacing w:after="150" w:line="360" w:lineRule="auto"/>
        <w:jc w:val="both"/>
        <w:rPr>
          <w:rFonts w:ascii="Times New Roman" w:eastAsia="Times New Roman" w:hAnsi="Times New Roman" w:cs="Times New Roman"/>
          <w:b/>
          <w:bCs/>
          <w:sz w:val="24"/>
          <w:szCs w:val="24"/>
          <w:lang w:eastAsia="ro-RO"/>
        </w:rPr>
      </w:pPr>
      <w:r w:rsidRPr="007E17EB">
        <w:rPr>
          <w:rFonts w:ascii="Times New Roman" w:eastAsia="Times New Roman" w:hAnsi="Times New Roman" w:cs="Times New Roman"/>
          <w:b/>
          <w:bCs/>
          <w:sz w:val="24"/>
          <w:szCs w:val="24"/>
          <w:lang w:eastAsia="ro-RO"/>
        </w:rPr>
        <w:t>f) o descriere a caracteristicilor fizice ale întregului proiect, formele fizice ale proiectului (planuri, clădiri, alte structuri, materiale de construcție și altele).</w:t>
      </w:r>
    </w:p>
    <w:p w14:paraId="0356E3D5"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sz w:val="24"/>
          <w:szCs w:val="24"/>
          <w:lang w:eastAsia="ro-RO"/>
        </w:rPr>
        <w:t>Se prezintă elementele specifice caracteristice proiectului propus:</w:t>
      </w:r>
    </w:p>
    <w:p w14:paraId="376F0299" w14:textId="77777777" w:rsidR="00624727" w:rsidRPr="00353350"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profilul și capacitățile de producție</w:t>
      </w:r>
      <w:r w:rsidR="00624727" w:rsidRPr="00353350">
        <w:rPr>
          <w:rFonts w:ascii="Times New Roman" w:eastAsia="Times New Roman" w:hAnsi="Times New Roman" w:cs="Times New Roman"/>
          <w:sz w:val="24"/>
          <w:szCs w:val="24"/>
          <w:lang w:eastAsia="ro-RO"/>
        </w:rPr>
        <w:t>:</w:t>
      </w:r>
    </w:p>
    <w:p w14:paraId="38C38578" w14:textId="60FE2FD9" w:rsidR="00494DE8" w:rsidRPr="00494DE8" w:rsidRDefault="00501726" w:rsidP="00244A3A">
      <w:pPr>
        <w:shd w:val="clear" w:color="auto" w:fill="FFFFFF"/>
        <w:spacing w:after="150" w:line="360" w:lineRule="auto"/>
        <w:ind w:firstLine="708"/>
        <w:jc w:val="both"/>
        <w:rPr>
          <w:rFonts w:ascii="Times New Roman" w:eastAsia="Times New Roman" w:hAnsi="Times New Roman" w:cs="Times New Roman"/>
          <w:sz w:val="24"/>
          <w:szCs w:val="24"/>
          <w:lang w:val="en-US" w:eastAsia="ro-RO"/>
        </w:rPr>
      </w:pPr>
      <w:r w:rsidRPr="00501726">
        <w:rPr>
          <w:rFonts w:ascii="Times New Roman" w:eastAsia="Times New Roman" w:hAnsi="Times New Roman" w:cs="Times New Roman"/>
          <w:sz w:val="24"/>
          <w:szCs w:val="24"/>
          <w:lang w:eastAsia="ro-RO"/>
        </w:rPr>
        <w:t>Prezentul proiect are ca scop racordul electric al parcului fotovoltaic Călugăreni la sistemul electric național</w:t>
      </w:r>
      <w:r>
        <w:rPr>
          <w:rFonts w:ascii="Times New Roman" w:eastAsia="Times New Roman" w:hAnsi="Times New Roman" w:cs="Times New Roman"/>
          <w:sz w:val="24"/>
          <w:szCs w:val="24"/>
          <w:lang w:val="en-US" w:eastAsia="ro-RO"/>
        </w:rPr>
        <w:t>,</w:t>
      </w:r>
      <w:r w:rsidR="00867AFF">
        <w:rPr>
          <w:rFonts w:ascii="Times New Roman" w:eastAsia="Times New Roman" w:hAnsi="Times New Roman" w:cs="Times New Roman"/>
          <w:sz w:val="24"/>
          <w:szCs w:val="24"/>
          <w:lang w:val="en-US" w:eastAsia="ro-RO"/>
        </w:rPr>
        <w:t xml:space="preserve"> </w:t>
      </w:r>
      <w:proofErr w:type="spellStart"/>
      <w:r w:rsidR="00867AFF">
        <w:rPr>
          <w:rFonts w:ascii="Times New Roman" w:eastAsia="Times New Roman" w:hAnsi="Times New Roman" w:cs="Times New Roman"/>
          <w:sz w:val="24"/>
          <w:szCs w:val="24"/>
          <w:lang w:val="en-US" w:eastAsia="ro-RO"/>
        </w:rPr>
        <w:t>rețeau</w:t>
      </w:r>
      <w:proofErr w:type="spellEnd"/>
      <w:r w:rsidR="00867AFF">
        <w:rPr>
          <w:rFonts w:ascii="Times New Roman" w:eastAsia="Times New Roman" w:hAnsi="Times New Roman" w:cs="Times New Roman"/>
          <w:sz w:val="24"/>
          <w:szCs w:val="24"/>
          <w:lang w:val="en-US" w:eastAsia="ro-RO"/>
        </w:rPr>
        <w:t xml:space="preserve"> de</w:t>
      </w:r>
      <w:r>
        <w:rPr>
          <w:rFonts w:ascii="Times New Roman" w:eastAsia="Times New Roman" w:hAnsi="Times New Roman" w:cs="Times New Roman"/>
          <w:sz w:val="24"/>
          <w:szCs w:val="24"/>
          <w:lang w:val="en-US" w:eastAsia="ro-RO"/>
        </w:rPr>
        <w:t xml:space="preserve"> </w:t>
      </w:r>
      <w:proofErr w:type="spellStart"/>
      <w:r>
        <w:rPr>
          <w:rFonts w:ascii="Times New Roman" w:eastAsia="Times New Roman" w:hAnsi="Times New Roman" w:cs="Times New Roman"/>
          <w:sz w:val="24"/>
          <w:szCs w:val="24"/>
          <w:lang w:val="en-US" w:eastAsia="ro-RO"/>
        </w:rPr>
        <w:t>r</w:t>
      </w:r>
      <w:r w:rsidR="00867AFF">
        <w:rPr>
          <w:rFonts w:ascii="Times New Roman" w:eastAsia="Times New Roman" w:hAnsi="Times New Roman" w:cs="Times New Roman"/>
          <w:sz w:val="24"/>
          <w:szCs w:val="24"/>
          <w:lang w:val="en-US" w:eastAsia="ro-RO"/>
        </w:rPr>
        <w:t>a</w:t>
      </w:r>
      <w:r>
        <w:rPr>
          <w:rFonts w:ascii="Times New Roman" w:eastAsia="Times New Roman" w:hAnsi="Times New Roman" w:cs="Times New Roman"/>
          <w:sz w:val="24"/>
          <w:szCs w:val="24"/>
          <w:lang w:val="en-US" w:eastAsia="ro-RO"/>
        </w:rPr>
        <w:t>cord</w:t>
      </w:r>
      <w:proofErr w:type="spellEnd"/>
      <w:r>
        <w:rPr>
          <w:rFonts w:ascii="Times New Roman" w:eastAsia="Times New Roman" w:hAnsi="Times New Roman" w:cs="Times New Roman"/>
          <w:sz w:val="24"/>
          <w:szCs w:val="24"/>
          <w:lang w:val="en-US" w:eastAsia="ro-RO"/>
        </w:rPr>
        <w:t xml:space="preserve"> </w:t>
      </w:r>
      <w:r w:rsidR="00867AFF">
        <w:rPr>
          <w:rFonts w:ascii="Times New Roman" w:eastAsia="Times New Roman" w:hAnsi="Times New Roman" w:cs="Times New Roman"/>
          <w:sz w:val="24"/>
          <w:szCs w:val="24"/>
          <w:lang w:val="en-US" w:eastAsia="ro-RO"/>
        </w:rPr>
        <w:t xml:space="preserve">s-a </w:t>
      </w:r>
      <w:proofErr w:type="spellStart"/>
      <w:r>
        <w:rPr>
          <w:rFonts w:ascii="Times New Roman" w:eastAsia="Times New Roman" w:hAnsi="Times New Roman" w:cs="Times New Roman"/>
          <w:sz w:val="24"/>
          <w:szCs w:val="24"/>
          <w:lang w:val="en-US" w:eastAsia="ro-RO"/>
        </w:rPr>
        <w:t>propus</w:t>
      </w:r>
      <w:proofErr w:type="spellEnd"/>
      <w:r>
        <w:rPr>
          <w:rFonts w:ascii="Times New Roman" w:eastAsia="Times New Roman" w:hAnsi="Times New Roman" w:cs="Times New Roman"/>
          <w:sz w:val="24"/>
          <w:szCs w:val="24"/>
          <w:lang w:val="en-US" w:eastAsia="ro-RO"/>
        </w:rPr>
        <w:t xml:space="preserve"> a se </w:t>
      </w:r>
      <w:proofErr w:type="spellStart"/>
      <w:r>
        <w:rPr>
          <w:rFonts w:ascii="Times New Roman" w:eastAsia="Times New Roman" w:hAnsi="Times New Roman" w:cs="Times New Roman"/>
          <w:sz w:val="24"/>
          <w:szCs w:val="24"/>
          <w:lang w:val="en-US" w:eastAsia="ro-RO"/>
        </w:rPr>
        <w:t>realiza</w:t>
      </w:r>
      <w:proofErr w:type="spellEnd"/>
      <w:r>
        <w:rPr>
          <w:rFonts w:ascii="Times New Roman" w:eastAsia="Times New Roman" w:hAnsi="Times New Roman" w:cs="Times New Roman"/>
          <w:sz w:val="24"/>
          <w:szCs w:val="24"/>
          <w:lang w:val="en-US" w:eastAsia="ro-RO"/>
        </w:rPr>
        <w:t xml:space="preserve"> </w:t>
      </w:r>
      <w:r w:rsidRPr="00501726">
        <w:rPr>
          <w:rFonts w:ascii="Times New Roman" w:eastAsia="Times New Roman" w:hAnsi="Times New Roman" w:cs="Times New Roman"/>
          <w:sz w:val="24"/>
          <w:szCs w:val="24"/>
          <w:lang w:val="en-US" w:eastAsia="ro-RO"/>
        </w:rPr>
        <w:t xml:space="preserve">in zona de </w:t>
      </w:r>
      <w:proofErr w:type="spellStart"/>
      <w:r w:rsidRPr="00501726">
        <w:rPr>
          <w:rFonts w:ascii="Times New Roman" w:eastAsia="Times New Roman" w:hAnsi="Times New Roman" w:cs="Times New Roman"/>
          <w:sz w:val="24"/>
          <w:szCs w:val="24"/>
          <w:lang w:val="en-US" w:eastAsia="ro-RO"/>
        </w:rPr>
        <w:t>protecție</w:t>
      </w:r>
      <w:proofErr w:type="spellEnd"/>
      <w:r w:rsidRPr="00501726">
        <w:rPr>
          <w:rFonts w:ascii="Times New Roman" w:eastAsia="Times New Roman" w:hAnsi="Times New Roman" w:cs="Times New Roman"/>
          <w:sz w:val="24"/>
          <w:szCs w:val="24"/>
          <w:lang w:val="en-US" w:eastAsia="ro-RO"/>
        </w:rPr>
        <w:t xml:space="preserve"> a </w:t>
      </w:r>
      <w:proofErr w:type="spellStart"/>
      <w:r w:rsidRPr="00501726">
        <w:rPr>
          <w:rFonts w:ascii="Times New Roman" w:eastAsia="Times New Roman" w:hAnsi="Times New Roman" w:cs="Times New Roman"/>
          <w:sz w:val="24"/>
          <w:szCs w:val="24"/>
          <w:lang w:val="en-US" w:eastAsia="ro-RO"/>
        </w:rPr>
        <w:t>drumului</w:t>
      </w:r>
      <w:proofErr w:type="spellEnd"/>
      <w:r w:rsidRPr="00501726">
        <w:rPr>
          <w:rFonts w:ascii="Times New Roman" w:eastAsia="Times New Roman" w:hAnsi="Times New Roman" w:cs="Times New Roman"/>
          <w:sz w:val="24"/>
          <w:szCs w:val="24"/>
          <w:lang w:val="en-US" w:eastAsia="ro-RO"/>
        </w:rPr>
        <w:t xml:space="preserve"> </w:t>
      </w:r>
      <w:proofErr w:type="spellStart"/>
      <w:r w:rsidRPr="00501726">
        <w:rPr>
          <w:rFonts w:ascii="Times New Roman" w:eastAsia="Times New Roman" w:hAnsi="Times New Roman" w:cs="Times New Roman"/>
          <w:sz w:val="24"/>
          <w:szCs w:val="24"/>
          <w:lang w:val="en-US" w:eastAsia="ro-RO"/>
        </w:rPr>
        <w:t>național</w:t>
      </w:r>
      <w:proofErr w:type="spellEnd"/>
      <w:r w:rsidRPr="00501726">
        <w:rPr>
          <w:rFonts w:ascii="Times New Roman" w:eastAsia="Times New Roman" w:hAnsi="Times New Roman" w:cs="Times New Roman"/>
          <w:sz w:val="24"/>
          <w:szCs w:val="24"/>
          <w:lang w:val="en-US" w:eastAsia="ro-RO"/>
        </w:rPr>
        <w:t xml:space="preserve"> DN5, la </w:t>
      </w:r>
      <w:proofErr w:type="spellStart"/>
      <w:r w:rsidRPr="00501726">
        <w:rPr>
          <w:rFonts w:ascii="Times New Roman" w:eastAsia="Times New Roman" w:hAnsi="Times New Roman" w:cs="Times New Roman"/>
          <w:sz w:val="24"/>
          <w:szCs w:val="24"/>
          <w:lang w:val="en-US" w:eastAsia="ro-RO"/>
        </w:rPr>
        <w:t>marginea</w:t>
      </w:r>
      <w:proofErr w:type="spellEnd"/>
      <w:r w:rsidRPr="00501726">
        <w:rPr>
          <w:rFonts w:ascii="Times New Roman" w:eastAsia="Times New Roman" w:hAnsi="Times New Roman" w:cs="Times New Roman"/>
          <w:sz w:val="24"/>
          <w:szCs w:val="24"/>
          <w:lang w:val="en-US" w:eastAsia="ro-RO"/>
        </w:rPr>
        <w:t xml:space="preserve"> </w:t>
      </w:r>
      <w:proofErr w:type="spellStart"/>
      <w:r w:rsidRPr="00501726">
        <w:rPr>
          <w:rFonts w:ascii="Times New Roman" w:eastAsia="Times New Roman" w:hAnsi="Times New Roman" w:cs="Times New Roman"/>
          <w:sz w:val="24"/>
          <w:szCs w:val="24"/>
          <w:lang w:val="en-US" w:eastAsia="ro-RO"/>
        </w:rPr>
        <w:t>dispozitivelor</w:t>
      </w:r>
      <w:proofErr w:type="spellEnd"/>
      <w:r w:rsidRPr="00501726">
        <w:rPr>
          <w:rFonts w:ascii="Times New Roman" w:eastAsia="Times New Roman" w:hAnsi="Times New Roman" w:cs="Times New Roman"/>
          <w:sz w:val="24"/>
          <w:szCs w:val="24"/>
          <w:lang w:val="en-US" w:eastAsia="ro-RO"/>
        </w:rPr>
        <w:t xml:space="preserve"> de </w:t>
      </w:r>
      <w:proofErr w:type="spellStart"/>
      <w:r w:rsidRPr="00501726">
        <w:rPr>
          <w:rFonts w:ascii="Times New Roman" w:eastAsia="Times New Roman" w:hAnsi="Times New Roman" w:cs="Times New Roman"/>
          <w:sz w:val="24"/>
          <w:szCs w:val="24"/>
          <w:lang w:val="en-US" w:eastAsia="ro-RO"/>
        </w:rPr>
        <w:t>scurgere</w:t>
      </w:r>
      <w:proofErr w:type="spellEnd"/>
      <w:r w:rsidRPr="00501726">
        <w:rPr>
          <w:rFonts w:ascii="Times New Roman" w:eastAsia="Times New Roman" w:hAnsi="Times New Roman" w:cs="Times New Roman"/>
          <w:sz w:val="24"/>
          <w:szCs w:val="24"/>
          <w:lang w:val="en-US" w:eastAsia="ro-RO"/>
        </w:rPr>
        <w:t xml:space="preserve"> a </w:t>
      </w:r>
      <w:proofErr w:type="spellStart"/>
      <w:r w:rsidRPr="00501726">
        <w:rPr>
          <w:rFonts w:ascii="Times New Roman" w:eastAsia="Times New Roman" w:hAnsi="Times New Roman" w:cs="Times New Roman"/>
          <w:sz w:val="24"/>
          <w:szCs w:val="24"/>
          <w:lang w:val="en-US" w:eastAsia="ro-RO"/>
        </w:rPr>
        <w:t>apelor</w:t>
      </w:r>
      <w:proofErr w:type="spellEnd"/>
      <w:r w:rsidRPr="00501726">
        <w:rPr>
          <w:rFonts w:ascii="Times New Roman" w:eastAsia="Times New Roman" w:hAnsi="Times New Roman" w:cs="Times New Roman"/>
          <w:sz w:val="24"/>
          <w:szCs w:val="24"/>
          <w:lang w:val="en-US" w:eastAsia="ro-RO"/>
        </w:rPr>
        <w:t xml:space="preserve">, la o </w:t>
      </w:r>
      <w:proofErr w:type="spellStart"/>
      <w:r w:rsidRPr="00501726">
        <w:rPr>
          <w:rFonts w:ascii="Times New Roman" w:eastAsia="Times New Roman" w:hAnsi="Times New Roman" w:cs="Times New Roman"/>
          <w:sz w:val="24"/>
          <w:szCs w:val="24"/>
          <w:lang w:val="en-US" w:eastAsia="ro-RO"/>
        </w:rPr>
        <w:t>distanță</w:t>
      </w:r>
      <w:proofErr w:type="spellEnd"/>
      <w:r w:rsidRPr="00501726">
        <w:rPr>
          <w:rFonts w:ascii="Times New Roman" w:eastAsia="Times New Roman" w:hAnsi="Times New Roman" w:cs="Times New Roman"/>
          <w:sz w:val="24"/>
          <w:szCs w:val="24"/>
          <w:lang w:val="en-US" w:eastAsia="ro-RO"/>
        </w:rPr>
        <w:t xml:space="preserve"> </w:t>
      </w:r>
      <w:proofErr w:type="spellStart"/>
      <w:r w:rsidRPr="00501726">
        <w:rPr>
          <w:rFonts w:ascii="Times New Roman" w:eastAsia="Times New Roman" w:hAnsi="Times New Roman" w:cs="Times New Roman"/>
          <w:sz w:val="24"/>
          <w:szCs w:val="24"/>
          <w:lang w:val="en-US" w:eastAsia="ro-RO"/>
        </w:rPr>
        <w:t>cuprinsă</w:t>
      </w:r>
      <w:proofErr w:type="spellEnd"/>
      <w:r w:rsidRPr="00501726">
        <w:rPr>
          <w:rFonts w:ascii="Times New Roman" w:eastAsia="Times New Roman" w:hAnsi="Times New Roman" w:cs="Times New Roman"/>
          <w:sz w:val="24"/>
          <w:szCs w:val="24"/>
          <w:lang w:val="en-US" w:eastAsia="ro-RO"/>
        </w:rPr>
        <w:t xml:space="preserve"> </w:t>
      </w:r>
      <w:proofErr w:type="spellStart"/>
      <w:r w:rsidRPr="00501726">
        <w:rPr>
          <w:rFonts w:ascii="Times New Roman" w:eastAsia="Times New Roman" w:hAnsi="Times New Roman" w:cs="Times New Roman"/>
          <w:sz w:val="24"/>
          <w:szCs w:val="24"/>
          <w:lang w:val="en-US" w:eastAsia="ro-RO"/>
        </w:rPr>
        <w:t>intre</w:t>
      </w:r>
      <w:proofErr w:type="spellEnd"/>
      <w:r w:rsidRPr="00501726">
        <w:rPr>
          <w:rFonts w:ascii="Times New Roman" w:eastAsia="Times New Roman" w:hAnsi="Times New Roman" w:cs="Times New Roman"/>
          <w:sz w:val="24"/>
          <w:szCs w:val="24"/>
          <w:lang w:val="en-US" w:eastAsia="ro-RO"/>
        </w:rPr>
        <w:t xml:space="preserve"> 11-14 m</w:t>
      </w:r>
      <w:r w:rsidR="00AA1B35">
        <w:rPr>
          <w:rFonts w:ascii="Times New Roman" w:eastAsia="Times New Roman" w:hAnsi="Times New Roman" w:cs="Times New Roman"/>
          <w:sz w:val="24"/>
          <w:szCs w:val="24"/>
          <w:lang w:val="en-US" w:eastAsia="ro-RO"/>
        </w:rPr>
        <w:t xml:space="preserve"> </w:t>
      </w:r>
      <w:proofErr w:type="spellStart"/>
      <w:r w:rsidRPr="00501726">
        <w:rPr>
          <w:rFonts w:ascii="Times New Roman" w:eastAsia="Times New Roman" w:hAnsi="Times New Roman" w:cs="Times New Roman"/>
          <w:sz w:val="24"/>
          <w:szCs w:val="24"/>
          <w:lang w:val="en-US" w:eastAsia="ro-RO"/>
        </w:rPr>
        <w:t>față</w:t>
      </w:r>
      <w:proofErr w:type="spellEnd"/>
      <w:r w:rsidRPr="00501726">
        <w:rPr>
          <w:rFonts w:ascii="Times New Roman" w:eastAsia="Times New Roman" w:hAnsi="Times New Roman" w:cs="Times New Roman"/>
          <w:sz w:val="24"/>
          <w:szCs w:val="24"/>
          <w:lang w:val="en-US" w:eastAsia="ro-RO"/>
        </w:rPr>
        <w:t xml:space="preserve"> de </w:t>
      </w:r>
      <w:proofErr w:type="spellStart"/>
      <w:r w:rsidRPr="00501726">
        <w:rPr>
          <w:rFonts w:ascii="Times New Roman" w:eastAsia="Times New Roman" w:hAnsi="Times New Roman" w:cs="Times New Roman"/>
          <w:sz w:val="24"/>
          <w:szCs w:val="24"/>
          <w:lang w:val="en-US" w:eastAsia="ro-RO"/>
        </w:rPr>
        <w:t>axul</w:t>
      </w:r>
      <w:proofErr w:type="spellEnd"/>
      <w:r w:rsidRPr="00501726">
        <w:rPr>
          <w:rFonts w:ascii="Times New Roman" w:eastAsia="Times New Roman" w:hAnsi="Times New Roman" w:cs="Times New Roman"/>
          <w:sz w:val="24"/>
          <w:szCs w:val="24"/>
          <w:lang w:val="en-US" w:eastAsia="ro-RO"/>
        </w:rPr>
        <w:t xml:space="preserve"> </w:t>
      </w:r>
      <w:proofErr w:type="spellStart"/>
      <w:r w:rsidRPr="00501726">
        <w:rPr>
          <w:rFonts w:ascii="Times New Roman" w:eastAsia="Times New Roman" w:hAnsi="Times New Roman" w:cs="Times New Roman"/>
          <w:sz w:val="24"/>
          <w:szCs w:val="24"/>
          <w:lang w:val="en-US" w:eastAsia="ro-RO"/>
        </w:rPr>
        <w:t>drumului</w:t>
      </w:r>
      <w:proofErr w:type="spellEnd"/>
      <w:r w:rsidRPr="00501726">
        <w:rPr>
          <w:rFonts w:ascii="Times New Roman" w:eastAsia="Times New Roman" w:hAnsi="Times New Roman" w:cs="Times New Roman"/>
          <w:sz w:val="24"/>
          <w:szCs w:val="24"/>
          <w:lang w:val="en-US" w:eastAsia="ro-RO"/>
        </w:rPr>
        <w:t xml:space="preserve">. La </w:t>
      </w:r>
      <w:proofErr w:type="spellStart"/>
      <w:r w:rsidRPr="00501726">
        <w:rPr>
          <w:rFonts w:ascii="Times New Roman" w:eastAsia="Times New Roman" w:hAnsi="Times New Roman" w:cs="Times New Roman"/>
          <w:sz w:val="24"/>
          <w:szCs w:val="24"/>
          <w:lang w:val="en-US" w:eastAsia="ro-RO"/>
        </w:rPr>
        <w:t>intersecția</w:t>
      </w:r>
      <w:proofErr w:type="spellEnd"/>
      <w:r w:rsidRPr="00501726">
        <w:rPr>
          <w:rFonts w:ascii="Times New Roman" w:eastAsia="Times New Roman" w:hAnsi="Times New Roman" w:cs="Times New Roman"/>
          <w:sz w:val="24"/>
          <w:szCs w:val="24"/>
          <w:lang w:val="en-US" w:eastAsia="ro-RO"/>
        </w:rPr>
        <w:t xml:space="preserve"> </w:t>
      </w:r>
      <w:proofErr w:type="spellStart"/>
      <w:r w:rsidRPr="00501726">
        <w:rPr>
          <w:rFonts w:ascii="Times New Roman" w:eastAsia="Times New Roman" w:hAnsi="Times New Roman" w:cs="Times New Roman"/>
          <w:sz w:val="24"/>
          <w:szCs w:val="24"/>
          <w:lang w:val="en-US" w:eastAsia="ro-RO"/>
        </w:rPr>
        <w:t>rețelei</w:t>
      </w:r>
      <w:proofErr w:type="spellEnd"/>
      <w:r w:rsidRPr="00501726">
        <w:rPr>
          <w:rFonts w:ascii="Times New Roman" w:eastAsia="Times New Roman" w:hAnsi="Times New Roman" w:cs="Times New Roman"/>
          <w:sz w:val="24"/>
          <w:szCs w:val="24"/>
          <w:lang w:val="en-US" w:eastAsia="ro-RO"/>
        </w:rPr>
        <w:t xml:space="preserve"> </w:t>
      </w:r>
      <w:proofErr w:type="spellStart"/>
      <w:r w:rsidRPr="00501726">
        <w:rPr>
          <w:rFonts w:ascii="Times New Roman" w:eastAsia="Times New Roman" w:hAnsi="Times New Roman" w:cs="Times New Roman"/>
          <w:sz w:val="24"/>
          <w:szCs w:val="24"/>
          <w:lang w:val="en-US" w:eastAsia="ro-RO"/>
        </w:rPr>
        <w:t>electrice</w:t>
      </w:r>
      <w:proofErr w:type="spellEnd"/>
      <w:r w:rsidRPr="00501726">
        <w:rPr>
          <w:rFonts w:ascii="Times New Roman" w:eastAsia="Times New Roman" w:hAnsi="Times New Roman" w:cs="Times New Roman"/>
          <w:sz w:val="24"/>
          <w:szCs w:val="24"/>
          <w:lang w:val="en-US" w:eastAsia="ro-RO"/>
        </w:rPr>
        <w:t xml:space="preserve"> cu </w:t>
      </w:r>
      <w:proofErr w:type="spellStart"/>
      <w:r w:rsidRPr="00501726">
        <w:rPr>
          <w:rFonts w:ascii="Times New Roman" w:eastAsia="Times New Roman" w:hAnsi="Times New Roman" w:cs="Times New Roman"/>
          <w:sz w:val="24"/>
          <w:szCs w:val="24"/>
          <w:lang w:val="en-US" w:eastAsia="ro-RO"/>
        </w:rPr>
        <w:t>drumurile</w:t>
      </w:r>
      <w:proofErr w:type="spellEnd"/>
      <w:r w:rsidRPr="00501726">
        <w:rPr>
          <w:rFonts w:ascii="Times New Roman" w:eastAsia="Times New Roman" w:hAnsi="Times New Roman" w:cs="Times New Roman"/>
          <w:sz w:val="24"/>
          <w:szCs w:val="24"/>
          <w:lang w:val="en-US" w:eastAsia="ro-RO"/>
        </w:rPr>
        <w:t xml:space="preserve"> </w:t>
      </w:r>
      <w:proofErr w:type="spellStart"/>
      <w:r w:rsidRPr="00501726">
        <w:rPr>
          <w:rFonts w:ascii="Times New Roman" w:eastAsia="Times New Roman" w:hAnsi="Times New Roman" w:cs="Times New Roman"/>
          <w:sz w:val="24"/>
          <w:szCs w:val="24"/>
          <w:lang w:val="en-US" w:eastAsia="ro-RO"/>
        </w:rPr>
        <w:t>laterale</w:t>
      </w:r>
      <w:proofErr w:type="spellEnd"/>
      <w:r w:rsidRPr="00501726">
        <w:rPr>
          <w:rFonts w:ascii="Times New Roman" w:eastAsia="Times New Roman" w:hAnsi="Times New Roman" w:cs="Times New Roman"/>
          <w:sz w:val="24"/>
          <w:szCs w:val="24"/>
          <w:lang w:val="en-US" w:eastAsia="ro-RO"/>
        </w:rPr>
        <w:t xml:space="preserve">, </w:t>
      </w:r>
      <w:proofErr w:type="spellStart"/>
      <w:r w:rsidRPr="00501726">
        <w:rPr>
          <w:rFonts w:ascii="Times New Roman" w:eastAsia="Times New Roman" w:hAnsi="Times New Roman" w:cs="Times New Roman"/>
          <w:sz w:val="24"/>
          <w:szCs w:val="24"/>
          <w:lang w:val="en-US" w:eastAsia="ro-RO"/>
        </w:rPr>
        <w:t>respectiv</w:t>
      </w:r>
      <w:proofErr w:type="spellEnd"/>
      <w:r w:rsidRPr="00501726">
        <w:rPr>
          <w:rFonts w:ascii="Times New Roman" w:eastAsia="Times New Roman" w:hAnsi="Times New Roman" w:cs="Times New Roman"/>
          <w:sz w:val="24"/>
          <w:szCs w:val="24"/>
          <w:lang w:val="en-US" w:eastAsia="ro-RO"/>
        </w:rPr>
        <w:t xml:space="preserve"> </w:t>
      </w:r>
      <w:proofErr w:type="spellStart"/>
      <w:r w:rsidRPr="00501726">
        <w:rPr>
          <w:rFonts w:ascii="Times New Roman" w:eastAsia="Times New Roman" w:hAnsi="Times New Roman" w:cs="Times New Roman"/>
          <w:sz w:val="24"/>
          <w:szCs w:val="24"/>
          <w:lang w:val="en-US" w:eastAsia="ro-RO"/>
        </w:rPr>
        <w:t>podețe</w:t>
      </w:r>
      <w:proofErr w:type="spellEnd"/>
      <w:r w:rsidRPr="00501726">
        <w:rPr>
          <w:rFonts w:ascii="Times New Roman" w:eastAsia="Times New Roman" w:hAnsi="Times New Roman" w:cs="Times New Roman"/>
          <w:sz w:val="24"/>
          <w:szCs w:val="24"/>
          <w:lang w:val="en-US" w:eastAsia="ro-RO"/>
        </w:rPr>
        <w:t xml:space="preserve">, </w:t>
      </w:r>
      <w:proofErr w:type="spellStart"/>
      <w:r w:rsidRPr="00501726">
        <w:rPr>
          <w:rFonts w:ascii="Times New Roman" w:eastAsia="Times New Roman" w:hAnsi="Times New Roman" w:cs="Times New Roman"/>
          <w:sz w:val="24"/>
          <w:szCs w:val="24"/>
          <w:lang w:val="en-US" w:eastAsia="ro-RO"/>
        </w:rPr>
        <w:t>subtraversarea</w:t>
      </w:r>
      <w:proofErr w:type="spellEnd"/>
      <w:r w:rsidRPr="00501726">
        <w:rPr>
          <w:rFonts w:ascii="Times New Roman" w:eastAsia="Times New Roman" w:hAnsi="Times New Roman" w:cs="Times New Roman"/>
          <w:sz w:val="24"/>
          <w:szCs w:val="24"/>
          <w:lang w:val="en-US" w:eastAsia="ro-RO"/>
        </w:rPr>
        <w:t xml:space="preserve"> </w:t>
      </w:r>
      <w:proofErr w:type="spellStart"/>
      <w:r w:rsidRPr="00501726">
        <w:rPr>
          <w:rFonts w:ascii="Times New Roman" w:eastAsia="Times New Roman" w:hAnsi="Times New Roman" w:cs="Times New Roman"/>
          <w:sz w:val="24"/>
          <w:szCs w:val="24"/>
          <w:lang w:val="en-US" w:eastAsia="ro-RO"/>
        </w:rPr>
        <w:t>acestora</w:t>
      </w:r>
      <w:proofErr w:type="spellEnd"/>
      <w:r w:rsidRPr="00501726">
        <w:rPr>
          <w:rFonts w:ascii="Times New Roman" w:eastAsia="Times New Roman" w:hAnsi="Times New Roman" w:cs="Times New Roman"/>
          <w:sz w:val="24"/>
          <w:szCs w:val="24"/>
          <w:lang w:val="en-US" w:eastAsia="ro-RO"/>
        </w:rPr>
        <w:t xml:space="preserve"> se </w:t>
      </w:r>
      <w:proofErr w:type="spellStart"/>
      <w:r w:rsidRPr="00501726">
        <w:rPr>
          <w:rFonts w:ascii="Times New Roman" w:eastAsia="Times New Roman" w:hAnsi="Times New Roman" w:cs="Times New Roman"/>
          <w:sz w:val="24"/>
          <w:szCs w:val="24"/>
          <w:lang w:val="en-US" w:eastAsia="ro-RO"/>
        </w:rPr>
        <w:t>va</w:t>
      </w:r>
      <w:proofErr w:type="spellEnd"/>
      <w:r w:rsidRPr="00501726">
        <w:rPr>
          <w:rFonts w:ascii="Times New Roman" w:eastAsia="Times New Roman" w:hAnsi="Times New Roman" w:cs="Times New Roman"/>
          <w:sz w:val="24"/>
          <w:szCs w:val="24"/>
          <w:lang w:val="en-US" w:eastAsia="ro-RO"/>
        </w:rPr>
        <w:t xml:space="preserve"> </w:t>
      </w:r>
      <w:proofErr w:type="spellStart"/>
      <w:r w:rsidRPr="00501726">
        <w:rPr>
          <w:rFonts w:ascii="Times New Roman" w:eastAsia="Times New Roman" w:hAnsi="Times New Roman" w:cs="Times New Roman"/>
          <w:sz w:val="24"/>
          <w:szCs w:val="24"/>
          <w:lang w:val="en-US" w:eastAsia="ro-RO"/>
        </w:rPr>
        <w:t>realiza</w:t>
      </w:r>
      <w:proofErr w:type="spellEnd"/>
      <w:r w:rsidRPr="00501726">
        <w:rPr>
          <w:rFonts w:ascii="Times New Roman" w:eastAsia="Times New Roman" w:hAnsi="Times New Roman" w:cs="Times New Roman"/>
          <w:sz w:val="24"/>
          <w:szCs w:val="24"/>
          <w:lang w:val="en-US" w:eastAsia="ro-RO"/>
        </w:rPr>
        <w:t xml:space="preserve"> </w:t>
      </w:r>
      <w:proofErr w:type="spellStart"/>
      <w:r w:rsidRPr="00501726">
        <w:rPr>
          <w:rFonts w:ascii="Times New Roman" w:eastAsia="Times New Roman" w:hAnsi="Times New Roman" w:cs="Times New Roman"/>
          <w:sz w:val="24"/>
          <w:szCs w:val="24"/>
          <w:lang w:val="en-US" w:eastAsia="ro-RO"/>
        </w:rPr>
        <w:t>prin</w:t>
      </w:r>
      <w:proofErr w:type="spellEnd"/>
      <w:r w:rsidRPr="00501726">
        <w:rPr>
          <w:rFonts w:ascii="Times New Roman" w:eastAsia="Times New Roman" w:hAnsi="Times New Roman" w:cs="Times New Roman"/>
          <w:sz w:val="24"/>
          <w:szCs w:val="24"/>
          <w:lang w:val="en-US" w:eastAsia="ro-RO"/>
        </w:rPr>
        <w:t xml:space="preserve"> </w:t>
      </w:r>
      <w:proofErr w:type="spellStart"/>
      <w:r w:rsidRPr="00501726">
        <w:rPr>
          <w:rFonts w:ascii="Times New Roman" w:eastAsia="Times New Roman" w:hAnsi="Times New Roman" w:cs="Times New Roman"/>
          <w:sz w:val="24"/>
          <w:szCs w:val="24"/>
          <w:lang w:val="en-US" w:eastAsia="ro-RO"/>
        </w:rPr>
        <w:t>foraj</w:t>
      </w:r>
      <w:proofErr w:type="spellEnd"/>
      <w:r w:rsidRPr="00501726">
        <w:rPr>
          <w:rFonts w:ascii="Times New Roman" w:eastAsia="Times New Roman" w:hAnsi="Times New Roman" w:cs="Times New Roman"/>
          <w:sz w:val="24"/>
          <w:szCs w:val="24"/>
          <w:lang w:val="en-US" w:eastAsia="ro-RO"/>
        </w:rPr>
        <w:t xml:space="preserve"> </w:t>
      </w:r>
      <w:proofErr w:type="spellStart"/>
      <w:r w:rsidRPr="00501726">
        <w:rPr>
          <w:rFonts w:ascii="Times New Roman" w:eastAsia="Times New Roman" w:hAnsi="Times New Roman" w:cs="Times New Roman"/>
          <w:sz w:val="24"/>
          <w:szCs w:val="24"/>
          <w:lang w:val="en-US" w:eastAsia="ro-RO"/>
        </w:rPr>
        <w:t>orizontal</w:t>
      </w:r>
      <w:proofErr w:type="spellEnd"/>
      <w:r w:rsidRPr="00501726">
        <w:rPr>
          <w:rFonts w:ascii="Times New Roman" w:eastAsia="Times New Roman" w:hAnsi="Times New Roman" w:cs="Times New Roman"/>
          <w:sz w:val="24"/>
          <w:szCs w:val="24"/>
          <w:lang w:val="en-US" w:eastAsia="ro-RO"/>
        </w:rPr>
        <w:t xml:space="preserve"> </w:t>
      </w:r>
      <w:proofErr w:type="spellStart"/>
      <w:r w:rsidRPr="00501726">
        <w:rPr>
          <w:rFonts w:ascii="Times New Roman" w:eastAsia="Times New Roman" w:hAnsi="Times New Roman" w:cs="Times New Roman"/>
          <w:sz w:val="24"/>
          <w:szCs w:val="24"/>
          <w:lang w:val="en-US" w:eastAsia="ro-RO"/>
        </w:rPr>
        <w:t>dirijat</w:t>
      </w:r>
      <w:proofErr w:type="spellEnd"/>
      <w:r w:rsidRPr="00501726">
        <w:rPr>
          <w:rFonts w:ascii="Times New Roman" w:eastAsia="Times New Roman" w:hAnsi="Times New Roman" w:cs="Times New Roman"/>
          <w:sz w:val="24"/>
          <w:szCs w:val="24"/>
          <w:lang w:val="en-US" w:eastAsia="ro-RO"/>
        </w:rPr>
        <w:t>.</w:t>
      </w:r>
    </w:p>
    <w:p w14:paraId="0152292F" w14:textId="4802A08D" w:rsidR="00AA1B35"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descrierea instalației și a fluxurilor tehnologice existente pe amplasament (după caz)</w:t>
      </w:r>
      <w:r w:rsidR="00624727" w:rsidRPr="00353350">
        <w:rPr>
          <w:rFonts w:ascii="Times New Roman" w:eastAsia="Times New Roman" w:hAnsi="Times New Roman" w:cs="Times New Roman"/>
          <w:sz w:val="24"/>
          <w:szCs w:val="24"/>
          <w:lang w:eastAsia="ro-RO"/>
        </w:rPr>
        <w:t xml:space="preserve">: </w:t>
      </w:r>
    </w:p>
    <w:p w14:paraId="27D62F12" w14:textId="4D1EC178" w:rsidR="00AA1B35" w:rsidRDefault="00AA1B35" w:rsidP="00244A3A">
      <w:pPr>
        <w:shd w:val="clear" w:color="auto" w:fill="FFFFFF"/>
        <w:spacing w:after="150" w:line="360" w:lineRule="auto"/>
        <w:ind w:firstLine="708"/>
        <w:jc w:val="both"/>
        <w:rPr>
          <w:rFonts w:ascii="Times New Roman" w:eastAsia="Times New Roman" w:hAnsi="Times New Roman" w:cs="Times New Roman"/>
          <w:sz w:val="24"/>
          <w:szCs w:val="24"/>
          <w:lang w:eastAsia="ro-RO"/>
        </w:rPr>
      </w:pPr>
      <w:r w:rsidRPr="00AA1B35">
        <w:rPr>
          <w:rFonts w:ascii="Times New Roman" w:eastAsia="Times New Roman" w:hAnsi="Times New Roman" w:cs="Times New Roman"/>
          <w:sz w:val="24"/>
          <w:szCs w:val="24"/>
          <w:lang w:eastAsia="ro-RO"/>
        </w:rPr>
        <w:lastRenderedPageBreak/>
        <w:t>Rețeaua electrica LES 110 kV</w:t>
      </w:r>
      <w:r>
        <w:rPr>
          <w:rFonts w:ascii="Times New Roman" w:eastAsia="Times New Roman" w:hAnsi="Times New Roman" w:cs="Times New Roman"/>
          <w:sz w:val="24"/>
          <w:szCs w:val="24"/>
          <w:lang w:eastAsia="ro-RO"/>
        </w:rPr>
        <w:t xml:space="preserve"> </w:t>
      </w:r>
      <w:r w:rsidRPr="00AA1B35">
        <w:rPr>
          <w:rFonts w:ascii="Times New Roman" w:eastAsia="Times New Roman" w:hAnsi="Times New Roman" w:cs="Times New Roman"/>
          <w:sz w:val="24"/>
          <w:szCs w:val="24"/>
          <w:lang w:eastAsia="ro-RO"/>
        </w:rPr>
        <w:t>va fi pozat</w:t>
      </w:r>
      <w:r>
        <w:rPr>
          <w:rFonts w:ascii="Times New Roman" w:eastAsia="Times New Roman" w:hAnsi="Times New Roman" w:cs="Times New Roman"/>
          <w:sz w:val="24"/>
          <w:szCs w:val="24"/>
          <w:lang w:eastAsia="ro-RO"/>
        </w:rPr>
        <w:t>ă</w:t>
      </w:r>
      <w:r w:rsidRPr="00AA1B35">
        <w:rPr>
          <w:rFonts w:ascii="Times New Roman" w:eastAsia="Times New Roman" w:hAnsi="Times New Roman" w:cs="Times New Roman"/>
          <w:sz w:val="24"/>
          <w:szCs w:val="24"/>
          <w:lang w:eastAsia="ro-RO"/>
        </w:rPr>
        <w:t xml:space="preserve"> </w:t>
      </w:r>
      <w:proofErr w:type="spellStart"/>
      <w:r w:rsidRPr="00AA1B35">
        <w:rPr>
          <w:rFonts w:ascii="Times New Roman" w:eastAsia="Times New Roman" w:hAnsi="Times New Roman" w:cs="Times New Roman"/>
          <w:sz w:val="24"/>
          <w:szCs w:val="24"/>
          <w:lang w:eastAsia="ro-RO"/>
        </w:rPr>
        <w:t>intr</w:t>
      </w:r>
      <w:proofErr w:type="spellEnd"/>
      <w:r w:rsidRPr="00AA1B35">
        <w:rPr>
          <w:rFonts w:ascii="Times New Roman" w:eastAsia="Times New Roman" w:hAnsi="Times New Roman" w:cs="Times New Roman"/>
          <w:sz w:val="24"/>
          <w:szCs w:val="24"/>
          <w:lang w:eastAsia="ro-RO"/>
        </w:rPr>
        <w:t>-un șanț cu o lățime de 1,00 m, la adâncimea de 1,30 m.</w:t>
      </w:r>
    </w:p>
    <w:p w14:paraId="2C503CC5" w14:textId="77777777" w:rsidR="00494DE8" w:rsidRPr="00353350"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descrierea proceselor de producție ale proiectului propus, în funcție de specificul investiției, produse și subproduse obținute, mărimea, capacitatea</w:t>
      </w:r>
      <w:r w:rsidR="00B10CC3" w:rsidRPr="00353350">
        <w:rPr>
          <w:rFonts w:ascii="Times New Roman" w:eastAsia="Times New Roman" w:hAnsi="Times New Roman" w:cs="Times New Roman"/>
          <w:sz w:val="24"/>
          <w:szCs w:val="24"/>
          <w:lang w:eastAsia="ro-RO"/>
        </w:rPr>
        <w:t>:</w:t>
      </w:r>
    </w:p>
    <w:p w14:paraId="2F711203" w14:textId="1FCCC613" w:rsidR="00244A3A" w:rsidRDefault="00AA1B35" w:rsidP="00244A3A">
      <w:pPr>
        <w:spacing w:line="360" w:lineRule="auto"/>
        <w:ind w:firstLine="708"/>
        <w:jc w:val="both"/>
        <w:rPr>
          <w:rFonts w:ascii="Times New Roman" w:hAnsi="Times New Roman" w:cs="Times New Roman"/>
          <w:sz w:val="24"/>
          <w:szCs w:val="24"/>
        </w:rPr>
      </w:pPr>
      <w:r w:rsidRPr="00AA1B35">
        <w:rPr>
          <w:rFonts w:ascii="Times New Roman" w:hAnsi="Times New Roman" w:cs="Times New Roman"/>
          <w:sz w:val="24"/>
          <w:szCs w:val="24"/>
        </w:rPr>
        <w:t xml:space="preserve">Cablul electric LES 110 kV va fi pozat </w:t>
      </w:r>
      <w:proofErr w:type="spellStart"/>
      <w:r w:rsidRPr="00AA1B35">
        <w:rPr>
          <w:rFonts w:ascii="Times New Roman" w:hAnsi="Times New Roman" w:cs="Times New Roman"/>
          <w:sz w:val="24"/>
          <w:szCs w:val="24"/>
        </w:rPr>
        <w:t>intr</w:t>
      </w:r>
      <w:proofErr w:type="spellEnd"/>
      <w:r w:rsidRPr="00AA1B35">
        <w:rPr>
          <w:rFonts w:ascii="Times New Roman" w:hAnsi="Times New Roman" w:cs="Times New Roman"/>
          <w:sz w:val="24"/>
          <w:szCs w:val="24"/>
        </w:rPr>
        <w:t xml:space="preserve">-un șanț cu o lățime de 1,00 m, la adâncimea de 1,30 m. Acesta va fi introdus </w:t>
      </w:r>
      <w:proofErr w:type="spellStart"/>
      <w:r w:rsidRPr="00AA1B35">
        <w:rPr>
          <w:rFonts w:ascii="Times New Roman" w:hAnsi="Times New Roman" w:cs="Times New Roman"/>
          <w:sz w:val="24"/>
          <w:szCs w:val="24"/>
        </w:rPr>
        <w:t>intr</w:t>
      </w:r>
      <w:proofErr w:type="spellEnd"/>
      <w:r w:rsidRPr="00AA1B35">
        <w:rPr>
          <w:rFonts w:ascii="Times New Roman" w:hAnsi="Times New Roman" w:cs="Times New Roman"/>
          <w:sz w:val="24"/>
          <w:szCs w:val="24"/>
        </w:rPr>
        <w:t xml:space="preserve">-un tub de </w:t>
      </w:r>
      <w:proofErr w:type="spellStart"/>
      <w:r w:rsidRPr="00AA1B35">
        <w:rPr>
          <w:rFonts w:ascii="Times New Roman" w:hAnsi="Times New Roman" w:cs="Times New Roman"/>
          <w:sz w:val="24"/>
          <w:szCs w:val="24"/>
        </w:rPr>
        <w:t>protectie</w:t>
      </w:r>
      <w:proofErr w:type="spellEnd"/>
      <w:r w:rsidRPr="00AA1B35">
        <w:rPr>
          <w:rFonts w:ascii="Times New Roman" w:hAnsi="Times New Roman" w:cs="Times New Roman"/>
          <w:sz w:val="24"/>
          <w:szCs w:val="24"/>
        </w:rPr>
        <w:t xml:space="preserve">, care va fi </w:t>
      </w:r>
      <w:proofErr w:type="spellStart"/>
      <w:r w:rsidRPr="00AA1B35">
        <w:rPr>
          <w:rFonts w:ascii="Times New Roman" w:hAnsi="Times New Roman" w:cs="Times New Roman"/>
          <w:sz w:val="24"/>
          <w:szCs w:val="24"/>
        </w:rPr>
        <w:t>asezat</w:t>
      </w:r>
      <w:proofErr w:type="spellEnd"/>
      <w:r w:rsidRPr="00AA1B35">
        <w:rPr>
          <w:rFonts w:ascii="Times New Roman" w:hAnsi="Times New Roman" w:cs="Times New Roman"/>
          <w:sz w:val="24"/>
          <w:szCs w:val="24"/>
        </w:rPr>
        <w:t xml:space="preserve"> pe un pat de nisip de 20 cm și se acoperă cu un alt strat de nisip de 20 cm , peste care se </w:t>
      </w:r>
      <w:proofErr w:type="spellStart"/>
      <w:r w:rsidRPr="00AA1B35">
        <w:rPr>
          <w:rFonts w:ascii="Times New Roman" w:hAnsi="Times New Roman" w:cs="Times New Roman"/>
          <w:sz w:val="24"/>
          <w:szCs w:val="24"/>
        </w:rPr>
        <w:t>aseaza</w:t>
      </w:r>
      <w:proofErr w:type="spellEnd"/>
      <w:r w:rsidRPr="00AA1B35">
        <w:rPr>
          <w:rFonts w:ascii="Times New Roman" w:hAnsi="Times New Roman" w:cs="Times New Roman"/>
          <w:sz w:val="24"/>
          <w:szCs w:val="24"/>
        </w:rPr>
        <w:t xml:space="preserve"> folie cu însemne de cabluri sub tensiune. La </w:t>
      </w:r>
      <w:proofErr w:type="spellStart"/>
      <w:r w:rsidRPr="00AA1B35">
        <w:rPr>
          <w:rFonts w:ascii="Times New Roman" w:hAnsi="Times New Roman" w:cs="Times New Roman"/>
          <w:sz w:val="24"/>
          <w:szCs w:val="24"/>
        </w:rPr>
        <w:t>intersectia</w:t>
      </w:r>
      <w:proofErr w:type="spellEnd"/>
      <w:r w:rsidRPr="00AA1B35">
        <w:rPr>
          <w:rFonts w:ascii="Times New Roman" w:hAnsi="Times New Roman" w:cs="Times New Roman"/>
          <w:sz w:val="24"/>
          <w:szCs w:val="24"/>
        </w:rPr>
        <w:t xml:space="preserve"> cablului electric cu </w:t>
      </w:r>
      <w:proofErr w:type="spellStart"/>
      <w:r w:rsidRPr="00AA1B35">
        <w:rPr>
          <w:rFonts w:ascii="Times New Roman" w:hAnsi="Times New Roman" w:cs="Times New Roman"/>
          <w:sz w:val="24"/>
          <w:szCs w:val="24"/>
        </w:rPr>
        <w:t>retele</w:t>
      </w:r>
      <w:proofErr w:type="spellEnd"/>
      <w:r w:rsidRPr="00AA1B35">
        <w:rPr>
          <w:rFonts w:ascii="Times New Roman" w:hAnsi="Times New Roman" w:cs="Times New Roman"/>
          <w:sz w:val="24"/>
          <w:szCs w:val="24"/>
        </w:rPr>
        <w:t xml:space="preserve"> de cabluri se va face o separare printr-un strat de pământ de cel puțin 50 cm. Aceasta distanta poate fi redusa pana la 25 cm. De regula cablul de branșament va </w:t>
      </w:r>
      <w:proofErr w:type="spellStart"/>
      <w:r w:rsidRPr="00AA1B35">
        <w:rPr>
          <w:rFonts w:ascii="Times New Roman" w:hAnsi="Times New Roman" w:cs="Times New Roman"/>
          <w:sz w:val="24"/>
          <w:szCs w:val="24"/>
        </w:rPr>
        <w:t>supratraversa</w:t>
      </w:r>
      <w:proofErr w:type="spellEnd"/>
      <w:r w:rsidRPr="00AA1B35">
        <w:rPr>
          <w:rFonts w:ascii="Times New Roman" w:hAnsi="Times New Roman" w:cs="Times New Roman"/>
          <w:sz w:val="24"/>
          <w:szCs w:val="24"/>
        </w:rPr>
        <w:t xml:space="preserve"> cablul cu tensiune mai mare, cu </w:t>
      </w:r>
      <w:proofErr w:type="spellStart"/>
      <w:r w:rsidRPr="00AA1B35">
        <w:rPr>
          <w:rFonts w:ascii="Times New Roman" w:hAnsi="Times New Roman" w:cs="Times New Roman"/>
          <w:sz w:val="24"/>
          <w:szCs w:val="24"/>
        </w:rPr>
        <w:t>conditia</w:t>
      </w:r>
      <w:proofErr w:type="spellEnd"/>
      <w:r w:rsidRPr="00AA1B35">
        <w:rPr>
          <w:rFonts w:ascii="Times New Roman" w:hAnsi="Times New Roman" w:cs="Times New Roman"/>
          <w:sz w:val="24"/>
          <w:szCs w:val="24"/>
        </w:rPr>
        <w:t xml:space="preserve"> </w:t>
      </w:r>
      <w:proofErr w:type="spellStart"/>
      <w:r w:rsidRPr="00AA1B35">
        <w:rPr>
          <w:rFonts w:ascii="Times New Roman" w:hAnsi="Times New Roman" w:cs="Times New Roman"/>
          <w:sz w:val="24"/>
          <w:szCs w:val="24"/>
        </w:rPr>
        <w:t>mentinerii</w:t>
      </w:r>
      <w:proofErr w:type="spellEnd"/>
      <w:r w:rsidRPr="00AA1B35">
        <w:rPr>
          <w:rFonts w:ascii="Times New Roman" w:hAnsi="Times New Roman" w:cs="Times New Roman"/>
          <w:sz w:val="24"/>
          <w:szCs w:val="24"/>
        </w:rPr>
        <w:t xml:space="preserve"> </w:t>
      </w:r>
      <w:proofErr w:type="spellStart"/>
      <w:r w:rsidRPr="00AA1B35">
        <w:rPr>
          <w:rFonts w:ascii="Times New Roman" w:hAnsi="Times New Roman" w:cs="Times New Roman"/>
          <w:sz w:val="24"/>
          <w:szCs w:val="24"/>
        </w:rPr>
        <w:t>adancimilor</w:t>
      </w:r>
      <w:proofErr w:type="spellEnd"/>
      <w:r w:rsidRPr="00AA1B35">
        <w:rPr>
          <w:rFonts w:ascii="Times New Roman" w:hAnsi="Times New Roman" w:cs="Times New Roman"/>
          <w:sz w:val="24"/>
          <w:szCs w:val="24"/>
        </w:rPr>
        <w:t xml:space="preserve"> de pozare. Lucrările de </w:t>
      </w:r>
      <w:proofErr w:type="spellStart"/>
      <w:r w:rsidRPr="00AA1B35">
        <w:rPr>
          <w:rFonts w:ascii="Times New Roman" w:hAnsi="Times New Roman" w:cs="Times New Roman"/>
          <w:sz w:val="24"/>
          <w:szCs w:val="24"/>
        </w:rPr>
        <w:t>săpatură</w:t>
      </w:r>
      <w:proofErr w:type="spellEnd"/>
      <w:r w:rsidRPr="00AA1B35">
        <w:rPr>
          <w:rFonts w:ascii="Times New Roman" w:hAnsi="Times New Roman" w:cs="Times New Roman"/>
          <w:sz w:val="24"/>
          <w:szCs w:val="24"/>
        </w:rPr>
        <w:t xml:space="preserve"> se vor executa cu excavatoare și nu trebuie să depășească, in nici un caz, profilul proiectat al săpăturii. In acest scop săpătura se va opri cu 20-30 cm deasupra cotei profilului săpăturii, diferența executându-se manual.</w:t>
      </w:r>
    </w:p>
    <w:p w14:paraId="0164769D" w14:textId="77777777" w:rsidR="00244A3A" w:rsidRPr="00244A3A" w:rsidRDefault="00244A3A" w:rsidP="00244A3A">
      <w:pPr>
        <w:spacing w:line="360" w:lineRule="auto"/>
        <w:ind w:firstLine="708"/>
        <w:jc w:val="both"/>
        <w:rPr>
          <w:rFonts w:ascii="Times New Roman" w:hAnsi="Times New Roman" w:cs="Times New Roman"/>
          <w:sz w:val="24"/>
          <w:szCs w:val="24"/>
        </w:rPr>
      </w:pPr>
      <w:r w:rsidRPr="00244A3A">
        <w:rPr>
          <w:rFonts w:ascii="Times New Roman" w:hAnsi="Times New Roman" w:cs="Times New Roman"/>
          <w:sz w:val="24"/>
          <w:szCs w:val="24"/>
        </w:rPr>
        <w:t>Se vor lua următoarele masuri pentru menținerea stabilității malurilor:</w:t>
      </w:r>
    </w:p>
    <w:p w14:paraId="06271AFD" w14:textId="77777777" w:rsidR="00244A3A" w:rsidRPr="00244A3A" w:rsidRDefault="00244A3A" w:rsidP="00244A3A">
      <w:pPr>
        <w:spacing w:line="360" w:lineRule="auto"/>
        <w:ind w:firstLine="708"/>
        <w:jc w:val="both"/>
        <w:rPr>
          <w:rFonts w:ascii="Times New Roman" w:hAnsi="Times New Roman" w:cs="Times New Roman"/>
          <w:sz w:val="24"/>
          <w:szCs w:val="24"/>
        </w:rPr>
      </w:pPr>
      <w:r w:rsidRPr="00244A3A">
        <w:rPr>
          <w:rFonts w:ascii="Times New Roman" w:hAnsi="Times New Roman" w:cs="Times New Roman"/>
          <w:sz w:val="24"/>
          <w:szCs w:val="24"/>
        </w:rPr>
        <w:t xml:space="preserve">- terenul din jurul </w:t>
      </w:r>
      <w:proofErr w:type="spellStart"/>
      <w:r w:rsidRPr="00244A3A">
        <w:rPr>
          <w:rFonts w:ascii="Times New Roman" w:hAnsi="Times New Roman" w:cs="Times New Roman"/>
          <w:sz w:val="24"/>
          <w:szCs w:val="24"/>
        </w:rPr>
        <w:t>sapaturii</w:t>
      </w:r>
      <w:proofErr w:type="spellEnd"/>
      <w:r w:rsidRPr="00244A3A">
        <w:rPr>
          <w:rFonts w:ascii="Times New Roman" w:hAnsi="Times New Roman" w:cs="Times New Roman"/>
          <w:sz w:val="24"/>
          <w:szCs w:val="24"/>
        </w:rPr>
        <w:t xml:space="preserve"> sa nu fie </w:t>
      </w:r>
      <w:proofErr w:type="spellStart"/>
      <w:r w:rsidRPr="00244A3A">
        <w:rPr>
          <w:rFonts w:ascii="Times New Roman" w:hAnsi="Times New Roman" w:cs="Times New Roman"/>
          <w:sz w:val="24"/>
          <w:szCs w:val="24"/>
        </w:rPr>
        <w:t>incarcat</w:t>
      </w:r>
      <w:proofErr w:type="spellEnd"/>
      <w:r w:rsidRPr="00244A3A">
        <w:rPr>
          <w:rFonts w:ascii="Times New Roman" w:hAnsi="Times New Roman" w:cs="Times New Roman"/>
          <w:sz w:val="24"/>
          <w:szCs w:val="24"/>
        </w:rPr>
        <w:t xml:space="preserve"> si sa nu sufere vibrații;</w:t>
      </w:r>
    </w:p>
    <w:p w14:paraId="254306FF" w14:textId="77777777" w:rsidR="00244A3A" w:rsidRPr="00244A3A" w:rsidRDefault="00244A3A" w:rsidP="00244A3A">
      <w:pPr>
        <w:spacing w:line="360" w:lineRule="auto"/>
        <w:ind w:firstLine="708"/>
        <w:jc w:val="both"/>
        <w:rPr>
          <w:rFonts w:ascii="Times New Roman" w:hAnsi="Times New Roman" w:cs="Times New Roman"/>
          <w:sz w:val="24"/>
          <w:szCs w:val="24"/>
        </w:rPr>
      </w:pPr>
      <w:r w:rsidRPr="00244A3A">
        <w:rPr>
          <w:rFonts w:ascii="Times New Roman" w:hAnsi="Times New Roman" w:cs="Times New Roman"/>
          <w:sz w:val="24"/>
          <w:szCs w:val="24"/>
        </w:rPr>
        <w:t xml:space="preserve">- pământul rezultat din săpătura sa nu se depoziteze la o distanta mai mica de 1,00 m de la marginea </w:t>
      </w:r>
      <w:proofErr w:type="spellStart"/>
      <w:r w:rsidRPr="00244A3A">
        <w:rPr>
          <w:rFonts w:ascii="Times New Roman" w:hAnsi="Times New Roman" w:cs="Times New Roman"/>
          <w:sz w:val="24"/>
          <w:szCs w:val="24"/>
        </w:rPr>
        <w:t>transeii</w:t>
      </w:r>
      <w:proofErr w:type="spellEnd"/>
      <w:r w:rsidRPr="00244A3A">
        <w:rPr>
          <w:rFonts w:ascii="Times New Roman" w:hAnsi="Times New Roman" w:cs="Times New Roman"/>
          <w:sz w:val="24"/>
          <w:szCs w:val="24"/>
        </w:rPr>
        <w:t>; pentru săpături pana la 1,00 m adâncime distanta se poate lua egala cu adâncimea săpăturii;</w:t>
      </w:r>
    </w:p>
    <w:p w14:paraId="1770349F" w14:textId="77777777" w:rsidR="00244A3A" w:rsidRPr="00244A3A" w:rsidRDefault="00244A3A" w:rsidP="00244A3A">
      <w:pPr>
        <w:spacing w:line="360" w:lineRule="auto"/>
        <w:ind w:firstLine="708"/>
        <w:jc w:val="both"/>
        <w:rPr>
          <w:rFonts w:ascii="Times New Roman" w:hAnsi="Times New Roman" w:cs="Times New Roman"/>
          <w:sz w:val="24"/>
          <w:szCs w:val="24"/>
        </w:rPr>
      </w:pPr>
      <w:r w:rsidRPr="00244A3A">
        <w:rPr>
          <w:rFonts w:ascii="Times New Roman" w:hAnsi="Times New Roman" w:cs="Times New Roman"/>
          <w:sz w:val="24"/>
          <w:szCs w:val="24"/>
        </w:rPr>
        <w:t>- se vor lua masuri de înlăturarea rapida a apelor de precipitații sau provenite accidental;</w:t>
      </w:r>
    </w:p>
    <w:p w14:paraId="469F72FE" w14:textId="77777777" w:rsidR="00244A3A" w:rsidRPr="00244A3A" w:rsidRDefault="00244A3A" w:rsidP="00244A3A">
      <w:pPr>
        <w:spacing w:line="360" w:lineRule="auto"/>
        <w:ind w:firstLine="708"/>
        <w:jc w:val="both"/>
        <w:rPr>
          <w:rFonts w:ascii="Times New Roman" w:hAnsi="Times New Roman" w:cs="Times New Roman"/>
          <w:sz w:val="24"/>
          <w:szCs w:val="24"/>
        </w:rPr>
      </w:pPr>
      <w:r w:rsidRPr="00244A3A">
        <w:rPr>
          <w:rFonts w:ascii="Times New Roman" w:hAnsi="Times New Roman" w:cs="Times New Roman"/>
          <w:sz w:val="24"/>
          <w:szCs w:val="24"/>
        </w:rPr>
        <w:t>Șanțurile cu pereți verticali nesprijiniți se pot executa cu adâncimi pana la:</w:t>
      </w:r>
    </w:p>
    <w:p w14:paraId="6E0B5772" w14:textId="77777777" w:rsidR="00244A3A" w:rsidRPr="00244A3A" w:rsidRDefault="00244A3A" w:rsidP="00244A3A">
      <w:pPr>
        <w:spacing w:line="360" w:lineRule="auto"/>
        <w:ind w:firstLine="708"/>
        <w:jc w:val="both"/>
        <w:rPr>
          <w:rFonts w:ascii="Times New Roman" w:hAnsi="Times New Roman" w:cs="Times New Roman"/>
          <w:sz w:val="24"/>
          <w:szCs w:val="24"/>
        </w:rPr>
      </w:pPr>
      <w:r w:rsidRPr="00244A3A">
        <w:rPr>
          <w:rFonts w:ascii="Times New Roman" w:hAnsi="Times New Roman" w:cs="Times New Roman"/>
          <w:sz w:val="24"/>
          <w:szCs w:val="24"/>
        </w:rPr>
        <w:t xml:space="preserve">- 0,75 m in cazul terenurilor necoezive si slab </w:t>
      </w:r>
      <w:proofErr w:type="spellStart"/>
      <w:r w:rsidRPr="00244A3A">
        <w:rPr>
          <w:rFonts w:ascii="Times New Roman" w:hAnsi="Times New Roman" w:cs="Times New Roman"/>
          <w:sz w:val="24"/>
          <w:szCs w:val="24"/>
        </w:rPr>
        <w:t>coezive</w:t>
      </w:r>
      <w:proofErr w:type="spellEnd"/>
      <w:r w:rsidRPr="00244A3A">
        <w:rPr>
          <w:rFonts w:ascii="Times New Roman" w:hAnsi="Times New Roman" w:cs="Times New Roman"/>
          <w:sz w:val="24"/>
          <w:szCs w:val="24"/>
        </w:rPr>
        <w:t>;</w:t>
      </w:r>
    </w:p>
    <w:p w14:paraId="4426986A" w14:textId="77777777" w:rsidR="00244A3A" w:rsidRPr="00244A3A" w:rsidRDefault="00244A3A" w:rsidP="00244A3A">
      <w:pPr>
        <w:spacing w:line="360" w:lineRule="auto"/>
        <w:ind w:firstLine="708"/>
        <w:jc w:val="both"/>
        <w:rPr>
          <w:rFonts w:ascii="Times New Roman" w:hAnsi="Times New Roman" w:cs="Times New Roman"/>
          <w:sz w:val="24"/>
          <w:szCs w:val="24"/>
        </w:rPr>
      </w:pPr>
      <w:r w:rsidRPr="00244A3A">
        <w:rPr>
          <w:rFonts w:ascii="Times New Roman" w:hAnsi="Times New Roman" w:cs="Times New Roman"/>
          <w:sz w:val="24"/>
          <w:szCs w:val="24"/>
        </w:rPr>
        <w:t>- 1,25 m in cazul terenurilor cu coeziune mijlocie;</w:t>
      </w:r>
    </w:p>
    <w:p w14:paraId="0DD7773C" w14:textId="17B1F8D8" w:rsidR="00244A3A" w:rsidRDefault="00244A3A" w:rsidP="00244A3A">
      <w:pPr>
        <w:spacing w:line="360" w:lineRule="auto"/>
        <w:ind w:firstLine="708"/>
        <w:jc w:val="both"/>
        <w:rPr>
          <w:rFonts w:ascii="Times New Roman" w:hAnsi="Times New Roman" w:cs="Times New Roman"/>
          <w:sz w:val="24"/>
          <w:szCs w:val="24"/>
        </w:rPr>
      </w:pPr>
      <w:r w:rsidRPr="00244A3A">
        <w:rPr>
          <w:rFonts w:ascii="Times New Roman" w:hAnsi="Times New Roman" w:cs="Times New Roman"/>
          <w:sz w:val="24"/>
          <w:szCs w:val="24"/>
        </w:rPr>
        <w:t>- 2,00 m in cazul terenurilor cu coeziune foarte mare.</w:t>
      </w:r>
    </w:p>
    <w:p w14:paraId="05AF0187" w14:textId="3C1291D3" w:rsidR="00494DE8" w:rsidRDefault="00494DE8" w:rsidP="00244A3A">
      <w:pPr>
        <w:spacing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materiile prime, energia și combustibilii utilizați, cu modul de asigurare a acestora</w:t>
      </w:r>
      <w:r w:rsidR="00624727" w:rsidRPr="00353350">
        <w:rPr>
          <w:rFonts w:ascii="Times New Roman" w:eastAsia="Times New Roman" w:hAnsi="Times New Roman" w:cs="Times New Roman"/>
          <w:sz w:val="24"/>
          <w:szCs w:val="24"/>
          <w:lang w:eastAsia="ro-RO"/>
        </w:rPr>
        <w:t xml:space="preserve">: </w:t>
      </w:r>
    </w:p>
    <w:p w14:paraId="25DA4287" w14:textId="77777777" w:rsidR="008B6C00" w:rsidRPr="00353350" w:rsidRDefault="008B6C00"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8B6C00">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ab/>
      </w:r>
      <w:r w:rsidRPr="008B6C00">
        <w:rPr>
          <w:rFonts w:ascii="Times New Roman" w:eastAsia="Times New Roman" w:hAnsi="Times New Roman" w:cs="Times New Roman"/>
          <w:sz w:val="24"/>
          <w:szCs w:val="24"/>
          <w:lang w:eastAsia="ro-RO"/>
        </w:rPr>
        <w:t xml:space="preserve">La realizarea lucrărilor se vor utiliza numai materiale </w:t>
      </w:r>
      <w:proofErr w:type="spellStart"/>
      <w:r w:rsidRPr="008B6C00">
        <w:rPr>
          <w:rFonts w:ascii="Times New Roman" w:eastAsia="Times New Roman" w:hAnsi="Times New Roman" w:cs="Times New Roman"/>
          <w:sz w:val="24"/>
          <w:szCs w:val="24"/>
          <w:lang w:eastAsia="ro-RO"/>
        </w:rPr>
        <w:t>şi</w:t>
      </w:r>
      <w:proofErr w:type="spellEnd"/>
      <w:r w:rsidRPr="008B6C00">
        <w:rPr>
          <w:rFonts w:ascii="Times New Roman" w:eastAsia="Times New Roman" w:hAnsi="Times New Roman" w:cs="Times New Roman"/>
          <w:sz w:val="24"/>
          <w:szCs w:val="24"/>
          <w:lang w:eastAsia="ro-RO"/>
        </w:rPr>
        <w:t xml:space="preserve"> echipamente agrementate conform reglementărilor </w:t>
      </w:r>
      <w:proofErr w:type="spellStart"/>
      <w:r w:rsidRPr="008B6C00">
        <w:rPr>
          <w:rFonts w:ascii="Times New Roman" w:eastAsia="Times New Roman" w:hAnsi="Times New Roman" w:cs="Times New Roman"/>
          <w:sz w:val="24"/>
          <w:szCs w:val="24"/>
          <w:lang w:eastAsia="ro-RO"/>
        </w:rPr>
        <w:t>naţionale</w:t>
      </w:r>
      <w:proofErr w:type="spellEnd"/>
      <w:r w:rsidRPr="008B6C00">
        <w:rPr>
          <w:rFonts w:ascii="Times New Roman" w:eastAsia="Times New Roman" w:hAnsi="Times New Roman" w:cs="Times New Roman"/>
          <w:sz w:val="24"/>
          <w:szCs w:val="24"/>
          <w:lang w:eastAsia="ro-RO"/>
        </w:rPr>
        <w:t xml:space="preserve"> în vigoare. Aceste materiale vor fi în </w:t>
      </w:r>
      <w:proofErr w:type="spellStart"/>
      <w:r w:rsidRPr="008B6C00">
        <w:rPr>
          <w:rFonts w:ascii="Times New Roman" w:eastAsia="Times New Roman" w:hAnsi="Times New Roman" w:cs="Times New Roman"/>
          <w:sz w:val="24"/>
          <w:szCs w:val="24"/>
          <w:lang w:eastAsia="ro-RO"/>
        </w:rPr>
        <w:t>concordanţă</w:t>
      </w:r>
      <w:proofErr w:type="spellEnd"/>
      <w:r w:rsidRPr="008B6C00">
        <w:rPr>
          <w:rFonts w:ascii="Times New Roman" w:eastAsia="Times New Roman" w:hAnsi="Times New Roman" w:cs="Times New Roman"/>
          <w:sz w:val="24"/>
          <w:szCs w:val="24"/>
          <w:lang w:eastAsia="ro-RO"/>
        </w:rPr>
        <w:t xml:space="preserve"> cu </w:t>
      </w:r>
      <w:r w:rsidRPr="008B6C00">
        <w:rPr>
          <w:rFonts w:ascii="Times New Roman" w:eastAsia="Times New Roman" w:hAnsi="Times New Roman" w:cs="Times New Roman"/>
          <w:sz w:val="24"/>
          <w:szCs w:val="24"/>
          <w:lang w:eastAsia="ro-RO"/>
        </w:rPr>
        <w:lastRenderedPageBreak/>
        <w:t xml:space="preserve">prevederile Legii 10/1995 privind obligativitatea utilizării materialelor agrementate la </w:t>
      </w:r>
      <w:proofErr w:type="spellStart"/>
      <w:r w:rsidRPr="008B6C00">
        <w:rPr>
          <w:rFonts w:ascii="Times New Roman" w:eastAsia="Times New Roman" w:hAnsi="Times New Roman" w:cs="Times New Roman"/>
          <w:sz w:val="24"/>
          <w:szCs w:val="24"/>
          <w:lang w:eastAsia="ro-RO"/>
        </w:rPr>
        <w:t>execuţia</w:t>
      </w:r>
      <w:proofErr w:type="spellEnd"/>
      <w:r w:rsidRPr="008B6C00">
        <w:rPr>
          <w:rFonts w:ascii="Times New Roman" w:eastAsia="Times New Roman" w:hAnsi="Times New Roman" w:cs="Times New Roman"/>
          <w:sz w:val="24"/>
          <w:szCs w:val="24"/>
          <w:lang w:eastAsia="ro-RO"/>
        </w:rPr>
        <w:t xml:space="preserve"> lucrărilor. </w:t>
      </w:r>
    </w:p>
    <w:p w14:paraId="47E7880B" w14:textId="77777777" w:rsidR="00785648" w:rsidRPr="00353350" w:rsidRDefault="006C652F" w:rsidP="00244A3A">
      <w:pPr>
        <w:shd w:val="clear" w:color="auto" w:fill="FFFFFF"/>
        <w:spacing w:after="150" w:line="360" w:lineRule="auto"/>
        <w:ind w:firstLine="708"/>
        <w:jc w:val="both"/>
        <w:rPr>
          <w:rFonts w:ascii="Times New Roman" w:eastAsia="Times New Roman" w:hAnsi="Times New Roman" w:cs="Times New Roman"/>
          <w:sz w:val="24"/>
          <w:szCs w:val="24"/>
          <w:lang w:eastAsia="ro-RO"/>
        </w:rPr>
      </w:pPr>
      <w:r w:rsidRPr="00353350">
        <w:rPr>
          <w:rFonts w:ascii="Times New Roman" w:hAnsi="Times New Roman" w:cs="Times New Roman"/>
          <w:sz w:val="24"/>
          <w:szCs w:val="24"/>
        </w:rPr>
        <w:t>În procesul lucrărilor de amenajare se va utiliza combustibil petrolier pentru utilajele necesare.</w:t>
      </w:r>
    </w:p>
    <w:p w14:paraId="185AF1E1" w14:textId="77777777" w:rsidR="0008695A"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racordarea la rețelele utilitare existente în zonă</w:t>
      </w:r>
      <w:r w:rsidR="00624727" w:rsidRPr="00353350">
        <w:rPr>
          <w:rFonts w:ascii="Times New Roman" w:eastAsia="Times New Roman" w:hAnsi="Times New Roman" w:cs="Times New Roman"/>
          <w:sz w:val="24"/>
          <w:szCs w:val="24"/>
          <w:lang w:eastAsia="ro-RO"/>
        </w:rPr>
        <w:t xml:space="preserve">: </w:t>
      </w:r>
    </w:p>
    <w:p w14:paraId="73FDFD15" w14:textId="77777777" w:rsidR="00494DE8" w:rsidRPr="00494DE8" w:rsidRDefault="0008695A" w:rsidP="00244A3A">
      <w:pPr>
        <w:shd w:val="clear" w:color="auto" w:fill="FFFFFF"/>
        <w:spacing w:after="150" w:line="360" w:lineRule="auto"/>
        <w:ind w:firstLine="708"/>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N</w:t>
      </w:r>
      <w:r w:rsidR="00624727" w:rsidRPr="00353350">
        <w:rPr>
          <w:rFonts w:ascii="Times New Roman" w:eastAsia="Times New Roman" w:hAnsi="Times New Roman" w:cs="Times New Roman"/>
          <w:sz w:val="24"/>
          <w:szCs w:val="24"/>
          <w:lang w:eastAsia="ro-RO"/>
        </w:rPr>
        <w:t>u este cazul;</w:t>
      </w:r>
    </w:p>
    <w:p w14:paraId="71E2FF3E" w14:textId="77777777" w:rsid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descrierea lucrărilor de refacere a amplasamentului în zona afectată de execuția investiției</w:t>
      </w:r>
      <w:r w:rsidR="00E825FB">
        <w:rPr>
          <w:rFonts w:ascii="Times New Roman" w:eastAsia="Times New Roman" w:hAnsi="Times New Roman" w:cs="Times New Roman"/>
          <w:sz w:val="24"/>
          <w:szCs w:val="24"/>
          <w:lang w:eastAsia="ro-RO"/>
        </w:rPr>
        <w:t>:</w:t>
      </w:r>
    </w:p>
    <w:p w14:paraId="05227AC6" w14:textId="77777777" w:rsidR="009B301F" w:rsidRDefault="009B301F" w:rsidP="00244A3A">
      <w:pPr>
        <w:shd w:val="clear" w:color="auto" w:fill="FFFFFF"/>
        <w:spacing w:after="150" w:line="360" w:lineRule="auto"/>
        <w:ind w:firstLine="708"/>
        <w:jc w:val="both"/>
        <w:rPr>
          <w:rFonts w:ascii="Times New Roman" w:eastAsia="Times New Roman" w:hAnsi="Times New Roman" w:cs="Times New Roman"/>
          <w:sz w:val="24"/>
          <w:szCs w:val="24"/>
          <w:lang w:eastAsia="ro-RO"/>
        </w:rPr>
      </w:pPr>
      <w:r w:rsidRPr="009B301F">
        <w:rPr>
          <w:rFonts w:ascii="Times New Roman" w:eastAsia="Times New Roman" w:hAnsi="Times New Roman" w:cs="Times New Roman"/>
          <w:sz w:val="24"/>
          <w:szCs w:val="24"/>
          <w:lang w:eastAsia="ro-RO"/>
        </w:rPr>
        <w:t xml:space="preserve">In timpul lucrărilor de execuție vor fi afectate, doar spațiile verzi de pe traseu, alte elemente intersectate pe traseul rețelei electrice, de tipul (podețe, drumuri laterale, accese) nu vor fi afectate, acestea fiind fi subtraversate prin foraj orizontal dirijat. După finalizarea lucrărilor de umplutură a șanțurilor, zonele verzi afectate se vor înierba, pentru refacerea acestora. </w:t>
      </w:r>
    </w:p>
    <w:p w14:paraId="03C649CE" w14:textId="65C301A1" w:rsidR="00494DE8" w:rsidRDefault="00494DE8" w:rsidP="00244A3A">
      <w:pPr>
        <w:shd w:val="clear" w:color="auto" w:fill="FFFFFF"/>
        <w:spacing w:after="150" w:line="360" w:lineRule="auto"/>
        <w:ind w:firstLine="708"/>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căi noi de acces sau schimbări ale celor existente</w:t>
      </w:r>
      <w:r w:rsidR="009F25C1">
        <w:rPr>
          <w:rFonts w:ascii="Times New Roman" w:eastAsia="Times New Roman" w:hAnsi="Times New Roman" w:cs="Times New Roman"/>
          <w:sz w:val="24"/>
          <w:szCs w:val="24"/>
          <w:lang w:eastAsia="ro-RO"/>
        </w:rPr>
        <w:t>:</w:t>
      </w:r>
    </w:p>
    <w:p w14:paraId="6A40ED8F" w14:textId="77777777" w:rsidR="009B301F" w:rsidRDefault="009B301F" w:rsidP="00244A3A">
      <w:pPr>
        <w:shd w:val="clear" w:color="auto" w:fill="FFFFFF"/>
        <w:spacing w:after="150" w:line="360" w:lineRule="auto"/>
        <w:ind w:firstLine="708"/>
        <w:jc w:val="both"/>
        <w:rPr>
          <w:rFonts w:ascii="Times New Roman" w:eastAsia="Times New Roman" w:hAnsi="Times New Roman" w:cs="Times New Roman"/>
          <w:sz w:val="24"/>
          <w:szCs w:val="24"/>
          <w:lang w:eastAsia="ro-RO"/>
        </w:rPr>
      </w:pPr>
      <w:r w:rsidRPr="009B301F">
        <w:rPr>
          <w:rFonts w:ascii="Times New Roman" w:eastAsia="Times New Roman" w:hAnsi="Times New Roman" w:cs="Times New Roman"/>
          <w:sz w:val="24"/>
          <w:szCs w:val="24"/>
          <w:lang w:eastAsia="ro-RO"/>
        </w:rPr>
        <w:t>Lucrările pentru rețeaua electrica LES 110 kV se vor executa in totalitate in afara părții carosabile, mai exact in zona de siguranță de drumului național DN5, nefiind afectată sub nicio forma circulația rutieră pe drumul național.</w:t>
      </w:r>
    </w:p>
    <w:p w14:paraId="41AEDAEF" w14:textId="645D4C31" w:rsidR="00E825FB" w:rsidRDefault="00494DE8" w:rsidP="00244A3A">
      <w:pPr>
        <w:shd w:val="clear" w:color="auto" w:fill="FFFFFF"/>
        <w:spacing w:after="150" w:line="360" w:lineRule="auto"/>
        <w:ind w:firstLine="708"/>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resursele naturale folosite în construcție și funcționare</w:t>
      </w:r>
      <w:r w:rsidR="00E825FB">
        <w:rPr>
          <w:rFonts w:ascii="Times New Roman" w:eastAsia="Times New Roman" w:hAnsi="Times New Roman" w:cs="Times New Roman"/>
          <w:sz w:val="24"/>
          <w:szCs w:val="24"/>
          <w:lang w:eastAsia="ro-RO"/>
        </w:rPr>
        <w:t>:</w:t>
      </w:r>
    </w:p>
    <w:p w14:paraId="6C11E73A" w14:textId="5E7F3A4E" w:rsidR="00E825FB" w:rsidRPr="00353350" w:rsidRDefault="003C79FC" w:rsidP="00244A3A">
      <w:pPr>
        <w:pStyle w:val="Listparagraf"/>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9B301F">
        <w:rPr>
          <w:rFonts w:ascii="Times New Roman" w:hAnsi="Times New Roman" w:cs="Times New Roman"/>
          <w:sz w:val="24"/>
          <w:szCs w:val="24"/>
        </w:rPr>
        <w:t>ământ</w:t>
      </w:r>
      <w:r>
        <w:rPr>
          <w:rFonts w:ascii="Times New Roman" w:hAnsi="Times New Roman" w:cs="Times New Roman"/>
          <w:sz w:val="24"/>
          <w:szCs w:val="24"/>
        </w:rPr>
        <w:t xml:space="preserve"> </w:t>
      </w:r>
      <w:r w:rsidR="00E825FB" w:rsidRPr="00353350">
        <w:rPr>
          <w:rFonts w:ascii="Times New Roman" w:hAnsi="Times New Roman" w:cs="Times New Roman"/>
          <w:sz w:val="24"/>
          <w:szCs w:val="24"/>
        </w:rPr>
        <w:t>;</w:t>
      </w:r>
    </w:p>
    <w:p w14:paraId="1162A303" w14:textId="77777777" w:rsidR="00E825FB" w:rsidRPr="00E825FB" w:rsidRDefault="00E825FB" w:rsidP="00244A3A">
      <w:pPr>
        <w:pStyle w:val="Listparagraf"/>
        <w:numPr>
          <w:ilvl w:val="0"/>
          <w:numId w:val="10"/>
        </w:numPr>
        <w:spacing w:line="360" w:lineRule="auto"/>
        <w:jc w:val="both"/>
        <w:rPr>
          <w:rFonts w:ascii="Times New Roman" w:hAnsi="Times New Roman" w:cs="Times New Roman"/>
          <w:sz w:val="24"/>
          <w:szCs w:val="24"/>
        </w:rPr>
      </w:pPr>
      <w:r w:rsidRPr="00353350">
        <w:rPr>
          <w:rFonts w:ascii="Times New Roman" w:hAnsi="Times New Roman" w:cs="Times New Roman"/>
          <w:sz w:val="24"/>
          <w:szCs w:val="24"/>
        </w:rPr>
        <w:t>nisip</w:t>
      </w:r>
      <w:r>
        <w:rPr>
          <w:rFonts w:ascii="Times New Roman" w:hAnsi="Times New Roman" w:cs="Times New Roman"/>
          <w:sz w:val="24"/>
          <w:szCs w:val="24"/>
        </w:rPr>
        <w:t>.</w:t>
      </w:r>
    </w:p>
    <w:p w14:paraId="10146762" w14:textId="77777777" w:rsidR="009F25C1"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metode folosite în construcție/demolare</w:t>
      </w:r>
      <w:r w:rsidR="00CE31D6">
        <w:rPr>
          <w:rFonts w:ascii="Times New Roman" w:eastAsia="Times New Roman" w:hAnsi="Times New Roman" w:cs="Times New Roman"/>
          <w:sz w:val="24"/>
          <w:szCs w:val="24"/>
          <w:lang w:eastAsia="ro-RO"/>
        </w:rPr>
        <w:t>;</w:t>
      </w:r>
    </w:p>
    <w:p w14:paraId="79CEE467"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val="en-US"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planul de execuție, cuprinzând faza de construcție, punerea în funcțiune, exploatare, refacere și folosire ulterioară;</w:t>
      </w:r>
    </w:p>
    <w:p w14:paraId="111D4067" w14:textId="77777777" w:rsidR="0008695A"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relația cu alte proiecte existente sau planificate</w:t>
      </w:r>
      <w:r w:rsidR="00810258" w:rsidRPr="00353350">
        <w:rPr>
          <w:rFonts w:ascii="Times New Roman" w:eastAsia="Times New Roman" w:hAnsi="Times New Roman" w:cs="Times New Roman"/>
          <w:sz w:val="24"/>
          <w:szCs w:val="24"/>
          <w:lang w:eastAsia="ro-RO"/>
        </w:rPr>
        <w:t xml:space="preserve">: </w:t>
      </w:r>
    </w:p>
    <w:p w14:paraId="2A3C61FF" w14:textId="77777777" w:rsidR="00494DE8" w:rsidRPr="00494DE8" w:rsidRDefault="0008695A" w:rsidP="00244A3A">
      <w:pPr>
        <w:shd w:val="clear" w:color="auto" w:fill="FFFFFF"/>
        <w:spacing w:after="150" w:line="360" w:lineRule="auto"/>
        <w:ind w:firstLine="708"/>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N</w:t>
      </w:r>
      <w:r w:rsidR="00810258" w:rsidRPr="00353350">
        <w:rPr>
          <w:rFonts w:ascii="Times New Roman" w:eastAsia="Times New Roman" w:hAnsi="Times New Roman" w:cs="Times New Roman"/>
          <w:sz w:val="24"/>
          <w:szCs w:val="24"/>
          <w:lang w:eastAsia="ro-RO"/>
        </w:rPr>
        <w:t>u este cazul;</w:t>
      </w:r>
    </w:p>
    <w:p w14:paraId="69883E6A" w14:textId="77777777" w:rsidR="0008695A"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detalii privind alternativele care au fost luate în considerare</w:t>
      </w:r>
      <w:r w:rsidR="00C41AA7">
        <w:rPr>
          <w:rFonts w:ascii="Times New Roman" w:eastAsia="Times New Roman" w:hAnsi="Times New Roman" w:cs="Times New Roman"/>
          <w:sz w:val="24"/>
          <w:szCs w:val="24"/>
          <w:lang w:eastAsia="ro-RO"/>
        </w:rPr>
        <w:t>:</w:t>
      </w:r>
    </w:p>
    <w:p w14:paraId="2ACF4CFD" w14:textId="77777777" w:rsidR="00494DE8" w:rsidRPr="00494DE8" w:rsidRDefault="0008695A" w:rsidP="00244A3A">
      <w:pPr>
        <w:shd w:val="clear" w:color="auto" w:fill="FFFFFF"/>
        <w:spacing w:after="150" w:line="360" w:lineRule="auto"/>
        <w:ind w:firstLine="708"/>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lastRenderedPageBreak/>
        <w:t>N</w:t>
      </w:r>
      <w:r w:rsidR="00C41AA7">
        <w:rPr>
          <w:rFonts w:ascii="Times New Roman" w:eastAsia="Times New Roman" w:hAnsi="Times New Roman" w:cs="Times New Roman"/>
          <w:sz w:val="24"/>
          <w:szCs w:val="24"/>
          <w:lang w:eastAsia="ro-RO"/>
        </w:rPr>
        <w:t>u este cazul;</w:t>
      </w:r>
    </w:p>
    <w:p w14:paraId="6DC94FA3" w14:textId="77777777" w:rsidR="0008695A"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alte activități care pot apărea ca urmare a proiectului (de exemplu, extragerea de agregate, asigurarea unor noi surse de apă, surse sau linii de transport al energiei, creșterea numărului de locuințe, eliminarea apelor uzate și a deșeurilor)</w:t>
      </w:r>
      <w:r w:rsidR="00C41AA7">
        <w:rPr>
          <w:rFonts w:ascii="Times New Roman" w:eastAsia="Times New Roman" w:hAnsi="Times New Roman" w:cs="Times New Roman"/>
          <w:sz w:val="24"/>
          <w:szCs w:val="24"/>
          <w:lang w:eastAsia="ro-RO"/>
        </w:rPr>
        <w:t xml:space="preserve">: </w:t>
      </w:r>
    </w:p>
    <w:p w14:paraId="5F01163A" w14:textId="77777777" w:rsidR="00494DE8" w:rsidRPr="00494DE8" w:rsidRDefault="0008695A" w:rsidP="00244A3A">
      <w:pPr>
        <w:shd w:val="clear" w:color="auto" w:fill="FFFFFF"/>
        <w:spacing w:after="150" w:line="360" w:lineRule="auto"/>
        <w:ind w:firstLine="708"/>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N</w:t>
      </w:r>
      <w:r w:rsidR="00C41AA7">
        <w:rPr>
          <w:rFonts w:ascii="Times New Roman" w:eastAsia="Times New Roman" w:hAnsi="Times New Roman" w:cs="Times New Roman"/>
          <w:sz w:val="24"/>
          <w:szCs w:val="24"/>
          <w:lang w:eastAsia="ro-RO"/>
        </w:rPr>
        <w:t>u este cazul;</w:t>
      </w:r>
    </w:p>
    <w:p w14:paraId="47BE8C35" w14:textId="77777777" w:rsidR="0008695A"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alte autorizații cerute pentru proiect</w:t>
      </w:r>
      <w:r w:rsidR="00C41AA7">
        <w:rPr>
          <w:rFonts w:ascii="Times New Roman" w:eastAsia="Times New Roman" w:hAnsi="Times New Roman" w:cs="Times New Roman"/>
          <w:sz w:val="24"/>
          <w:szCs w:val="24"/>
          <w:lang w:eastAsia="ro-RO"/>
        </w:rPr>
        <w:t xml:space="preserve">: </w:t>
      </w:r>
    </w:p>
    <w:p w14:paraId="74159EA0" w14:textId="77777777" w:rsidR="00494DE8" w:rsidRPr="00494DE8" w:rsidRDefault="0008695A" w:rsidP="00244A3A">
      <w:pPr>
        <w:shd w:val="clear" w:color="auto" w:fill="FFFFFF"/>
        <w:spacing w:after="150" w:line="360" w:lineRule="auto"/>
        <w:ind w:firstLine="708"/>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N</w:t>
      </w:r>
      <w:r w:rsidR="00C41AA7">
        <w:rPr>
          <w:rFonts w:ascii="Times New Roman" w:eastAsia="Times New Roman" w:hAnsi="Times New Roman" w:cs="Times New Roman"/>
          <w:sz w:val="24"/>
          <w:szCs w:val="24"/>
          <w:lang w:eastAsia="ro-RO"/>
        </w:rPr>
        <w:t>u este cazul.</w:t>
      </w:r>
    </w:p>
    <w:p w14:paraId="7C734400" w14:textId="77777777" w:rsidR="0008695A" w:rsidRPr="007E17EB" w:rsidRDefault="00494DE8" w:rsidP="00244A3A">
      <w:pPr>
        <w:shd w:val="clear" w:color="auto" w:fill="FFFFFF"/>
        <w:spacing w:after="150" w:line="360" w:lineRule="auto"/>
        <w:jc w:val="both"/>
        <w:rPr>
          <w:rFonts w:ascii="Times New Roman" w:eastAsia="Times New Roman" w:hAnsi="Times New Roman" w:cs="Times New Roman"/>
          <w:b/>
          <w:bCs/>
          <w:sz w:val="24"/>
          <w:szCs w:val="24"/>
          <w:lang w:eastAsia="ro-RO"/>
        </w:rPr>
      </w:pPr>
      <w:r w:rsidRPr="007E17EB">
        <w:rPr>
          <w:rFonts w:ascii="Times New Roman" w:eastAsia="Times New Roman" w:hAnsi="Times New Roman" w:cs="Times New Roman"/>
          <w:b/>
          <w:bCs/>
          <w:sz w:val="24"/>
          <w:szCs w:val="24"/>
          <w:lang w:eastAsia="ro-RO"/>
        </w:rPr>
        <w:t>IV. Descrierea lucrărilor de demolare necesare:</w:t>
      </w:r>
    </w:p>
    <w:p w14:paraId="6D04B925" w14:textId="77777777" w:rsidR="00494DE8" w:rsidRPr="00494DE8" w:rsidRDefault="0008695A" w:rsidP="00244A3A">
      <w:pPr>
        <w:shd w:val="clear" w:color="auto" w:fill="FFFFFF"/>
        <w:spacing w:after="150" w:line="360" w:lineRule="auto"/>
        <w:ind w:firstLine="708"/>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N</w:t>
      </w:r>
      <w:r w:rsidR="00C41AA7">
        <w:rPr>
          <w:rFonts w:ascii="Times New Roman" w:eastAsia="Times New Roman" w:hAnsi="Times New Roman" w:cs="Times New Roman"/>
          <w:sz w:val="24"/>
          <w:szCs w:val="24"/>
          <w:lang w:eastAsia="ro-RO"/>
        </w:rPr>
        <w:t>u este cazul;</w:t>
      </w:r>
    </w:p>
    <w:p w14:paraId="693FB81A"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planul de execuție a lucrărilor de demolare, de refacere și folosire ulterioară a terenului;</w:t>
      </w:r>
    </w:p>
    <w:p w14:paraId="4C869A6E"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descrierea lucrărilor de refacere a amplasamentului;</w:t>
      </w:r>
    </w:p>
    <w:p w14:paraId="62DF57C2"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căi noi de acces sau schimbări ale celor existente, după caz;</w:t>
      </w:r>
    </w:p>
    <w:p w14:paraId="2D369999"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metode folosite în demolare;</w:t>
      </w:r>
    </w:p>
    <w:p w14:paraId="22AF608B"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detalii privind alternativele care au fost luate în considerare;</w:t>
      </w:r>
    </w:p>
    <w:p w14:paraId="3D1785CB"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alte activități care pot apărea ca urmare a demolării (de exemplu, eliminarea deșeurilor).</w:t>
      </w:r>
    </w:p>
    <w:p w14:paraId="4A7499A8" w14:textId="77777777" w:rsidR="00494DE8" w:rsidRPr="007E17EB" w:rsidRDefault="00494DE8" w:rsidP="00244A3A">
      <w:pPr>
        <w:shd w:val="clear" w:color="auto" w:fill="FFFFFF"/>
        <w:spacing w:after="150" w:line="360" w:lineRule="auto"/>
        <w:jc w:val="both"/>
        <w:rPr>
          <w:rFonts w:ascii="Times New Roman" w:eastAsia="Times New Roman" w:hAnsi="Times New Roman" w:cs="Times New Roman"/>
          <w:b/>
          <w:bCs/>
          <w:sz w:val="24"/>
          <w:szCs w:val="24"/>
          <w:lang w:eastAsia="ro-RO"/>
        </w:rPr>
      </w:pPr>
      <w:r w:rsidRPr="007E17EB">
        <w:rPr>
          <w:rFonts w:ascii="Times New Roman" w:eastAsia="Times New Roman" w:hAnsi="Times New Roman" w:cs="Times New Roman"/>
          <w:b/>
          <w:bCs/>
          <w:sz w:val="24"/>
          <w:szCs w:val="24"/>
          <w:lang w:eastAsia="ro-RO"/>
        </w:rPr>
        <w:t>V. Descrierea amplasării proiectului:</w:t>
      </w:r>
    </w:p>
    <w:p w14:paraId="7637A4DC" w14:textId="77777777" w:rsidR="0008695A" w:rsidRDefault="00494DE8" w:rsidP="00244A3A">
      <w:pPr>
        <w:shd w:val="clear" w:color="auto" w:fill="FFFFFF"/>
        <w:spacing w:after="150" w:line="360" w:lineRule="auto"/>
        <w:jc w:val="both"/>
        <w:rPr>
          <w:rFonts w:ascii="Times New Roman" w:eastAsia="Times New Roman" w:hAnsi="Times New Roman" w:cs="Times New Roman"/>
          <w:sz w:val="24"/>
          <w:szCs w:val="24"/>
          <w:lang w:val="en-US"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distanța față de granițe pentru proiectele care cad sub incidența </w:t>
      </w:r>
      <w:hyperlink r:id="rId7" w:tgtFrame="_blank" w:history="1">
        <w:r w:rsidRPr="00494DE8">
          <w:rPr>
            <w:rFonts w:ascii="Times New Roman" w:eastAsia="Times New Roman" w:hAnsi="Times New Roman" w:cs="Times New Roman"/>
            <w:sz w:val="24"/>
            <w:szCs w:val="24"/>
            <w:lang w:eastAsia="ro-RO"/>
          </w:rPr>
          <w:t>Convenției</w:t>
        </w:r>
      </w:hyperlink>
      <w:r w:rsidRPr="00494DE8">
        <w:rPr>
          <w:rFonts w:ascii="Times New Roman" w:eastAsia="Times New Roman" w:hAnsi="Times New Roman" w:cs="Times New Roman"/>
          <w:sz w:val="24"/>
          <w:szCs w:val="24"/>
          <w:lang w:eastAsia="ro-RO"/>
        </w:rPr>
        <w:t xml:space="preserve"> privind evaluarea impactului asupra mediului în context </w:t>
      </w:r>
      <w:proofErr w:type="spellStart"/>
      <w:r w:rsidRPr="00494DE8">
        <w:rPr>
          <w:rFonts w:ascii="Times New Roman" w:eastAsia="Times New Roman" w:hAnsi="Times New Roman" w:cs="Times New Roman"/>
          <w:sz w:val="24"/>
          <w:szCs w:val="24"/>
          <w:lang w:eastAsia="ro-RO"/>
        </w:rPr>
        <w:t>transfrontieră</w:t>
      </w:r>
      <w:proofErr w:type="spellEnd"/>
      <w:r w:rsidRPr="00494DE8">
        <w:rPr>
          <w:rFonts w:ascii="Times New Roman" w:eastAsia="Times New Roman" w:hAnsi="Times New Roman" w:cs="Times New Roman"/>
          <w:sz w:val="24"/>
          <w:szCs w:val="24"/>
          <w:lang w:eastAsia="ro-RO"/>
        </w:rPr>
        <w:t xml:space="preserve">, adoptată la </w:t>
      </w:r>
      <w:proofErr w:type="spellStart"/>
      <w:r w:rsidRPr="00494DE8">
        <w:rPr>
          <w:rFonts w:ascii="Times New Roman" w:eastAsia="Times New Roman" w:hAnsi="Times New Roman" w:cs="Times New Roman"/>
          <w:sz w:val="24"/>
          <w:szCs w:val="24"/>
          <w:lang w:eastAsia="ro-RO"/>
        </w:rPr>
        <w:t>Espoo</w:t>
      </w:r>
      <w:proofErr w:type="spellEnd"/>
      <w:r w:rsidRPr="00494DE8">
        <w:rPr>
          <w:rFonts w:ascii="Times New Roman" w:eastAsia="Times New Roman" w:hAnsi="Times New Roman" w:cs="Times New Roman"/>
          <w:sz w:val="24"/>
          <w:szCs w:val="24"/>
          <w:lang w:eastAsia="ro-RO"/>
        </w:rPr>
        <w:t xml:space="preserve"> la 25 februarie 1991, ratificată prin Legea </w:t>
      </w:r>
      <w:hyperlink r:id="rId8" w:tgtFrame="_blank" w:history="1">
        <w:r w:rsidRPr="00494DE8">
          <w:rPr>
            <w:rFonts w:ascii="Times New Roman" w:eastAsia="Times New Roman" w:hAnsi="Times New Roman" w:cs="Times New Roman"/>
            <w:sz w:val="24"/>
            <w:szCs w:val="24"/>
            <w:lang w:eastAsia="ro-RO"/>
          </w:rPr>
          <w:t>nr. 22/2001</w:t>
        </w:r>
      </w:hyperlink>
      <w:r w:rsidRPr="00494DE8">
        <w:rPr>
          <w:rFonts w:ascii="Times New Roman" w:eastAsia="Times New Roman" w:hAnsi="Times New Roman" w:cs="Times New Roman"/>
          <w:sz w:val="24"/>
          <w:szCs w:val="24"/>
          <w:lang w:eastAsia="ro-RO"/>
        </w:rPr>
        <w:t>, cu completările ulterioare</w:t>
      </w:r>
      <w:r w:rsidR="00353350" w:rsidRPr="00353350">
        <w:rPr>
          <w:rFonts w:ascii="Times New Roman" w:eastAsia="Times New Roman" w:hAnsi="Times New Roman" w:cs="Times New Roman"/>
          <w:sz w:val="24"/>
          <w:szCs w:val="24"/>
          <w:lang w:val="en-US" w:eastAsia="ro-RO"/>
        </w:rPr>
        <w:t>:</w:t>
      </w:r>
    </w:p>
    <w:p w14:paraId="4FBC7C2A"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localizarea amplasamentului în raport cu patrimoniul cultural potrivit Listei monumentelor istorice, actualizată, aprobată prin Ordinul ministrului culturii și cultelor </w:t>
      </w:r>
      <w:hyperlink r:id="rId9" w:tgtFrame="_blank" w:history="1">
        <w:r w:rsidRPr="00494DE8">
          <w:rPr>
            <w:rFonts w:ascii="Times New Roman" w:eastAsia="Times New Roman" w:hAnsi="Times New Roman" w:cs="Times New Roman"/>
            <w:sz w:val="24"/>
            <w:szCs w:val="24"/>
            <w:lang w:eastAsia="ro-RO"/>
          </w:rPr>
          <w:t>nr. 2.314/2004</w:t>
        </w:r>
      </w:hyperlink>
      <w:r w:rsidRPr="00494DE8">
        <w:rPr>
          <w:rFonts w:ascii="Times New Roman" w:eastAsia="Times New Roman" w:hAnsi="Times New Roman" w:cs="Times New Roman"/>
          <w:sz w:val="24"/>
          <w:szCs w:val="24"/>
          <w:lang w:eastAsia="ro-RO"/>
        </w:rPr>
        <w:t>, cu modificările ulterioare, și Repertoriului arheologic național prevăzut de Ordonanța Guvernului </w:t>
      </w:r>
      <w:hyperlink r:id="rId10" w:tgtFrame="_blank" w:history="1">
        <w:r w:rsidRPr="00494DE8">
          <w:rPr>
            <w:rFonts w:ascii="Times New Roman" w:eastAsia="Times New Roman" w:hAnsi="Times New Roman" w:cs="Times New Roman"/>
            <w:sz w:val="24"/>
            <w:szCs w:val="24"/>
            <w:lang w:eastAsia="ro-RO"/>
          </w:rPr>
          <w:t>nr. 43/2000</w:t>
        </w:r>
      </w:hyperlink>
      <w:r w:rsidRPr="00494DE8">
        <w:rPr>
          <w:rFonts w:ascii="Times New Roman" w:eastAsia="Times New Roman" w:hAnsi="Times New Roman" w:cs="Times New Roman"/>
          <w:sz w:val="24"/>
          <w:szCs w:val="24"/>
          <w:lang w:eastAsia="ro-RO"/>
        </w:rPr>
        <w:t> privind protecția patrimoniului arheologic și declararea unor situri arheologice ca zone de interes național, republicată, cu modificările și completările ulterioare;</w:t>
      </w:r>
    </w:p>
    <w:p w14:paraId="0CF434FF"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lastRenderedPageBreak/>
        <w:t>-</w:t>
      </w:r>
      <w:r w:rsidRPr="00494DE8">
        <w:rPr>
          <w:rFonts w:ascii="Times New Roman" w:eastAsia="Times New Roman" w:hAnsi="Times New Roman" w:cs="Times New Roman"/>
          <w:sz w:val="24"/>
          <w:szCs w:val="24"/>
          <w:lang w:eastAsia="ro-RO"/>
        </w:rPr>
        <w:t> hărți, fotografii ale amplasamentului care pot oferi informații privind caracteristicile fizice ale mediului, atât naturale, cât și artificiale, și alte informații privind:</w:t>
      </w:r>
    </w:p>
    <w:p w14:paraId="0FA1D708" w14:textId="77777777" w:rsidR="00494DE8" w:rsidRPr="00494DE8" w:rsidRDefault="0008695A" w:rsidP="00244A3A">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w:t>
      </w:r>
      <w:r w:rsidR="00494DE8" w:rsidRPr="00494DE8">
        <w:rPr>
          <w:rFonts w:ascii="Times New Roman" w:eastAsia="Times New Roman" w:hAnsi="Times New Roman" w:cs="Times New Roman"/>
          <w:sz w:val="24"/>
          <w:szCs w:val="24"/>
          <w:lang w:eastAsia="ro-RO"/>
        </w:rPr>
        <w:t>folosințele actuale și planificate ale terenului atât pe amplasament, cât și pe zone adiacente acestuia;</w:t>
      </w:r>
    </w:p>
    <w:p w14:paraId="4EC310D1" w14:textId="77777777" w:rsidR="00494DE8" w:rsidRPr="00494DE8" w:rsidRDefault="0008695A" w:rsidP="00244A3A">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w:t>
      </w:r>
      <w:r w:rsidR="00494DE8" w:rsidRPr="00494DE8">
        <w:rPr>
          <w:rFonts w:ascii="Times New Roman" w:eastAsia="Times New Roman" w:hAnsi="Times New Roman" w:cs="Times New Roman"/>
          <w:sz w:val="24"/>
          <w:szCs w:val="24"/>
          <w:lang w:eastAsia="ro-RO"/>
        </w:rPr>
        <w:t>politici de zonare și de folosire a terenului;</w:t>
      </w:r>
    </w:p>
    <w:p w14:paraId="2C6903A2" w14:textId="77777777" w:rsidR="00494DE8" w:rsidRPr="00494DE8" w:rsidRDefault="0008695A" w:rsidP="00244A3A">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w:t>
      </w:r>
      <w:r w:rsidR="00494DE8" w:rsidRPr="00494DE8">
        <w:rPr>
          <w:rFonts w:ascii="Times New Roman" w:eastAsia="Times New Roman" w:hAnsi="Times New Roman" w:cs="Times New Roman"/>
          <w:sz w:val="24"/>
          <w:szCs w:val="24"/>
          <w:lang w:eastAsia="ro-RO"/>
        </w:rPr>
        <w:t>arealele sensibile;</w:t>
      </w:r>
    </w:p>
    <w:p w14:paraId="53BD324B" w14:textId="77777777" w:rsid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coordonatele geografice ale amplasamentului proiectului, care vor fi prezentate sub formă de vector în format digital cu referință geografică, în sistem de proiecție națională Stereo 1970</w:t>
      </w:r>
      <w:r w:rsidR="00186DA2">
        <w:rPr>
          <w:rFonts w:ascii="Times New Roman" w:eastAsia="Times New Roman" w:hAnsi="Times New Roman" w:cs="Times New Roman"/>
          <w:sz w:val="24"/>
          <w:szCs w:val="24"/>
          <w:lang w:eastAsia="ro-RO"/>
        </w:rPr>
        <w:t>:</w:t>
      </w:r>
    </w:p>
    <w:p w14:paraId="528B27AB" w14:textId="7C200E7B" w:rsidR="00494DE8" w:rsidRPr="00494DE8" w:rsidRDefault="00244A3A" w:rsidP="00244A3A">
      <w:pPr>
        <w:shd w:val="clear" w:color="auto" w:fill="FFFFFF"/>
        <w:spacing w:after="150" w:line="360" w:lineRule="auto"/>
        <w:ind w:firstLine="708"/>
        <w:jc w:val="both"/>
        <w:rPr>
          <w:rFonts w:ascii="Times New Roman" w:eastAsia="Times New Roman" w:hAnsi="Times New Roman" w:cs="Times New Roman"/>
          <w:sz w:val="24"/>
          <w:szCs w:val="24"/>
          <w:lang w:eastAsia="ro-RO"/>
        </w:rPr>
      </w:pPr>
      <w:r w:rsidRPr="00244A3A">
        <w:rPr>
          <w:rFonts w:ascii="Times New Roman" w:hAnsi="Times New Roman" w:cs="Times New Roman"/>
          <w:sz w:val="24"/>
          <w:szCs w:val="24"/>
        </w:rPr>
        <w:t xml:space="preserve">Lucrările pentru </w:t>
      </w:r>
      <w:r w:rsidRPr="00244A3A">
        <w:rPr>
          <w:rFonts w:ascii="Times New Roman" w:hAnsi="Times New Roman" w:cs="Times New Roman"/>
          <w:sz w:val="24"/>
          <w:szCs w:val="24"/>
        </w:rPr>
        <w:t>îngroparea</w:t>
      </w:r>
      <w:r w:rsidRPr="00244A3A">
        <w:rPr>
          <w:rFonts w:ascii="Times New Roman" w:hAnsi="Times New Roman" w:cs="Times New Roman"/>
          <w:sz w:val="24"/>
          <w:szCs w:val="24"/>
        </w:rPr>
        <w:t xml:space="preserve"> rețelei electrice ce vor urmării traseul paralel cu drumul național DN5 se vor executa pe o lungime de aproximativ 4500m, intre pozițiile kilometrice KM 35+520.000 - KM 40+032.700. Începutul traseului rețelei LES 110 kV va fi la poziția KM 40+032.700, iar la finalul traseului, la poziția KM 35+520.000 se va realiza o subtraversare a drumului național, pentru a ajunge la stația de transformare a distribuitorului de energie electrică, unde se va racorda rețeaua LES 110 kV a parcului fotovoltaic. Subtraversarea drumului național DN5 se va realiza prin foraj orizontal dirijat la adâncimea de 2,00 m, față de cota in ax a drumului național. </w:t>
      </w:r>
      <w:r w:rsidR="00494DE8" w:rsidRPr="00494DE8">
        <w:rPr>
          <w:rFonts w:ascii="Times New Roman" w:eastAsia="Times New Roman" w:hAnsi="Times New Roman" w:cs="Times New Roman"/>
          <w:b/>
          <w:bCs/>
          <w:sz w:val="24"/>
          <w:szCs w:val="24"/>
          <w:lang w:eastAsia="ro-RO"/>
        </w:rPr>
        <w:t>-</w:t>
      </w:r>
      <w:r w:rsidR="00494DE8" w:rsidRPr="00494DE8">
        <w:rPr>
          <w:rFonts w:ascii="Times New Roman" w:eastAsia="Times New Roman" w:hAnsi="Times New Roman" w:cs="Times New Roman"/>
          <w:sz w:val="24"/>
          <w:szCs w:val="24"/>
          <w:lang w:eastAsia="ro-RO"/>
        </w:rPr>
        <w:t> detalii privind orice variantă de amplasament care a fost luată în considerare.</w:t>
      </w:r>
    </w:p>
    <w:p w14:paraId="3F7DBC90" w14:textId="77777777" w:rsidR="00494DE8" w:rsidRPr="007E17EB" w:rsidRDefault="00494DE8" w:rsidP="00244A3A">
      <w:pPr>
        <w:shd w:val="clear" w:color="auto" w:fill="FFFFFF"/>
        <w:spacing w:after="150" w:line="360" w:lineRule="auto"/>
        <w:jc w:val="both"/>
        <w:rPr>
          <w:rFonts w:ascii="Times New Roman" w:eastAsia="Times New Roman" w:hAnsi="Times New Roman" w:cs="Times New Roman"/>
          <w:b/>
          <w:bCs/>
          <w:sz w:val="24"/>
          <w:szCs w:val="24"/>
          <w:lang w:eastAsia="ro-RO"/>
        </w:rPr>
      </w:pPr>
      <w:r w:rsidRPr="007E17EB">
        <w:rPr>
          <w:rFonts w:ascii="Times New Roman" w:eastAsia="Times New Roman" w:hAnsi="Times New Roman" w:cs="Times New Roman"/>
          <w:b/>
          <w:bCs/>
          <w:sz w:val="24"/>
          <w:szCs w:val="24"/>
          <w:lang w:eastAsia="ro-RO"/>
        </w:rPr>
        <w:t>VI. Descrierea tuturor efectelor semnificative posibile asupra mediului ale proiectului, în limita informațiilor disponibile:</w:t>
      </w:r>
    </w:p>
    <w:p w14:paraId="55B7BA4D" w14:textId="77777777" w:rsidR="00494DE8" w:rsidRPr="007E17EB" w:rsidRDefault="00494DE8" w:rsidP="00244A3A">
      <w:pPr>
        <w:shd w:val="clear" w:color="auto" w:fill="FFFFFF"/>
        <w:spacing w:after="150" w:line="360" w:lineRule="auto"/>
        <w:jc w:val="both"/>
        <w:rPr>
          <w:rFonts w:ascii="Times New Roman" w:eastAsia="Times New Roman" w:hAnsi="Times New Roman" w:cs="Times New Roman"/>
          <w:b/>
          <w:bCs/>
          <w:sz w:val="24"/>
          <w:szCs w:val="24"/>
          <w:lang w:eastAsia="ro-RO"/>
        </w:rPr>
      </w:pPr>
      <w:r w:rsidRPr="007E17EB">
        <w:rPr>
          <w:rFonts w:ascii="Times New Roman" w:eastAsia="Times New Roman" w:hAnsi="Times New Roman" w:cs="Times New Roman"/>
          <w:b/>
          <w:bCs/>
          <w:sz w:val="24"/>
          <w:szCs w:val="24"/>
          <w:lang w:eastAsia="ro-RO"/>
        </w:rPr>
        <w:t>A. Surse de poluanți și instalații pentru reținerea, evacuarea și dispersia poluanților în mediu:</w:t>
      </w:r>
    </w:p>
    <w:p w14:paraId="0472FB96" w14:textId="77777777" w:rsidR="00494DE8" w:rsidRPr="007E17EB" w:rsidRDefault="00494DE8" w:rsidP="00244A3A">
      <w:pPr>
        <w:shd w:val="clear" w:color="auto" w:fill="FFFFFF"/>
        <w:spacing w:after="150" w:line="360" w:lineRule="auto"/>
        <w:jc w:val="both"/>
        <w:rPr>
          <w:rFonts w:ascii="Times New Roman" w:eastAsia="Times New Roman" w:hAnsi="Times New Roman" w:cs="Times New Roman"/>
          <w:b/>
          <w:bCs/>
          <w:sz w:val="24"/>
          <w:szCs w:val="24"/>
          <w:lang w:eastAsia="ro-RO"/>
        </w:rPr>
      </w:pPr>
      <w:r w:rsidRPr="007E17EB">
        <w:rPr>
          <w:rFonts w:ascii="Times New Roman" w:eastAsia="Times New Roman" w:hAnsi="Times New Roman" w:cs="Times New Roman"/>
          <w:b/>
          <w:bCs/>
          <w:sz w:val="24"/>
          <w:szCs w:val="24"/>
          <w:lang w:eastAsia="ro-RO"/>
        </w:rPr>
        <w:t>a) protecția calității apelor:</w:t>
      </w:r>
    </w:p>
    <w:p w14:paraId="4A2A5447" w14:textId="77777777" w:rsidR="00CE31D6"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sursele de poluanți pentru ape, locul de evacuare sau emisarul</w:t>
      </w:r>
      <w:r w:rsidR="00AB2FE6">
        <w:rPr>
          <w:rFonts w:ascii="Times New Roman" w:eastAsia="Times New Roman" w:hAnsi="Times New Roman" w:cs="Times New Roman"/>
          <w:sz w:val="24"/>
          <w:szCs w:val="24"/>
          <w:lang w:eastAsia="ro-RO"/>
        </w:rPr>
        <w:t>:</w:t>
      </w:r>
    </w:p>
    <w:p w14:paraId="7CF08A8B" w14:textId="280BC1DD" w:rsidR="004F1CE4" w:rsidRPr="004F1CE4" w:rsidRDefault="00244A3A" w:rsidP="00244A3A">
      <w:pPr>
        <w:widowControl w:val="0"/>
        <w:suppressAutoHyphens/>
        <w:autoSpaceDN w:val="0"/>
        <w:spacing w:after="0" w:line="360" w:lineRule="auto"/>
        <w:ind w:firstLine="708"/>
        <w:jc w:val="both"/>
        <w:textAlignment w:val="baseline"/>
        <w:rPr>
          <w:rFonts w:ascii="Times New Roman" w:eastAsia="SimSun" w:hAnsi="Times New Roman" w:cs="Times New Roman"/>
          <w:kern w:val="3"/>
          <w:sz w:val="24"/>
          <w:szCs w:val="24"/>
          <w:lang w:eastAsia="zh-CN" w:bidi="hi-IN"/>
        </w:rPr>
      </w:pPr>
      <w:r w:rsidRPr="00244A3A">
        <w:rPr>
          <w:rFonts w:ascii="Times New Roman" w:eastAsia="Times New Roman" w:hAnsi="Times New Roman" w:cs="Times New Roman"/>
          <w:sz w:val="24"/>
          <w:szCs w:val="24"/>
          <w:lang w:val="en-GB" w:eastAsia="ro-RO"/>
        </w:rPr>
        <w:t xml:space="preserve">In </w:t>
      </w:r>
      <w:proofErr w:type="spellStart"/>
      <w:r w:rsidRPr="00244A3A">
        <w:rPr>
          <w:rFonts w:ascii="Times New Roman" w:eastAsia="Times New Roman" w:hAnsi="Times New Roman" w:cs="Times New Roman"/>
          <w:sz w:val="24"/>
          <w:szCs w:val="24"/>
          <w:lang w:val="en-GB" w:eastAsia="ro-RO"/>
        </w:rPr>
        <w:t>timpul</w:t>
      </w:r>
      <w:proofErr w:type="spellEnd"/>
      <w:r w:rsidRPr="00244A3A">
        <w:rPr>
          <w:rFonts w:ascii="Times New Roman" w:eastAsia="Times New Roman" w:hAnsi="Times New Roman" w:cs="Times New Roman"/>
          <w:sz w:val="24"/>
          <w:szCs w:val="24"/>
          <w:lang w:val="en-GB" w:eastAsia="ro-RO"/>
        </w:rPr>
        <w:t xml:space="preserve"> </w:t>
      </w:r>
      <w:proofErr w:type="spellStart"/>
      <w:r w:rsidRPr="00244A3A">
        <w:rPr>
          <w:rFonts w:ascii="Times New Roman" w:eastAsia="Times New Roman" w:hAnsi="Times New Roman" w:cs="Times New Roman"/>
          <w:sz w:val="24"/>
          <w:szCs w:val="24"/>
          <w:lang w:val="en-GB" w:eastAsia="ro-RO"/>
        </w:rPr>
        <w:t>lucrărilor</w:t>
      </w:r>
      <w:proofErr w:type="spellEnd"/>
      <w:r w:rsidRPr="00244A3A">
        <w:rPr>
          <w:rFonts w:ascii="Times New Roman" w:eastAsia="Times New Roman" w:hAnsi="Times New Roman" w:cs="Times New Roman"/>
          <w:sz w:val="24"/>
          <w:szCs w:val="24"/>
          <w:lang w:val="en-GB" w:eastAsia="ro-RO"/>
        </w:rPr>
        <w:t xml:space="preserve"> de </w:t>
      </w:r>
      <w:proofErr w:type="spellStart"/>
      <w:r w:rsidRPr="00244A3A">
        <w:rPr>
          <w:rFonts w:ascii="Times New Roman" w:eastAsia="Times New Roman" w:hAnsi="Times New Roman" w:cs="Times New Roman"/>
          <w:sz w:val="24"/>
          <w:szCs w:val="24"/>
          <w:lang w:val="en-GB" w:eastAsia="ro-RO"/>
        </w:rPr>
        <w:t>execuție</w:t>
      </w:r>
      <w:proofErr w:type="spellEnd"/>
      <w:r w:rsidRPr="00244A3A">
        <w:rPr>
          <w:rFonts w:ascii="Times New Roman" w:eastAsia="Times New Roman" w:hAnsi="Times New Roman" w:cs="Times New Roman"/>
          <w:sz w:val="24"/>
          <w:szCs w:val="24"/>
          <w:lang w:val="en-GB" w:eastAsia="ro-RO"/>
        </w:rPr>
        <w:t xml:space="preserve"> </w:t>
      </w:r>
      <w:proofErr w:type="spellStart"/>
      <w:r w:rsidRPr="00244A3A">
        <w:rPr>
          <w:rFonts w:ascii="Times New Roman" w:eastAsia="Times New Roman" w:hAnsi="Times New Roman" w:cs="Times New Roman"/>
          <w:sz w:val="24"/>
          <w:szCs w:val="24"/>
          <w:lang w:val="en-GB" w:eastAsia="ro-RO"/>
        </w:rPr>
        <w:t>vor</w:t>
      </w:r>
      <w:proofErr w:type="spellEnd"/>
      <w:r w:rsidRPr="00244A3A">
        <w:rPr>
          <w:rFonts w:ascii="Times New Roman" w:eastAsia="Times New Roman" w:hAnsi="Times New Roman" w:cs="Times New Roman"/>
          <w:sz w:val="24"/>
          <w:szCs w:val="24"/>
          <w:lang w:val="en-GB" w:eastAsia="ro-RO"/>
        </w:rPr>
        <w:t xml:space="preserve"> fi </w:t>
      </w:r>
      <w:proofErr w:type="spellStart"/>
      <w:r w:rsidRPr="00244A3A">
        <w:rPr>
          <w:rFonts w:ascii="Times New Roman" w:eastAsia="Times New Roman" w:hAnsi="Times New Roman" w:cs="Times New Roman"/>
          <w:sz w:val="24"/>
          <w:szCs w:val="24"/>
          <w:lang w:val="en-GB" w:eastAsia="ro-RO"/>
        </w:rPr>
        <w:t>afectate</w:t>
      </w:r>
      <w:proofErr w:type="spellEnd"/>
      <w:r w:rsidRPr="00244A3A">
        <w:rPr>
          <w:rFonts w:ascii="Times New Roman" w:eastAsia="Times New Roman" w:hAnsi="Times New Roman" w:cs="Times New Roman"/>
          <w:sz w:val="24"/>
          <w:szCs w:val="24"/>
          <w:lang w:val="en-GB" w:eastAsia="ro-RO"/>
        </w:rPr>
        <w:t xml:space="preserve">, </w:t>
      </w:r>
      <w:proofErr w:type="spellStart"/>
      <w:r w:rsidRPr="00244A3A">
        <w:rPr>
          <w:rFonts w:ascii="Times New Roman" w:eastAsia="Times New Roman" w:hAnsi="Times New Roman" w:cs="Times New Roman"/>
          <w:sz w:val="24"/>
          <w:szCs w:val="24"/>
          <w:lang w:val="en-GB" w:eastAsia="ro-RO"/>
        </w:rPr>
        <w:t>doar</w:t>
      </w:r>
      <w:proofErr w:type="spellEnd"/>
      <w:r w:rsidRPr="00244A3A">
        <w:rPr>
          <w:rFonts w:ascii="Times New Roman" w:eastAsia="Times New Roman" w:hAnsi="Times New Roman" w:cs="Times New Roman"/>
          <w:sz w:val="24"/>
          <w:szCs w:val="24"/>
          <w:lang w:val="en-GB" w:eastAsia="ro-RO"/>
        </w:rPr>
        <w:t xml:space="preserve"> </w:t>
      </w:r>
      <w:proofErr w:type="spellStart"/>
      <w:r w:rsidRPr="00244A3A">
        <w:rPr>
          <w:rFonts w:ascii="Times New Roman" w:eastAsia="Times New Roman" w:hAnsi="Times New Roman" w:cs="Times New Roman"/>
          <w:sz w:val="24"/>
          <w:szCs w:val="24"/>
          <w:lang w:val="en-GB" w:eastAsia="ro-RO"/>
        </w:rPr>
        <w:t>spațiile</w:t>
      </w:r>
      <w:proofErr w:type="spellEnd"/>
      <w:r w:rsidRPr="00244A3A">
        <w:rPr>
          <w:rFonts w:ascii="Times New Roman" w:eastAsia="Times New Roman" w:hAnsi="Times New Roman" w:cs="Times New Roman"/>
          <w:sz w:val="24"/>
          <w:szCs w:val="24"/>
          <w:lang w:val="en-GB" w:eastAsia="ro-RO"/>
        </w:rPr>
        <w:t xml:space="preserve"> </w:t>
      </w:r>
      <w:proofErr w:type="spellStart"/>
      <w:r w:rsidRPr="00244A3A">
        <w:rPr>
          <w:rFonts w:ascii="Times New Roman" w:eastAsia="Times New Roman" w:hAnsi="Times New Roman" w:cs="Times New Roman"/>
          <w:sz w:val="24"/>
          <w:szCs w:val="24"/>
          <w:lang w:val="en-GB" w:eastAsia="ro-RO"/>
        </w:rPr>
        <w:t>verzi</w:t>
      </w:r>
      <w:proofErr w:type="spellEnd"/>
      <w:r w:rsidRPr="00244A3A">
        <w:rPr>
          <w:rFonts w:ascii="Times New Roman" w:eastAsia="Times New Roman" w:hAnsi="Times New Roman" w:cs="Times New Roman"/>
          <w:sz w:val="24"/>
          <w:szCs w:val="24"/>
          <w:lang w:val="en-GB" w:eastAsia="ro-RO"/>
        </w:rPr>
        <w:t xml:space="preserve"> de pe </w:t>
      </w:r>
      <w:proofErr w:type="spellStart"/>
      <w:r w:rsidRPr="00244A3A">
        <w:rPr>
          <w:rFonts w:ascii="Times New Roman" w:eastAsia="Times New Roman" w:hAnsi="Times New Roman" w:cs="Times New Roman"/>
          <w:sz w:val="24"/>
          <w:szCs w:val="24"/>
          <w:lang w:val="en-GB" w:eastAsia="ro-RO"/>
        </w:rPr>
        <w:t>traseu</w:t>
      </w:r>
      <w:proofErr w:type="spellEnd"/>
      <w:r w:rsidRPr="00244A3A">
        <w:rPr>
          <w:rFonts w:ascii="Times New Roman" w:eastAsia="Times New Roman" w:hAnsi="Times New Roman" w:cs="Times New Roman"/>
          <w:sz w:val="24"/>
          <w:szCs w:val="24"/>
          <w:lang w:val="en-GB" w:eastAsia="ro-RO"/>
        </w:rPr>
        <w:t xml:space="preserve">, </w:t>
      </w:r>
      <w:proofErr w:type="spellStart"/>
      <w:r w:rsidRPr="00244A3A">
        <w:rPr>
          <w:rFonts w:ascii="Times New Roman" w:eastAsia="Times New Roman" w:hAnsi="Times New Roman" w:cs="Times New Roman"/>
          <w:sz w:val="24"/>
          <w:szCs w:val="24"/>
          <w:lang w:val="en-GB" w:eastAsia="ro-RO"/>
        </w:rPr>
        <w:t>alte</w:t>
      </w:r>
      <w:proofErr w:type="spellEnd"/>
      <w:r w:rsidRPr="00244A3A">
        <w:rPr>
          <w:rFonts w:ascii="Times New Roman" w:eastAsia="Times New Roman" w:hAnsi="Times New Roman" w:cs="Times New Roman"/>
          <w:sz w:val="24"/>
          <w:szCs w:val="24"/>
          <w:lang w:val="en-GB" w:eastAsia="ro-RO"/>
        </w:rPr>
        <w:t xml:space="preserve"> </w:t>
      </w:r>
      <w:proofErr w:type="spellStart"/>
      <w:r w:rsidRPr="00244A3A">
        <w:rPr>
          <w:rFonts w:ascii="Times New Roman" w:eastAsia="Times New Roman" w:hAnsi="Times New Roman" w:cs="Times New Roman"/>
          <w:sz w:val="24"/>
          <w:szCs w:val="24"/>
          <w:lang w:val="en-GB" w:eastAsia="ro-RO"/>
        </w:rPr>
        <w:t>elemente</w:t>
      </w:r>
      <w:proofErr w:type="spellEnd"/>
      <w:r w:rsidRPr="00244A3A">
        <w:rPr>
          <w:rFonts w:ascii="Times New Roman" w:eastAsia="Times New Roman" w:hAnsi="Times New Roman" w:cs="Times New Roman"/>
          <w:sz w:val="24"/>
          <w:szCs w:val="24"/>
          <w:lang w:val="en-GB" w:eastAsia="ro-RO"/>
        </w:rPr>
        <w:t xml:space="preserve"> </w:t>
      </w:r>
      <w:proofErr w:type="spellStart"/>
      <w:r w:rsidRPr="00244A3A">
        <w:rPr>
          <w:rFonts w:ascii="Times New Roman" w:eastAsia="Times New Roman" w:hAnsi="Times New Roman" w:cs="Times New Roman"/>
          <w:sz w:val="24"/>
          <w:szCs w:val="24"/>
          <w:lang w:val="en-GB" w:eastAsia="ro-RO"/>
        </w:rPr>
        <w:t>intersectate</w:t>
      </w:r>
      <w:proofErr w:type="spellEnd"/>
      <w:r w:rsidRPr="00244A3A">
        <w:rPr>
          <w:rFonts w:ascii="Times New Roman" w:eastAsia="Times New Roman" w:hAnsi="Times New Roman" w:cs="Times New Roman"/>
          <w:sz w:val="24"/>
          <w:szCs w:val="24"/>
          <w:lang w:val="en-GB" w:eastAsia="ro-RO"/>
        </w:rPr>
        <w:t xml:space="preserve"> pe </w:t>
      </w:r>
      <w:proofErr w:type="spellStart"/>
      <w:r w:rsidRPr="00244A3A">
        <w:rPr>
          <w:rFonts w:ascii="Times New Roman" w:eastAsia="Times New Roman" w:hAnsi="Times New Roman" w:cs="Times New Roman"/>
          <w:sz w:val="24"/>
          <w:szCs w:val="24"/>
          <w:lang w:val="en-GB" w:eastAsia="ro-RO"/>
        </w:rPr>
        <w:t>traseul</w:t>
      </w:r>
      <w:proofErr w:type="spellEnd"/>
      <w:r w:rsidRPr="00244A3A">
        <w:rPr>
          <w:rFonts w:ascii="Times New Roman" w:eastAsia="Times New Roman" w:hAnsi="Times New Roman" w:cs="Times New Roman"/>
          <w:sz w:val="24"/>
          <w:szCs w:val="24"/>
          <w:lang w:val="en-GB" w:eastAsia="ro-RO"/>
        </w:rPr>
        <w:t xml:space="preserve"> </w:t>
      </w:r>
      <w:proofErr w:type="spellStart"/>
      <w:r w:rsidRPr="00244A3A">
        <w:rPr>
          <w:rFonts w:ascii="Times New Roman" w:eastAsia="Times New Roman" w:hAnsi="Times New Roman" w:cs="Times New Roman"/>
          <w:sz w:val="24"/>
          <w:szCs w:val="24"/>
          <w:lang w:val="en-GB" w:eastAsia="ro-RO"/>
        </w:rPr>
        <w:t>rețelei</w:t>
      </w:r>
      <w:proofErr w:type="spellEnd"/>
      <w:r w:rsidRPr="00244A3A">
        <w:rPr>
          <w:rFonts w:ascii="Times New Roman" w:eastAsia="Times New Roman" w:hAnsi="Times New Roman" w:cs="Times New Roman"/>
          <w:sz w:val="24"/>
          <w:szCs w:val="24"/>
          <w:lang w:val="en-GB" w:eastAsia="ro-RO"/>
        </w:rPr>
        <w:t xml:space="preserve"> </w:t>
      </w:r>
      <w:proofErr w:type="spellStart"/>
      <w:r w:rsidRPr="00244A3A">
        <w:rPr>
          <w:rFonts w:ascii="Times New Roman" w:eastAsia="Times New Roman" w:hAnsi="Times New Roman" w:cs="Times New Roman"/>
          <w:sz w:val="24"/>
          <w:szCs w:val="24"/>
          <w:lang w:val="en-GB" w:eastAsia="ro-RO"/>
        </w:rPr>
        <w:t>electrice</w:t>
      </w:r>
      <w:proofErr w:type="spellEnd"/>
      <w:r w:rsidRPr="00244A3A">
        <w:rPr>
          <w:rFonts w:ascii="Times New Roman" w:eastAsia="Times New Roman" w:hAnsi="Times New Roman" w:cs="Times New Roman"/>
          <w:sz w:val="24"/>
          <w:szCs w:val="24"/>
          <w:lang w:val="en-GB" w:eastAsia="ro-RO"/>
        </w:rPr>
        <w:t xml:space="preserve">, de </w:t>
      </w:r>
      <w:proofErr w:type="spellStart"/>
      <w:r w:rsidRPr="00244A3A">
        <w:rPr>
          <w:rFonts w:ascii="Times New Roman" w:eastAsia="Times New Roman" w:hAnsi="Times New Roman" w:cs="Times New Roman"/>
          <w:sz w:val="24"/>
          <w:szCs w:val="24"/>
          <w:lang w:val="en-GB" w:eastAsia="ro-RO"/>
        </w:rPr>
        <w:t>tipul</w:t>
      </w:r>
      <w:proofErr w:type="spellEnd"/>
      <w:r w:rsidRPr="00244A3A">
        <w:rPr>
          <w:rFonts w:ascii="Times New Roman" w:eastAsia="Times New Roman" w:hAnsi="Times New Roman" w:cs="Times New Roman"/>
          <w:sz w:val="24"/>
          <w:szCs w:val="24"/>
          <w:lang w:val="en-GB" w:eastAsia="ro-RO"/>
        </w:rPr>
        <w:t xml:space="preserve"> (</w:t>
      </w:r>
      <w:proofErr w:type="spellStart"/>
      <w:r w:rsidRPr="00244A3A">
        <w:rPr>
          <w:rFonts w:ascii="Times New Roman" w:eastAsia="Times New Roman" w:hAnsi="Times New Roman" w:cs="Times New Roman"/>
          <w:sz w:val="24"/>
          <w:szCs w:val="24"/>
          <w:lang w:val="en-GB" w:eastAsia="ro-RO"/>
        </w:rPr>
        <w:t>podețe</w:t>
      </w:r>
      <w:proofErr w:type="spellEnd"/>
      <w:r w:rsidRPr="00244A3A">
        <w:rPr>
          <w:rFonts w:ascii="Times New Roman" w:eastAsia="Times New Roman" w:hAnsi="Times New Roman" w:cs="Times New Roman"/>
          <w:sz w:val="24"/>
          <w:szCs w:val="24"/>
          <w:lang w:val="en-GB" w:eastAsia="ro-RO"/>
        </w:rPr>
        <w:t xml:space="preserve">, </w:t>
      </w:r>
      <w:proofErr w:type="spellStart"/>
      <w:r w:rsidRPr="00244A3A">
        <w:rPr>
          <w:rFonts w:ascii="Times New Roman" w:eastAsia="Times New Roman" w:hAnsi="Times New Roman" w:cs="Times New Roman"/>
          <w:sz w:val="24"/>
          <w:szCs w:val="24"/>
          <w:lang w:val="en-GB" w:eastAsia="ro-RO"/>
        </w:rPr>
        <w:t>drumuri</w:t>
      </w:r>
      <w:proofErr w:type="spellEnd"/>
      <w:r w:rsidRPr="00244A3A">
        <w:rPr>
          <w:rFonts w:ascii="Times New Roman" w:eastAsia="Times New Roman" w:hAnsi="Times New Roman" w:cs="Times New Roman"/>
          <w:sz w:val="24"/>
          <w:szCs w:val="24"/>
          <w:lang w:val="en-GB" w:eastAsia="ro-RO"/>
        </w:rPr>
        <w:t xml:space="preserve"> </w:t>
      </w:r>
      <w:proofErr w:type="spellStart"/>
      <w:r w:rsidRPr="00244A3A">
        <w:rPr>
          <w:rFonts w:ascii="Times New Roman" w:eastAsia="Times New Roman" w:hAnsi="Times New Roman" w:cs="Times New Roman"/>
          <w:sz w:val="24"/>
          <w:szCs w:val="24"/>
          <w:lang w:val="en-GB" w:eastAsia="ro-RO"/>
        </w:rPr>
        <w:t>laterale</w:t>
      </w:r>
      <w:proofErr w:type="spellEnd"/>
      <w:r w:rsidRPr="00244A3A">
        <w:rPr>
          <w:rFonts w:ascii="Times New Roman" w:eastAsia="Times New Roman" w:hAnsi="Times New Roman" w:cs="Times New Roman"/>
          <w:sz w:val="24"/>
          <w:szCs w:val="24"/>
          <w:lang w:val="en-GB" w:eastAsia="ro-RO"/>
        </w:rPr>
        <w:t xml:space="preserve">, </w:t>
      </w:r>
      <w:proofErr w:type="spellStart"/>
      <w:r w:rsidRPr="00244A3A">
        <w:rPr>
          <w:rFonts w:ascii="Times New Roman" w:eastAsia="Times New Roman" w:hAnsi="Times New Roman" w:cs="Times New Roman"/>
          <w:sz w:val="24"/>
          <w:szCs w:val="24"/>
          <w:lang w:val="en-GB" w:eastAsia="ro-RO"/>
        </w:rPr>
        <w:t>accese</w:t>
      </w:r>
      <w:proofErr w:type="spellEnd"/>
      <w:r w:rsidRPr="00244A3A">
        <w:rPr>
          <w:rFonts w:ascii="Times New Roman" w:eastAsia="Times New Roman" w:hAnsi="Times New Roman" w:cs="Times New Roman"/>
          <w:sz w:val="24"/>
          <w:szCs w:val="24"/>
          <w:lang w:val="en-GB" w:eastAsia="ro-RO"/>
        </w:rPr>
        <w:t xml:space="preserve">) nu </w:t>
      </w:r>
      <w:proofErr w:type="spellStart"/>
      <w:r w:rsidRPr="00244A3A">
        <w:rPr>
          <w:rFonts w:ascii="Times New Roman" w:eastAsia="Times New Roman" w:hAnsi="Times New Roman" w:cs="Times New Roman"/>
          <w:sz w:val="24"/>
          <w:szCs w:val="24"/>
          <w:lang w:val="en-GB" w:eastAsia="ro-RO"/>
        </w:rPr>
        <w:t>vor</w:t>
      </w:r>
      <w:proofErr w:type="spellEnd"/>
      <w:r w:rsidRPr="00244A3A">
        <w:rPr>
          <w:rFonts w:ascii="Times New Roman" w:eastAsia="Times New Roman" w:hAnsi="Times New Roman" w:cs="Times New Roman"/>
          <w:sz w:val="24"/>
          <w:szCs w:val="24"/>
          <w:lang w:val="en-GB" w:eastAsia="ro-RO"/>
        </w:rPr>
        <w:t xml:space="preserve"> fi </w:t>
      </w:r>
      <w:proofErr w:type="spellStart"/>
      <w:r w:rsidRPr="00244A3A">
        <w:rPr>
          <w:rFonts w:ascii="Times New Roman" w:eastAsia="Times New Roman" w:hAnsi="Times New Roman" w:cs="Times New Roman"/>
          <w:sz w:val="24"/>
          <w:szCs w:val="24"/>
          <w:lang w:val="en-GB" w:eastAsia="ro-RO"/>
        </w:rPr>
        <w:t>afectate</w:t>
      </w:r>
      <w:proofErr w:type="spellEnd"/>
      <w:r w:rsidRPr="00244A3A">
        <w:rPr>
          <w:rFonts w:ascii="Times New Roman" w:eastAsia="Times New Roman" w:hAnsi="Times New Roman" w:cs="Times New Roman"/>
          <w:sz w:val="24"/>
          <w:szCs w:val="24"/>
          <w:lang w:val="en-GB" w:eastAsia="ro-RO"/>
        </w:rPr>
        <w:t xml:space="preserve">, </w:t>
      </w:r>
      <w:proofErr w:type="spellStart"/>
      <w:r w:rsidRPr="00244A3A">
        <w:rPr>
          <w:rFonts w:ascii="Times New Roman" w:eastAsia="Times New Roman" w:hAnsi="Times New Roman" w:cs="Times New Roman"/>
          <w:sz w:val="24"/>
          <w:szCs w:val="24"/>
          <w:lang w:val="en-GB" w:eastAsia="ro-RO"/>
        </w:rPr>
        <w:t>acestea</w:t>
      </w:r>
      <w:proofErr w:type="spellEnd"/>
      <w:r w:rsidRPr="00244A3A">
        <w:rPr>
          <w:rFonts w:ascii="Times New Roman" w:eastAsia="Times New Roman" w:hAnsi="Times New Roman" w:cs="Times New Roman"/>
          <w:sz w:val="24"/>
          <w:szCs w:val="24"/>
          <w:lang w:val="en-GB" w:eastAsia="ro-RO"/>
        </w:rPr>
        <w:t xml:space="preserve"> </w:t>
      </w:r>
      <w:proofErr w:type="spellStart"/>
      <w:r w:rsidRPr="00244A3A">
        <w:rPr>
          <w:rFonts w:ascii="Times New Roman" w:eastAsia="Times New Roman" w:hAnsi="Times New Roman" w:cs="Times New Roman"/>
          <w:sz w:val="24"/>
          <w:szCs w:val="24"/>
          <w:lang w:val="en-GB" w:eastAsia="ro-RO"/>
        </w:rPr>
        <w:t>fiind</w:t>
      </w:r>
      <w:proofErr w:type="spellEnd"/>
      <w:r w:rsidRPr="00244A3A">
        <w:rPr>
          <w:rFonts w:ascii="Times New Roman" w:eastAsia="Times New Roman" w:hAnsi="Times New Roman" w:cs="Times New Roman"/>
          <w:sz w:val="24"/>
          <w:szCs w:val="24"/>
          <w:lang w:val="en-GB" w:eastAsia="ro-RO"/>
        </w:rPr>
        <w:t xml:space="preserve"> fi </w:t>
      </w:r>
      <w:proofErr w:type="spellStart"/>
      <w:r w:rsidRPr="00244A3A">
        <w:rPr>
          <w:rFonts w:ascii="Times New Roman" w:eastAsia="Times New Roman" w:hAnsi="Times New Roman" w:cs="Times New Roman"/>
          <w:sz w:val="24"/>
          <w:szCs w:val="24"/>
          <w:lang w:val="en-GB" w:eastAsia="ro-RO"/>
        </w:rPr>
        <w:t>subtraversate</w:t>
      </w:r>
      <w:proofErr w:type="spellEnd"/>
      <w:r w:rsidRPr="00244A3A">
        <w:rPr>
          <w:rFonts w:ascii="Times New Roman" w:eastAsia="Times New Roman" w:hAnsi="Times New Roman" w:cs="Times New Roman"/>
          <w:sz w:val="24"/>
          <w:szCs w:val="24"/>
          <w:lang w:val="en-GB" w:eastAsia="ro-RO"/>
        </w:rPr>
        <w:t xml:space="preserve"> </w:t>
      </w:r>
      <w:proofErr w:type="spellStart"/>
      <w:r w:rsidRPr="00244A3A">
        <w:rPr>
          <w:rFonts w:ascii="Times New Roman" w:eastAsia="Times New Roman" w:hAnsi="Times New Roman" w:cs="Times New Roman"/>
          <w:sz w:val="24"/>
          <w:szCs w:val="24"/>
          <w:lang w:val="en-GB" w:eastAsia="ro-RO"/>
        </w:rPr>
        <w:t>prin</w:t>
      </w:r>
      <w:proofErr w:type="spellEnd"/>
      <w:r w:rsidRPr="00244A3A">
        <w:rPr>
          <w:rFonts w:ascii="Times New Roman" w:eastAsia="Times New Roman" w:hAnsi="Times New Roman" w:cs="Times New Roman"/>
          <w:sz w:val="24"/>
          <w:szCs w:val="24"/>
          <w:lang w:val="en-GB" w:eastAsia="ro-RO"/>
        </w:rPr>
        <w:t xml:space="preserve"> </w:t>
      </w:r>
      <w:proofErr w:type="spellStart"/>
      <w:r w:rsidRPr="00244A3A">
        <w:rPr>
          <w:rFonts w:ascii="Times New Roman" w:eastAsia="Times New Roman" w:hAnsi="Times New Roman" w:cs="Times New Roman"/>
          <w:sz w:val="24"/>
          <w:szCs w:val="24"/>
          <w:lang w:val="en-GB" w:eastAsia="ro-RO"/>
        </w:rPr>
        <w:t>foraj</w:t>
      </w:r>
      <w:proofErr w:type="spellEnd"/>
      <w:r w:rsidRPr="00244A3A">
        <w:rPr>
          <w:rFonts w:ascii="Times New Roman" w:eastAsia="Times New Roman" w:hAnsi="Times New Roman" w:cs="Times New Roman"/>
          <w:sz w:val="24"/>
          <w:szCs w:val="24"/>
          <w:lang w:val="en-GB" w:eastAsia="ro-RO"/>
        </w:rPr>
        <w:t xml:space="preserve"> </w:t>
      </w:r>
      <w:proofErr w:type="spellStart"/>
      <w:r w:rsidRPr="00244A3A">
        <w:rPr>
          <w:rFonts w:ascii="Times New Roman" w:eastAsia="Times New Roman" w:hAnsi="Times New Roman" w:cs="Times New Roman"/>
          <w:sz w:val="24"/>
          <w:szCs w:val="24"/>
          <w:lang w:val="en-GB" w:eastAsia="ro-RO"/>
        </w:rPr>
        <w:t>orizontal</w:t>
      </w:r>
      <w:proofErr w:type="spellEnd"/>
      <w:r w:rsidRPr="00244A3A">
        <w:rPr>
          <w:rFonts w:ascii="Times New Roman" w:eastAsia="Times New Roman" w:hAnsi="Times New Roman" w:cs="Times New Roman"/>
          <w:sz w:val="24"/>
          <w:szCs w:val="24"/>
          <w:lang w:val="en-GB" w:eastAsia="ro-RO"/>
        </w:rPr>
        <w:t xml:space="preserve"> </w:t>
      </w:r>
      <w:proofErr w:type="spellStart"/>
      <w:r w:rsidRPr="00244A3A">
        <w:rPr>
          <w:rFonts w:ascii="Times New Roman" w:eastAsia="Times New Roman" w:hAnsi="Times New Roman" w:cs="Times New Roman"/>
          <w:sz w:val="24"/>
          <w:szCs w:val="24"/>
          <w:lang w:val="en-GB" w:eastAsia="ro-RO"/>
        </w:rPr>
        <w:t>dirijat</w:t>
      </w:r>
      <w:proofErr w:type="spellEnd"/>
      <w:r w:rsidRPr="00244A3A">
        <w:rPr>
          <w:rFonts w:ascii="Times New Roman" w:eastAsia="Times New Roman" w:hAnsi="Times New Roman" w:cs="Times New Roman"/>
          <w:sz w:val="24"/>
          <w:szCs w:val="24"/>
          <w:lang w:val="en-GB" w:eastAsia="ro-RO"/>
        </w:rPr>
        <w:t xml:space="preserve">. </w:t>
      </w:r>
      <w:proofErr w:type="spellStart"/>
      <w:r w:rsidRPr="00244A3A">
        <w:rPr>
          <w:rFonts w:ascii="Times New Roman" w:eastAsia="Times New Roman" w:hAnsi="Times New Roman" w:cs="Times New Roman"/>
          <w:sz w:val="24"/>
          <w:szCs w:val="24"/>
          <w:lang w:val="en-GB" w:eastAsia="ro-RO"/>
        </w:rPr>
        <w:t>După</w:t>
      </w:r>
      <w:proofErr w:type="spellEnd"/>
      <w:r w:rsidRPr="00244A3A">
        <w:rPr>
          <w:rFonts w:ascii="Times New Roman" w:eastAsia="Times New Roman" w:hAnsi="Times New Roman" w:cs="Times New Roman"/>
          <w:sz w:val="24"/>
          <w:szCs w:val="24"/>
          <w:lang w:val="en-GB" w:eastAsia="ro-RO"/>
        </w:rPr>
        <w:t xml:space="preserve"> </w:t>
      </w:r>
      <w:proofErr w:type="spellStart"/>
      <w:r w:rsidRPr="00244A3A">
        <w:rPr>
          <w:rFonts w:ascii="Times New Roman" w:eastAsia="Times New Roman" w:hAnsi="Times New Roman" w:cs="Times New Roman"/>
          <w:sz w:val="24"/>
          <w:szCs w:val="24"/>
          <w:lang w:val="en-GB" w:eastAsia="ro-RO"/>
        </w:rPr>
        <w:t>finalizarea</w:t>
      </w:r>
      <w:proofErr w:type="spellEnd"/>
      <w:r w:rsidRPr="00244A3A">
        <w:rPr>
          <w:rFonts w:ascii="Times New Roman" w:eastAsia="Times New Roman" w:hAnsi="Times New Roman" w:cs="Times New Roman"/>
          <w:sz w:val="24"/>
          <w:szCs w:val="24"/>
          <w:lang w:val="en-GB" w:eastAsia="ro-RO"/>
        </w:rPr>
        <w:t xml:space="preserve"> </w:t>
      </w:r>
      <w:proofErr w:type="spellStart"/>
      <w:r w:rsidRPr="00244A3A">
        <w:rPr>
          <w:rFonts w:ascii="Times New Roman" w:eastAsia="Times New Roman" w:hAnsi="Times New Roman" w:cs="Times New Roman"/>
          <w:sz w:val="24"/>
          <w:szCs w:val="24"/>
          <w:lang w:val="en-GB" w:eastAsia="ro-RO"/>
        </w:rPr>
        <w:t>lucrărilor</w:t>
      </w:r>
      <w:proofErr w:type="spellEnd"/>
      <w:r w:rsidRPr="00244A3A">
        <w:rPr>
          <w:rFonts w:ascii="Times New Roman" w:eastAsia="Times New Roman" w:hAnsi="Times New Roman" w:cs="Times New Roman"/>
          <w:sz w:val="24"/>
          <w:szCs w:val="24"/>
          <w:lang w:val="en-GB" w:eastAsia="ro-RO"/>
        </w:rPr>
        <w:t xml:space="preserve"> de </w:t>
      </w:r>
      <w:proofErr w:type="spellStart"/>
      <w:r w:rsidRPr="00244A3A">
        <w:rPr>
          <w:rFonts w:ascii="Times New Roman" w:eastAsia="Times New Roman" w:hAnsi="Times New Roman" w:cs="Times New Roman"/>
          <w:sz w:val="24"/>
          <w:szCs w:val="24"/>
          <w:lang w:val="en-GB" w:eastAsia="ro-RO"/>
        </w:rPr>
        <w:t>umplutură</w:t>
      </w:r>
      <w:proofErr w:type="spellEnd"/>
      <w:r w:rsidRPr="00244A3A">
        <w:rPr>
          <w:rFonts w:ascii="Times New Roman" w:eastAsia="Times New Roman" w:hAnsi="Times New Roman" w:cs="Times New Roman"/>
          <w:sz w:val="24"/>
          <w:szCs w:val="24"/>
          <w:lang w:val="en-GB" w:eastAsia="ro-RO"/>
        </w:rPr>
        <w:t xml:space="preserve"> a </w:t>
      </w:r>
      <w:proofErr w:type="spellStart"/>
      <w:r w:rsidRPr="00244A3A">
        <w:rPr>
          <w:rFonts w:ascii="Times New Roman" w:eastAsia="Times New Roman" w:hAnsi="Times New Roman" w:cs="Times New Roman"/>
          <w:sz w:val="24"/>
          <w:szCs w:val="24"/>
          <w:lang w:val="en-GB" w:eastAsia="ro-RO"/>
        </w:rPr>
        <w:t>șanțurilor</w:t>
      </w:r>
      <w:proofErr w:type="spellEnd"/>
      <w:r w:rsidRPr="00244A3A">
        <w:rPr>
          <w:rFonts w:ascii="Times New Roman" w:eastAsia="Times New Roman" w:hAnsi="Times New Roman" w:cs="Times New Roman"/>
          <w:sz w:val="24"/>
          <w:szCs w:val="24"/>
          <w:lang w:val="en-GB" w:eastAsia="ro-RO"/>
        </w:rPr>
        <w:t xml:space="preserve">, </w:t>
      </w:r>
      <w:proofErr w:type="spellStart"/>
      <w:r w:rsidRPr="00244A3A">
        <w:rPr>
          <w:rFonts w:ascii="Times New Roman" w:eastAsia="Times New Roman" w:hAnsi="Times New Roman" w:cs="Times New Roman"/>
          <w:sz w:val="24"/>
          <w:szCs w:val="24"/>
          <w:lang w:val="en-GB" w:eastAsia="ro-RO"/>
        </w:rPr>
        <w:t>zonele</w:t>
      </w:r>
      <w:proofErr w:type="spellEnd"/>
      <w:r w:rsidRPr="00244A3A">
        <w:rPr>
          <w:rFonts w:ascii="Times New Roman" w:eastAsia="Times New Roman" w:hAnsi="Times New Roman" w:cs="Times New Roman"/>
          <w:sz w:val="24"/>
          <w:szCs w:val="24"/>
          <w:lang w:val="en-GB" w:eastAsia="ro-RO"/>
        </w:rPr>
        <w:t xml:space="preserve"> </w:t>
      </w:r>
      <w:proofErr w:type="spellStart"/>
      <w:r w:rsidRPr="00244A3A">
        <w:rPr>
          <w:rFonts w:ascii="Times New Roman" w:eastAsia="Times New Roman" w:hAnsi="Times New Roman" w:cs="Times New Roman"/>
          <w:sz w:val="24"/>
          <w:szCs w:val="24"/>
          <w:lang w:val="en-GB" w:eastAsia="ro-RO"/>
        </w:rPr>
        <w:t>verzi</w:t>
      </w:r>
      <w:proofErr w:type="spellEnd"/>
      <w:r w:rsidRPr="00244A3A">
        <w:rPr>
          <w:rFonts w:ascii="Times New Roman" w:eastAsia="Times New Roman" w:hAnsi="Times New Roman" w:cs="Times New Roman"/>
          <w:sz w:val="24"/>
          <w:szCs w:val="24"/>
          <w:lang w:val="en-GB" w:eastAsia="ro-RO"/>
        </w:rPr>
        <w:t xml:space="preserve"> </w:t>
      </w:r>
      <w:proofErr w:type="spellStart"/>
      <w:r w:rsidRPr="00244A3A">
        <w:rPr>
          <w:rFonts w:ascii="Times New Roman" w:eastAsia="Times New Roman" w:hAnsi="Times New Roman" w:cs="Times New Roman"/>
          <w:sz w:val="24"/>
          <w:szCs w:val="24"/>
          <w:lang w:val="en-GB" w:eastAsia="ro-RO"/>
        </w:rPr>
        <w:t>afectate</w:t>
      </w:r>
      <w:proofErr w:type="spellEnd"/>
      <w:r w:rsidRPr="00244A3A">
        <w:rPr>
          <w:rFonts w:ascii="Times New Roman" w:eastAsia="Times New Roman" w:hAnsi="Times New Roman" w:cs="Times New Roman"/>
          <w:sz w:val="24"/>
          <w:szCs w:val="24"/>
          <w:lang w:val="en-GB" w:eastAsia="ro-RO"/>
        </w:rPr>
        <w:t xml:space="preserve"> se </w:t>
      </w:r>
      <w:proofErr w:type="spellStart"/>
      <w:r w:rsidRPr="00244A3A">
        <w:rPr>
          <w:rFonts w:ascii="Times New Roman" w:eastAsia="Times New Roman" w:hAnsi="Times New Roman" w:cs="Times New Roman"/>
          <w:sz w:val="24"/>
          <w:szCs w:val="24"/>
          <w:lang w:val="en-GB" w:eastAsia="ro-RO"/>
        </w:rPr>
        <w:t>vor</w:t>
      </w:r>
      <w:proofErr w:type="spellEnd"/>
      <w:r w:rsidRPr="00244A3A">
        <w:rPr>
          <w:rFonts w:ascii="Times New Roman" w:eastAsia="Times New Roman" w:hAnsi="Times New Roman" w:cs="Times New Roman"/>
          <w:sz w:val="24"/>
          <w:szCs w:val="24"/>
          <w:lang w:val="en-GB" w:eastAsia="ro-RO"/>
        </w:rPr>
        <w:t xml:space="preserve"> </w:t>
      </w:r>
      <w:proofErr w:type="spellStart"/>
      <w:r w:rsidRPr="00244A3A">
        <w:rPr>
          <w:rFonts w:ascii="Times New Roman" w:eastAsia="Times New Roman" w:hAnsi="Times New Roman" w:cs="Times New Roman"/>
          <w:sz w:val="24"/>
          <w:szCs w:val="24"/>
          <w:lang w:val="en-GB" w:eastAsia="ro-RO"/>
        </w:rPr>
        <w:t>înierba</w:t>
      </w:r>
      <w:proofErr w:type="spellEnd"/>
      <w:r w:rsidRPr="00244A3A">
        <w:rPr>
          <w:rFonts w:ascii="Times New Roman" w:eastAsia="Times New Roman" w:hAnsi="Times New Roman" w:cs="Times New Roman"/>
          <w:sz w:val="24"/>
          <w:szCs w:val="24"/>
          <w:lang w:val="en-GB" w:eastAsia="ro-RO"/>
        </w:rPr>
        <w:t xml:space="preserve">, </w:t>
      </w:r>
      <w:proofErr w:type="spellStart"/>
      <w:r w:rsidRPr="00244A3A">
        <w:rPr>
          <w:rFonts w:ascii="Times New Roman" w:eastAsia="Times New Roman" w:hAnsi="Times New Roman" w:cs="Times New Roman"/>
          <w:sz w:val="24"/>
          <w:szCs w:val="24"/>
          <w:lang w:val="en-GB" w:eastAsia="ro-RO"/>
        </w:rPr>
        <w:t>pentru</w:t>
      </w:r>
      <w:proofErr w:type="spellEnd"/>
      <w:r w:rsidRPr="00244A3A">
        <w:rPr>
          <w:rFonts w:ascii="Times New Roman" w:eastAsia="Times New Roman" w:hAnsi="Times New Roman" w:cs="Times New Roman"/>
          <w:sz w:val="24"/>
          <w:szCs w:val="24"/>
          <w:lang w:val="en-GB" w:eastAsia="ro-RO"/>
        </w:rPr>
        <w:t xml:space="preserve"> </w:t>
      </w:r>
      <w:proofErr w:type="spellStart"/>
      <w:r w:rsidRPr="00244A3A">
        <w:rPr>
          <w:rFonts w:ascii="Times New Roman" w:eastAsia="Times New Roman" w:hAnsi="Times New Roman" w:cs="Times New Roman"/>
          <w:sz w:val="24"/>
          <w:szCs w:val="24"/>
          <w:lang w:val="en-GB" w:eastAsia="ro-RO"/>
        </w:rPr>
        <w:t>refacerea</w:t>
      </w:r>
      <w:proofErr w:type="spellEnd"/>
      <w:r w:rsidRPr="00244A3A">
        <w:rPr>
          <w:rFonts w:ascii="Times New Roman" w:eastAsia="Times New Roman" w:hAnsi="Times New Roman" w:cs="Times New Roman"/>
          <w:sz w:val="24"/>
          <w:szCs w:val="24"/>
          <w:lang w:val="en-GB" w:eastAsia="ro-RO"/>
        </w:rPr>
        <w:t xml:space="preserve"> </w:t>
      </w:r>
      <w:proofErr w:type="spellStart"/>
      <w:r w:rsidRPr="00244A3A">
        <w:rPr>
          <w:rFonts w:ascii="Times New Roman" w:eastAsia="Times New Roman" w:hAnsi="Times New Roman" w:cs="Times New Roman"/>
          <w:sz w:val="24"/>
          <w:szCs w:val="24"/>
          <w:lang w:val="en-GB" w:eastAsia="ro-RO"/>
        </w:rPr>
        <w:t>acestora</w:t>
      </w:r>
      <w:proofErr w:type="spellEnd"/>
      <w:r w:rsidRPr="00244A3A">
        <w:rPr>
          <w:rFonts w:ascii="Times New Roman" w:eastAsia="Times New Roman" w:hAnsi="Times New Roman" w:cs="Times New Roman"/>
          <w:sz w:val="24"/>
          <w:szCs w:val="24"/>
          <w:lang w:val="en-GB" w:eastAsia="ro-RO"/>
        </w:rPr>
        <w:t>.</w:t>
      </w:r>
    </w:p>
    <w:p w14:paraId="32FFFABF" w14:textId="77777777" w:rsidR="00237B17"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lastRenderedPageBreak/>
        <w:t>-</w:t>
      </w:r>
      <w:r w:rsidRPr="00494DE8">
        <w:rPr>
          <w:rFonts w:ascii="Times New Roman" w:eastAsia="Times New Roman" w:hAnsi="Times New Roman" w:cs="Times New Roman"/>
          <w:sz w:val="24"/>
          <w:szCs w:val="24"/>
          <w:lang w:eastAsia="ro-RO"/>
        </w:rPr>
        <w:t xml:space="preserve"> stațiile și instalațiile de epurare sau de </w:t>
      </w:r>
      <w:proofErr w:type="spellStart"/>
      <w:r w:rsidRPr="00494DE8">
        <w:rPr>
          <w:rFonts w:ascii="Times New Roman" w:eastAsia="Times New Roman" w:hAnsi="Times New Roman" w:cs="Times New Roman"/>
          <w:sz w:val="24"/>
          <w:szCs w:val="24"/>
          <w:lang w:eastAsia="ro-RO"/>
        </w:rPr>
        <w:t>preepurare</w:t>
      </w:r>
      <w:proofErr w:type="spellEnd"/>
      <w:r w:rsidRPr="00494DE8">
        <w:rPr>
          <w:rFonts w:ascii="Times New Roman" w:eastAsia="Times New Roman" w:hAnsi="Times New Roman" w:cs="Times New Roman"/>
          <w:sz w:val="24"/>
          <w:szCs w:val="24"/>
          <w:lang w:eastAsia="ro-RO"/>
        </w:rPr>
        <w:t xml:space="preserve"> a apelor uzate prevăzute</w:t>
      </w:r>
      <w:r w:rsidR="00353350">
        <w:rPr>
          <w:rFonts w:ascii="Times New Roman" w:eastAsia="Times New Roman" w:hAnsi="Times New Roman" w:cs="Times New Roman"/>
          <w:sz w:val="24"/>
          <w:szCs w:val="24"/>
          <w:lang w:eastAsia="ro-RO"/>
        </w:rPr>
        <w:t>:</w:t>
      </w:r>
    </w:p>
    <w:p w14:paraId="21433BCB" w14:textId="77777777" w:rsidR="00494DE8" w:rsidRPr="00494DE8" w:rsidRDefault="00237B17" w:rsidP="00244A3A">
      <w:pPr>
        <w:shd w:val="clear" w:color="auto" w:fill="FFFFFF"/>
        <w:spacing w:after="150" w:line="360" w:lineRule="auto"/>
        <w:ind w:firstLine="708"/>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N</w:t>
      </w:r>
      <w:r w:rsidR="00353350">
        <w:rPr>
          <w:rFonts w:ascii="Times New Roman" w:eastAsia="Times New Roman" w:hAnsi="Times New Roman" w:cs="Times New Roman"/>
          <w:sz w:val="24"/>
          <w:szCs w:val="24"/>
          <w:lang w:eastAsia="ro-RO"/>
        </w:rPr>
        <w:t>u este cazul;</w:t>
      </w:r>
    </w:p>
    <w:p w14:paraId="2B599C63" w14:textId="77777777" w:rsidR="00494DE8" w:rsidRPr="007E17EB" w:rsidRDefault="00494DE8" w:rsidP="00244A3A">
      <w:pPr>
        <w:shd w:val="clear" w:color="auto" w:fill="FFFFFF"/>
        <w:spacing w:after="150" w:line="360" w:lineRule="auto"/>
        <w:jc w:val="both"/>
        <w:rPr>
          <w:rFonts w:ascii="Times New Roman" w:eastAsia="Times New Roman" w:hAnsi="Times New Roman" w:cs="Times New Roman"/>
          <w:b/>
          <w:bCs/>
          <w:sz w:val="24"/>
          <w:szCs w:val="24"/>
          <w:lang w:eastAsia="ro-RO"/>
        </w:rPr>
      </w:pPr>
      <w:r w:rsidRPr="007E17EB">
        <w:rPr>
          <w:rFonts w:ascii="Times New Roman" w:eastAsia="Times New Roman" w:hAnsi="Times New Roman" w:cs="Times New Roman"/>
          <w:b/>
          <w:bCs/>
          <w:sz w:val="24"/>
          <w:szCs w:val="24"/>
          <w:lang w:eastAsia="ro-RO"/>
        </w:rPr>
        <w:t>b) protecția aerului:</w:t>
      </w:r>
    </w:p>
    <w:p w14:paraId="27D139F0" w14:textId="77777777" w:rsidR="00237B17"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sursele de poluanți pentru aer, poluanți, inclusiv surse de mirosuri</w:t>
      </w:r>
      <w:r w:rsidR="00353350">
        <w:rPr>
          <w:rFonts w:ascii="Times New Roman" w:eastAsia="Times New Roman" w:hAnsi="Times New Roman" w:cs="Times New Roman"/>
          <w:sz w:val="24"/>
          <w:szCs w:val="24"/>
          <w:lang w:eastAsia="ro-RO"/>
        </w:rPr>
        <w:t xml:space="preserve">: </w:t>
      </w:r>
    </w:p>
    <w:p w14:paraId="20A879F7" w14:textId="77777777" w:rsidR="00494DE8" w:rsidRPr="00494DE8" w:rsidRDefault="00237B17" w:rsidP="00244A3A">
      <w:pPr>
        <w:shd w:val="clear" w:color="auto" w:fill="FFFFFF"/>
        <w:spacing w:after="150" w:line="360" w:lineRule="auto"/>
        <w:ind w:firstLine="708"/>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N</w:t>
      </w:r>
      <w:r w:rsidR="00353350">
        <w:rPr>
          <w:rFonts w:ascii="Times New Roman" w:eastAsia="Times New Roman" w:hAnsi="Times New Roman" w:cs="Times New Roman"/>
          <w:sz w:val="24"/>
          <w:szCs w:val="24"/>
          <w:lang w:eastAsia="ro-RO"/>
        </w:rPr>
        <w:t>u este cazul;</w:t>
      </w:r>
    </w:p>
    <w:p w14:paraId="7A5BC108" w14:textId="77777777" w:rsidR="00237B17"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instalațiile pentru reținerea și dispersia poluanților în atmosferă</w:t>
      </w:r>
      <w:r w:rsidR="00353350">
        <w:rPr>
          <w:rFonts w:ascii="Times New Roman" w:eastAsia="Times New Roman" w:hAnsi="Times New Roman" w:cs="Times New Roman"/>
          <w:sz w:val="24"/>
          <w:szCs w:val="24"/>
          <w:lang w:eastAsia="ro-RO"/>
        </w:rPr>
        <w:t xml:space="preserve">: </w:t>
      </w:r>
    </w:p>
    <w:p w14:paraId="2D095AFA" w14:textId="77777777" w:rsidR="00494DE8" w:rsidRPr="00494DE8" w:rsidRDefault="00237B17" w:rsidP="00244A3A">
      <w:pPr>
        <w:shd w:val="clear" w:color="auto" w:fill="FFFFFF"/>
        <w:spacing w:after="150" w:line="360" w:lineRule="auto"/>
        <w:ind w:firstLine="708"/>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N</w:t>
      </w:r>
      <w:r w:rsidR="00353350">
        <w:rPr>
          <w:rFonts w:ascii="Times New Roman" w:eastAsia="Times New Roman" w:hAnsi="Times New Roman" w:cs="Times New Roman"/>
          <w:sz w:val="24"/>
          <w:szCs w:val="24"/>
          <w:lang w:eastAsia="ro-RO"/>
        </w:rPr>
        <w:t>u este cazul;</w:t>
      </w:r>
    </w:p>
    <w:p w14:paraId="5AF3E117"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7E17EB">
        <w:rPr>
          <w:rFonts w:ascii="Times New Roman" w:eastAsia="Times New Roman" w:hAnsi="Times New Roman" w:cs="Times New Roman"/>
          <w:b/>
          <w:bCs/>
          <w:sz w:val="24"/>
          <w:szCs w:val="24"/>
          <w:lang w:eastAsia="ro-RO"/>
        </w:rPr>
        <w:t>c) protecția împotriva zgomotului și vibrațiilor</w:t>
      </w:r>
      <w:r w:rsidRPr="00494DE8">
        <w:rPr>
          <w:rFonts w:ascii="Times New Roman" w:eastAsia="Times New Roman" w:hAnsi="Times New Roman" w:cs="Times New Roman"/>
          <w:sz w:val="24"/>
          <w:szCs w:val="24"/>
          <w:lang w:eastAsia="ro-RO"/>
        </w:rPr>
        <w:t>:</w:t>
      </w:r>
    </w:p>
    <w:p w14:paraId="590F1901" w14:textId="77777777" w:rsidR="00237B17"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sursele de zgomot și de vibrații</w:t>
      </w:r>
      <w:r w:rsidR="00353350">
        <w:rPr>
          <w:rFonts w:ascii="Times New Roman" w:eastAsia="Times New Roman" w:hAnsi="Times New Roman" w:cs="Times New Roman"/>
          <w:sz w:val="24"/>
          <w:szCs w:val="24"/>
          <w:lang w:eastAsia="ro-RO"/>
        </w:rPr>
        <w:t xml:space="preserve">: </w:t>
      </w:r>
    </w:p>
    <w:p w14:paraId="333F198D" w14:textId="77777777" w:rsidR="00494DE8" w:rsidRPr="00494DE8" w:rsidRDefault="00237B17" w:rsidP="00244A3A">
      <w:pPr>
        <w:shd w:val="clear" w:color="auto" w:fill="FFFFFF"/>
        <w:spacing w:after="150" w:line="360" w:lineRule="auto"/>
        <w:ind w:firstLine="708"/>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N</w:t>
      </w:r>
      <w:r w:rsidR="00353350">
        <w:rPr>
          <w:rFonts w:ascii="Times New Roman" w:eastAsia="Times New Roman" w:hAnsi="Times New Roman" w:cs="Times New Roman"/>
          <w:sz w:val="24"/>
          <w:szCs w:val="24"/>
          <w:lang w:eastAsia="ro-RO"/>
        </w:rPr>
        <w:t>u este cazul;</w:t>
      </w:r>
    </w:p>
    <w:p w14:paraId="16C3F610" w14:textId="77777777" w:rsidR="00237B17"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amenajările și dotările pentru protecția împotriva zgomotului și vibrațiilor</w:t>
      </w:r>
      <w:r w:rsidR="00353350">
        <w:rPr>
          <w:rFonts w:ascii="Times New Roman" w:eastAsia="Times New Roman" w:hAnsi="Times New Roman" w:cs="Times New Roman"/>
          <w:sz w:val="24"/>
          <w:szCs w:val="24"/>
          <w:lang w:eastAsia="ro-RO"/>
        </w:rPr>
        <w:t xml:space="preserve">: </w:t>
      </w:r>
    </w:p>
    <w:p w14:paraId="76C3945B" w14:textId="77777777" w:rsidR="00494DE8" w:rsidRPr="00494DE8" w:rsidRDefault="00237B17" w:rsidP="00244A3A">
      <w:pPr>
        <w:shd w:val="clear" w:color="auto" w:fill="FFFFFF"/>
        <w:spacing w:after="150" w:line="360" w:lineRule="auto"/>
        <w:ind w:firstLine="708"/>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N</w:t>
      </w:r>
      <w:r w:rsidR="00353350">
        <w:rPr>
          <w:rFonts w:ascii="Times New Roman" w:eastAsia="Times New Roman" w:hAnsi="Times New Roman" w:cs="Times New Roman"/>
          <w:sz w:val="24"/>
          <w:szCs w:val="24"/>
          <w:lang w:eastAsia="ro-RO"/>
        </w:rPr>
        <w:t>u este cazul;</w:t>
      </w:r>
    </w:p>
    <w:p w14:paraId="481F7160" w14:textId="77777777" w:rsidR="00494DE8" w:rsidRPr="007E17EB" w:rsidRDefault="00494DE8" w:rsidP="00244A3A">
      <w:pPr>
        <w:shd w:val="clear" w:color="auto" w:fill="FFFFFF"/>
        <w:spacing w:after="150" w:line="360" w:lineRule="auto"/>
        <w:jc w:val="both"/>
        <w:rPr>
          <w:rFonts w:ascii="Times New Roman" w:eastAsia="Times New Roman" w:hAnsi="Times New Roman" w:cs="Times New Roman"/>
          <w:b/>
          <w:bCs/>
          <w:sz w:val="24"/>
          <w:szCs w:val="24"/>
          <w:lang w:eastAsia="ro-RO"/>
        </w:rPr>
      </w:pPr>
      <w:r w:rsidRPr="007E17EB">
        <w:rPr>
          <w:rFonts w:ascii="Times New Roman" w:eastAsia="Times New Roman" w:hAnsi="Times New Roman" w:cs="Times New Roman"/>
          <w:b/>
          <w:bCs/>
          <w:sz w:val="24"/>
          <w:szCs w:val="24"/>
          <w:lang w:eastAsia="ro-RO"/>
        </w:rPr>
        <w:t>d) protecția împotriva radiațiilor:</w:t>
      </w:r>
    </w:p>
    <w:p w14:paraId="794D55B3" w14:textId="77777777" w:rsidR="00237B17"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sursele de radiații</w:t>
      </w:r>
      <w:r w:rsidR="00DA1660">
        <w:rPr>
          <w:rFonts w:ascii="Times New Roman" w:eastAsia="Times New Roman" w:hAnsi="Times New Roman" w:cs="Times New Roman"/>
          <w:sz w:val="24"/>
          <w:szCs w:val="24"/>
          <w:lang w:eastAsia="ro-RO"/>
        </w:rPr>
        <w:t xml:space="preserve">: </w:t>
      </w:r>
    </w:p>
    <w:p w14:paraId="26DDAE76" w14:textId="77777777" w:rsidR="00494DE8" w:rsidRPr="00494DE8" w:rsidRDefault="00237B17" w:rsidP="00244A3A">
      <w:pPr>
        <w:shd w:val="clear" w:color="auto" w:fill="FFFFFF"/>
        <w:spacing w:after="150" w:line="360" w:lineRule="auto"/>
        <w:ind w:firstLine="708"/>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N</w:t>
      </w:r>
      <w:r w:rsidR="00DA1660">
        <w:rPr>
          <w:rFonts w:ascii="Times New Roman" w:eastAsia="Times New Roman" w:hAnsi="Times New Roman" w:cs="Times New Roman"/>
          <w:sz w:val="24"/>
          <w:szCs w:val="24"/>
          <w:lang w:eastAsia="ro-RO"/>
        </w:rPr>
        <w:t>u este cazul;</w:t>
      </w:r>
    </w:p>
    <w:p w14:paraId="217AB737" w14:textId="77777777" w:rsidR="00237B17"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amenajările și dotările pentru protecția împotriva radiațiilor</w:t>
      </w:r>
      <w:r w:rsidR="00DA1660">
        <w:rPr>
          <w:rFonts w:ascii="Times New Roman" w:eastAsia="Times New Roman" w:hAnsi="Times New Roman" w:cs="Times New Roman"/>
          <w:sz w:val="24"/>
          <w:szCs w:val="24"/>
          <w:lang w:eastAsia="ro-RO"/>
        </w:rPr>
        <w:t xml:space="preserve">: </w:t>
      </w:r>
    </w:p>
    <w:p w14:paraId="7BD3845B" w14:textId="77777777" w:rsidR="00494DE8" w:rsidRPr="00494DE8" w:rsidRDefault="00237B17" w:rsidP="00244A3A">
      <w:pPr>
        <w:shd w:val="clear" w:color="auto" w:fill="FFFFFF"/>
        <w:spacing w:after="150" w:line="360" w:lineRule="auto"/>
        <w:ind w:firstLine="708"/>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N</w:t>
      </w:r>
      <w:r w:rsidR="00DA1660">
        <w:rPr>
          <w:rFonts w:ascii="Times New Roman" w:eastAsia="Times New Roman" w:hAnsi="Times New Roman" w:cs="Times New Roman"/>
          <w:sz w:val="24"/>
          <w:szCs w:val="24"/>
          <w:lang w:eastAsia="ro-RO"/>
        </w:rPr>
        <w:t>u este cazul;</w:t>
      </w:r>
    </w:p>
    <w:p w14:paraId="7C898CEB"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7E17EB">
        <w:rPr>
          <w:rFonts w:ascii="Times New Roman" w:eastAsia="Times New Roman" w:hAnsi="Times New Roman" w:cs="Times New Roman"/>
          <w:b/>
          <w:bCs/>
          <w:sz w:val="24"/>
          <w:szCs w:val="24"/>
          <w:lang w:eastAsia="ro-RO"/>
        </w:rPr>
        <w:t>e) protecția solului și a subsolului</w:t>
      </w:r>
      <w:r w:rsidRPr="00494DE8">
        <w:rPr>
          <w:rFonts w:ascii="Times New Roman" w:eastAsia="Times New Roman" w:hAnsi="Times New Roman" w:cs="Times New Roman"/>
          <w:sz w:val="24"/>
          <w:szCs w:val="24"/>
          <w:lang w:eastAsia="ro-RO"/>
        </w:rPr>
        <w:t>:</w:t>
      </w:r>
    </w:p>
    <w:p w14:paraId="43F008EF" w14:textId="77777777" w:rsidR="00237B17"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sursele de poluanți pentru sol, subsol, ape freatice și de adâncime</w:t>
      </w:r>
    </w:p>
    <w:p w14:paraId="6A939283" w14:textId="77777777" w:rsidR="00237B17"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lucrările și dotările pentru protecția solului și a subsolului</w:t>
      </w:r>
    </w:p>
    <w:p w14:paraId="3A6895B0" w14:textId="449E49BB" w:rsidR="006C7576" w:rsidRDefault="006C7576" w:rsidP="00244A3A">
      <w:pPr>
        <w:shd w:val="clear" w:color="auto" w:fill="FFFFFF"/>
        <w:spacing w:after="150" w:line="360" w:lineRule="auto"/>
        <w:ind w:firstLine="708"/>
        <w:jc w:val="both"/>
        <w:rPr>
          <w:rFonts w:ascii="Times New Roman" w:eastAsia="Times New Roman" w:hAnsi="Times New Roman" w:cs="Times New Roman"/>
          <w:sz w:val="24"/>
          <w:szCs w:val="24"/>
          <w:lang w:eastAsia="ro-RO"/>
        </w:rPr>
      </w:pPr>
      <w:r w:rsidRPr="006C7576">
        <w:rPr>
          <w:rFonts w:ascii="Times New Roman" w:eastAsia="Times New Roman" w:hAnsi="Times New Roman" w:cs="Times New Roman"/>
          <w:sz w:val="24"/>
          <w:szCs w:val="24"/>
          <w:lang w:eastAsia="ro-RO"/>
        </w:rPr>
        <w:t xml:space="preserve">Executantul are </w:t>
      </w:r>
      <w:proofErr w:type="spellStart"/>
      <w:r w:rsidRPr="006C7576">
        <w:rPr>
          <w:rFonts w:ascii="Times New Roman" w:eastAsia="Times New Roman" w:hAnsi="Times New Roman" w:cs="Times New Roman"/>
          <w:sz w:val="24"/>
          <w:szCs w:val="24"/>
          <w:lang w:eastAsia="ro-RO"/>
        </w:rPr>
        <w:t>obligaţia</w:t>
      </w:r>
      <w:proofErr w:type="spellEnd"/>
      <w:r w:rsidRPr="006C7576">
        <w:rPr>
          <w:rFonts w:ascii="Times New Roman" w:eastAsia="Times New Roman" w:hAnsi="Times New Roman" w:cs="Times New Roman"/>
          <w:sz w:val="24"/>
          <w:szCs w:val="24"/>
          <w:lang w:eastAsia="ro-RO"/>
        </w:rPr>
        <w:t xml:space="preserve"> ca în cadrul măsurilor de </w:t>
      </w:r>
      <w:proofErr w:type="spellStart"/>
      <w:r w:rsidRPr="006C7576">
        <w:rPr>
          <w:rFonts w:ascii="Times New Roman" w:eastAsia="Times New Roman" w:hAnsi="Times New Roman" w:cs="Times New Roman"/>
          <w:sz w:val="24"/>
          <w:szCs w:val="24"/>
          <w:lang w:eastAsia="ro-RO"/>
        </w:rPr>
        <w:t>protecţia</w:t>
      </w:r>
      <w:proofErr w:type="spellEnd"/>
      <w:r w:rsidRPr="006C7576">
        <w:rPr>
          <w:rFonts w:ascii="Times New Roman" w:eastAsia="Times New Roman" w:hAnsi="Times New Roman" w:cs="Times New Roman"/>
          <w:sz w:val="24"/>
          <w:szCs w:val="24"/>
          <w:lang w:eastAsia="ro-RO"/>
        </w:rPr>
        <w:t xml:space="preserve"> muncii, a </w:t>
      </w:r>
      <w:proofErr w:type="spellStart"/>
      <w:r w:rsidRPr="006C7576">
        <w:rPr>
          <w:rFonts w:ascii="Times New Roman" w:eastAsia="Times New Roman" w:hAnsi="Times New Roman" w:cs="Times New Roman"/>
          <w:sz w:val="24"/>
          <w:szCs w:val="24"/>
          <w:lang w:eastAsia="ro-RO"/>
        </w:rPr>
        <w:t>siguranţei</w:t>
      </w:r>
      <w:proofErr w:type="spellEnd"/>
      <w:r w:rsidRPr="006C7576">
        <w:rPr>
          <w:rFonts w:ascii="Times New Roman" w:eastAsia="Times New Roman" w:hAnsi="Times New Roman" w:cs="Times New Roman"/>
          <w:sz w:val="24"/>
          <w:szCs w:val="24"/>
          <w:lang w:eastAsia="ro-RO"/>
        </w:rPr>
        <w:t xml:space="preserve"> </w:t>
      </w:r>
      <w:proofErr w:type="spellStart"/>
      <w:r w:rsidRPr="006C7576">
        <w:rPr>
          <w:rFonts w:ascii="Times New Roman" w:eastAsia="Times New Roman" w:hAnsi="Times New Roman" w:cs="Times New Roman"/>
          <w:sz w:val="24"/>
          <w:szCs w:val="24"/>
          <w:lang w:eastAsia="ro-RO"/>
        </w:rPr>
        <w:t>circulaţiei</w:t>
      </w:r>
      <w:proofErr w:type="spellEnd"/>
      <w:r w:rsidRPr="006C7576">
        <w:rPr>
          <w:rFonts w:ascii="Times New Roman" w:eastAsia="Times New Roman" w:hAnsi="Times New Roman" w:cs="Times New Roman"/>
          <w:sz w:val="24"/>
          <w:szCs w:val="24"/>
          <w:lang w:eastAsia="ro-RO"/>
        </w:rPr>
        <w:t xml:space="preserve">, precum </w:t>
      </w:r>
      <w:proofErr w:type="spellStart"/>
      <w:r w:rsidRPr="006C7576">
        <w:rPr>
          <w:rFonts w:ascii="Times New Roman" w:eastAsia="Times New Roman" w:hAnsi="Times New Roman" w:cs="Times New Roman"/>
          <w:sz w:val="24"/>
          <w:szCs w:val="24"/>
          <w:lang w:eastAsia="ro-RO"/>
        </w:rPr>
        <w:t>şi</w:t>
      </w:r>
      <w:proofErr w:type="spellEnd"/>
      <w:r w:rsidRPr="006C7576">
        <w:rPr>
          <w:rFonts w:ascii="Times New Roman" w:eastAsia="Times New Roman" w:hAnsi="Times New Roman" w:cs="Times New Roman"/>
          <w:sz w:val="24"/>
          <w:szCs w:val="24"/>
          <w:lang w:eastAsia="ro-RO"/>
        </w:rPr>
        <w:t xml:space="preserve"> a mediului, să asigure </w:t>
      </w:r>
      <w:proofErr w:type="spellStart"/>
      <w:r w:rsidRPr="006C7576">
        <w:rPr>
          <w:rFonts w:ascii="Times New Roman" w:eastAsia="Times New Roman" w:hAnsi="Times New Roman" w:cs="Times New Roman"/>
          <w:sz w:val="24"/>
          <w:szCs w:val="24"/>
          <w:lang w:eastAsia="ro-RO"/>
        </w:rPr>
        <w:t>curăţenia</w:t>
      </w:r>
      <w:proofErr w:type="spellEnd"/>
      <w:r w:rsidRPr="006C7576">
        <w:rPr>
          <w:rFonts w:ascii="Times New Roman" w:eastAsia="Times New Roman" w:hAnsi="Times New Roman" w:cs="Times New Roman"/>
          <w:sz w:val="24"/>
          <w:szCs w:val="24"/>
          <w:lang w:eastAsia="ro-RO"/>
        </w:rPr>
        <w:t xml:space="preserve"> pe </w:t>
      </w:r>
      <w:proofErr w:type="spellStart"/>
      <w:r w:rsidRPr="006C7576">
        <w:rPr>
          <w:rFonts w:ascii="Times New Roman" w:eastAsia="Times New Roman" w:hAnsi="Times New Roman" w:cs="Times New Roman"/>
          <w:sz w:val="24"/>
          <w:szCs w:val="24"/>
          <w:lang w:eastAsia="ro-RO"/>
        </w:rPr>
        <w:t>şantier</w:t>
      </w:r>
      <w:proofErr w:type="spellEnd"/>
      <w:r w:rsidRPr="006C7576">
        <w:rPr>
          <w:rFonts w:ascii="Times New Roman" w:eastAsia="Times New Roman" w:hAnsi="Times New Roman" w:cs="Times New Roman"/>
          <w:sz w:val="24"/>
          <w:szCs w:val="24"/>
          <w:lang w:eastAsia="ro-RO"/>
        </w:rPr>
        <w:t xml:space="preserve"> </w:t>
      </w:r>
      <w:proofErr w:type="spellStart"/>
      <w:r w:rsidRPr="006C7576">
        <w:rPr>
          <w:rFonts w:ascii="Times New Roman" w:eastAsia="Times New Roman" w:hAnsi="Times New Roman" w:cs="Times New Roman"/>
          <w:sz w:val="24"/>
          <w:szCs w:val="24"/>
          <w:lang w:eastAsia="ro-RO"/>
        </w:rPr>
        <w:t>fara</w:t>
      </w:r>
      <w:proofErr w:type="spellEnd"/>
      <w:r w:rsidRPr="006C7576">
        <w:rPr>
          <w:rFonts w:ascii="Times New Roman" w:eastAsia="Times New Roman" w:hAnsi="Times New Roman" w:cs="Times New Roman"/>
          <w:sz w:val="24"/>
          <w:szCs w:val="24"/>
          <w:lang w:eastAsia="ro-RO"/>
        </w:rPr>
        <w:t xml:space="preserve"> degradarea ecologica a mediului. </w:t>
      </w:r>
    </w:p>
    <w:p w14:paraId="3B7E5E56" w14:textId="77777777" w:rsidR="00244A3A" w:rsidRPr="00244A3A" w:rsidRDefault="00244A3A" w:rsidP="00244A3A">
      <w:pPr>
        <w:shd w:val="clear" w:color="auto" w:fill="FFFFFF"/>
        <w:spacing w:after="150" w:line="360" w:lineRule="auto"/>
        <w:ind w:firstLine="708"/>
        <w:jc w:val="both"/>
        <w:rPr>
          <w:rFonts w:ascii="Times New Roman" w:eastAsia="Times New Roman" w:hAnsi="Times New Roman" w:cs="Times New Roman"/>
          <w:sz w:val="24"/>
          <w:szCs w:val="24"/>
          <w:lang w:eastAsia="ro-RO"/>
        </w:rPr>
      </w:pPr>
      <w:r w:rsidRPr="00244A3A">
        <w:rPr>
          <w:rFonts w:ascii="Times New Roman" w:eastAsia="Times New Roman" w:hAnsi="Times New Roman" w:cs="Times New Roman"/>
          <w:sz w:val="24"/>
          <w:szCs w:val="24"/>
          <w:lang w:eastAsia="ro-RO"/>
        </w:rPr>
        <w:lastRenderedPageBreak/>
        <w:t xml:space="preserve">După executarea săpăturilor la cotele din proiect, fundul </w:t>
      </w:r>
      <w:proofErr w:type="spellStart"/>
      <w:r w:rsidRPr="00244A3A">
        <w:rPr>
          <w:rFonts w:ascii="Times New Roman" w:eastAsia="Times New Roman" w:hAnsi="Times New Roman" w:cs="Times New Roman"/>
          <w:sz w:val="24"/>
          <w:szCs w:val="24"/>
          <w:lang w:eastAsia="ro-RO"/>
        </w:rPr>
        <w:t>santului</w:t>
      </w:r>
      <w:proofErr w:type="spellEnd"/>
      <w:r w:rsidRPr="00244A3A">
        <w:rPr>
          <w:rFonts w:ascii="Times New Roman" w:eastAsia="Times New Roman" w:hAnsi="Times New Roman" w:cs="Times New Roman"/>
          <w:sz w:val="24"/>
          <w:szCs w:val="24"/>
          <w:lang w:eastAsia="ro-RO"/>
        </w:rPr>
        <w:t xml:space="preserve"> trebuie să fie neted, fără pietre si rădăcini, se </w:t>
      </w:r>
      <w:proofErr w:type="spellStart"/>
      <w:r w:rsidRPr="00244A3A">
        <w:rPr>
          <w:rFonts w:ascii="Times New Roman" w:eastAsia="Times New Roman" w:hAnsi="Times New Roman" w:cs="Times New Roman"/>
          <w:sz w:val="24"/>
          <w:szCs w:val="24"/>
          <w:lang w:eastAsia="ro-RO"/>
        </w:rPr>
        <w:t>realizeazã</w:t>
      </w:r>
      <w:proofErr w:type="spellEnd"/>
      <w:r w:rsidRPr="00244A3A">
        <w:rPr>
          <w:rFonts w:ascii="Times New Roman" w:eastAsia="Times New Roman" w:hAnsi="Times New Roman" w:cs="Times New Roman"/>
          <w:sz w:val="24"/>
          <w:szCs w:val="24"/>
          <w:lang w:eastAsia="ro-RO"/>
        </w:rPr>
        <w:t xml:space="preserve"> patul de pozare pentru cablu electric din nisip sau alt material granular </w:t>
      </w:r>
      <w:proofErr w:type="spellStart"/>
      <w:r w:rsidRPr="00244A3A">
        <w:rPr>
          <w:rFonts w:ascii="Times New Roman" w:eastAsia="Times New Roman" w:hAnsi="Times New Roman" w:cs="Times New Roman"/>
          <w:sz w:val="24"/>
          <w:szCs w:val="24"/>
          <w:lang w:eastAsia="ro-RO"/>
        </w:rPr>
        <w:t>granulatie</w:t>
      </w:r>
      <w:proofErr w:type="spellEnd"/>
      <w:r w:rsidRPr="00244A3A">
        <w:rPr>
          <w:rFonts w:ascii="Times New Roman" w:eastAsia="Times New Roman" w:hAnsi="Times New Roman" w:cs="Times New Roman"/>
          <w:sz w:val="24"/>
          <w:szCs w:val="24"/>
          <w:lang w:eastAsia="ro-RO"/>
        </w:rPr>
        <w:t xml:space="preserve"> 1 ÷ 7 mm, compactat cu mijloace manuale sau mecanice (grad compactare 90%). Grosimea stratului de nisip/material granular este de min. 15 cm sub generatoarea inferioara. </w:t>
      </w:r>
      <w:proofErr w:type="spellStart"/>
      <w:r w:rsidRPr="00244A3A">
        <w:rPr>
          <w:rFonts w:ascii="Times New Roman" w:eastAsia="Times New Roman" w:hAnsi="Times New Roman" w:cs="Times New Roman"/>
          <w:sz w:val="24"/>
          <w:szCs w:val="24"/>
          <w:lang w:eastAsia="ro-RO"/>
        </w:rPr>
        <w:t>Langa</w:t>
      </w:r>
      <w:proofErr w:type="spellEnd"/>
      <w:r w:rsidRPr="00244A3A">
        <w:rPr>
          <w:rFonts w:ascii="Times New Roman" w:eastAsia="Times New Roman" w:hAnsi="Times New Roman" w:cs="Times New Roman"/>
          <w:sz w:val="24"/>
          <w:szCs w:val="24"/>
          <w:lang w:eastAsia="ro-RO"/>
        </w:rPr>
        <w:t xml:space="preserve"> si deasupra conductei se pune un strat de nisip/material granular de min. 15 cm grosime. Zona de acoperire se va face in straturi de 15-20 cm, care vor fi compactate, astfel ca densitatea umpluturii sa fie de min. 95% din densitatea maxima uscata Proctor Normal. </w:t>
      </w:r>
    </w:p>
    <w:p w14:paraId="077F5B1C" w14:textId="7FF607E4" w:rsidR="00244A3A" w:rsidRPr="006C7576" w:rsidRDefault="00244A3A" w:rsidP="00244A3A">
      <w:pPr>
        <w:shd w:val="clear" w:color="auto" w:fill="FFFFFF"/>
        <w:spacing w:after="150" w:line="360" w:lineRule="auto"/>
        <w:ind w:firstLine="708"/>
        <w:jc w:val="both"/>
        <w:rPr>
          <w:rFonts w:ascii="Times New Roman" w:eastAsia="Times New Roman" w:hAnsi="Times New Roman" w:cs="Times New Roman"/>
          <w:sz w:val="24"/>
          <w:szCs w:val="24"/>
          <w:lang w:eastAsia="ro-RO"/>
        </w:rPr>
      </w:pPr>
      <w:r w:rsidRPr="00244A3A">
        <w:rPr>
          <w:rFonts w:ascii="Times New Roman" w:eastAsia="Times New Roman" w:hAnsi="Times New Roman" w:cs="Times New Roman"/>
          <w:sz w:val="24"/>
          <w:szCs w:val="24"/>
          <w:lang w:eastAsia="ro-RO"/>
        </w:rPr>
        <w:t>Având in vedere faptul că lucrările de realizare a rețelei electrice se vor realiza in afara localității, nu vor fi necesare lucrări pentru asigurarea circulației pietonilor in timpul lucrărilor.</w:t>
      </w:r>
    </w:p>
    <w:p w14:paraId="1E9D1638" w14:textId="77777777" w:rsidR="00244A3A" w:rsidRDefault="006C7576"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6C7576">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ab/>
      </w:r>
      <w:r w:rsidR="00244A3A" w:rsidRPr="00244A3A">
        <w:rPr>
          <w:rFonts w:ascii="Times New Roman" w:eastAsia="Times New Roman" w:hAnsi="Times New Roman" w:cs="Times New Roman"/>
          <w:sz w:val="24"/>
          <w:szCs w:val="24"/>
          <w:lang w:eastAsia="ro-RO"/>
        </w:rPr>
        <w:t>Lucrările pentru rețeaua electrica LES 110 kV se vor executa in totalitate in afara părții carosabile, mai exact in zona de siguranță de drumului național DN5, nefiind afectată sub nicio forma circulația rutieră pe drumul național.</w:t>
      </w:r>
    </w:p>
    <w:p w14:paraId="09294885" w14:textId="55F12173" w:rsidR="00494DE8" w:rsidRPr="007E17EB" w:rsidRDefault="00494DE8" w:rsidP="00244A3A">
      <w:pPr>
        <w:shd w:val="clear" w:color="auto" w:fill="FFFFFF"/>
        <w:spacing w:after="150" w:line="360" w:lineRule="auto"/>
        <w:jc w:val="both"/>
        <w:rPr>
          <w:rFonts w:ascii="Times New Roman" w:eastAsia="Times New Roman" w:hAnsi="Times New Roman" w:cs="Times New Roman"/>
          <w:b/>
          <w:bCs/>
          <w:sz w:val="24"/>
          <w:szCs w:val="24"/>
          <w:lang w:eastAsia="ro-RO"/>
        </w:rPr>
      </w:pPr>
      <w:r w:rsidRPr="007E17EB">
        <w:rPr>
          <w:rFonts w:ascii="Times New Roman" w:eastAsia="Times New Roman" w:hAnsi="Times New Roman" w:cs="Times New Roman"/>
          <w:b/>
          <w:bCs/>
          <w:sz w:val="24"/>
          <w:szCs w:val="24"/>
          <w:lang w:eastAsia="ro-RO"/>
        </w:rPr>
        <w:t>f) protecția ecosistemelor terestre și acvatice:</w:t>
      </w:r>
    </w:p>
    <w:p w14:paraId="0FCFC2C1" w14:textId="77777777" w:rsidR="00237B17"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identificarea arealelor sensibile ce pot fi afectate de proiect</w:t>
      </w:r>
      <w:r w:rsidR="00AB2FE6">
        <w:rPr>
          <w:rFonts w:ascii="Times New Roman" w:eastAsia="Times New Roman" w:hAnsi="Times New Roman" w:cs="Times New Roman"/>
          <w:sz w:val="24"/>
          <w:szCs w:val="24"/>
          <w:lang w:eastAsia="ro-RO"/>
        </w:rPr>
        <w:t xml:space="preserve">: </w:t>
      </w:r>
    </w:p>
    <w:p w14:paraId="306F0E93" w14:textId="77777777" w:rsidR="00494DE8" w:rsidRPr="00494DE8" w:rsidRDefault="00237B17" w:rsidP="00244A3A">
      <w:pPr>
        <w:shd w:val="clear" w:color="auto" w:fill="FFFFFF"/>
        <w:spacing w:after="150" w:line="360" w:lineRule="auto"/>
        <w:ind w:firstLine="708"/>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N</w:t>
      </w:r>
      <w:r w:rsidR="00AB2FE6">
        <w:rPr>
          <w:rFonts w:ascii="Times New Roman" w:eastAsia="Times New Roman" w:hAnsi="Times New Roman" w:cs="Times New Roman"/>
          <w:sz w:val="24"/>
          <w:szCs w:val="24"/>
          <w:lang w:eastAsia="ro-RO"/>
        </w:rPr>
        <w:t>u este cazul;</w:t>
      </w:r>
    </w:p>
    <w:p w14:paraId="2F8EFA8A" w14:textId="77777777" w:rsidR="00237B17"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lucrările, dotările și măsurile pentru protecția biodiversității, monumentelor naturii și ariilor protejate</w:t>
      </w:r>
      <w:r w:rsidR="00AB2FE6">
        <w:rPr>
          <w:rFonts w:ascii="Times New Roman" w:eastAsia="Times New Roman" w:hAnsi="Times New Roman" w:cs="Times New Roman"/>
          <w:sz w:val="24"/>
          <w:szCs w:val="24"/>
          <w:lang w:eastAsia="ro-RO"/>
        </w:rPr>
        <w:t xml:space="preserve">: </w:t>
      </w:r>
    </w:p>
    <w:p w14:paraId="1B2E5182" w14:textId="77777777" w:rsidR="00494DE8" w:rsidRPr="00494DE8" w:rsidRDefault="00237B17" w:rsidP="00244A3A">
      <w:pPr>
        <w:shd w:val="clear" w:color="auto" w:fill="FFFFFF"/>
        <w:spacing w:after="150" w:line="360" w:lineRule="auto"/>
        <w:ind w:firstLine="708"/>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N</w:t>
      </w:r>
      <w:r w:rsidR="00AB2FE6">
        <w:rPr>
          <w:rFonts w:ascii="Times New Roman" w:eastAsia="Times New Roman" w:hAnsi="Times New Roman" w:cs="Times New Roman"/>
          <w:sz w:val="24"/>
          <w:szCs w:val="24"/>
          <w:lang w:eastAsia="ro-RO"/>
        </w:rPr>
        <w:t>u este cazul;</w:t>
      </w:r>
    </w:p>
    <w:p w14:paraId="5AF9A5BE" w14:textId="77777777" w:rsidR="00494DE8" w:rsidRPr="007E17EB" w:rsidRDefault="00494DE8" w:rsidP="00244A3A">
      <w:pPr>
        <w:shd w:val="clear" w:color="auto" w:fill="FFFFFF"/>
        <w:spacing w:after="150" w:line="360" w:lineRule="auto"/>
        <w:jc w:val="both"/>
        <w:rPr>
          <w:rFonts w:ascii="Times New Roman" w:eastAsia="Times New Roman" w:hAnsi="Times New Roman" w:cs="Times New Roman"/>
          <w:b/>
          <w:bCs/>
          <w:sz w:val="24"/>
          <w:szCs w:val="24"/>
          <w:lang w:eastAsia="ro-RO"/>
        </w:rPr>
      </w:pPr>
      <w:r w:rsidRPr="007E17EB">
        <w:rPr>
          <w:rFonts w:ascii="Times New Roman" w:eastAsia="Times New Roman" w:hAnsi="Times New Roman" w:cs="Times New Roman"/>
          <w:b/>
          <w:bCs/>
          <w:sz w:val="24"/>
          <w:szCs w:val="24"/>
          <w:lang w:eastAsia="ro-RO"/>
        </w:rPr>
        <w:t>g) protecția așezărilor umane și a altor obiective de interes public:</w:t>
      </w:r>
    </w:p>
    <w:p w14:paraId="365848BC"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identificarea obiectivelor de interes public, distanța față de așezările umane, respectiv față de monumente istorice și de arhitectură, alte zone asupra cărora există instituit un regim de restricție, zone de interes tradițional și altele;</w:t>
      </w:r>
    </w:p>
    <w:p w14:paraId="73EB1E8C"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lucrările, dotările și măsurile pentru protecția așezărilor umane și a obiectivelor protejate și/sau de interes public;</w:t>
      </w:r>
    </w:p>
    <w:p w14:paraId="1DFFE14A"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7E17EB">
        <w:rPr>
          <w:rFonts w:ascii="Times New Roman" w:eastAsia="Times New Roman" w:hAnsi="Times New Roman" w:cs="Times New Roman"/>
          <w:b/>
          <w:bCs/>
          <w:sz w:val="24"/>
          <w:szCs w:val="24"/>
          <w:lang w:eastAsia="ro-RO"/>
        </w:rPr>
        <w:t>h) prevenirea și gestionarea deșeurilor generate pe amplasament în timpul realizării proiectului/în timpul exploatării, inclusiv eliminarea</w:t>
      </w:r>
      <w:r w:rsidRPr="00494DE8">
        <w:rPr>
          <w:rFonts w:ascii="Times New Roman" w:eastAsia="Times New Roman" w:hAnsi="Times New Roman" w:cs="Times New Roman"/>
          <w:sz w:val="24"/>
          <w:szCs w:val="24"/>
          <w:lang w:eastAsia="ro-RO"/>
        </w:rPr>
        <w:t>:</w:t>
      </w:r>
    </w:p>
    <w:p w14:paraId="7C72943E"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lastRenderedPageBreak/>
        <w:t>-</w:t>
      </w:r>
      <w:r w:rsidRPr="00494DE8">
        <w:rPr>
          <w:rFonts w:ascii="Times New Roman" w:eastAsia="Times New Roman" w:hAnsi="Times New Roman" w:cs="Times New Roman"/>
          <w:sz w:val="24"/>
          <w:szCs w:val="24"/>
          <w:lang w:eastAsia="ro-RO"/>
        </w:rPr>
        <w:t> lista deșeurilor (clasificate și codificate în conformitate cu prevederile legislației europene și naționale privind deșeurile), cantități de deșeuri generate;</w:t>
      </w:r>
    </w:p>
    <w:p w14:paraId="52AE0FD9"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programul de prevenire și reducere a cantităților de deșeuri generate;</w:t>
      </w:r>
    </w:p>
    <w:p w14:paraId="7AA2E573" w14:textId="1FFE2CBB" w:rsid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planul de gestionare a deșeurilor;</w:t>
      </w:r>
    </w:p>
    <w:p w14:paraId="7506B987" w14:textId="0F453C3E" w:rsidR="00244A3A" w:rsidRDefault="00244A3A" w:rsidP="00244A3A">
      <w:pPr>
        <w:shd w:val="clear" w:color="auto" w:fill="FFFFFF"/>
        <w:spacing w:after="150" w:line="360" w:lineRule="auto"/>
        <w:ind w:firstLine="708"/>
        <w:jc w:val="both"/>
        <w:rPr>
          <w:rFonts w:ascii="Times New Roman" w:eastAsia="Times New Roman" w:hAnsi="Times New Roman" w:cs="Times New Roman"/>
          <w:sz w:val="24"/>
          <w:szCs w:val="24"/>
          <w:lang w:eastAsia="ro-RO"/>
        </w:rPr>
      </w:pPr>
      <w:r w:rsidRPr="00244A3A">
        <w:rPr>
          <w:rFonts w:ascii="Times New Roman" w:eastAsia="Times New Roman" w:hAnsi="Times New Roman" w:cs="Times New Roman"/>
          <w:sz w:val="24"/>
          <w:szCs w:val="24"/>
          <w:lang w:eastAsia="ro-RO"/>
        </w:rPr>
        <w:t>In timpul lucrărilor de execuție vor fi afectate, doar spațiile verzi de pe traseu, alte elemente intersectate pe traseul rețelei electrice, de tipul (podețe, drumuri laterale, accese) nu vor fi afectate, acestea fiind fi subtraversate prin foraj orizontal dirijat. După finalizarea lucrărilor de umplutură a șanțurilor, zonele verzi afectate se vor înierba, pentru refacerea acestora.</w:t>
      </w:r>
    </w:p>
    <w:p w14:paraId="6919198E" w14:textId="13C253B4" w:rsidR="000251AD" w:rsidRPr="00494DE8" w:rsidRDefault="00244A3A" w:rsidP="00244A3A">
      <w:pPr>
        <w:shd w:val="clear" w:color="auto" w:fill="FFFFFF"/>
        <w:spacing w:after="150" w:line="360" w:lineRule="auto"/>
        <w:ind w:firstLine="708"/>
        <w:jc w:val="both"/>
        <w:rPr>
          <w:rFonts w:ascii="Times New Roman" w:eastAsia="Times New Roman" w:hAnsi="Times New Roman" w:cs="Times New Roman"/>
          <w:sz w:val="24"/>
          <w:szCs w:val="24"/>
          <w:lang w:eastAsia="ro-RO"/>
        </w:rPr>
      </w:pPr>
      <w:r w:rsidRPr="00244A3A">
        <w:rPr>
          <w:rFonts w:ascii="Times New Roman" w:eastAsia="Times New Roman" w:hAnsi="Times New Roman" w:cs="Times New Roman"/>
          <w:sz w:val="24"/>
          <w:szCs w:val="24"/>
          <w:lang w:eastAsia="ro-RO"/>
        </w:rPr>
        <w:t xml:space="preserve">Excedentul de pământ rezultat din </w:t>
      </w:r>
      <w:r w:rsidRPr="00244A3A">
        <w:rPr>
          <w:rFonts w:ascii="Times New Roman" w:eastAsia="Times New Roman" w:hAnsi="Times New Roman" w:cs="Times New Roman"/>
          <w:sz w:val="24"/>
          <w:szCs w:val="24"/>
          <w:lang w:eastAsia="ro-RO"/>
        </w:rPr>
        <w:t>săpătură</w:t>
      </w:r>
      <w:r w:rsidRPr="00244A3A">
        <w:rPr>
          <w:rFonts w:ascii="Times New Roman" w:eastAsia="Times New Roman" w:hAnsi="Times New Roman" w:cs="Times New Roman"/>
          <w:sz w:val="24"/>
          <w:szCs w:val="24"/>
          <w:lang w:eastAsia="ro-RO"/>
        </w:rPr>
        <w:t xml:space="preserve"> va fi transportat de către beneficiar in zone unde sunt necesare umpluturi pe raza comunei Călugăreni, locațiile fiind stabilite cu acordul Primăriei comunei.</w:t>
      </w:r>
    </w:p>
    <w:p w14:paraId="02F64E08" w14:textId="77777777" w:rsidR="00494DE8" w:rsidRPr="007E17EB" w:rsidRDefault="00494DE8" w:rsidP="00244A3A">
      <w:pPr>
        <w:shd w:val="clear" w:color="auto" w:fill="FFFFFF"/>
        <w:spacing w:after="150" w:line="360" w:lineRule="auto"/>
        <w:jc w:val="both"/>
        <w:rPr>
          <w:rFonts w:ascii="Times New Roman" w:eastAsia="Times New Roman" w:hAnsi="Times New Roman" w:cs="Times New Roman"/>
          <w:b/>
          <w:bCs/>
          <w:sz w:val="24"/>
          <w:szCs w:val="24"/>
          <w:lang w:eastAsia="ro-RO"/>
        </w:rPr>
      </w:pPr>
      <w:r w:rsidRPr="007E17EB">
        <w:rPr>
          <w:rFonts w:ascii="Times New Roman" w:eastAsia="Times New Roman" w:hAnsi="Times New Roman" w:cs="Times New Roman"/>
          <w:b/>
          <w:bCs/>
          <w:sz w:val="24"/>
          <w:szCs w:val="24"/>
          <w:lang w:eastAsia="ro-RO"/>
        </w:rPr>
        <w:t>i) gospodărirea substanțelor și preparatelor chimice periculoase:</w:t>
      </w:r>
    </w:p>
    <w:p w14:paraId="3E1C3C88" w14:textId="77777777" w:rsidR="00237B17" w:rsidRDefault="00494DE8" w:rsidP="00244A3A">
      <w:pPr>
        <w:shd w:val="clear" w:color="auto" w:fill="FFFFFF"/>
        <w:spacing w:after="150" w:line="360" w:lineRule="auto"/>
        <w:jc w:val="both"/>
        <w:rPr>
          <w:rFonts w:ascii="Times New Roman" w:eastAsia="Times New Roman" w:hAnsi="Times New Roman" w:cs="Times New Roman"/>
          <w:sz w:val="24"/>
          <w:szCs w:val="24"/>
          <w:lang w:val="en-US"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substanțele și preparatele chimice periculoase utilizate și/sau produse</w:t>
      </w:r>
      <w:r w:rsidR="00237B17">
        <w:rPr>
          <w:rFonts w:ascii="Times New Roman" w:eastAsia="Times New Roman" w:hAnsi="Times New Roman" w:cs="Times New Roman"/>
          <w:sz w:val="24"/>
          <w:szCs w:val="24"/>
          <w:lang w:val="en-US" w:eastAsia="ro-RO"/>
        </w:rPr>
        <w:t>:</w:t>
      </w:r>
    </w:p>
    <w:p w14:paraId="5C4B0D04" w14:textId="77777777" w:rsidR="00237B17" w:rsidRPr="00237B17" w:rsidRDefault="00237B17" w:rsidP="00244A3A">
      <w:pPr>
        <w:shd w:val="clear" w:color="auto" w:fill="FFFFFF"/>
        <w:spacing w:after="150" w:line="360" w:lineRule="auto"/>
        <w:jc w:val="both"/>
        <w:rPr>
          <w:rFonts w:ascii="Times New Roman" w:eastAsia="Times New Roman" w:hAnsi="Times New Roman" w:cs="Times New Roman"/>
          <w:sz w:val="24"/>
          <w:szCs w:val="24"/>
          <w:lang w:val="en-US" w:eastAsia="ro-RO"/>
        </w:rPr>
      </w:pPr>
      <w:r>
        <w:rPr>
          <w:rFonts w:ascii="Times New Roman" w:eastAsia="Times New Roman" w:hAnsi="Times New Roman" w:cs="Times New Roman"/>
          <w:sz w:val="24"/>
          <w:szCs w:val="24"/>
          <w:lang w:val="en-US" w:eastAsia="ro-RO"/>
        </w:rPr>
        <w:tab/>
        <w:t xml:space="preserve">Nu </w:t>
      </w:r>
      <w:proofErr w:type="spellStart"/>
      <w:r>
        <w:rPr>
          <w:rFonts w:ascii="Times New Roman" w:eastAsia="Times New Roman" w:hAnsi="Times New Roman" w:cs="Times New Roman"/>
          <w:sz w:val="24"/>
          <w:szCs w:val="24"/>
          <w:lang w:val="en-US" w:eastAsia="ro-RO"/>
        </w:rPr>
        <w:t>este</w:t>
      </w:r>
      <w:proofErr w:type="spellEnd"/>
      <w:r>
        <w:rPr>
          <w:rFonts w:ascii="Times New Roman" w:eastAsia="Times New Roman" w:hAnsi="Times New Roman" w:cs="Times New Roman"/>
          <w:sz w:val="24"/>
          <w:szCs w:val="24"/>
          <w:lang w:val="en-US" w:eastAsia="ro-RO"/>
        </w:rPr>
        <w:t xml:space="preserve"> </w:t>
      </w:r>
      <w:proofErr w:type="spellStart"/>
      <w:r>
        <w:rPr>
          <w:rFonts w:ascii="Times New Roman" w:eastAsia="Times New Roman" w:hAnsi="Times New Roman" w:cs="Times New Roman"/>
          <w:sz w:val="24"/>
          <w:szCs w:val="24"/>
          <w:lang w:val="en-US" w:eastAsia="ro-RO"/>
        </w:rPr>
        <w:t>cazul</w:t>
      </w:r>
      <w:proofErr w:type="spellEnd"/>
      <w:r>
        <w:rPr>
          <w:rFonts w:ascii="Times New Roman" w:eastAsia="Times New Roman" w:hAnsi="Times New Roman" w:cs="Times New Roman"/>
          <w:sz w:val="24"/>
          <w:szCs w:val="24"/>
          <w:lang w:val="en-US" w:eastAsia="ro-RO"/>
        </w:rPr>
        <w:t>;</w:t>
      </w:r>
    </w:p>
    <w:p w14:paraId="463F3A9A" w14:textId="77777777" w:rsid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modul de gospodărire a substanțelor și preparatelor chimice periculoase și asigurarea condițiilor de protecție a factorilor de mediu și a sănătății populației</w:t>
      </w:r>
      <w:r w:rsidR="00237B17">
        <w:rPr>
          <w:rFonts w:ascii="Times New Roman" w:eastAsia="Times New Roman" w:hAnsi="Times New Roman" w:cs="Times New Roman"/>
          <w:sz w:val="24"/>
          <w:szCs w:val="24"/>
          <w:lang w:eastAsia="ro-RO"/>
        </w:rPr>
        <w:t>:</w:t>
      </w:r>
    </w:p>
    <w:p w14:paraId="02B81239" w14:textId="77777777" w:rsidR="00237B17" w:rsidRPr="00494DE8" w:rsidRDefault="00237B17" w:rsidP="00244A3A">
      <w:pPr>
        <w:shd w:val="clear" w:color="auto" w:fill="FFFFFF"/>
        <w:spacing w:after="15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t>Nu este cazul.</w:t>
      </w:r>
    </w:p>
    <w:p w14:paraId="6A9FB3E0" w14:textId="77777777" w:rsidR="00494DE8" w:rsidRPr="007E17EB" w:rsidRDefault="00494DE8" w:rsidP="00244A3A">
      <w:pPr>
        <w:shd w:val="clear" w:color="auto" w:fill="FFFFFF"/>
        <w:spacing w:after="150" w:line="360" w:lineRule="auto"/>
        <w:jc w:val="both"/>
        <w:rPr>
          <w:rFonts w:ascii="Times New Roman" w:eastAsia="Times New Roman" w:hAnsi="Times New Roman" w:cs="Times New Roman"/>
          <w:b/>
          <w:bCs/>
          <w:sz w:val="24"/>
          <w:szCs w:val="24"/>
          <w:lang w:eastAsia="ro-RO"/>
        </w:rPr>
      </w:pPr>
      <w:r w:rsidRPr="007E17EB">
        <w:rPr>
          <w:rFonts w:ascii="Times New Roman" w:eastAsia="Times New Roman" w:hAnsi="Times New Roman" w:cs="Times New Roman"/>
          <w:b/>
          <w:bCs/>
          <w:sz w:val="24"/>
          <w:szCs w:val="24"/>
          <w:lang w:eastAsia="ro-RO"/>
        </w:rPr>
        <w:t>B. Utilizarea resurselor naturale, în special a solului, a terenurilor, a apei și a biodiversității.</w:t>
      </w:r>
    </w:p>
    <w:p w14:paraId="0BC487CD" w14:textId="77777777" w:rsidR="00494DE8" w:rsidRPr="007E17EB" w:rsidRDefault="00494DE8" w:rsidP="00244A3A">
      <w:pPr>
        <w:shd w:val="clear" w:color="auto" w:fill="FFFFFF"/>
        <w:spacing w:after="150" w:line="360" w:lineRule="auto"/>
        <w:jc w:val="both"/>
        <w:rPr>
          <w:rFonts w:ascii="Times New Roman" w:eastAsia="Times New Roman" w:hAnsi="Times New Roman" w:cs="Times New Roman"/>
          <w:b/>
          <w:bCs/>
          <w:sz w:val="24"/>
          <w:szCs w:val="24"/>
          <w:lang w:eastAsia="ro-RO"/>
        </w:rPr>
      </w:pPr>
      <w:r w:rsidRPr="007E17EB">
        <w:rPr>
          <w:rFonts w:ascii="Times New Roman" w:eastAsia="Times New Roman" w:hAnsi="Times New Roman" w:cs="Times New Roman"/>
          <w:b/>
          <w:bCs/>
          <w:sz w:val="24"/>
          <w:szCs w:val="24"/>
          <w:lang w:eastAsia="ro-RO"/>
        </w:rPr>
        <w:t>VII. Descrierea aspectelor de mediu susceptibile a fi afectate în mod semnificativ de proiect:</w:t>
      </w:r>
    </w:p>
    <w:p w14:paraId="0D9A6B6A"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xml:space="preserve">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w:t>
      </w:r>
      <w:r w:rsidRPr="00494DE8">
        <w:rPr>
          <w:rFonts w:ascii="Times New Roman" w:eastAsia="Times New Roman" w:hAnsi="Times New Roman" w:cs="Times New Roman"/>
          <w:sz w:val="24"/>
          <w:szCs w:val="24"/>
          <w:lang w:eastAsia="ro-RO"/>
        </w:rPr>
        <w:lastRenderedPageBreak/>
        <w:t>interacțiunilor dintre aceste elemente. Natura impactului (adică impactul direct, indirect, secundar, cumulativ, pe termen scurt, mediu și lung, permanent și temporar, pozitiv și negativ);</w:t>
      </w:r>
    </w:p>
    <w:p w14:paraId="78176DDD"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extinderea impactului (zona geografică, numărul populației/habitatelor/speciilor afectate);</w:t>
      </w:r>
    </w:p>
    <w:p w14:paraId="35DEA581"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magnitudinea și complexitatea impactului;</w:t>
      </w:r>
    </w:p>
    <w:p w14:paraId="39802732"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probabilitatea impactului;</w:t>
      </w:r>
    </w:p>
    <w:p w14:paraId="046C8122"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durata, frecvența și reversibilitatea impactului;</w:t>
      </w:r>
    </w:p>
    <w:p w14:paraId="51A2B244"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măsurile de evitare, reducere sau ameliorare a impactului semnificativ asupra mediului;</w:t>
      </w:r>
    </w:p>
    <w:p w14:paraId="699DCE64"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natura transfrontalieră a impactului.</w:t>
      </w:r>
    </w:p>
    <w:p w14:paraId="6603BD8C" w14:textId="77777777" w:rsidR="00237B17" w:rsidRPr="007E17EB" w:rsidRDefault="00494DE8" w:rsidP="00244A3A">
      <w:pPr>
        <w:shd w:val="clear" w:color="auto" w:fill="FFFFFF"/>
        <w:spacing w:after="150" w:line="360" w:lineRule="auto"/>
        <w:jc w:val="both"/>
        <w:rPr>
          <w:rFonts w:ascii="Times New Roman" w:eastAsia="Times New Roman" w:hAnsi="Times New Roman" w:cs="Times New Roman"/>
          <w:b/>
          <w:bCs/>
          <w:sz w:val="24"/>
          <w:szCs w:val="24"/>
          <w:lang w:val="en-US" w:eastAsia="ro-RO"/>
        </w:rPr>
      </w:pPr>
      <w:r w:rsidRPr="007E17EB">
        <w:rPr>
          <w:rFonts w:ascii="Times New Roman" w:eastAsia="Times New Roman" w:hAnsi="Times New Roman" w:cs="Times New Roman"/>
          <w:b/>
          <w:bCs/>
          <w:sz w:val="24"/>
          <w:szCs w:val="24"/>
          <w:lang w:eastAsia="ro-RO"/>
        </w:rPr>
        <w:t>VIII. 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r w:rsidR="001C1205" w:rsidRPr="007E17EB">
        <w:rPr>
          <w:rFonts w:ascii="Times New Roman" w:eastAsia="Times New Roman" w:hAnsi="Times New Roman" w:cs="Times New Roman"/>
          <w:b/>
          <w:bCs/>
          <w:sz w:val="24"/>
          <w:szCs w:val="24"/>
          <w:lang w:val="en-US" w:eastAsia="ro-RO"/>
        </w:rPr>
        <w:t xml:space="preserve">: </w:t>
      </w:r>
    </w:p>
    <w:p w14:paraId="388BA14A" w14:textId="54F05A2A" w:rsidR="00494DE8" w:rsidRPr="000251AD" w:rsidRDefault="000251AD" w:rsidP="00244A3A">
      <w:pPr>
        <w:shd w:val="clear" w:color="auto" w:fill="FFFFFF"/>
        <w:spacing w:after="150" w:line="360" w:lineRule="auto"/>
        <w:ind w:firstLine="708"/>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val="en-US" w:eastAsia="ro-RO"/>
        </w:rPr>
        <w:t>Prin</w:t>
      </w:r>
      <w:proofErr w:type="spellEnd"/>
      <w:r>
        <w:rPr>
          <w:rFonts w:ascii="Times New Roman" w:eastAsia="Times New Roman" w:hAnsi="Times New Roman" w:cs="Times New Roman"/>
          <w:sz w:val="24"/>
          <w:szCs w:val="24"/>
          <w:lang w:val="en-US" w:eastAsia="ro-RO"/>
        </w:rPr>
        <w:t xml:space="preserve"> </w:t>
      </w:r>
      <w:proofErr w:type="spellStart"/>
      <w:r>
        <w:rPr>
          <w:rFonts w:ascii="Times New Roman" w:eastAsia="Times New Roman" w:hAnsi="Times New Roman" w:cs="Times New Roman"/>
          <w:sz w:val="24"/>
          <w:szCs w:val="24"/>
          <w:lang w:val="en-US" w:eastAsia="ro-RO"/>
        </w:rPr>
        <w:t>implementarea</w:t>
      </w:r>
      <w:proofErr w:type="spellEnd"/>
      <w:r>
        <w:rPr>
          <w:rFonts w:ascii="Times New Roman" w:eastAsia="Times New Roman" w:hAnsi="Times New Roman" w:cs="Times New Roman"/>
          <w:sz w:val="24"/>
          <w:szCs w:val="24"/>
          <w:lang w:val="en-US" w:eastAsia="ro-RO"/>
        </w:rPr>
        <w:t xml:space="preserve"> </w:t>
      </w:r>
      <w:proofErr w:type="spellStart"/>
      <w:r>
        <w:rPr>
          <w:rFonts w:ascii="Times New Roman" w:eastAsia="Times New Roman" w:hAnsi="Times New Roman" w:cs="Times New Roman"/>
          <w:sz w:val="24"/>
          <w:szCs w:val="24"/>
          <w:lang w:val="en-US" w:eastAsia="ro-RO"/>
        </w:rPr>
        <w:t>proiectului</w:t>
      </w:r>
      <w:proofErr w:type="spellEnd"/>
      <w:r>
        <w:rPr>
          <w:rFonts w:ascii="Times New Roman" w:eastAsia="Times New Roman" w:hAnsi="Times New Roman" w:cs="Times New Roman"/>
          <w:sz w:val="24"/>
          <w:szCs w:val="24"/>
          <w:lang w:val="en-US" w:eastAsia="ro-RO"/>
        </w:rPr>
        <w:t xml:space="preserve"> nu </w:t>
      </w:r>
      <w:proofErr w:type="spellStart"/>
      <w:r>
        <w:rPr>
          <w:rFonts w:ascii="Times New Roman" w:eastAsia="Times New Roman" w:hAnsi="Times New Roman" w:cs="Times New Roman"/>
          <w:sz w:val="24"/>
          <w:szCs w:val="24"/>
          <w:lang w:val="en-US" w:eastAsia="ro-RO"/>
        </w:rPr>
        <w:t>va</w:t>
      </w:r>
      <w:proofErr w:type="spellEnd"/>
      <w:r>
        <w:rPr>
          <w:rFonts w:ascii="Times New Roman" w:eastAsia="Times New Roman" w:hAnsi="Times New Roman" w:cs="Times New Roman"/>
          <w:sz w:val="24"/>
          <w:szCs w:val="24"/>
          <w:lang w:val="en-US" w:eastAsia="ro-RO"/>
        </w:rPr>
        <w:t xml:space="preserve"> fi </w:t>
      </w:r>
      <w:proofErr w:type="spellStart"/>
      <w:r>
        <w:rPr>
          <w:rFonts w:ascii="Times New Roman" w:eastAsia="Times New Roman" w:hAnsi="Times New Roman" w:cs="Times New Roman"/>
          <w:sz w:val="24"/>
          <w:szCs w:val="24"/>
          <w:lang w:val="en-US" w:eastAsia="ro-RO"/>
        </w:rPr>
        <w:t>influen</w:t>
      </w:r>
      <w:r>
        <w:rPr>
          <w:rFonts w:ascii="Times New Roman" w:eastAsia="Times New Roman" w:hAnsi="Times New Roman" w:cs="Times New Roman"/>
          <w:sz w:val="24"/>
          <w:szCs w:val="24"/>
          <w:lang w:eastAsia="ro-RO"/>
        </w:rPr>
        <w:t>țată</w:t>
      </w:r>
      <w:proofErr w:type="spellEnd"/>
      <w:r>
        <w:rPr>
          <w:rFonts w:ascii="Times New Roman" w:eastAsia="Times New Roman" w:hAnsi="Times New Roman" w:cs="Times New Roman"/>
          <w:sz w:val="24"/>
          <w:szCs w:val="24"/>
          <w:lang w:eastAsia="ro-RO"/>
        </w:rPr>
        <w:t xml:space="preserve"> negativ calitatea aerului din zonă</w:t>
      </w:r>
      <w:r w:rsidR="00244A3A">
        <w:rPr>
          <w:rFonts w:ascii="Times New Roman" w:eastAsia="Times New Roman" w:hAnsi="Times New Roman" w:cs="Times New Roman"/>
          <w:sz w:val="24"/>
          <w:szCs w:val="24"/>
          <w:lang w:eastAsia="ro-RO"/>
        </w:rPr>
        <w:t>, deoarece d</w:t>
      </w:r>
      <w:r w:rsidR="00244A3A" w:rsidRPr="00244A3A">
        <w:rPr>
          <w:rFonts w:ascii="Times New Roman" w:eastAsia="Times New Roman" w:hAnsi="Times New Roman" w:cs="Times New Roman"/>
          <w:sz w:val="24"/>
          <w:szCs w:val="24"/>
          <w:lang w:eastAsia="ro-RO"/>
        </w:rPr>
        <w:t>upă finalizarea lucrărilor de umplutură a șanțurilor</w:t>
      </w:r>
      <w:r w:rsidR="00244A3A">
        <w:rPr>
          <w:rFonts w:ascii="Times New Roman" w:eastAsia="Times New Roman" w:hAnsi="Times New Roman" w:cs="Times New Roman"/>
          <w:sz w:val="24"/>
          <w:szCs w:val="24"/>
          <w:lang w:eastAsia="ro-RO"/>
        </w:rPr>
        <w:t xml:space="preserve"> </w:t>
      </w:r>
      <w:r w:rsidR="00244A3A" w:rsidRPr="00244A3A">
        <w:rPr>
          <w:rFonts w:ascii="Times New Roman" w:eastAsia="Times New Roman" w:hAnsi="Times New Roman" w:cs="Times New Roman"/>
          <w:sz w:val="24"/>
          <w:szCs w:val="24"/>
          <w:lang w:eastAsia="ro-RO"/>
        </w:rPr>
        <w:t>zonele verzi afectate se vor înierba, pentru refacerea acestora</w:t>
      </w:r>
      <w:r w:rsidR="00244A3A">
        <w:rPr>
          <w:rFonts w:ascii="Times New Roman" w:eastAsia="Times New Roman" w:hAnsi="Times New Roman" w:cs="Times New Roman"/>
          <w:sz w:val="24"/>
          <w:szCs w:val="24"/>
          <w:lang w:eastAsia="ro-RO"/>
        </w:rPr>
        <w:t>.</w:t>
      </w:r>
    </w:p>
    <w:p w14:paraId="5FB77045" w14:textId="77777777" w:rsidR="00494DE8" w:rsidRPr="007E17EB" w:rsidRDefault="00494DE8" w:rsidP="00244A3A">
      <w:pPr>
        <w:shd w:val="clear" w:color="auto" w:fill="FFFFFF"/>
        <w:spacing w:after="150" w:line="360" w:lineRule="auto"/>
        <w:jc w:val="both"/>
        <w:rPr>
          <w:rFonts w:ascii="Times New Roman" w:eastAsia="Times New Roman" w:hAnsi="Times New Roman" w:cs="Times New Roman"/>
          <w:b/>
          <w:bCs/>
          <w:sz w:val="24"/>
          <w:szCs w:val="24"/>
          <w:lang w:eastAsia="ro-RO"/>
        </w:rPr>
      </w:pPr>
      <w:r w:rsidRPr="007E17EB">
        <w:rPr>
          <w:rFonts w:ascii="Times New Roman" w:eastAsia="Times New Roman" w:hAnsi="Times New Roman" w:cs="Times New Roman"/>
          <w:b/>
          <w:bCs/>
          <w:sz w:val="24"/>
          <w:szCs w:val="24"/>
          <w:lang w:eastAsia="ro-RO"/>
        </w:rPr>
        <w:t>IX. Legătura cu alte acte normative și/sau planuri/programe/strategii/documente de planificare:</w:t>
      </w:r>
    </w:p>
    <w:p w14:paraId="1B5ADF7C"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A.</w:t>
      </w:r>
      <w:r w:rsidRPr="00494DE8">
        <w:rPr>
          <w:rFonts w:ascii="Times New Roman" w:eastAsia="Times New Roman" w:hAnsi="Times New Roman" w:cs="Times New Roman"/>
          <w:sz w:val="24"/>
          <w:szCs w:val="24"/>
          <w:lang w:eastAsia="ro-RO"/>
        </w:rPr>
        <w:t> Justificarea încadrării proiectului, după caz, în prevederile altor acte normative naționale care transpun legislația Uniunii Europene: Directiva </w:t>
      </w:r>
      <w:hyperlink r:id="rId11" w:tgtFrame="_blank" w:history="1">
        <w:r w:rsidRPr="00494DE8">
          <w:rPr>
            <w:rFonts w:ascii="Times New Roman" w:eastAsia="Times New Roman" w:hAnsi="Times New Roman" w:cs="Times New Roman"/>
            <w:sz w:val="24"/>
            <w:szCs w:val="24"/>
            <w:lang w:eastAsia="ro-RO"/>
          </w:rPr>
          <w:t>2010/75/UE</w:t>
        </w:r>
      </w:hyperlink>
      <w:r w:rsidRPr="00494DE8">
        <w:rPr>
          <w:rFonts w:ascii="Times New Roman" w:eastAsia="Times New Roman" w:hAnsi="Times New Roman" w:cs="Times New Roman"/>
          <w:sz w:val="24"/>
          <w:szCs w:val="24"/>
          <w:lang w:eastAsia="ro-RO"/>
        </w:rPr>
        <w:t> (IED) a Parlamentului European și a Consiliului din 24 noiembrie 2010 privind emisiile industriale (prevenirea și controlul integrat al poluării), Directiva </w:t>
      </w:r>
      <w:hyperlink r:id="rId12" w:tgtFrame="_blank" w:history="1">
        <w:r w:rsidRPr="00494DE8">
          <w:rPr>
            <w:rFonts w:ascii="Times New Roman" w:eastAsia="Times New Roman" w:hAnsi="Times New Roman" w:cs="Times New Roman"/>
            <w:sz w:val="24"/>
            <w:szCs w:val="24"/>
            <w:lang w:eastAsia="ro-RO"/>
          </w:rPr>
          <w:t>2012/18/UE</w:t>
        </w:r>
      </w:hyperlink>
      <w:r w:rsidRPr="00494DE8">
        <w:rPr>
          <w:rFonts w:ascii="Times New Roman" w:eastAsia="Times New Roman" w:hAnsi="Times New Roman" w:cs="Times New Roman"/>
          <w:sz w:val="24"/>
          <w:szCs w:val="24"/>
          <w:lang w:eastAsia="ro-RO"/>
        </w:rPr>
        <w:t> a Parlamentului European și a Consiliului din 4 iulie 2012 privind controlul pericolelor de accidente majore care implică substanțe periculoase, de modificare și ulterior de abrogare a Directivei </w:t>
      </w:r>
      <w:hyperlink r:id="rId13" w:tgtFrame="_blank" w:history="1">
        <w:r w:rsidRPr="00494DE8">
          <w:rPr>
            <w:rFonts w:ascii="Times New Roman" w:eastAsia="Times New Roman" w:hAnsi="Times New Roman" w:cs="Times New Roman"/>
            <w:sz w:val="24"/>
            <w:szCs w:val="24"/>
            <w:lang w:eastAsia="ro-RO"/>
          </w:rPr>
          <w:t>96/82/CE</w:t>
        </w:r>
      </w:hyperlink>
      <w:r w:rsidRPr="00494DE8">
        <w:rPr>
          <w:rFonts w:ascii="Times New Roman" w:eastAsia="Times New Roman" w:hAnsi="Times New Roman" w:cs="Times New Roman"/>
          <w:sz w:val="24"/>
          <w:szCs w:val="24"/>
          <w:lang w:eastAsia="ro-RO"/>
        </w:rPr>
        <w:t> a Consiliului, Directiva </w:t>
      </w:r>
      <w:hyperlink r:id="rId14" w:tgtFrame="_blank" w:history="1">
        <w:r w:rsidRPr="00494DE8">
          <w:rPr>
            <w:rFonts w:ascii="Times New Roman" w:eastAsia="Times New Roman" w:hAnsi="Times New Roman" w:cs="Times New Roman"/>
            <w:sz w:val="24"/>
            <w:szCs w:val="24"/>
            <w:lang w:eastAsia="ro-RO"/>
          </w:rPr>
          <w:t>2000/60/CE</w:t>
        </w:r>
      </w:hyperlink>
      <w:r w:rsidRPr="00494DE8">
        <w:rPr>
          <w:rFonts w:ascii="Times New Roman" w:eastAsia="Times New Roman" w:hAnsi="Times New Roman" w:cs="Times New Roman"/>
          <w:sz w:val="24"/>
          <w:szCs w:val="24"/>
          <w:lang w:eastAsia="ro-RO"/>
        </w:rPr>
        <w:t xml:space="preserve"> a Parlamentului European și a Consiliului din 23 octombrie 2000 de stabilire a unui cadru de politică comunitară în domeniul apei, Directiva-cadru aer 2008/50/CE a Parlamentului European și a Consiliului din 21 mai 2008 privind calitatea aerului înconjurător </w:t>
      </w:r>
      <w:r w:rsidRPr="00494DE8">
        <w:rPr>
          <w:rFonts w:ascii="Times New Roman" w:eastAsia="Times New Roman" w:hAnsi="Times New Roman" w:cs="Times New Roman"/>
          <w:sz w:val="24"/>
          <w:szCs w:val="24"/>
          <w:lang w:eastAsia="ro-RO"/>
        </w:rPr>
        <w:lastRenderedPageBreak/>
        <w:t>și un aer mai curat pentru Europa, Directiva </w:t>
      </w:r>
      <w:hyperlink r:id="rId15" w:tgtFrame="_blank" w:history="1">
        <w:r w:rsidRPr="00494DE8">
          <w:rPr>
            <w:rFonts w:ascii="Times New Roman" w:eastAsia="Times New Roman" w:hAnsi="Times New Roman" w:cs="Times New Roman"/>
            <w:sz w:val="24"/>
            <w:szCs w:val="24"/>
            <w:lang w:eastAsia="ro-RO"/>
          </w:rPr>
          <w:t>2008/98/CE</w:t>
        </w:r>
      </w:hyperlink>
      <w:r w:rsidRPr="00494DE8">
        <w:rPr>
          <w:rFonts w:ascii="Times New Roman" w:eastAsia="Times New Roman" w:hAnsi="Times New Roman" w:cs="Times New Roman"/>
          <w:sz w:val="24"/>
          <w:szCs w:val="24"/>
          <w:lang w:eastAsia="ro-RO"/>
        </w:rPr>
        <w:t> a Parlamentului European și a Consiliului din 19 noiembrie 2008 privind deșeurile și de abrogare a anumitor directive, și altele).</w:t>
      </w:r>
    </w:p>
    <w:p w14:paraId="083C586A" w14:textId="77777777" w:rsid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B.</w:t>
      </w:r>
      <w:r w:rsidRPr="00494DE8">
        <w:rPr>
          <w:rFonts w:ascii="Times New Roman" w:eastAsia="Times New Roman" w:hAnsi="Times New Roman" w:cs="Times New Roman"/>
          <w:sz w:val="24"/>
          <w:szCs w:val="24"/>
          <w:lang w:eastAsia="ro-RO"/>
        </w:rPr>
        <w:t> Se va menționa planul/programul/strategia/documentul de programare/planificare din care face proiectul, cu indicarea actului normativ prin care a fost aprobat.</w:t>
      </w:r>
    </w:p>
    <w:p w14:paraId="0E188F1C" w14:textId="306D8889" w:rsidR="0044044F" w:rsidRPr="0044044F" w:rsidRDefault="0044044F" w:rsidP="00244A3A">
      <w:pPr>
        <w:shd w:val="clear" w:color="auto" w:fill="FFFFFF"/>
        <w:spacing w:after="150" w:line="360" w:lineRule="auto"/>
        <w:jc w:val="both"/>
        <w:rPr>
          <w:rFonts w:ascii="Times New Roman" w:eastAsia="Times New Roman" w:hAnsi="Times New Roman" w:cs="Times New Roman"/>
          <w:sz w:val="24"/>
          <w:szCs w:val="24"/>
          <w:lang w:val="en-US" w:eastAsia="ro-RO"/>
        </w:rPr>
      </w:pPr>
      <w:r>
        <w:rPr>
          <w:rFonts w:ascii="Times New Roman" w:eastAsia="Times New Roman" w:hAnsi="Times New Roman" w:cs="Times New Roman"/>
          <w:sz w:val="24"/>
          <w:szCs w:val="24"/>
          <w:lang w:eastAsia="ro-RO"/>
        </w:rPr>
        <w:tab/>
      </w:r>
      <w:r w:rsidR="00244A3A">
        <w:rPr>
          <w:rFonts w:ascii="Times New Roman" w:eastAsia="Times New Roman" w:hAnsi="Times New Roman" w:cs="Times New Roman"/>
          <w:sz w:val="24"/>
          <w:szCs w:val="24"/>
          <w:lang w:eastAsia="ro-RO"/>
        </w:rPr>
        <w:t>Nu este cazul</w:t>
      </w:r>
    </w:p>
    <w:p w14:paraId="5F36EC47" w14:textId="77777777" w:rsidR="00494DE8" w:rsidRPr="00501726" w:rsidRDefault="00494DE8" w:rsidP="00244A3A">
      <w:pPr>
        <w:shd w:val="clear" w:color="auto" w:fill="FFFFFF"/>
        <w:spacing w:after="150" w:line="360" w:lineRule="auto"/>
        <w:jc w:val="both"/>
        <w:rPr>
          <w:rFonts w:ascii="Times New Roman" w:eastAsia="Times New Roman" w:hAnsi="Times New Roman" w:cs="Times New Roman"/>
          <w:b/>
          <w:bCs/>
          <w:sz w:val="24"/>
          <w:szCs w:val="24"/>
          <w:lang w:eastAsia="ro-RO"/>
        </w:rPr>
      </w:pPr>
      <w:r w:rsidRPr="00501726">
        <w:rPr>
          <w:rFonts w:ascii="Times New Roman" w:eastAsia="Times New Roman" w:hAnsi="Times New Roman" w:cs="Times New Roman"/>
          <w:b/>
          <w:bCs/>
          <w:sz w:val="24"/>
          <w:szCs w:val="24"/>
          <w:lang w:eastAsia="ro-RO"/>
        </w:rPr>
        <w:t>X. Lucrări necesare organizării de șantier:</w:t>
      </w:r>
    </w:p>
    <w:p w14:paraId="59134818"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descrierea lucrărilor necesare organizării de șantier;</w:t>
      </w:r>
    </w:p>
    <w:p w14:paraId="53C19490"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localizarea organizării de șantier;</w:t>
      </w:r>
    </w:p>
    <w:p w14:paraId="446D3BF8"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descrierea impactului asupra mediului a lucrărilor organizării de șantier;</w:t>
      </w:r>
    </w:p>
    <w:p w14:paraId="2DA262E6"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surse de poluanți și instalații pentru reținerea, evacuarea și dispersia poluanților în mediu în timpul organizării de șantier;</w:t>
      </w:r>
    </w:p>
    <w:p w14:paraId="49B8E82C" w14:textId="77777777" w:rsid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dotări și măsuri prevăzute pentru controlul emisiilor de poluanți în mediu.</w:t>
      </w:r>
    </w:p>
    <w:p w14:paraId="55AFB8EC" w14:textId="77777777" w:rsidR="008B6C00" w:rsidRPr="008B6C00" w:rsidRDefault="008B6C00" w:rsidP="00244A3A">
      <w:pPr>
        <w:numPr>
          <w:ilvl w:val="0"/>
          <w:numId w:val="13"/>
        </w:numPr>
        <w:shd w:val="clear" w:color="auto" w:fill="FFFFFF"/>
        <w:spacing w:after="150" w:line="360" w:lineRule="auto"/>
        <w:jc w:val="both"/>
        <w:rPr>
          <w:rFonts w:ascii="Times New Roman" w:eastAsia="Times New Roman" w:hAnsi="Times New Roman" w:cs="Times New Roman"/>
          <w:sz w:val="24"/>
          <w:szCs w:val="24"/>
          <w:lang w:val="en-GB" w:eastAsia="ro-RO"/>
        </w:rPr>
      </w:pPr>
      <w:proofErr w:type="spellStart"/>
      <w:r w:rsidRPr="008B6C00">
        <w:rPr>
          <w:rFonts w:ascii="Times New Roman" w:eastAsia="Times New Roman" w:hAnsi="Times New Roman" w:cs="Times New Roman"/>
          <w:sz w:val="24"/>
          <w:szCs w:val="24"/>
          <w:lang w:val="en-GB" w:eastAsia="ro-RO"/>
        </w:rPr>
        <w:t>Organizarea</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șantierului</w:t>
      </w:r>
      <w:proofErr w:type="spellEnd"/>
      <w:r w:rsidRPr="008B6C00">
        <w:rPr>
          <w:rFonts w:ascii="Times New Roman" w:eastAsia="Times New Roman" w:hAnsi="Times New Roman" w:cs="Times New Roman"/>
          <w:sz w:val="24"/>
          <w:szCs w:val="24"/>
          <w:lang w:val="en-GB" w:eastAsia="ro-RO"/>
        </w:rPr>
        <w:t xml:space="preserve">, pe </w:t>
      </w:r>
      <w:proofErr w:type="spellStart"/>
      <w:r w:rsidRPr="008B6C00">
        <w:rPr>
          <w:rFonts w:ascii="Times New Roman" w:eastAsia="Times New Roman" w:hAnsi="Times New Roman" w:cs="Times New Roman"/>
          <w:sz w:val="24"/>
          <w:szCs w:val="24"/>
          <w:lang w:val="en-GB" w:eastAsia="ro-RO"/>
        </w:rPr>
        <w:t>fiecare</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amplasament</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este</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impusă</w:t>
      </w:r>
      <w:proofErr w:type="spellEnd"/>
      <w:r w:rsidRPr="008B6C00">
        <w:rPr>
          <w:rFonts w:ascii="Times New Roman" w:eastAsia="Times New Roman" w:hAnsi="Times New Roman" w:cs="Times New Roman"/>
          <w:sz w:val="24"/>
          <w:szCs w:val="24"/>
          <w:lang w:val="en-GB" w:eastAsia="ro-RO"/>
        </w:rPr>
        <w:t xml:space="preserve"> de </w:t>
      </w:r>
      <w:proofErr w:type="spellStart"/>
      <w:r w:rsidRPr="008B6C00">
        <w:rPr>
          <w:rFonts w:ascii="Times New Roman" w:eastAsia="Times New Roman" w:hAnsi="Times New Roman" w:cs="Times New Roman"/>
          <w:sz w:val="24"/>
          <w:szCs w:val="24"/>
          <w:lang w:val="en-GB" w:eastAsia="ro-RO"/>
        </w:rPr>
        <w:t>acțiunea</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particularităților</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procesului</w:t>
      </w:r>
      <w:proofErr w:type="spellEnd"/>
      <w:r w:rsidRPr="008B6C00">
        <w:rPr>
          <w:rFonts w:ascii="Times New Roman" w:eastAsia="Times New Roman" w:hAnsi="Times New Roman" w:cs="Times New Roman"/>
          <w:sz w:val="24"/>
          <w:szCs w:val="24"/>
          <w:lang w:val="en-GB" w:eastAsia="ro-RO"/>
        </w:rPr>
        <w:t xml:space="preserve"> de </w:t>
      </w:r>
      <w:proofErr w:type="spellStart"/>
      <w:r w:rsidRPr="008B6C00">
        <w:rPr>
          <w:rFonts w:ascii="Times New Roman" w:eastAsia="Times New Roman" w:hAnsi="Times New Roman" w:cs="Times New Roman"/>
          <w:sz w:val="24"/>
          <w:szCs w:val="24"/>
          <w:lang w:val="en-GB" w:eastAsia="ro-RO"/>
        </w:rPr>
        <w:t>producție</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în</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construcții</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În</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acest</w:t>
      </w:r>
      <w:proofErr w:type="spellEnd"/>
      <w:r w:rsidRPr="008B6C00">
        <w:rPr>
          <w:rFonts w:ascii="Times New Roman" w:eastAsia="Times New Roman" w:hAnsi="Times New Roman" w:cs="Times New Roman"/>
          <w:sz w:val="24"/>
          <w:szCs w:val="24"/>
          <w:lang w:val="en-GB" w:eastAsia="ro-RO"/>
        </w:rPr>
        <w:t xml:space="preserve"> capitol sunt </w:t>
      </w:r>
      <w:proofErr w:type="spellStart"/>
      <w:r w:rsidRPr="008B6C00">
        <w:rPr>
          <w:rFonts w:ascii="Times New Roman" w:eastAsia="Times New Roman" w:hAnsi="Times New Roman" w:cs="Times New Roman"/>
          <w:sz w:val="24"/>
          <w:szCs w:val="24"/>
          <w:lang w:val="en-GB" w:eastAsia="ro-RO"/>
        </w:rPr>
        <w:t>prezentate</w:t>
      </w:r>
      <w:proofErr w:type="spellEnd"/>
      <w:r w:rsidRPr="008B6C00">
        <w:rPr>
          <w:rFonts w:ascii="Times New Roman" w:eastAsia="Times New Roman" w:hAnsi="Times New Roman" w:cs="Times New Roman"/>
          <w:sz w:val="24"/>
          <w:szCs w:val="24"/>
          <w:lang w:val="en-GB" w:eastAsia="ro-RO"/>
        </w:rPr>
        <w:t xml:space="preserve"> pe </w:t>
      </w:r>
      <w:proofErr w:type="spellStart"/>
      <w:r w:rsidRPr="008B6C00">
        <w:rPr>
          <w:rFonts w:ascii="Times New Roman" w:eastAsia="Times New Roman" w:hAnsi="Times New Roman" w:cs="Times New Roman"/>
          <w:sz w:val="24"/>
          <w:szCs w:val="24"/>
          <w:lang w:val="en-GB" w:eastAsia="ro-RO"/>
        </w:rPr>
        <w:t>scurt</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activitățile</w:t>
      </w:r>
      <w:proofErr w:type="spellEnd"/>
      <w:r w:rsidRPr="008B6C00">
        <w:rPr>
          <w:rFonts w:ascii="Times New Roman" w:eastAsia="Times New Roman" w:hAnsi="Times New Roman" w:cs="Times New Roman"/>
          <w:sz w:val="24"/>
          <w:szCs w:val="24"/>
          <w:lang w:val="en-GB" w:eastAsia="ro-RO"/>
        </w:rPr>
        <w:t xml:space="preserve"> de </w:t>
      </w:r>
      <w:proofErr w:type="spellStart"/>
      <w:r w:rsidRPr="008B6C00">
        <w:rPr>
          <w:rFonts w:ascii="Times New Roman" w:eastAsia="Times New Roman" w:hAnsi="Times New Roman" w:cs="Times New Roman"/>
          <w:sz w:val="24"/>
          <w:szCs w:val="24"/>
          <w:lang w:val="en-GB" w:eastAsia="ro-RO"/>
        </w:rPr>
        <w:t>selectare</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și</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achiziționare</w:t>
      </w:r>
      <w:proofErr w:type="spellEnd"/>
      <w:r w:rsidRPr="008B6C00">
        <w:rPr>
          <w:rFonts w:ascii="Times New Roman" w:eastAsia="Times New Roman" w:hAnsi="Times New Roman" w:cs="Times New Roman"/>
          <w:sz w:val="24"/>
          <w:szCs w:val="24"/>
          <w:lang w:val="en-GB" w:eastAsia="ro-RO"/>
        </w:rPr>
        <w:t xml:space="preserve"> </w:t>
      </w:r>
      <w:proofErr w:type="gramStart"/>
      <w:r w:rsidRPr="008B6C00">
        <w:rPr>
          <w:rFonts w:ascii="Times New Roman" w:eastAsia="Times New Roman" w:hAnsi="Times New Roman" w:cs="Times New Roman"/>
          <w:sz w:val="24"/>
          <w:szCs w:val="24"/>
          <w:lang w:val="en-GB" w:eastAsia="ro-RO"/>
        </w:rPr>
        <w:t>a</w:t>
      </w:r>
      <w:proofErr w:type="gram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amplasamentului</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proiectare</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finanțare</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și</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organizare</w:t>
      </w:r>
      <w:proofErr w:type="spellEnd"/>
      <w:r w:rsidRPr="008B6C00">
        <w:rPr>
          <w:rFonts w:ascii="Times New Roman" w:eastAsia="Times New Roman" w:hAnsi="Times New Roman" w:cs="Times New Roman"/>
          <w:sz w:val="24"/>
          <w:szCs w:val="24"/>
          <w:lang w:val="en-GB" w:eastAsia="ro-RO"/>
        </w:rPr>
        <w:t xml:space="preserve"> a </w:t>
      </w:r>
      <w:proofErr w:type="spellStart"/>
      <w:r w:rsidRPr="008B6C00">
        <w:rPr>
          <w:rFonts w:ascii="Times New Roman" w:eastAsia="Times New Roman" w:hAnsi="Times New Roman" w:cs="Times New Roman"/>
          <w:sz w:val="24"/>
          <w:szCs w:val="24"/>
          <w:lang w:val="en-GB" w:eastAsia="ro-RO"/>
        </w:rPr>
        <w:t>lucrărilor</w:t>
      </w:r>
      <w:proofErr w:type="spellEnd"/>
      <w:r w:rsidRPr="008B6C00">
        <w:rPr>
          <w:rFonts w:ascii="Times New Roman" w:eastAsia="Times New Roman" w:hAnsi="Times New Roman" w:cs="Times New Roman"/>
          <w:sz w:val="24"/>
          <w:szCs w:val="24"/>
          <w:lang w:val="en-GB" w:eastAsia="ro-RO"/>
        </w:rPr>
        <w:t xml:space="preserve"> de </w:t>
      </w:r>
      <w:proofErr w:type="spellStart"/>
      <w:r w:rsidRPr="008B6C00">
        <w:rPr>
          <w:rFonts w:ascii="Times New Roman" w:eastAsia="Times New Roman" w:hAnsi="Times New Roman" w:cs="Times New Roman"/>
          <w:sz w:val="24"/>
          <w:szCs w:val="24"/>
          <w:lang w:val="en-GB" w:eastAsia="ro-RO"/>
        </w:rPr>
        <w:t>amenajare</w:t>
      </w:r>
      <w:proofErr w:type="spellEnd"/>
      <w:r w:rsidRPr="008B6C00">
        <w:rPr>
          <w:rFonts w:ascii="Times New Roman" w:eastAsia="Times New Roman" w:hAnsi="Times New Roman" w:cs="Times New Roman"/>
          <w:sz w:val="24"/>
          <w:szCs w:val="24"/>
          <w:lang w:val="en-GB" w:eastAsia="ro-RO"/>
        </w:rPr>
        <w:t xml:space="preserve"> a </w:t>
      </w:r>
      <w:proofErr w:type="spellStart"/>
      <w:r w:rsidRPr="008B6C00">
        <w:rPr>
          <w:rFonts w:ascii="Times New Roman" w:eastAsia="Times New Roman" w:hAnsi="Times New Roman" w:cs="Times New Roman"/>
          <w:sz w:val="24"/>
          <w:szCs w:val="24"/>
          <w:lang w:val="en-GB" w:eastAsia="ro-RO"/>
        </w:rPr>
        <w:t>șantierului</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asigurarea</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spațiilor</w:t>
      </w:r>
      <w:proofErr w:type="spellEnd"/>
      <w:r w:rsidRPr="008B6C00">
        <w:rPr>
          <w:rFonts w:ascii="Times New Roman" w:eastAsia="Times New Roman" w:hAnsi="Times New Roman" w:cs="Times New Roman"/>
          <w:sz w:val="24"/>
          <w:szCs w:val="24"/>
          <w:lang w:val="en-GB" w:eastAsia="ro-RO"/>
        </w:rPr>
        <w:t xml:space="preserve"> de </w:t>
      </w:r>
      <w:proofErr w:type="spellStart"/>
      <w:r w:rsidRPr="008B6C00">
        <w:rPr>
          <w:rFonts w:ascii="Times New Roman" w:eastAsia="Times New Roman" w:hAnsi="Times New Roman" w:cs="Times New Roman"/>
          <w:sz w:val="24"/>
          <w:szCs w:val="24"/>
          <w:lang w:val="en-GB" w:eastAsia="ro-RO"/>
        </w:rPr>
        <w:t>servire</w:t>
      </w:r>
      <w:proofErr w:type="spellEnd"/>
      <w:r w:rsidRPr="008B6C00">
        <w:rPr>
          <w:rFonts w:ascii="Times New Roman" w:eastAsia="Times New Roman" w:hAnsi="Times New Roman" w:cs="Times New Roman"/>
          <w:sz w:val="24"/>
          <w:szCs w:val="24"/>
          <w:lang w:val="en-GB" w:eastAsia="ro-RO"/>
        </w:rPr>
        <w:t xml:space="preserve"> a </w:t>
      </w:r>
      <w:proofErr w:type="spellStart"/>
      <w:r w:rsidRPr="008B6C00">
        <w:rPr>
          <w:rFonts w:ascii="Times New Roman" w:eastAsia="Times New Roman" w:hAnsi="Times New Roman" w:cs="Times New Roman"/>
          <w:sz w:val="24"/>
          <w:szCs w:val="24"/>
          <w:lang w:val="en-GB" w:eastAsia="ro-RO"/>
        </w:rPr>
        <w:t>personalului</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realizarea</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căilor</w:t>
      </w:r>
      <w:proofErr w:type="spellEnd"/>
      <w:r w:rsidRPr="008B6C00">
        <w:rPr>
          <w:rFonts w:ascii="Times New Roman" w:eastAsia="Times New Roman" w:hAnsi="Times New Roman" w:cs="Times New Roman"/>
          <w:sz w:val="24"/>
          <w:szCs w:val="24"/>
          <w:lang w:val="en-GB" w:eastAsia="ro-RO"/>
        </w:rPr>
        <w:t xml:space="preserve"> de </w:t>
      </w:r>
      <w:proofErr w:type="spellStart"/>
      <w:r w:rsidRPr="008B6C00">
        <w:rPr>
          <w:rFonts w:ascii="Times New Roman" w:eastAsia="Times New Roman" w:hAnsi="Times New Roman" w:cs="Times New Roman"/>
          <w:sz w:val="24"/>
          <w:szCs w:val="24"/>
          <w:lang w:val="en-GB" w:eastAsia="ro-RO"/>
        </w:rPr>
        <w:t>comunicații</w:t>
      </w:r>
      <w:proofErr w:type="spellEnd"/>
      <w:r w:rsidRPr="008B6C00">
        <w:rPr>
          <w:rFonts w:ascii="Times New Roman" w:eastAsia="Times New Roman" w:hAnsi="Times New Roman" w:cs="Times New Roman"/>
          <w:sz w:val="24"/>
          <w:szCs w:val="24"/>
          <w:lang w:val="en-GB" w:eastAsia="ro-RO"/>
        </w:rPr>
        <w:t xml:space="preserve">, a </w:t>
      </w:r>
      <w:proofErr w:type="spellStart"/>
      <w:r w:rsidRPr="008B6C00">
        <w:rPr>
          <w:rFonts w:ascii="Times New Roman" w:eastAsia="Times New Roman" w:hAnsi="Times New Roman" w:cs="Times New Roman"/>
          <w:sz w:val="24"/>
          <w:szCs w:val="24"/>
          <w:lang w:val="en-GB" w:eastAsia="ro-RO"/>
        </w:rPr>
        <w:t>surselor</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și</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rețelelor</w:t>
      </w:r>
      <w:proofErr w:type="spellEnd"/>
      <w:r w:rsidRPr="008B6C00">
        <w:rPr>
          <w:rFonts w:ascii="Times New Roman" w:eastAsia="Times New Roman" w:hAnsi="Times New Roman" w:cs="Times New Roman"/>
          <w:sz w:val="24"/>
          <w:szCs w:val="24"/>
          <w:lang w:val="en-GB" w:eastAsia="ro-RO"/>
        </w:rPr>
        <w:t xml:space="preserve"> de </w:t>
      </w:r>
      <w:proofErr w:type="spellStart"/>
      <w:r w:rsidRPr="008B6C00">
        <w:rPr>
          <w:rFonts w:ascii="Times New Roman" w:eastAsia="Times New Roman" w:hAnsi="Times New Roman" w:cs="Times New Roman"/>
          <w:sz w:val="24"/>
          <w:szCs w:val="24"/>
          <w:lang w:val="en-GB" w:eastAsia="ro-RO"/>
        </w:rPr>
        <w:t>alimentare</w:t>
      </w:r>
      <w:proofErr w:type="spellEnd"/>
      <w:r w:rsidRPr="008B6C00">
        <w:rPr>
          <w:rFonts w:ascii="Times New Roman" w:eastAsia="Times New Roman" w:hAnsi="Times New Roman" w:cs="Times New Roman"/>
          <w:sz w:val="24"/>
          <w:szCs w:val="24"/>
          <w:lang w:val="en-GB" w:eastAsia="ro-RO"/>
        </w:rPr>
        <w:t xml:space="preserve"> cu </w:t>
      </w:r>
      <w:proofErr w:type="spellStart"/>
      <w:r w:rsidRPr="008B6C00">
        <w:rPr>
          <w:rFonts w:ascii="Times New Roman" w:eastAsia="Times New Roman" w:hAnsi="Times New Roman" w:cs="Times New Roman"/>
          <w:sz w:val="24"/>
          <w:szCs w:val="24"/>
          <w:lang w:val="en-GB" w:eastAsia="ro-RO"/>
        </w:rPr>
        <w:t>utilități</w:t>
      </w:r>
      <w:proofErr w:type="spellEnd"/>
      <w:r w:rsidRPr="008B6C00">
        <w:rPr>
          <w:rFonts w:ascii="Times New Roman" w:eastAsia="Times New Roman" w:hAnsi="Times New Roman" w:cs="Times New Roman"/>
          <w:sz w:val="24"/>
          <w:szCs w:val="24"/>
          <w:lang w:val="en-GB" w:eastAsia="ro-RO"/>
        </w:rPr>
        <w:t>.</w:t>
      </w:r>
      <w:r w:rsidRPr="008B6C00">
        <w:rPr>
          <w:rFonts w:ascii="Times New Roman" w:eastAsia="Times New Roman" w:hAnsi="Times New Roman" w:cs="Times New Roman"/>
          <w:sz w:val="24"/>
          <w:szCs w:val="24"/>
          <w:lang w:eastAsia="ro-RO"/>
        </w:rPr>
        <w:tab/>
      </w:r>
    </w:p>
    <w:p w14:paraId="515626E0" w14:textId="77777777" w:rsidR="008B6C00" w:rsidRPr="008B6C00" w:rsidRDefault="008B6C00" w:rsidP="00244A3A">
      <w:pPr>
        <w:numPr>
          <w:ilvl w:val="0"/>
          <w:numId w:val="13"/>
        </w:numPr>
        <w:shd w:val="clear" w:color="auto" w:fill="FFFFFF"/>
        <w:spacing w:after="150" w:line="360" w:lineRule="auto"/>
        <w:jc w:val="both"/>
        <w:rPr>
          <w:rFonts w:ascii="Times New Roman" w:eastAsia="Times New Roman" w:hAnsi="Times New Roman" w:cs="Times New Roman"/>
          <w:sz w:val="24"/>
          <w:szCs w:val="24"/>
          <w:lang w:val="en-GB" w:eastAsia="ro-RO"/>
        </w:rPr>
      </w:pPr>
      <w:proofErr w:type="spellStart"/>
      <w:r w:rsidRPr="008B6C00">
        <w:rPr>
          <w:rFonts w:ascii="Times New Roman" w:eastAsia="Times New Roman" w:hAnsi="Times New Roman" w:cs="Times New Roman"/>
          <w:sz w:val="24"/>
          <w:szCs w:val="24"/>
          <w:lang w:val="en-GB" w:eastAsia="ro-RO"/>
        </w:rPr>
        <w:t>Organizarea</w:t>
      </w:r>
      <w:proofErr w:type="spellEnd"/>
      <w:r w:rsidRPr="008B6C00">
        <w:rPr>
          <w:rFonts w:ascii="Times New Roman" w:eastAsia="Times New Roman" w:hAnsi="Times New Roman" w:cs="Times New Roman"/>
          <w:sz w:val="24"/>
          <w:szCs w:val="24"/>
          <w:lang w:val="en-GB" w:eastAsia="ro-RO"/>
        </w:rPr>
        <w:t xml:space="preserve"> de </w:t>
      </w:r>
      <w:proofErr w:type="spellStart"/>
      <w:r w:rsidRPr="008B6C00">
        <w:rPr>
          <w:rFonts w:ascii="Times New Roman" w:eastAsia="Times New Roman" w:hAnsi="Times New Roman" w:cs="Times New Roman"/>
          <w:sz w:val="24"/>
          <w:szCs w:val="24"/>
          <w:lang w:val="en-GB" w:eastAsia="ro-RO"/>
        </w:rPr>
        <w:t>șantier</w:t>
      </w:r>
      <w:proofErr w:type="spellEnd"/>
      <w:r w:rsidRPr="008B6C00">
        <w:rPr>
          <w:rFonts w:ascii="Times New Roman" w:eastAsia="Times New Roman" w:hAnsi="Times New Roman" w:cs="Times New Roman"/>
          <w:sz w:val="24"/>
          <w:szCs w:val="24"/>
          <w:lang w:val="en-GB" w:eastAsia="ro-RO"/>
        </w:rPr>
        <w:t xml:space="preserve"> se </w:t>
      </w:r>
      <w:proofErr w:type="spellStart"/>
      <w:r w:rsidRPr="008B6C00">
        <w:rPr>
          <w:rFonts w:ascii="Times New Roman" w:eastAsia="Times New Roman" w:hAnsi="Times New Roman" w:cs="Times New Roman"/>
          <w:sz w:val="24"/>
          <w:szCs w:val="24"/>
          <w:lang w:val="en-GB" w:eastAsia="ro-RO"/>
        </w:rPr>
        <w:t>realizează</w:t>
      </w:r>
      <w:proofErr w:type="spellEnd"/>
      <w:r w:rsidRPr="008B6C00">
        <w:rPr>
          <w:rFonts w:ascii="Times New Roman" w:eastAsia="Times New Roman" w:hAnsi="Times New Roman" w:cs="Times New Roman"/>
          <w:sz w:val="24"/>
          <w:szCs w:val="24"/>
          <w:lang w:val="en-GB" w:eastAsia="ro-RO"/>
        </w:rPr>
        <w:t xml:space="preserve"> la </w:t>
      </w:r>
      <w:proofErr w:type="spellStart"/>
      <w:r w:rsidRPr="008B6C00">
        <w:rPr>
          <w:rFonts w:ascii="Times New Roman" w:eastAsia="Times New Roman" w:hAnsi="Times New Roman" w:cs="Times New Roman"/>
          <w:sz w:val="24"/>
          <w:szCs w:val="24"/>
          <w:lang w:val="en-GB" w:eastAsia="ro-RO"/>
        </w:rPr>
        <w:t>începutul</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perioadei</w:t>
      </w:r>
      <w:proofErr w:type="spellEnd"/>
      <w:r w:rsidRPr="008B6C00">
        <w:rPr>
          <w:rFonts w:ascii="Times New Roman" w:eastAsia="Times New Roman" w:hAnsi="Times New Roman" w:cs="Times New Roman"/>
          <w:sz w:val="24"/>
          <w:szCs w:val="24"/>
          <w:lang w:val="en-GB" w:eastAsia="ro-RO"/>
        </w:rPr>
        <w:t xml:space="preserve"> de </w:t>
      </w:r>
      <w:proofErr w:type="spellStart"/>
      <w:r w:rsidRPr="008B6C00">
        <w:rPr>
          <w:rFonts w:ascii="Times New Roman" w:eastAsia="Times New Roman" w:hAnsi="Times New Roman" w:cs="Times New Roman"/>
          <w:sz w:val="24"/>
          <w:szCs w:val="24"/>
          <w:lang w:val="en-GB" w:eastAsia="ro-RO"/>
        </w:rPr>
        <w:t>execuție</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și</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trebuie</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îndeplinite</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următoarele</w:t>
      </w:r>
      <w:proofErr w:type="spellEnd"/>
      <w:r w:rsidRPr="008B6C00">
        <w:rPr>
          <w:rFonts w:ascii="Times New Roman" w:eastAsia="Times New Roman" w:hAnsi="Times New Roman" w:cs="Times New Roman"/>
          <w:sz w:val="24"/>
          <w:szCs w:val="24"/>
          <w:lang w:val="en-GB" w:eastAsia="ro-RO"/>
        </w:rPr>
        <w:t>:</w:t>
      </w:r>
    </w:p>
    <w:p w14:paraId="711E43DA" w14:textId="77777777" w:rsidR="008B6C00" w:rsidRPr="008B6C00" w:rsidRDefault="008B6C00" w:rsidP="00244A3A">
      <w:pPr>
        <w:numPr>
          <w:ilvl w:val="0"/>
          <w:numId w:val="16"/>
        </w:numPr>
        <w:shd w:val="clear" w:color="auto" w:fill="FFFFFF"/>
        <w:spacing w:after="150" w:line="360" w:lineRule="auto"/>
        <w:jc w:val="both"/>
        <w:rPr>
          <w:rFonts w:ascii="Times New Roman" w:eastAsia="Times New Roman" w:hAnsi="Times New Roman" w:cs="Times New Roman"/>
          <w:sz w:val="24"/>
          <w:szCs w:val="24"/>
          <w:lang w:val="en-GB" w:eastAsia="ro-RO"/>
        </w:rPr>
      </w:pPr>
      <w:proofErr w:type="spellStart"/>
      <w:r w:rsidRPr="008B6C00">
        <w:rPr>
          <w:rFonts w:ascii="Times New Roman" w:eastAsia="Times New Roman" w:hAnsi="Times New Roman" w:cs="Times New Roman"/>
          <w:sz w:val="24"/>
          <w:szCs w:val="24"/>
          <w:lang w:val="en-GB" w:eastAsia="ro-RO"/>
        </w:rPr>
        <w:t>Amplasare</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panou</w:t>
      </w:r>
      <w:proofErr w:type="spellEnd"/>
      <w:r w:rsidRPr="008B6C00">
        <w:rPr>
          <w:rFonts w:ascii="Times New Roman" w:eastAsia="Times New Roman" w:hAnsi="Times New Roman" w:cs="Times New Roman"/>
          <w:sz w:val="24"/>
          <w:szCs w:val="24"/>
          <w:lang w:val="en-GB" w:eastAsia="ro-RO"/>
        </w:rPr>
        <w:t xml:space="preserve"> de </w:t>
      </w:r>
      <w:proofErr w:type="spellStart"/>
      <w:r w:rsidRPr="008B6C00">
        <w:rPr>
          <w:rFonts w:ascii="Times New Roman" w:eastAsia="Times New Roman" w:hAnsi="Times New Roman" w:cs="Times New Roman"/>
          <w:sz w:val="24"/>
          <w:szCs w:val="24"/>
          <w:lang w:val="en-GB" w:eastAsia="ro-RO"/>
        </w:rPr>
        <w:t>informare</w:t>
      </w:r>
      <w:proofErr w:type="spellEnd"/>
      <w:r w:rsidRPr="008B6C00">
        <w:rPr>
          <w:rFonts w:ascii="Times New Roman" w:eastAsia="Times New Roman" w:hAnsi="Times New Roman" w:cs="Times New Roman"/>
          <w:sz w:val="24"/>
          <w:szCs w:val="24"/>
          <w:lang w:val="en-GB" w:eastAsia="ro-RO"/>
        </w:rPr>
        <w:t xml:space="preserve"> conform </w:t>
      </w:r>
      <w:proofErr w:type="spellStart"/>
      <w:r w:rsidRPr="008B6C00">
        <w:rPr>
          <w:rFonts w:ascii="Times New Roman" w:eastAsia="Times New Roman" w:hAnsi="Times New Roman" w:cs="Times New Roman"/>
          <w:sz w:val="24"/>
          <w:szCs w:val="24"/>
          <w:lang w:val="en-GB" w:eastAsia="ro-RO"/>
        </w:rPr>
        <w:t>construcției</w:t>
      </w:r>
      <w:proofErr w:type="spellEnd"/>
      <w:r w:rsidRPr="008B6C00">
        <w:rPr>
          <w:rFonts w:ascii="Times New Roman" w:eastAsia="Times New Roman" w:hAnsi="Times New Roman" w:cs="Times New Roman"/>
          <w:sz w:val="24"/>
          <w:szCs w:val="24"/>
          <w:lang w:val="en-GB" w:eastAsia="ro-RO"/>
        </w:rPr>
        <w:t>;</w:t>
      </w:r>
    </w:p>
    <w:p w14:paraId="311DF24A" w14:textId="77777777" w:rsidR="008B6C00" w:rsidRPr="008B6C00" w:rsidRDefault="008B6C00" w:rsidP="00244A3A">
      <w:pPr>
        <w:numPr>
          <w:ilvl w:val="0"/>
          <w:numId w:val="16"/>
        </w:numPr>
        <w:shd w:val="clear" w:color="auto" w:fill="FFFFFF"/>
        <w:spacing w:after="150" w:line="360" w:lineRule="auto"/>
        <w:jc w:val="both"/>
        <w:rPr>
          <w:rFonts w:ascii="Times New Roman" w:eastAsia="Times New Roman" w:hAnsi="Times New Roman" w:cs="Times New Roman"/>
          <w:sz w:val="24"/>
          <w:szCs w:val="24"/>
          <w:lang w:val="en-GB" w:eastAsia="ro-RO"/>
        </w:rPr>
      </w:pPr>
      <w:proofErr w:type="spellStart"/>
      <w:r w:rsidRPr="008B6C00">
        <w:rPr>
          <w:rFonts w:ascii="Times New Roman" w:eastAsia="Times New Roman" w:hAnsi="Times New Roman" w:cs="Times New Roman"/>
          <w:sz w:val="24"/>
          <w:szCs w:val="24"/>
          <w:lang w:val="en-GB" w:eastAsia="ro-RO"/>
        </w:rPr>
        <w:t>Împrejmuirea</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spațiului</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organizării</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șantierului</w:t>
      </w:r>
      <w:proofErr w:type="spellEnd"/>
      <w:r w:rsidRPr="008B6C00">
        <w:rPr>
          <w:rFonts w:ascii="Times New Roman" w:eastAsia="Times New Roman" w:hAnsi="Times New Roman" w:cs="Times New Roman"/>
          <w:sz w:val="24"/>
          <w:szCs w:val="24"/>
          <w:lang w:val="en-GB" w:eastAsia="ro-RO"/>
        </w:rPr>
        <w:t xml:space="preserve"> cu </w:t>
      </w:r>
      <w:proofErr w:type="spellStart"/>
      <w:r w:rsidRPr="008B6C00">
        <w:rPr>
          <w:rFonts w:ascii="Times New Roman" w:eastAsia="Times New Roman" w:hAnsi="Times New Roman" w:cs="Times New Roman"/>
          <w:sz w:val="24"/>
          <w:szCs w:val="24"/>
          <w:lang w:val="en-GB" w:eastAsia="ro-RO"/>
        </w:rPr>
        <w:t>bandă</w:t>
      </w:r>
      <w:proofErr w:type="spellEnd"/>
      <w:r w:rsidRPr="008B6C00">
        <w:rPr>
          <w:rFonts w:ascii="Times New Roman" w:eastAsia="Times New Roman" w:hAnsi="Times New Roman" w:cs="Times New Roman"/>
          <w:sz w:val="24"/>
          <w:szCs w:val="24"/>
          <w:lang w:val="en-GB" w:eastAsia="ro-RO"/>
        </w:rPr>
        <w:t xml:space="preserve"> de </w:t>
      </w:r>
      <w:proofErr w:type="spellStart"/>
      <w:r w:rsidRPr="008B6C00">
        <w:rPr>
          <w:rFonts w:ascii="Times New Roman" w:eastAsia="Times New Roman" w:hAnsi="Times New Roman" w:cs="Times New Roman"/>
          <w:sz w:val="24"/>
          <w:szCs w:val="24"/>
          <w:lang w:val="en-GB" w:eastAsia="ro-RO"/>
        </w:rPr>
        <w:t>avertizare</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și</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depozitarea</w:t>
      </w:r>
      <w:proofErr w:type="spellEnd"/>
      <w:r w:rsidRPr="008B6C00">
        <w:rPr>
          <w:rFonts w:ascii="Times New Roman" w:eastAsia="Times New Roman" w:hAnsi="Times New Roman" w:cs="Times New Roman"/>
          <w:sz w:val="24"/>
          <w:szCs w:val="24"/>
          <w:lang w:val="en-GB" w:eastAsia="ro-RO"/>
        </w:rPr>
        <w:t xml:space="preserve"> </w:t>
      </w:r>
      <w:proofErr w:type="spellStart"/>
      <w:proofErr w:type="gramStart"/>
      <w:r w:rsidRPr="008B6C00">
        <w:rPr>
          <w:rFonts w:ascii="Times New Roman" w:eastAsia="Times New Roman" w:hAnsi="Times New Roman" w:cs="Times New Roman"/>
          <w:sz w:val="24"/>
          <w:szCs w:val="24"/>
          <w:lang w:val="en-GB" w:eastAsia="ro-RO"/>
        </w:rPr>
        <w:t>materialelor</w:t>
      </w:r>
      <w:proofErr w:type="spellEnd"/>
      <w:r w:rsidRPr="008B6C00">
        <w:rPr>
          <w:rFonts w:ascii="Times New Roman" w:eastAsia="Times New Roman" w:hAnsi="Times New Roman" w:cs="Times New Roman"/>
          <w:sz w:val="24"/>
          <w:szCs w:val="24"/>
          <w:lang w:val="en-GB" w:eastAsia="ro-RO"/>
        </w:rPr>
        <w:t xml:space="preserve"> ;</w:t>
      </w:r>
      <w:proofErr w:type="gramEnd"/>
    </w:p>
    <w:p w14:paraId="64E4D088" w14:textId="77777777" w:rsidR="008B6C00" w:rsidRPr="008B6C00" w:rsidRDefault="008B6C00" w:rsidP="00244A3A">
      <w:pPr>
        <w:numPr>
          <w:ilvl w:val="0"/>
          <w:numId w:val="16"/>
        </w:numPr>
        <w:shd w:val="clear" w:color="auto" w:fill="FFFFFF"/>
        <w:spacing w:after="150" w:line="360" w:lineRule="auto"/>
        <w:jc w:val="both"/>
        <w:rPr>
          <w:rFonts w:ascii="Times New Roman" w:eastAsia="Times New Roman" w:hAnsi="Times New Roman" w:cs="Times New Roman"/>
          <w:sz w:val="24"/>
          <w:szCs w:val="24"/>
          <w:lang w:val="en-GB" w:eastAsia="ro-RO"/>
        </w:rPr>
      </w:pPr>
      <w:proofErr w:type="spellStart"/>
      <w:r w:rsidRPr="008B6C00">
        <w:rPr>
          <w:rFonts w:ascii="Times New Roman" w:eastAsia="Times New Roman" w:hAnsi="Times New Roman" w:cs="Times New Roman"/>
          <w:sz w:val="24"/>
          <w:szCs w:val="24"/>
          <w:lang w:val="en-GB" w:eastAsia="ro-RO"/>
        </w:rPr>
        <w:t>Închirierea</w:t>
      </w:r>
      <w:proofErr w:type="spellEnd"/>
      <w:r w:rsidRPr="008B6C00">
        <w:rPr>
          <w:rFonts w:ascii="Times New Roman" w:eastAsia="Times New Roman" w:hAnsi="Times New Roman" w:cs="Times New Roman"/>
          <w:sz w:val="24"/>
          <w:szCs w:val="24"/>
          <w:lang w:val="en-GB" w:eastAsia="ro-RO"/>
        </w:rPr>
        <w:t xml:space="preserve"> </w:t>
      </w:r>
      <w:proofErr w:type="gramStart"/>
      <w:r w:rsidRPr="008B6C00">
        <w:rPr>
          <w:rFonts w:ascii="Times New Roman" w:eastAsia="Times New Roman" w:hAnsi="Times New Roman" w:cs="Times New Roman"/>
          <w:sz w:val="24"/>
          <w:szCs w:val="24"/>
          <w:lang w:val="en-GB" w:eastAsia="ro-RO"/>
        </w:rPr>
        <w:t xml:space="preserve">de  </w:t>
      </w:r>
      <w:proofErr w:type="spellStart"/>
      <w:r w:rsidRPr="008B6C00">
        <w:rPr>
          <w:rFonts w:ascii="Times New Roman" w:eastAsia="Times New Roman" w:hAnsi="Times New Roman" w:cs="Times New Roman"/>
          <w:sz w:val="24"/>
          <w:szCs w:val="24"/>
          <w:lang w:val="en-GB" w:eastAsia="ro-RO"/>
        </w:rPr>
        <w:t>toalete</w:t>
      </w:r>
      <w:proofErr w:type="spellEnd"/>
      <w:proofErr w:type="gram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ecologice</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pentru</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muncitori</w:t>
      </w:r>
      <w:proofErr w:type="spellEnd"/>
      <w:r w:rsidRPr="008B6C00">
        <w:rPr>
          <w:rFonts w:ascii="Times New Roman" w:eastAsia="Times New Roman" w:hAnsi="Times New Roman" w:cs="Times New Roman"/>
          <w:sz w:val="24"/>
          <w:szCs w:val="24"/>
          <w:lang w:val="en-GB" w:eastAsia="ro-RO"/>
        </w:rPr>
        <w:t>;</w:t>
      </w:r>
    </w:p>
    <w:p w14:paraId="3920CE78" w14:textId="77777777" w:rsidR="008B6C00" w:rsidRPr="008B6C00" w:rsidRDefault="008B6C00" w:rsidP="00244A3A">
      <w:pPr>
        <w:numPr>
          <w:ilvl w:val="0"/>
          <w:numId w:val="16"/>
        </w:numPr>
        <w:shd w:val="clear" w:color="auto" w:fill="FFFFFF"/>
        <w:spacing w:after="150" w:line="360" w:lineRule="auto"/>
        <w:jc w:val="both"/>
        <w:rPr>
          <w:rFonts w:ascii="Times New Roman" w:eastAsia="Times New Roman" w:hAnsi="Times New Roman" w:cs="Times New Roman"/>
          <w:sz w:val="24"/>
          <w:szCs w:val="24"/>
          <w:lang w:val="en-GB" w:eastAsia="ro-RO"/>
        </w:rPr>
      </w:pPr>
      <w:proofErr w:type="spellStart"/>
      <w:r w:rsidRPr="008B6C00">
        <w:rPr>
          <w:rFonts w:ascii="Times New Roman" w:eastAsia="Times New Roman" w:hAnsi="Times New Roman" w:cs="Times New Roman"/>
          <w:sz w:val="24"/>
          <w:szCs w:val="24"/>
          <w:lang w:val="en-GB" w:eastAsia="ro-RO"/>
        </w:rPr>
        <w:t>Închirierea</w:t>
      </w:r>
      <w:proofErr w:type="spellEnd"/>
      <w:r w:rsidRPr="008B6C00">
        <w:rPr>
          <w:rFonts w:ascii="Times New Roman" w:eastAsia="Times New Roman" w:hAnsi="Times New Roman" w:cs="Times New Roman"/>
          <w:sz w:val="24"/>
          <w:szCs w:val="24"/>
          <w:lang w:val="en-GB" w:eastAsia="ro-RO"/>
        </w:rPr>
        <w:t xml:space="preserve"> de </w:t>
      </w:r>
      <w:proofErr w:type="spellStart"/>
      <w:r w:rsidRPr="008B6C00">
        <w:rPr>
          <w:rFonts w:ascii="Times New Roman" w:eastAsia="Times New Roman" w:hAnsi="Times New Roman" w:cs="Times New Roman"/>
          <w:sz w:val="24"/>
          <w:szCs w:val="24"/>
          <w:lang w:val="en-GB" w:eastAsia="ro-RO"/>
        </w:rPr>
        <w:t>containere</w:t>
      </w:r>
      <w:proofErr w:type="spellEnd"/>
      <w:r w:rsidRPr="008B6C00">
        <w:rPr>
          <w:rFonts w:ascii="Times New Roman" w:eastAsia="Times New Roman" w:hAnsi="Times New Roman" w:cs="Times New Roman"/>
          <w:sz w:val="24"/>
          <w:szCs w:val="24"/>
          <w:lang w:val="en-GB" w:eastAsia="ro-RO"/>
        </w:rPr>
        <w:t xml:space="preserve"> tip </w:t>
      </w:r>
      <w:proofErr w:type="spellStart"/>
      <w:r w:rsidRPr="008B6C00">
        <w:rPr>
          <w:rFonts w:ascii="Times New Roman" w:eastAsia="Times New Roman" w:hAnsi="Times New Roman" w:cs="Times New Roman"/>
          <w:sz w:val="24"/>
          <w:szCs w:val="24"/>
          <w:lang w:val="en-GB" w:eastAsia="ro-RO"/>
        </w:rPr>
        <w:t>vestiar</w:t>
      </w:r>
      <w:proofErr w:type="spellEnd"/>
      <w:r w:rsidRPr="008B6C00">
        <w:rPr>
          <w:rFonts w:ascii="Times New Roman" w:eastAsia="Times New Roman" w:hAnsi="Times New Roman" w:cs="Times New Roman"/>
          <w:sz w:val="24"/>
          <w:szCs w:val="24"/>
          <w:lang w:val="en-GB" w:eastAsia="ro-RO"/>
        </w:rPr>
        <w:t xml:space="preserve">, care </w:t>
      </w:r>
      <w:proofErr w:type="spellStart"/>
      <w:r w:rsidRPr="008B6C00">
        <w:rPr>
          <w:rFonts w:ascii="Times New Roman" w:eastAsia="Times New Roman" w:hAnsi="Times New Roman" w:cs="Times New Roman"/>
          <w:sz w:val="24"/>
          <w:szCs w:val="24"/>
          <w:lang w:val="en-GB" w:eastAsia="ro-RO"/>
        </w:rPr>
        <w:t>va</w:t>
      </w:r>
      <w:proofErr w:type="spellEnd"/>
      <w:r w:rsidRPr="008B6C00">
        <w:rPr>
          <w:rFonts w:ascii="Times New Roman" w:eastAsia="Times New Roman" w:hAnsi="Times New Roman" w:cs="Times New Roman"/>
          <w:sz w:val="24"/>
          <w:szCs w:val="24"/>
          <w:lang w:val="en-GB" w:eastAsia="ro-RO"/>
        </w:rPr>
        <w:t xml:space="preserve"> fi </w:t>
      </w:r>
      <w:proofErr w:type="spellStart"/>
      <w:r w:rsidRPr="008B6C00">
        <w:rPr>
          <w:rFonts w:ascii="Times New Roman" w:eastAsia="Times New Roman" w:hAnsi="Times New Roman" w:cs="Times New Roman"/>
          <w:sz w:val="24"/>
          <w:szCs w:val="24"/>
          <w:lang w:val="en-GB" w:eastAsia="ro-RO"/>
        </w:rPr>
        <w:t>prevăzut</w:t>
      </w:r>
      <w:proofErr w:type="spellEnd"/>
      <w:r w:rsidRPr="008B6C00">
        <w:rPr>
          <w:rFonts w:ascii="Times New Roman" w:eastAsia="Times New Roman" w:hAnsi="Times New Roman" w:cs="Times New Roman"/>
          <w:sz w:val="24"/>
          <w:szCs w:val="24"/>
          <w:lang w:val="en-GB" w:eastAsia="ro-RO"/>
        </w:rPr>
        <w:t xml:space="preserve"> cu </w:t>
      </w:r>
      <w:proofErr w:type="spellStart"/>
      <w:r w:rsidRPr="008B6C00">
        <w:rPr>
          <w:rFonts w:ascii="Times New Roman" w:eastAsia="Times New Roman" w:hAnsi="Times New Roman" w:cs="Times New Roman"/>
          <w:sz w:val="24"/>
          <w:szCs w:val="24"/>
          <w:lang w:val="en-GB" w:eastAsia="ro-RO"/>
        </w:rPr>
        <w:t>pachet</w:t>
      </w:r>
      <w:proofErr w:type="spellEnd"/>
      <w:r w:rsidRPr="008B6C00">
        <w:rPr>
          <w:rFonts w:ascii="Times New Roman" w:eastAsia="Times New Roman" w:hAnsi="Times New Roman" w:cs="Times New Roman"/>
          <w:sz w:val="24"/>
          <w:szCs w:val="24"/>
          <w:lang w:val="en-GB" w:eastAsia="ro-RO"/>
        </w:rPr>
        <w:t xml:space="preserve"> PSI </w:t>
      </w:r>
      <w:proofErr w:type="spellStart"/>
      <w:r w:rsidRPr="008B6C00">
        <w:rPr>
          <w:rFonts w:ascii="Times New Roman" w:eastAsia="Times New Roman" w:hAnsi="Times New Roman" w:cs="Times New Roman"/>
          <w:sz w:val="24"/>
          <w:szCs w:val="24"/>
          <w:lang w:val="en-GB" w:eastAsia="ro-RO"/>
        </w:rPr>
        <w:t>și</w:t>
      </w:r>
      <w:proofErr w:type="spellEnd"/>
      <w:r w:rsidRPr="008B6C00">
        <w:rPr>
          <w:rFonts w:ascii="Times New Roman" w:eastAsia="Times New Roman" w:hAnsi="Times New Roman" w:cs="Times New Roman"/>
          <w:sz w:val="24"/>
          <w:szCs w:val="24"/>
          <w:lang w:val="en-GB" w:eastAsia="ro-RO"/>
        </w:rPr>
        <w:t xml:space="preserve"> cu </w:t>
      </w:r>
      <w:proofErr w:type="spellStart"/>
      <w:r w:rsidRPr="008B6C00">
        <w:rPr>
          <w:rFonts w:ascii="Times New Roman" w:eastAsia="Times New Roman" w:hAnsi="Times New Roman" w:cs="Times New Roman"/>
          <w:sz w:val="24"/>
          <w:szCs w:val="24"/>
          <w:lang w:val="en-GB" w:eastAsia="ro-RO"/>
        </w:rPr>
        <w:t>contor</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deasemenea</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va</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avea</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prevăzut</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cablu</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pentru</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racord</w:t>
      </w:r>
      <w:proofErr w:type="spellEnd"/>
      <w:r w:rsidRPr="008B6C00">
        <w:rPr>
          <w:rFonts w:ascii="Times New Roman" w:eastAsia="Times New Roman" w:hAnsi="Times New Roman" w:cs="Times New Roman"/>
          <w:sz w:val="24"/>
          <w:szCs w:val="24"/>
          <w:lang w:val="en-GB" w:eastAsia="ro-RO"/>
        </w:rPr>
        <w:t xml:space="preserve"> electric </w:t>
      </w:r>
      <w:proofErr w:type="spellStart"/>
      <w:r w:rsidRPr="008B6C00">
        <w:rPr>
          <w:rFonts w:ascii="Times New Roman" w:eastAsia="Times New Roman" w:hAnsi="Times New Roman" w:cs="Times New Roman"/>
          <w:sz w:val="24"/>
          <w:szCs w:val="24"/>
          <w:lang w:val="en-GB" w:eastAsia="ro-RO"/>
        </w:rPr>
        <w:t>pentru</w:t>
      </w:r>
      <w:proofErr w:type="spellEnd"/>
      <w:r w:rsidRPr="008B6C00">
        <w:rPr>
          <w:rFonts w:ascii="Times New Roman" w:eastAsia="Times New Roman" w:hAnsi="Times New Roman" w:cs="Times New Roman"/>
          <w:sz w:val="24"/>
          <w:szCs w:val="24"/>
          <w:lang w:val="en-GB" w:eastAsia="ro-RO"/>
        </w:rPr>
        <w:t xml:space="preserve"> 50m.</w:t>
      </w:r>
    </w:p>
    <w:p w14:paraId="3A9D9C00" w14:textId="77777777" w:rsidR="008B6C00" w:rsidRPr="008B6C00" w:rsidRDefault="008B6C00" w:rsidP="00244A3A">
      <w:pPr>
        <w:numPr>
          <w:ilvl w:val="0"/>
          <w:numId w:val="16"/>
        </w:numPr>
        <w:shd w:val="clear" w:color="auto" w:fill="FFFFFF"/>
        <w:spacing w:after="150" w:line="360" w:lineRule="auto"/>
        <w:jc w:val="both"/>
        <w:rPr>
          <w:rFonts w:ascii="Times New Roman" w:eastAsia="Times New Roman" w:hAnsi="Times New Roman" w:cs="Times New Roman"/>
          <w:sz w:val="24"/>
          <w:szCs w:val="24"/>
          <w:lang w:val="en-GB" w:eastAsia="ro-RO"/>
        </w:rPr>
      </w:pPr>
      <w:proofErr w:type="spellStart"/>
      <w:r w:rsidRPr="008B6C00">
        <w:rPr>
          <w:rFonts w:ascii="Times New Roman" w:eastAsia="Times New Roman" w:hAnsi="Times New Roman" w:cs="Times New Roman"/>
          <w:sz w:val="24"/>
          <w:szCs w:val="24"/>
          <w:lang w:val="en-GB" w:eastAsia="ro-RO"/>
        </w:rPr>
        <w:lastRenderedPageBreak/>
        <w:t>Racordul</w:t>
      </w:r>
      <w:proofErr w:type="spellEnd"/>
      <w:r w:rsidRPr="008B6C00">
        <w:rPr>
          <w:rFonts w:ascii="Times New Roman" w:eastAsia="Times New Roman" w:hAnsi="Times New Roman" w:cs="Times New Roman"/>
          <w:sz w:val="24"/>
          <w:szCs w:val="24"/>
          <w:lang w:val="en-GB" w:eastAsia="ro-RO"/>
        </w:rPr>
        <w:t xml:space="preserve"> electric cu </w:t>
      </w:r>
      <w:proofErr w:type="spellStart"/>
      <w:r w:rsidRPr="008B6C00">
        <w:rPr>
          <w:rFonts w:ascii="Times New Roman" w:eastAsia="Times New Roman" w:hAnsi="Times New Roman" w:cs="Times New Roman"/>
          <w:sz w:val="24"/>
          <w:szCs w:val="24"/>
          <w:lang w:val="en-GB" w:eastAsia="ro-RO"/>
        </w:rPr>
        <w:t>aviz</w:t>
      </w:r>
      <w:proofErr w:type="spellEnd"/>
      <w:r w:rsidRPr="008B6C00">
        <w:rPr>
          <w:rFonts w:ascii="Times New Roman" w:eastAsia="Times New Roman" w:hAnsi="Times New Roman" w:cs="Times New Roman"/>
          <w:sz w:val="24"/>
          <w:szCs w:val="24"/>
          <w:lang w:val="en-GB" w:eastAsia="ro-RO"/>
        </w:rPr>
        <w:t xml:space="preserve"> de la </w:t>
      </w:r>
      <w:proofErr w:type="spellStart"/>
      <w:r w:rsidRPr="008B6C00">
        <w:rPr>
          <w:rFonts w:ascii="Times New Roman" w:eastAsia="Times New Roman" w:hAnsi="Times New Roman" w:cs="Times New Roman"/>
          <w:sz w:val="24"/>
          <w:szCs w:val="24"/>
          <w:lang w:val="en-GB" w:eastAsia="ro-RO"/>
        </w:rPr>
        <w:t>distribuitorul</w:t>
      </w:r>
      <w:proofErr w:type="spellEnd"/>
      <w:r w:rsidRPr="008B6C00">
        <w:rPr>
          <w:rFonts w:ascii="Times New Roman" w:eastAsia="Times New Roman" w:hAnsi="Times New Roman" w:cs="Times New Roman"/>
          <w:sz w:val="24"/>
          <w:szCs w:val="24"/>
          <w:lang w:val="en-GB" w:eastAsia="ro-RO"/>
        </w:rPr>
        <w:t xml:space="preserve"> de </w:t>
      </w:r>
      <w:proofErr w:type="spellStart"/>
      <w:r w:rsidRPr="008B6C00">
        <w:rPr>
          <w:rFonts w:ascii="Times New Roman" w:eastAsia="Times New Roman" w:hAnsi="Times New Roman" w:cs="Times New Roman"/>
          <w:sz w:val="24"/>
          <w:szCs w:val="24"/>
          <w:lang w:val="en-GB" w:eastAsia="ro-RO"/>
        </w:rPr>
        <w:t>energie</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electrică</w:t>
      </w:r>
      <w:proofErr w:type="spellEnd"/>
      <w:r w:rsidRPr="008B6C00">
        <w:rPr>
          <w:rFonts w:ascii="Times New Roman" w:eastAsia="Times New Roman" w:hAnsi="Times New Roman" w:cs="Times New Roman"/>
          <w:sz w:val="24"/>
          <w:szCs w:val="24"/>
          <w:lang w:val="en-GB" w:eastAsia="ro-RO"/>
        </w:rPr>
        <w:t>.</w:t>
      </w:r>
    </w:p>
    <w:p w14:paraId="4B766DA3" w14:textId="77777777" w:rsidR="008B6C00" w:rsidRPr="008B6C00" w:rsidRDefault="008B6C00" w:rsidP="00244A3A">
      <w:pPr>
        <w:numPr>
          <w:ilvl w:val="0"/>
          <w:numId w:val="16"/>
        </w:numPr>
        <w:shd w:val="clear" w:color="auto" w:fill="FFFFFF"/>
        <w:spacing w:after="150" w:line="360" w:lineRule="auto"/>
        <w:jc w:val="both"/>
        <w:rPr>
          <w:rFonts w:ascii="Times New Roman" w:eastAsia="Times New Roman" w:hAnsi="Times New Roman" w:cs="Times New Roman"/>
          <w:sz w:val="24"/>
          <w:szCs w:val="24"/>
          <w:lang w:val="en-GB" w:eastAsia="ro-RO"/>
        </w:rPr>
      </w:pPr>
      <w:r w:rsidRPr="008B6C00">
        <w:rPr>
          <w:rFonts w:ascii="Times New Roman" w:eastAsia="Times New Roman" w:hAnsi="Times New Roman" w:cs="Times New Roman"/>
          <w:sz w:val="24"/>
          <w:szCs w:val="24"/>
          <w:lang w:val="en-GB" w:eastAsia="ro-RO"/>
        </w:rPr>
        <w:t xml:space="preserve">La </w:t>
      </w:r>
      <w:proofErr w:type="spellStart"/>
      <w:r w:rsidRPr="008B6C00">
        <w:rPr>
          <w:rFonts w:ascii="Times New Roman" w:eastAsia="Times New Roman" w:hAnsi="Times New Roman" w:cs="Times New Roman"/>
          <w:sz w:val="24"/>
          <w:szCs w:val="24"/>
          <w:lang w:val="en-GB" w:eastAsia="ro-RO"/>
        </w:rPr>
        <w:t>inceperea</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lucrarilor</w:t>
      </w:r>
      <w:proofErr w:type="spellEnd"/>
      <w:r w:rsidRPr="008B6C00">
        <w:rPr>
          <w:rFonts w:ascii="Times New Roman" w:eastAsia="Times New Roman" w:hAnsi="Times New Roman" w:cs="Times New Roman"/>
          <w:sz w:val="24"/>
          <w:szCs w:val="24"/>
          <w:lang w:val="en-GB" w:eastAsia="ro-RO"/>
        </w:rPr>
        <w:t xml:space="preserve"> se </w:t>
      </w:r>
      <w:proofErr w:type="spellStart"/>
      <w:r w:rsidRPr="008B6C00">
        <w:rPr>
          <w:rFonts w:ascii="Times New Roman" w:eastAsia="Times New Roman" w:hAnsi="Times New Roman" w:cs="Times New Roman"/>
          <w:sz w:val="24"/>
          <w:szCs w:val="24"/>
          <w:lang w:val="en-GB" w:eastAsia="ro-RO"/>
        </w:rPr>
        <w:t>va</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monta</w:t>
      </w:r>
      <w:proofErr w:type="spellEnd"/>
      <w:r w:rsidRPr="008B6C00">
        <w:rPr>
          <w:rFonts w:ascii="Times New Roman" w:eastAsia="Times New Roman" w:hAnsi="Times New Roman" w:cs="Times New Roman"/>
          <w:sz w:val="24"/>
          <w:szCs w:val="24"/>
          <w:lang w:val="en-GB" w:eastAsia="ro-RO"/>
        </w:rPr>
        <w:t xml:space="preserve"> la </w:t>
      </w:r>
      <w:proofErr w:type="spellStart"/>
      <w:r w:rsidRPr="008B6C00">
        <w:rPr>
          <w:rFonts w:ascii="Times New Roman" w:eastAsia="Times New Roman" w:hAnsi="Times New Roman" w:cs="Times New Roman"/>
          <w:sz w:val="24"/>
          <w:szCs w:val="24"/>
          <w:lang w:val="en-GB" w:eastAsia="ro-RO"/>
        </w:rPr>
        <w:t>loc</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vizibil</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sa</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poata</w:t>
      </w:r>
      <w:proofErr w:type="spellEnd"/>
      <w:r w:rsidRPr="008B6C00">
        <w:rPr>
          <w:rFonts w:ascii="Times New Roman" w:eastAsia="Times New Roman" w:hAnsi="Times New Roman" w:cs="Times New Roman"/>
          <w:sz w:val="24"/>
          <w:szCs w:val="24"/>
          <w:lang w:val="en-GB" w:eastAsia="ro-RO"/>
        </w:rPr>
        <w:t xml:space="preserve"> fi </w:t>
      </w:r>
      <w:proofErr w:type="spellStart"/>
      <w:r w:rsidRPr="008B6C00">
        <w:rPr>
          <w:rFonts w:ascii="Times New Roman" w:eastAsia="Times New Roman" w:hAnsi="Times New Roman" w:cs="Times New Roman"/>
          <w:sz w:val="24"/>
          <w:szCs w:val="24"/>
          <w:lang w:val="en-GB" w:eastAsia="ro-RO"/>
        </w:rPr>
        <w:t>citit</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dinspre</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drumul</w:t>
      </w:r>
      <w:proofErr w:type="spellEnd"/>
      <w:r w:rsidRPr="008B6C00">
        <w:rPr>
          <w:rFonts w:ascii="Times New Roman" w:eastAsia="Times New Roman" w:hAnsi="Times New Roman" w:cs="Times New Roman"/>
          <w:sz w:val="24"/>
          <w:szCs w:val="24"/>
          <w:lang w:val="en-GB" w:eastAsia="ro-RO"/>
        </w:rPr>
        <w:t xml:space="preserve"> de </w:t>
      </w:r>
      <w:proofErr w:type="spellStart"/>
      <w:r w:rsidRPr="008B6C00">
        <w:rPr>
          <w:rFonts w:ascii="Times New Roman" w:eastAsia="Times New Roman" w:hAnsi="Times New Roman" w:cs="Times New Roman"/>
          <w:sz w:val="24"/>
          <w:szCs w:val="24"/>
          <w:lang w:val="en-GB" w:eastAsia="ro-RO"/>
        </w:rPr>
        <w:t>acces</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panoul</w:t>
      </w:r>
      <w:proofErr w:type="spellEnd"/>
      <w:r w:rsidRPr="008B6C00">
        <w:rPr>
          <w:rFonts w:ascii="Times New Roman" w:eastAsia="Times New Roman" w:hAnsi="Times New Roman" w:cs="Times New Roman"/>
          <w:sz w:val="24"/>
          <w:szCs w:val="24"/>
          <w:lang w:val="en-GB" w:eastAsia="ro-RO"/>
        </w:rPr>
        <w:t xml:space="preserve"> de </w:t>
      </w:r>
      <w:proofErr w:type="spellStart"/>
      <w:r w:rsidRPr="008B6C00">
        <w:rPr>
          <w:rFonts w:ascii="Times New Roman" w:eastAsia="Times New Roman" w:hAnsi="Times New Roman" w:cs="Times New Roman"/>
          <w:sz w:val="24"/>
          <w:szCs w:val="24"/>
          <w:lang w:val="en-GB" w:eastAsia="ro-RO"/>
        </w:rPr>
        <w:t>identificare</w:t>
      </w:r>
      <w:proofErr w:type="spellEnd"/>
      <w:r w:rsidRPr="008B6C00">
        <w:rPr>
          <w:rFonts w:ascii="Times New Roman" w:eastAsia="Times New Roman" w:hAnsi="Times New Roman" w:cs="Times New Roman"/>
          <w:sz w:val="24"/>
          <w:szCs w:val="24"/>
          <w:lang w:val="en-GB" w:eastAsia="ro-RO"/>
        </w:rPr>
        <w:t xml:space="preserve"> </w:t>
      </w:r>
      <w:proofErr w:type="gramStart"/>
      <w:r w:rsidRPr="008B6C00">
        <w:rPr>
          <w:rFonts w:ascii="Times New Roman" w:eastAsia="Times New Roman" w:hAnsi="Times New Roman" w:cs="Times New Roman"/>
          <w:sz w:val="24"/>
          <w:szCs w:val="24"/>
          <w:lang w:val="en-GB" w:eastAsia="ro-RO"/>
        </w:rPr>
        <w:t>a</w:t>
      </w:r>
      <w:proofErr w:type="gram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investitiei</w:t>
      </w:r>
      <w:proofErr w:type="spellEnd"/>
      <w:r w:rsidRPr="008B6C00">
        <w:rPr>
          <w:rFonts w:ascii="Times New Roman" w:eastAsia="Times New Roman" w:hAnsi="Times New Roman" w:cs="Times New Roman"/>
          <w:sz w:val="24"/>
          <w:szCs w:val="24"/>
          <w:lang w:val="en-GB" w:eastAsia="ro-RO"/>
        </w:rPr>
        <w:t xml:space="preserve"> care </w:t>
      </w:r>
      <w:proofErr w:type="spellStart"/>
      <w:r w:rsidRPr="008B6C00">
        <w:rPr>
          <w:rFonts w:ascii="Times New Roman" w:eastAsia="Times New Roman" w:hAnsi="Times New Roman" w:cs="Times New Roman"/>
          <w:sz w:val="24"/>
          <w:szCs w:val="24"/>
          <w:lang w:val="en-GB" w:eastAsia="ro-RO"/>
        </w:rPr>
        <w:t>va</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avea</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dimensiunile</w:t>
      </w:r>
      <w:proofErr w:type="spellEnd"/>
      <w:r w:rsidRPr="008B6C00">
        <w:rPr>
          <w:rFonts w:ascii="Times New Roman" w:eastAsia="Times New Roman" w:hAnsi="Times New Roman" w:cs="Times New Roman"/>
          <w:sz w:val="24"/>
          <w:szCs w:val="24"/>
          <w:lang w:val="en-GB" w:eastAsia="ro-RO"/>
        </w:rPr>
        <w:t xml:space="preserve"> </w:t>
      </w:r>
      <w:proofErr w:type="spellStart"/>
      <w:r w:rsidRPr="008B6C00">
        <w:rPr>
          <w:rFonts w:ascii="Times New Roman" w:eastAsia="Times New Roman" w:hAnsi="Times New Roman" w:cs="Times New Roman"/>
          <w:sz w:val="24"/>
          <w:szCs w:val="24"/>
          <w:lang w:val="en-GB" w:eastAsia="ro-RO"/>
        </w:rPr>
        <w:t>minime</w:t>
      </w:r>
      <w:proofErr w:type="spellEnd"/>
      <w:r w:rsidRPr="008B6C00">
        <w:rPr>
          <w:rFonts w:ascii="Times New Roman" w:eastAsia="Times New Roman" w:hAnsi="Times New Roman" w:cs="Times New Roman"/>
          <w:sz w:val="24"/>
          <w:szCs w:val="24"/>
          <w:lang w:val="en-GB" w:eastAsia="ro-RO"/>
        </w:rPr>
        <w:t xml:space="preserve"> 60x90 cm.</w:t>
      </w:r>
    </w:p>
    <w:p w14:paraId="1958E48D" w14:textId="77777777" w:rsidR="008B6C00" w:rsidRPr="008B6C00" w:rsidRDefault="008B6C00" w:rsidP="00244A3A">
      <w:pPr>
        <w:numPr>
          <w:ilvl w:val="0"/>
          <w:numId w:val="15"/>
        </w:numPr>
        <w:shd w:val="clear" w:color="auto" w:fill="FFFFFF"/>
        <w:spacing w:after="150" w:line="360" w:lineRule="auto"/>
        <w:jc w:val="both"/>
        <w:rPr>
          <w:rFonts w:ascii="Times New Roman" w:eastAsia="Times New Roman" w:hAnsi="Times New Roman" w:cs="Times New Roman"/>
          <w:sz w:val="24"/>
          <w:szCs w:val="24"/>
          <w:lang w:eastAsia="ro-RO"/>
        </w:rPr>
      </w:pPr>
      <w:r w:rsidRPr="008B6C00">
        <w:rPr>
          <w:rFonts w:ascii="Times New Roman" w:eastAsia="Times New Roman" w:hAnsi="Times New Roman" w:cs="Times New Roman"/>
          <w:sz w:val="24"/>
          <w:szCs w:val="24"/>
          <w:lang w:eastAsia="ro-RO"/>
        </w:rPr>
        <w:t>ASIGURAREA SI PROCURAREA DE MATERIALE SI ECHIPAMENTE</w:t>
      </w:r>
    </w:p>
    <w:p w14:paraId="0244C301" w14:textId="0B5BE028" w:rsidR="008B6C00" w:rsidRPr="00494DE8" w:rsidRDefault="008B6C00"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8B6C00">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ab/>
      </w:r>
      <w:r w:rsidRPr="008B6C00">
        <w:rPr>
          <w:rFonts w:ascii="Times New Roman" w:eastAsia="Times New Roman" w:hAnsi="Times New Roman" w:cs="Times New Roman"/>
          <w:sz w:val="24"/>
          <w:szCs w:val="24"/>
          <w:lang w:eastAsia="ro-RO"/>
        </w:rPr>
        <w:t xml:space="preserve">Pentru fluidizarea procesului de </w:t>
      </w:r>
      <w:proofErr w:type="spellStart"/>
      <w:r w:rsidRPr="008B6C00">
        <w:rPr>
          <w:rFonts w:ascii="Times New Roman" w:eastAsia="Times New Roman" w:hAnsi="Times New Roman" w:cs="Times New Roman"/>
          <w:sz w:val="24"/>
          <w:szCs w:val="24"/>
          <w:lang w:eastAsia="ro-RO"/>
        </w:rPr>
        <w:t>productie</w:t>
      </w:r>
      <w:proofErr w:type="spellEnd"/>
      <w:r w:rsidRPr="008B6C00">
        <w:rPr>
          <w:rFonts w:ascii="Times New Roman" w:eastAsia="Times New Roman" w:hAnsi="Times New Roman" w:cs="Times New Roman"/>
          <w:sz w:val="24"/>
          <w:szCs w:val="24"/>
          <w:lang w:eastAsia="ro-RO"/>
        </w:rPr>
        <w:t xml:space="preserve"> si </w:t>
      </w:r>
      <w:proofErr w:type="spellStart"/>
      <w:r w:rsidRPr="008B6C00">
        <w:rPr>
          <w:rFonts w:ascii="Times New Roman" w:eastAsia="Times New Roman" w:hAnsi="Times New Roman" w:cs="Times New Roman"/>
          <w:sz w:val="24"/>
          <w:szCs w:val="24"/>
          <w:lang w:eastAsia="ro-RO"/>
        </w:rPr>
        <w:t>inlaturarea</w:t>
      </w:r>
      <w:proofErr w:type="spellEnd"/>
      <w:r w:rsidRPr="008B6C00">
        <w:rPr>
          <w:rFonts w:ascii="Times New Roman" w:eastAsia="Times New Roman" w:hAnsi="Times New Roman" w:cs="Times New Roman"/>
          <w:sz w:val="24"/>
          <w:szCs w:val="24"/>
          <w:lang w:eastAsia="ro-RO"/>
        </w:rPr>
        <w:t xml:space="preserve"> timpilor </w:t>
      </w:r>
      <w:proofErr w:type="spellStart"/>
      <w:r w:rsidRPr="008B6C00">
        <w:rPr>
          <w:rFonts w:ascii="Times New Roman" w:eastAsia="Times New Roman" w:hAnsi="Times New Roman" w:cs="Times New Roman"/>
          <w:sz w:val="24"/>
          <w:szCs w:val="24"/>
          <w:lang w:eastAsia="ro-RO"/>
        </w:rPr>
        <w:t>morti</w:t>
      </w:r>
      <w:proofErr w:type="spellEnd"/>
      <w:r w:rsidRPr="008B6C00">
        <w:rPr>
          <w:rFonts w:ascii="Times New Roman" w:eastAsia="Times New Roman" w:hAnsi="Times New Roman" w:cs="Times New Roman"/>
          <w:sz w:val="24"/>
          <w:szCs w:val="24"/>
          <w:lang w:eastAsia="ro-RO"/>
        </w:rPr>
        <w:t xml:space="preserve"> se va avea permanent in vedere asigurarea la timp cu materiale a </w:t>
      </w:r>
      <w:proofErr w:type="spellStart"/>
      <w:r w:rsidRPr="008B6C00">
        <w:rPr>
          <w:rFonts w:ascii="Times New Roman" w:eastAsia="Times New Roman" w:hAnsi="Times New Roman" w:cs="Times New Roman"/>
          <w:sz w:val="24"/>
          <w:szCs w:val="24"/>
          <w:lang w:eastAsia="ro-RO"/>
        </w:rPr>
        <w:t>santierului</w:t>
      </w:r>
      <w:proofErr w:type="spellEnd"/>
      <w:r w:rsidRPr="008B6C00">
        <w:rPr>
          <w:rFonts w:ascii="Times New Roman" w:eastAsia="Times New Roman" w:hAnsi="Times New Roman" w:cs="Times New Roman"/>
          <w:sz w:val="24"/>
          <w:szCs w:val="24"/>
          <w:lang w:eastAsia="ro-RO"/>
        </w:rPr>
        <w:t xml:space="preserve">, pe faze de </w:t>
      </w:r>
      <w:proofErr w:type="spellStart"/>
      <w:r w:rsidRPr="008B6C00">
        <w:rPr>
          <w:rFonts w:ascii="Times New Roman" w:eastAsia="Times New Roman" w:hAnsi="Times New Roman" w:cs="Times New Roman"/>
          <w:sz w:val="24"/>
          <w:szCs w:val="24"/>
          <w:lang w:eastAsia="ro-RO"/>
        </w:rPr>
        <w:t>executie</w:t>
      </w:r>
      <w:proofErr w:type="spellEnd"/>
      <w:r w:rsidRPr="008B6C00">
        <w:rPr>
          <w:rFonts w:ascii="Times New Roman" w:eastAsia="Times New Roman" w:hAnsi="Times New Roman" w:cs="Times New Roman"/>
          <w:sz w:val="24"/>
          <w:szCs w:val="24"/>
          <w:lang w:eastAsia="ro-RO"/>
        </w:rPr>
        <w:t xml:space="preserve">, a semifabricatelor, precum si asigurarea cu mijloace de </w:t>
      </w:r>
      <w:proofErr w:type="spellStart"/>
      <w:r w:rsidRPr="008B6C00">
        <w:rPr>
          <w:rFonts w:ascii="Times New Roman" w:eastAsia="Times New Roman" w:hAnsi="Times New Roman" w:cs="Times New Roman"/>
          <w:sz w:val="24"/>
          <w:szCs w:val="24"/>
          <w:lang w:eastAsia="ro-RO"/>
        </w:rPr>
        <w:t>productie</w:t>
      </w:r>
      <w:proofErr w:type="spellEnd"/>
      <w:r w:rsidRPr="008B6C00">
        <w:rPr>
          <w:rFonts w:ascii="Times New Roman" w:eastAsia="Times New Roman" w:hAnsi="Times New Roman" w:cs="Times New Roman"/>
          <w:sz w:val="24"/>
          <w:szCs w:val="24"/>
          <w:lang w:eastAsia="ro-RO"/>
        </w:rPr>
        <w:t xml:space="preserve"> indispensabile pentru </w:t>
      </w:r>
      <w:proofErr w:type="spellStart"/>
      <w:r w:rsidRPr="008B6C00">
        <w:rPr>
          <w:rFonts w:ascii="Times New Roman" w:eastAsia="Times New Roman" w:hAnsi="Times New Roman" w:cs="Times New Roman"/>
          <w:sz w:val="24"/>
          <w:szCs w:val="24"/>
          <w:lang w:eastAsia="ro-RO"/>
        </w:rPr>
        <w:t>lucrarile</w:t>
      </w:r>
      <w:proofErr w:type="spellEnd"/>
      <w:r w:rsidRPr="008B6C00">
        <w:rPr>
          <w:rFonts w:ascii="Times New Roman" w:eastAsia="Times New Roman" w:hAnsi="Times New Roman" w:cs="Times New Roman"/>
          <w:sz w:val="24"/>
          <w:szCs w:val="24"/>
          <w:lang w:eastAsia="ro-RO"/>
        </w:rPr>
        <w:t xml:space="preserve"> ce se </w:t>
      </w:r>
      <w:r w:rsidR="00244A3A" w:rsidRPr="008B6C00">
        <w:rPr>
          <w:rFonts w:ascii="Times New Roman" w:eastAsia="Times New Roman" w:hAnsi="Times New Roman" w:cs="Times New Roman"/>
          <w:sz w:val="24"/>
          <w:szCs w:val="24"/>
          <w:lang w:eastAsia="ro-RO"/>
        </w:rPr>
        <w:t>efectuează</w:t>
      </w:r>
      <w:r w:rsidRPr="008B6C00">
        <w:rPr>
          <w:rFonts w:ascii="Times New Roman" w:eastAsia="Times New Roman" w:hAnsi="Times New Roman" w:cs="Times New Roman"/>
          <w:sz w:val="24"/>
          <w:szCs w:val="24"/>
          <w:lang w:eastAsia="ro-RO"/>
        </w:rPr>
        <w:t xml:space="preserve"> (</w:t>
      </w:r>
      <w:r w:rsidR="00244A3A" w:rsidRPr="008B6C00">
        <w:rPr>
          <w:rFonts w:ascii="Times New Roman" w:eastAsia="Times New Roman" w:hAnsi="Times New Roman" w:cs="Times New Roman"/>
          <w:sz w:val="24"/>
          <w:szCs w:val="24"/>
          <w:lang w:eastAsia="ro-RO"/>
        </w:rPr>
        <w:t>bormașina</w:t>
      </w:r>
      <w:r w:rsidRPr="008B6C00">
        <w:rPr>
          <w:rFonts w:ascii="Times New Roman" w:eastAsia="Times New Roman" w:hAnsi="Times New Roman" w:cs="Times New Roman"/>
          <w:sz w:val="24"/>
          <w:szCs w:val="24"/>
          <w:lang w:eastAsia="ro-RO"/>
        </w:rPr>
        <w:t xml:space="preserve"> rotopercutoare, </w:t>
      </w:r>
      <w:r w:rsidR="00244A3A" w:rsidRPr="008B6C00">
        <w:rPr>
          <w:rFonts w:ascii="Times New Roman" w:eastAsia="Times New Roman" w:hAnsi="Times New Roman" w:cs="Times New Roman"/>
          <w:sz w:val="24"/>
          <w:szCs w:val="24"/>
          <w:lang w:eastAsia="ro-RO"/>
        </w:rPr>
        <w:t>polizor unghiular</w:t>
      </w:r>
      <w:r w:rsidRPr="008B6C00">
        <w:rPr>
          <w:rFonts w:ascii="Times New Roman" w:eastAsia="Times New Roman" w:hAnsi="Times New Roman" w:cs="Times New Roman"/>
          <w:sz w:val="24"/>
          <w:szCs w:val="24"/>
          <w:lang w:eastAsia="ro-RO"/>
        </w:rPr>
        <w:t xml:space="preserve">, aparat de sudura electric). Materialele (sub forma de semifabricate) ce se vor pune in opera se vor procura de la furnizorii locali </w:t>
      </w:r>
      <w:proofErr w:type="spellStart"/>
      <w:r w:rsidRPr="008B6C00">
        <w:rPr>
          <w:rFonts w:ascii="Times New Roman" w:eastAsia="Times New Roman" w:hAnsi="Times New Roman" w:cs="Times New Roman"/>
          <w:sz w:val="24"/>
          <w:szCs w:val="24"/>
          <w:lang w:eastAsia="ro-RO"/>
        </w:rPr>
        <w:t>avandu</w:t>
      </w:r>
      <w:proofErr w:type="spellEnd"/>
      <w:r w:rsidRPr="008B6C00">
        <w:rPr>
          <w:rFonts w:ascii="Times New Roman" w:eastAsia="Times New Roman" w:hAnsi="Times New Roman" w:cs="Times New Roman"/>
          <w:sz w:val="24"/>
          <w:szCs w:val="24"/>
          <w:lang w:eastAsia="ro-RO"/>
        </w:rPr>
        <w:t xml:space="preserve">-se in vedere ca aceste materiale vor fi verificate calitativ si cantitativ si vor fi </w:t>
      </w:r>
      <w:proofErr w:type="spellStart"/>
      <w:r w:rsidRPr="008B6C00">
        <w:rPr>
          <w:rFonts w:ascii="Times New Roman" w:eastAsia="Times New Roman" w:hAnsi="Times New Roman" w:cs="Times New Roman"/>
          <w:sz w:val="24"/>
          <w:szCs w:val="24"/>
          <w:lang w:eastAsia="ro-RO"/>
        </w:rPr>
        <w:t>insotite</w:t>
      </w:r>
      <w:proofErr w:type="spellEnd"/>
      <w:r w:rsidRPr="008B6C00">
        <w:rPr>
          <w:rFonts w:ascii="Times New Roman" w:eastAsia="Times New Roman" w:hAnsi="Times New Roman" w:cs="Times New Roman"/>
          <w:sz w:val="24"/>
          <w:szCs w:val="24"/>
          <w:lang w:eastAsia="ro-RO"/>
        </w:rPr>
        <w:t xml:space="preserve"> de certificate de calitate si buletine de analiza. Mortarele si betoanele vor fi aduse numai de la </w:t>
      </w:r>
      <w:proofErr w:type="spellStart"/>
      <w:r w:rsidRPr="008B6C00">
        <w:rPr>
          <w:rFonts w:ascii="Times New Roman" w:eastAsia="Times New Roman" w:hAnsi="Times New Roman" w:cs="Times New Roman"/>
          <w:sz w:val="24"/>
          <w:szCs w:val="24"/>
          <w:lang w:eastAsia="ro-RO"/>
        </w:rPr>
        <w:t>statii</w:t>
      </w:r>
      <w:proofErr w:type="spellEnd"/>
      <w:r w:rsidRPr="008B6C00">
        <w:rPr>
          <w:rFonts w:ascii="Times New Roman" w:eastAsia="Times New Roman" w:hAnsi="Times New Roman" w:cs="Times New Roman"/>
          <w:sz w:val="24"/>
          <w:szCs w:val="24"/>
          <w:lang w:eastAsia="ro-RO"/>
        </w:rPr>
        <w:t xml:space="preserve"> de betoane autorizate. Materialele se vor depozita </w:t>
      </w:r>
      <w:r w:rsidR="00244A3A" w:rsidRPr="008B6C00">
        <w:rPr>
          <w:rFonts w:ascii="Times New Roman" w:eastAsia="Times New Roman" w:hAnsi="Times New Roman" w:cs="Times New Roman"/>
          <w:sz w:val="24"/>
          <w:szCs w:val="24"/>
          <w:lang w:eastAsia="ro-RO"/>
        </w:rPr>
        <w:t>funcție</w:t>
      </w:r>
      <w:r w:rsidRPr="008B6C00">
        <w:rPr>
          <w:rFonts w:ascii="Times New Roman" w:eastAsia="Times New Roman" w:hAnsi="Times New Roman" w:cs="Times New Roman"/>
          <w:sz w:val="24"/>
          <w:szCs w:val="24"/>
          <w:lang w:eastAsia="ro-RO"/>
        </w:rPr>
        <w:t xml:space="preserve"> de volum, valoare, caracteristici </w:t>
      </w:r>
      <w:proofErr w:type="spellStart"/>
      <w:r w:rsidRPr="008B6C00">
        <w:rPr>
          <w:rFonts w:ascii="Times New Roman" w:eastAsia="Times New Roman" w:hAnsi="Times New Roman" w:cs="Times New Roman"/>
          <w:sz w:val="24"/>
          <w:szCs w:val="24"/>
          <w:lang w:eastAsia="ro-RO"/>
        </w:rPr>
        <w:t>fizico</w:t>
      </w:r>
      <w:proofErr w:type="spellEnd"/>
      <w:r w:rsidRPr="008B6C00">
        <w:rPr>
          <w:rFonts w:ascii="Times New Roman" w:eastAsia="Times New Roman" w:hAnsi="Times New Roman" w:cs="Times New Roman"/>
          <w:sz w:val="24"/>
          <w:szCs w:val="24"/>
          <w:lang w:eastAsia="ro-RO"/>
        </w:rPr>
        <w:t xml:space="preserve">-chimice. Materialele care au o anumita perioada de </w:t>
      </w:r>
      <w:proofErr w:type="spellStart"/>
      <w:r w:rsidRPr="008B6C00">
        <w:rPr>
          <w:rFonts w:ascii="Times New Roman" w:eastAsia="Times New Roman" w:hAnsi="Times New Roman" w:cs="Times New Roman"/>
          <w:sz w:val="24"/>
          <w:szCs w:val="24"/>
          <w:lang w:eastAsia="ro-RO"/>
        </w:rPr>
        <w:t>garantie</w:t>
      </w:r>
      <w:proofErr w:type="spellEnd"/>
      <w:r w:rsidRPr="008B6C00">
        <w:rPr>
          <w:rFonts w:ascii="Times New Roman" w:eastAsia="Times New Roman" w:hAnsi="Times New Roman" w:cs="Times New Roman"/>
          <w:sz w:val="24"/>
          <w:szCs w:val="24"/>
          <w:lang w:eastAsia="ro-RO"/>
        </w:rPr>
        <w:t xml:space="preserve"> se vor pune in opera </w:t>
      </w:r>
      <w:proofErr w:type="spellStart"/>
      <w:r w:rsidRPr="008B6C00">
        <w:rPr>
          <w:rFonts w:ascii="Times New Roman" w:eastAsia="Times New Roman" w:hAnsi="Times New Roman" w:cs="Times New Roman"/>
          <w:sz w:val="24"/>
          <w:szCs w:val="24"/>
          <w:lang w:eastAsia="ro-RO"/>
        </w:rPr>
        <w:t>dupa</w:t>
      </w:r>
      <w:proofErr w:type="spellEnd"/>
      <w:r w:rsidRPr="008B6C00">
        <w:rPr>
          <w:rFonts w:ascii="Times New Roman" w:eastAsia="Times New Roman" w:hAnsi="Times New Roman" w:cs="Times New Roman"/>
          <w:sz w:val="24"/>
          <w:szCs w:val="24"/>
          <w:lang w:eastAsia="ro-RO"/>
        </w:rPr>
        <w:t xml:space="preserve"> regula ultimul venit – primul folosit. Este interzisa depozitarea </w:t>
      </w:r>
      <w:proofErr w:type="spellStart"/>
      <w:r w:rsidRPr="008B6C00">
        <w:rPr>
          <w:rFonts w:ascii="Times New Roman" w:eastAsia="Times New Roman" w:hAnsi="Times New Roman" w:cs="Times New Roman"/>
          <w:sz w:val="24"/>
          <w:szCs w:val="24"/>
          <w:lang w:eastAsia="ro-RO"/>
        </w:rPr>
        <w:t>oricaror</w:t>
      </w:r>
      <w:proofErr w:type="spellEnd"/>
      <w:r w:rsidRPr="008B6C00">
        <w:rPr>
          <w:rFonts w:ascii="Times New Roman" w:eastAsia="Times New Roman" w:hAnsi="Times New Roman" w:cs="Times New Roman"/>
          <w:sz w:val="24"/>
          <w:szCs w:val="24"/>
          <w:lang w:eastAsia="ro-RO"/>
        </w:rPr>
        <w:t xml:space="preserve"> materiale pe domeniul public.</w:t>
      </w:r>
    </w:p>
    <w:p w14:paraId="22F99F4F" w14:textId="77777777" w:rsidR="00494DE8" w:rsidRPr="00501726" w:rsidRDefault="00494DE8" w:rsidP="00244A3A">
      <w:pPr>
        <w:shd w:val="clear" w:color="auto" w:fill="FFFFFF"/>
        <w:spacing w:after="150" w:line="360" w:lineRule="auto"/>
        <w:jc w:val="both"/>
        <w:rPr>
          <w:rFonts w:ascii="Times New Roman" w:eastAsia="Times New Roman" w:hAnsi="Times New Roman" w:cs="Times New Roman"/>
          <w:b/>
          <w:bCs/>
          <w:sz w:val="24"/>
          <w:szCs w:val="24"/>
          <w:lang w:eastAsia="ro-RO"/>
        </w:rPr>
      </w:pPr>
      <w:r w:rsidRPr="00501726">
        <w:rPr>
          <w:rFonts w:ascii="Times New Roman" w:eastAsia="Times New Roman" w:hAnsi="Times New Roman" w:cs="Times New Roman"/>
          <w:b/>
          <w:bCs/>
          <w:sz w:val="24"/>
          <w:szCs w:val="24"/>
          <w:lang w:eastAsia="ro-RO"/>
        </w:rPr>
        <w:t>XI. Lucrări de refacere a amplasamentului la finalizarea investiției, în caz de accidente și/sau la încetarea activității, în măsura în care aceste informații sunt disponibile:</w:t>
      </w:r>
    </w:p>
    <w:p w14:paraId="5D61580A"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lucrările propuse pentru refacerea amplasamentului la finalizarea investiției, în caz de accidente și/sau la încetarea activității;</w:t>
      </w:r>
    </w:p>
    <w:p w14:paraId="7A7B6D44"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aspecte referitoare la prevenirea și modul de răspuns pentru cazuri de poluări accidentale;</w:t>
      </w:r>
    </w:p>
    <w:p w14:paraId="6C1BD0A6"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aspecte referitoare la închiderea/dezafectarea/demolarea instalației;</w:t>
      </w:r>
    </w:p>
    <w:p w14:paraId="02204F65"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modalități de refacere a stării inițiale/reabilitare în vederea utilizării ulterioare a terenului.</w:t>
      </w:r>
    </w:p>
    <w:p w14:paraId="2C927623" w14:textId="77777777" w:rsidR="00494DE8" w:rsidRPr="00501726" w:rsidRDefault="00494DE8" w:rsidP="00244A3A">
      <w:pPr>
        <w:shd w:val="clear" w:color="auto" w:fill="FFFFFF"/>
        <w:spacing w:after="150" w:line="360" w:lineRule="auto"/>
        <w:jc w:val="both"/>
        <w:rPr>
          <w:rFonts w:ascii="Times New Roman" w:eastAsia="Times New Roman" w:hAnsi="Times New Roman" w:cs="Times New Roman"/>
          <w:b/>
          <w:bCs/>
          <w:sz w:val="24"/>
          <w:szCs w:val="24"/>
          <w:lang w:eastAsia="ro-RO"/>
        </w:rPr>
      </w:pPr>
      <w:r w:rsidRPr="00501726">
        <w:rPr>
          <w:rFonts w:ascii="Times New Roman" w:eastAsia="Times New Roman" w:hAnsi="Times New Roman" w:cs="Times New Roman"/>
          <w:b/>
          <w:bCs/>
          <w:sz w:val="24"/>
          <w:szCs w:val="24"/>
          <w:lang w:eastAsia="ro-RO"/>
        </w:rPr>
        <w:t>XII. Anexe - piese desenate:</w:t>
      </w:r>
    </w:p>
    <w:p w14:paraId="09CAE926"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1.</w:t>
      </w:r>
      <w:r w:rsidRPr="00494DE8">
        <w:rPr>
          <w:rFonts w:ascii="Times New Roman" w:eastAsia="Times New Roman" w:hAnsi="Times New Roman" w:cs="Times New Roman"/>
          <w:sz w:val="24"/>
          <w:szCs w:val="24"/>
          <w:lang w:eastAsia="ro-RO"/>
        </w:rPr>
        <w:t> 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p>
    <w:p w14:paraId="485F0569"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lastRenderedPageBreak/>
        <w:t>2.</w:t>
      </w:r>
      <w:r w:rsidRPr="00494DE8">
        <w:rPr>
          <w:rFonts w:ascii="Times New Roman" w:eastAsia="Times New Roman" w:hAnsi="Times New Roman" w:cs="Times New Roman"/>
          <w:sz w:val="24"/>
          <w:szCs w:val="24"/>
          <w:lang w:eastAsia="ro-RO"/>
        </w:rPr>
        <w:t> schemele-flux pentru procesul tehnologic și fazele activității, cu instalațiile de depoluare;</w:t>
      </w:r>
    </w:p>
    <w:p w14:paraId="005F663D"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3.</w:t>
      </w:r>
      <w:r w:rsidRPr="00494DE8">
        <w:rPr>
          <w:rFonts w:ascii="Times New Roman" w:eastAsia="Times New Roman" w:hAnsi="Times New Roman" w:cs="Times New Roman"/>
          <w:sz w:val="24"/>
          <w:szCs w:val="24"/>
          <w:lang w:eastAsia="ro-RO"/>
        </w:rPr>
        <w:t> schema-flux a gestionării deșeurilor;</w:t>
      </w:r>
    </w:p>
    <w:p w14:paraId="66E1E483"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4.</w:t>
      </w:r>
      <w:r w:rsidRPr="00494DE8">
        <w:rPr>
          <w:rFonts w:ascii="Times New Roman" w:eastAsia="Times New Roman" w:hAnsi="Times New Roman" w:cs="Times New Roman"/>
          <w:sz w:val="24"/>
          <w:szCs w:val="24"/>
          <w:lang w:eastAsia="ro-RO"/>
        </w:rPr>
        <w:t> alte piese desenate, stabilite de autoritatea publică pentru protecția mediului.</w:t>
      </w:r>
    </w:p>
    <w:p w14:paraId="030851D5" w14:textId="77777777" w:rsidR="00237B17" w:rsidRPr="00501726" w:rsidRDefault="00494DE8" w:rsidP="00244A3A">
      <w:pPr>
        <w:shd w:val="clear" w:color="auto" w:fill="FFFFFF"/>
        <w:spacing w:after="150" w:line="360" w:lineRule="auto"/>
        <w:jc w:val="both"/>
        <w:rPr>
          <w:rFonts w:ascii="Times New Roman" w:eastAsia="Times New Roman" w:hAnsi="Times New Roman" w:cs="Times New Roman"/>
          <w:b/>
          <w:bCs/>
          <w:sz w:val="24"/>
          <w:szCs w:val="24"/>
          <w:lang w:eastAsia="ro-RO"/>
        </w:rPr>
      </w:pPr>
      <w:r w:rsidRPr="00501726">
        <w:rPr>
          <w:rFonts w:ascii="Times New Roman" w:eastAsia="Times New Roman" w:hAnsi="Times New Roman" w:cs="Times New Roman"/>
          <w:b/>
          <w:bCs/>
          <w:sz w:val="24"/>
          <w:szCs w:val="24"/>
          <w:lang w:eastAsia="ro-RO"/>
        </w:rPr>
        <w:t>XIII. Pentru proiectele care intră sub incidența prevederilor </w:t>
      </w:r>
      <w:hyperlink r:id="rId16" w:anchor="p-48878121" w:tgtFrame="_blank" w:history="1">
        <w:r w:rsidRPr="00501726">
          <w:rPr>
            <w:rFonts w:ascii="Times New Roman" w:eastAsia="Times New Roman" w:hAnsi="Times New Roman" w:cs="Times New Roman"/>
            <w:b/>
            <w:bCs/>
            <w:sz w:val="24"/>
            <w:szCs w:val="24"/>
            <w:lang w:eastAsia="ro-RO"/>
          </w:rPr>
          <w:t>art. 28</w:t>
        </w:r>
      </w:hyperlink>
      <w:r w:rsidRPr="00501726">
        <w:rPr>
          <w:rFonts w:ascii="Times New Roman" w:eastAsia="Times New Roman" w:hAnsi="Times New Roman" w:cs="Times New Roman"/>
          <w:b/>
          <w:bCs/>
          <w:sz w:val="24"/>
          <w:szCs w:val="24"/>
          <w:lang w:eastAsia="ro-RO"/>
        </w:rPr>
        <w:t> din Ordonanța de urgență a Guvernului nr. 57/2007 privind regimul ariilor naturale protejate, conservarea habitatelor naturale, a florei și faunei sălbatice, aprobată cu modificări și completări prin Legea </w:t>
      </w:r>
      <w:hyperlink r:id="rId17" w:tgtFrame="_blank" w:history="1">
        <w:r w:rsidRPr="00501726">
          <w:rPr>
            <w:rFonts w:ascii="Times New Roman" w:eastAsia="Times New Roman" w:hAnsi="Times New Roman" w:cs="Times New Roman"/>
            <w:b/>
            <w:bCs/>
            <w:sz w:val="24"/>
            <w:szCs w:val="24"/>
            <w:lang w:eastAsia="ro-RO"/>
          </w:rPr>
          <w:t>nr. 49/2011</w:t>
        </w:r>
      </w:hyperlink>
      <w:r w:rsidRPr="00501726">
        <w:rPr>
          <w:rFonts w:ascii="Times New Roman" w:eastAsia="Times New Roman" w:hAnsi="Times New Roman" w:cs="Times New Roman"/>
          <w:b/>
          <w:bCs/>
          <w:sz w:val="24"/>
          <w:szCs w:val="24"/>
          <w:lang w:eastAsia="ro-RO"/>
        </w:rPr>
        <w:t>, cu modificările și completările ulterioare, memoriul va fi completat cu următoarele:</w:t>
      </w:r>
    </w:p>
    <w:p w14:paraId="71380AE1" w14:textId="77777777" w:rsidR="00494DE8" w:rsidRPr="00494DE8" w:rsidRDefault="001C1205" w:rsidP="00244A3A">
      <w:pPr>
        <w:shd w:val="clear" w:color="auto" w:fill="FFFFFF"/>
        <w:spacing w:after="150" w:line="360" w:lineRule="auto"/>
        <w:ind w:firstLine="708"/>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Nu este cazul.</w:t>
      </w:r>
    </w:p>
    <w:p w14:paraId="0E0643EB"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a)</w:t>
      </w:r>
      <w:r w:rsidRPr="00494DE8">
        <w:rPr>
          <w:rFonts w:ascii="Times New Roman" w:eastAsia="Times New Roman" w:hAnsi="Times New Roman" w:cs="Times New Roman"/>
          <w:sz w:val="24"/>
          <w:szCs w:val="24"/>
          <w:lang w:eastAsia="ro-RO"/>
        </w:rPr>
        <w:t> 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14:paraId="21684140"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b)</w:t>
      </w:r>
      <w:r w:rsidRPr="00494DE8">
        <w:rPr>
          <w:rFonts w:ascii="Times New Roman" w:eastAsia="Times New Roman" w:hAnsi="Times New Roman" w:cs="Times New Roman"/>
          <w:sz w:val="24"/>
          <w:szCs w:val="24"/>
          <w:lang w:eastAsia="ro-RO"/>
        </w:rPr>
        <w:t> numele și codul ariei naturale protejate de interes comunitar;</w:t>
      </w:r>
    </w:p>
    <w:p w14:paraId="379BF48A"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c)</w:t>
      </w:r>
      <w:r w:rsidRPr="00494DE8">
        <w:rPr>
          <w:rFonts w:ascii="Times New Roman" w:eastAsia="Times New Roman" w:hAnsi="Times New Roman" w:cs="Times New Roman"/>
          <w:sz w:val="24"/>
          <w:szCs w:val="24"/>
          <w:lang w:eastAsia="ro-RO"/>
        </w:rPr>
        <w:t> prezența și efectivele/suprafețele acoperite de specii și habitate de interes comunitar în zona proiectului;</w:t>
      </w:r>
    </w:p>
    <w:p w14:paraId="75012620"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d)</w:t>
      </w:r>
      <w:r w:rsidRPr="00494DE8">
        <w:rPr>
          <w:rFonts w:ascii="Times New Roman" w:eastAsia="Times New Roman" w:hAnsi="Times New Roman" w:cs="Times New Roman"/>
          <w:sz w:val="24"/>
          <w:szCs w:val="24"/>
          <w:lang w:eastAsia="ro-RO"/>
        </w:rPr>
        <w:t> se va preciza dacă proiectul propus nu are legătură directă cu sau nu este necesar pentru managementul conservării ariei naturale protejate de interes comunitar;</w:t>
      </w:r>
    </w:p>
    <w:p w14:paraId="48208B37"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e)</w:t>
      </w:r>
      <w:r w:rsidRPr="00494DE8">
        <w:rPr>
          <w:rFonts w:ascii="Times New Roman" w:eastAsia="Times New Roman" w:hAnsi="Times New Roman" w:cs="Times New Roman"/>
          <w:sz w:val="24"/>
          <w:szCs w:val="24"/>
          <w:lang w:eastAsia="ro-RO"/>
        </w:rPr>
        <w:t> se va estima impactul potențial al proiectului asupra speciilor și habitatelor din aria naturală protejată de interes comunitar;</w:t>
      </w:r>
    </w:p>
    <w:p w14:paraId="2389A4E8"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f)</w:t>
      </w:r>
      <w:r w:rsidRPr="00494DE8">
        <w:rPr>
          <w:rFonts w:ascii="Times New Roman" w:eastAsia="Times New Roman" w:hAnsi="Times New Roman" w:cs="Times New Roman"/>
          <w:sz w:val="24"/>
          <w:szCs w:val="24"/>
          <w:lang w:eastAsia="ro-RO"/>
        </w:rPr>
        <w:t> alte informații prevăzute în legislația în vigoare.</w:t>
      </w:r>
    </w:p>
    <w:p w14:paraId="72882FA5" w14:textId="77777777" w:rsidR="00237B17" w:rsidRPr="00501726" w:rsidRDefault="00494DE8" w:rsidP="00244A3A">
      <w:pPr>
        <w:shd w:val="clear" w:color="auto" w:fill="FFFFFF"/>
        <w:spacing w:after="150" w:line="360" w:lineRule="auto"/>
        <w:jc w:val="both"/>
        <w:rPr>
          <w:rFonts w:ascii="Times New Roman" w:eastAsia="Times New Roman" w:hAnsi="Times New Roman" w:cs="Times New Roman"/>
          <w:b/>
          <w:bCs/>
          <w:sz w:val="24"/>
          <w:szCs w:val="24"/>
          <w:lang w:eastAsia="ro-RO"/>
        </w:rPr>
      </w:pPr>
      <w:r w:rsidRPr="00501726">
        <w:rPr>
          <w:rFonts w:ascii="Times New Roman" w:eastAsia="Times New Roman" w:hAnsi="Times New Roman" w:cs="Times New Roman"/>
          <w:b/>
          <w:bCs/>
          <w:sz w:val="24"/>
          <w:szCs w:val="24"/>
          <w:lang w:eastAsia="ro-RO"/>
        </w:rPr>
        <w:t xml:space="preserve">XIV. Pentru proiectele care se realizează pe ape sau au legătură cu apele, memoriul va fi completat cu următoarele informații, preluate din Planurile de management </w:t>
      </w:r>
      <w:proofErr w:type="spellStart"/>
      <w:r w:rsidRPr="00501726">
        <w:rPr>
          <w:rFonts w:ascii="Times New Roman" w:eastAsia="Times New Roman" w:hAnsi="Times New Roman" w:cs="Times New Roman"/>
          <w:b/>
          <w:bCs/>
          <w:sz w:val="24"/>
          <w:szCs w:val="24"/>
          <w:lang w:eastAsia="ro-RO"/>
        </w:rPr>
        <w:t>bazinale</w:t>
      </w:r>
      <w:proofErr w:type="spellEnd"/>
      <w:r w:rsidRPr="00501726">
        <w:rPr>
          <w:rFonts w:ascii="Times New Roman" w:eastAsia="Times New Roman" w:hAnsi="Times New Roman" w:cs="Times New Roman"/>
          <w:b/>
          <w:bCs/>
          <w:sz w:val="24"/>
          <w:szCs w:val="24"/>
          <w:lang w:eastAsia="ro-RO"/>
        </w:rPr>
        <w:t>, actualizate:</w:t>
      </w:r>
      <w:r w:rsidR="001C1205" w:rsidRPr="00501726">
        <w:rPr>
          <w:rFonts w:ascii="Times New Roman" w:eastAsia="Times New Roman" w:hAnsi="Times New Roman" w:cs="Times New Roman"/>
          <w:b/>
          <w:bCs/>
          <w:sz w:val="24"/>
          <w:szCs w:val="24"/>
          <w:lang w:eastAsia="ro-RO"/>
        </w:rPr>
        <w:t xml:space="preserve"> </w:t>
      </w:r>
    </w:p>
    <w:p w14:paraId="6D98C533" w14:textId="77777777" w:rsidR="00494DE8" w:rsidRPr="00494DE8" w:rsidRDefault="001C1205" w:rsidP="00244A3A">
      <w:pPr>
        <w:shd w:val="clear" w:color="auto" w:fill="FFFFFF"/>
        <w:spacing w:after="150" w:line="360" w:lineRule="auto"/>
        <w:ind w:firstLine="708"/>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Nu este cazul.</w:t>
      </w:r>
    </w:p>
    <w:p w14:paraId="18D223E6"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lastRenderedPageBreak/>
        <w:t>1.</w:t>
      </w:r>
      <w:r w:rsidRPr="00494DE8">
        <w:rPr>
          <w:rFonts w:ascii="Times New Roman" w:eastAsia="Times New Roman" w:hAnsi="Times New Roman" w:cs="Times New Roman"/>
          <w:sz w:val="24"/>
          <w:szCs w:val="24"/>
          <w:lang w:eastAsia="ro-RO"/>
        </w:rPr>
        <w:t> Localizarea proiectului:</w:t>
      </w:r>
    </w:p>
    <w:p w14:paraId="50B7F776"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bazinul hidrografic;</w:t>
      </w:r>
    </w:p>
    <w:p w14:paraId="3C9D3997"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cursul de apă: denumirea și codul cadastral;</w:t>
      </w:r>
    </w:p>
    <w:p w14:paraId="76B739E2"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w:t>
      </w:r>
      <w:r w:rsidRPr="00494DE8">
        <w:rPr>
          <w:rFonts w:ascii="Times New Roman" w:eastAsia="Times New Roman" w:hAnsi="Times New Roman" w:cs="Times New Roman"/>
          <w:sz w:val="24"/>
          <w:szCs w:val="24"/>
          <w:lang w:eastAsia="ro-RO"/>
        </w:rPr>
        <w:t> corpul de apă (de suprafață și/sau subteran): denumire și cod.</w:t>
      </w:r>
    </w:p>
    <w:p w14:paraId="6E347FBF"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2.</w:t>
      </w:r>
      <w:r w:rsidRPr="00494DE8">
        <w:rPr>
          <w:rFonts w:ascii="Times New Roman" w:eastAsia="Times New Roman" w:hAnsi="Times New Roman" w:cs="Times New Roman"/>
          <w:sz w:val="24"/>
          <w:szCs w:val="24"/>
          <w:lang w:eastAsia="ro-RO"/>
        </w:rPr>
        <w:t> Indicarea stării ecologice/potențialului ecologic și starea chimică a corpului de apă de suprafață; pentru corpul de apă subteran se vor indica starea cantitativă și starea chimică a corpului de apă.</w:t>
      </w:r>
    </w:p>
    <w:p w14:paraId="6F15AAE9"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3.</w:t>
      </w:r>
      <w:r w:rsidRPr="00494DE8">
        <w:rPr>
          <w:rFonts w:ascii="Times New Roman" w:eastAsia="Times New Roman" w:hAnsi="Times New Roman" w:cs="Times New Roman"/>
          <w:sz w:val="24"/>
          <w:szCs w:val="24"/>
          <w:lang w:eastAsia="ro-RO"/>
        </w:rPr>
        <w:t> Indicarea obiectivului/obiectivelor de mediu pentru fiecare corp de apă identificat, cu precizarea excepțiilor aplicate și a termenelor aferente, după caz.</w:t>
      </w:r>
    </w:p>
    <w:p w14:paraId="2D4A9578" w14:textId="77777777" w:rsidR="00494DE8" w:rsidRPr="00494DE8" w:rsidRDefault="00494DE8" w:rsidP="00244A3A">
      <w:pPr>
        <w:shd w:val="clear" w:color="auto" w:fill="FFFFFF"/>
        <w:spacing w:after="150" w:line="360" w:lineRule="auto"/>
        <w:jc w:val="both"/>
        <w:rPr>
          <w:rFonts w:ascii="Times New Roman" w:eastAsia="Times New Roman" w:hAnsi="Times New Roman" w:cs="Times New Roman"/>
          <w:sz w:val="24"/>
          <w:szCs w:val="24"/>
          <w:lang w:eastAsia="ro-RO"/>
        </w:rPr>
      </w:pPr>
      <w:r w:rsidRPr="00494DE8">
        <w:rPr>
          <w:rFonts w:ascii="Times New Roman" w:eastAsia="Times New Roman" w:hAnsi="Times New Roman" w:cs="Times New Roman"/>
          <w:b/>
          <w:bCs/>
          <w:sz w:val="24"/>
          <w:szCs w:val="24"/>
          <w:lang w:eastAsia="ro-RO"/>
        </w:rPr>
        <w:t>XV.</w:t>
      </w:r>
      <w:r w:rsidRPr="00494DE8">
        <w:rPr>
          <w:rFonts w:ascii="Times New Roman" w:eastAsia="Times New Roman" w:hAnsi="Times New Roman" w:cs="Times New Roman"/>
          <w:sz w:val="24"/>
          <w:szCs w:val="24"/>
          <w:lang w:eastAsia="ro-RO"/>
        </w:rPr>
        <w:t> Criteriile prevăzute în anexa nr. 3 la Legea nr. . . . . . . . . . . privind evaluarea impactului anumitor proiecte publice și private asupra mediului se iau în considerare, dacă este cazul, în momentul compilării informațiilor în conformitate cu punctele III-XIV.</w:t>
      </w:r>
    </w:p>
    <w:tbl>
      <w:tblPr>
        <w:tblpPr w:leftFromText="180" w:rightFromText="180" w:vertAnchor="page" w:horzAnchor="margin" w:tblpXSpec="right" w:tblpY="8731"/>
        <w:tblW w:w="2970" w:type="dxa"/>
        <w:tblCellMar>
          <w:top w:w="15" w:type="dxa"/>
          <w:left w:w="15" w:type="dxa"/>
          <w:bottom w:w="15" w:type="dxa"/>
          <w:right w:w="15" w:type="dxa"/>
        </w:tblCellMar>
        <w:tblLook w:val="04A0" w:firstRow="1" w:lastRow="0" w:firstColumn="1" w:lastColumn="0" w:noHBand="0" w:noVBand="1"/>
      </w:tblPr>
      <w:tblGrid>
        <w:gridCol w:w="9"/>
        <w:gridCol w:w="2961"/>
      </w:tblGrid>
      <w:tr w:rsidR="00A03E8C" w:rsidRPr="00353350" w14:paraId="4C4A5700" w14:textId="77777777" w:rsidTr="00A03E8C">
        <w:trPr>
          <w:trHeight w:val="15"/>
        </w:trPr>
        <w:tc>
          <w:tcPr>
            <w:tcW w:w="0" w:type="auto"/>
            <w:tcMar>
              <w:top w:w="0" w:type="dxa"/>
              <w:left w:w="0" w:type="dxa"/>
              <w:bottom w:w="0" w:type="dxa"/>
              <w:right w:w="0" w:type="dxa"/>
            </w:tcMar>
            <w:vAlign w:val="center"/>
            <w:hideMark/>
          </w:tcPr>
          <w:p w14:paraId="252FAA79" w14:textId="77777777" w:rsidR="00A03E8C" w:rsidRPr="00494DE8" w:rsidRDefault="00A03E8C" w:rsidP="00A03E8C">
            <w:pPr>
              <w:spacing w:after="0" w:line="360" w:lineRule="auto"/>
              <w:rPr>
                <w:rFonts w:ascii="Times New Roman" w:eastAsia="Times New Roman" w:hAnsi="Times New Roman" w:cs="Times New Roman"/>
                <w:sz w:val="24"/>
                <w:szCs w:val="24"/>
                <w:lang w:eastAsia="ro-RO"/>
              </w:rPr>
            </w:pPr>
          </w:p>
        </w:tc>
        <w:tc>
          <w:tcPr>
            <w:tcW w:w="2961" w:type="dxa"/>
            <w:tcMar>
              <w:top w:w="0" w:type="dxa"/>
              <w:left w:w="0" w:type="dxa"/>
              <w:bottom w:w="0" w:type="dxa"/>
              <w:right w:w="0" w:type="dxa"/>
            </w:tcMar>
            <w:vAlign w:val="center"/>
            <w:hideMark/>
          </w:tcPr>
          <w:p w14:paraId="18E2B51A" w14:textId="77777777" w:rsidR="00A03E8C" w:rsidRPr="00494DE8" w:rsidRDefault="00A03E8C" w:rsidP="00A03E8C">
            <w:pPr>
              <w:spacing w:after="0" w:line="360" w:lineRule="auto"/>
              <w:rPr>
                <w:rFonts w:ascii="Times New Roman" w:eastAsia="Times New Roman" w:hAnsi="Times New Roman" w:cs="Times New Roman"/>
                <w:sz w:val="24"/>
                <w:szCs w:val="24"/>
                <w:lang w:eastAsia="ro-RO"/>
              </w:rPr>
            </w:pPr>
          </w:p>
        </w:tc>
      </w:tr>
      <w:tr w:rsidR="00A03E8C" w:rsidRPr="00353350" w14:paraId="2434DCFB" w14:textId="77777777" w:rsidTr="00A03E8C">
        <w:trPr>
          <w:trHeight w:val="570"/>
        </w:trPr>
        <w:tc>
          <w:tcPr>
            <w:tcW w:w="0" w:type="auto"/>
            <w:tcMar>
              <w:top w:w="0" w:type="dxa"/>
              <w:left w:w="0" w:type="dxa"/>
              <w:bottom w:w="0" w:type="dxa"/>
              <w:right w:w="0" w:type="dxa"/>
            </w:tcMar>
            <w:vAlign w:val="center"/>
            <w:hideMark/>
          </w:tcPr>
          <w:p w14:paraId="5AF86973" w14:textId="77777777" w:rsidR="00A03E8C" w:rsidRPr="00494DE8" w:rsidRDefault="00A03E8C" w:rsidP="00A03E8C">
            <w:pPr>
              <w:spacing w:after="0" w:line="360" w:lineRule="auto"/>
              <w:rPr>
                <w:rFonts w:ascii="Times New Roman" w:eastAsia="Times New Roman" w:hAnsi="Times New Roman" w:cs="Times New Roman"/>
                <w:sz w:val="24"/>
                <w:szCs w:val="24"/>
                <w:lang w:eastAsia="ro-RO"/>
              </w:rPr>
            </w:pPr>
          </w:p>
        </w:tc>
        <w:tc>
          <w:tcPr>
            <w:tcW w:w="2961" w:type="dxa"/>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14:paraId="06F24170" w14:textId="77777777" w:rsidR="00A03E8C" w:rsidRDefault="00A03E8C" w:rsidP="00A03E8C">
            <w:pPr>
              <w:spacing w:after="0" w:line="360" w:lineRule="auto"/>
              <w:jc w:val="center"/>
              <w:rPr>
                <w:rFonts w:ascii="Times New Roman" w:eastAsia="Times New Roman" w:hAnsi="Times New Roman" w:cs="Times New Roman"/>
                <w:sz w:val="24"/>
                <w:szCs w:val="24"/>
                <w:lang w:eastAsia="ro-RO"/>
              </w:rPr>
            </w:pPr>
            <w:r w:rsidRPr="00494DE8">
              <w:rPr>
                <w:rFonts w:ascii="Times New Roman" w:eastAsia="Times New Roman" w:hAnsi="Times New Roman" w:cs="Times New Roman"/>
                <w:sz w:val="24"/>
                <w:szCs w:val="24"/>
                <w:lang w:eastAsia="ro-RO"/>
              </w:rPr>
              <w:t xml:space="preserve">Semnătura și ștampila </w:t>
            </w:r>
            <w:r>
              <w:rPr>
                <w:rFonts w:ascii="Times New Roman" w:eastAsia="Times New Roman" w:hAnsi="Times New Roman" w:cs="Times New Roman"/>
                <w:sz w:val="24"/>
                <w:szCs w:val="24"/>
                <w:lang w:eastAsia="ro-RO"/>
              </w:rPr>
              <w:t>proiectantului,</w:t>
            </w:r>
            <w:r w:rsidRPr="00494DE8">
              <w:rPr>
                <w:rFonts w:ascii="Times New Roman" w:eastAsia="Times New Roman" w:hAnsi="Times New Roman" w:cs="Times New Roman"/>
                <w:sz w:val="24"/>
                <w:szCs w:val="24"/>
                <w:lang w:eastAsia="ro-RO"/>
              </w:rPr>
              <w:br/>
            </w:r>
            <w:r w:rsidRPr="00100454">
              <w:rPr>
                <w:rFonts w:ascii="Arial" w:eastAsia="Calibri" w:hAnsi="Arial" w:cs="Arial"/>
                <w:color w:val="000000"/>
                <w:sz w:val="24"/>
                <w:szCs w:val="24"/>
              </w:rPr>
              <w:t xml:space="preserve"> </w:t>
            </w:r>
            <w:r w:rsidRPr="00100454">
              <w:rPr>
                <w:rFonts w:ascii="Times New Roman" w:eastAsia="Times New Roman" w:hAnsi="Times New Roman" w:cs="Times New Roman"/>
                <w:sz w:val="24"/>
                <w:szCs w:val="24"/>
                <w:lang w:eastAsia="ro-RO"/>
              </w:rPr>
              <w:t>S.C. Alpin Construct S.R.L.</w:t>
            </w:r>
          </w:p>
          <w:p w14:paraId="16C5254E" w14:textId="77777777" w:rsidR="00A03E8C" w:rsidRPr="00494DE8" w:rsidRDefault="00A03E8C" w:rsidP="00A03E8C">
            <w:pPr>
              <w:spacing w:after="0" w:line="360" w:lineRule="auto"/>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Ing. </w:t>
            </w:r>
            <w:proofErr w:type="spellStart"/>
            <w:r>
              <w:rPr>
                <w:rFonts w:ascii="Times New Roman" w:eastAsia="Times New Roman" w:hAnsi="Times New Roman" w:cs="Times New Roman"/>
                <w:sz w:val="24"/>
                <w:szCs w:val="24"/>
                <w:lang w:eastAsia="ro-RO"/>
              </w:rPr>
              <w:t>Bobaru</w:t>
            </w:r>
            <w:proofErr w:type="spellEnd"/>
            <w:r>
              <w:rPr>
                <w:rFonts w:ascii="Times New Roman" w:eastAsia="Times New Roman" w:hAnsi="Times New Roman" w:cs="Times New Roman"/>
                <w:sz w:val="24"/>
                <w:szCs w:val="24"/>
                <w:lang w:eastAsia="ro-RO"/>
              </w:rPr>
              <w:t xml:space="preserve"> Mădălin</w:t>
            </w:r>
          </w:p>
        </w:tc>
      </w:tr>
    </w:tbl>
    <w:p w14:paraId="5267A240" w14:textId="77777777" w:rsidR="00367A3E" w:rsidRPr="00353350" w:rsidRDefault="00367A3E" w:rsidP="00244A3A">
      <w:pPr>
        <w:spacing w:line="360" w:lineRule="auto"/>
        <w:rPr>
          <w:rFonts w:ascii="Times New Roman" w:hAnsi="Times New Roman" w:cs="Times New Roman"/>
          <w:sz w:val="24"/>
          <w:szCs w:val="24"/>
        </w:rPr>
      </w:pPr>
    </w:p>
    <w:sectPr w:rsidR="00367A3E" w:rsidRPr="00353350">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69A89" w14:textId="77777777" w:rsidR="00DE41D6" w:rsidRDefault="00DE41D6" w:rsidP="00DE41D6">
      <w:pPr>
        <w:spacing w:after="0" w:line="240" w:lineRule="auto"/>
      </w:pPr>
      <w:r>
        <w:separator/>
      </w:r>
    </w:p>
  </w:endnote>
  <w:endnote w:type="continuationSeparator" w:id="0">
    <w:p w14:paraId="13806065" w14:textId="77777777" w:rsidR="00DE41D6" w:rsidRDefault="00DE41D6" w:rsidP="00DE4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A03BB" w14:textId="77777777" w:rsidR="00DE41D6" w:rsidRDefault="00DE41D6" w:rsidP="00DE41D6">
      <w:pPr>
        <w:spacing w:after="0" w:line="240" w:lineRule="auto"/>
      </w:pPr>
      <w:r>
        <w:separator/>
      </w:r>
    </w:p>
  </w:footnote>
  <w:footnote w:type="continuationSeparator" w:id="0">
    <w:p w14:paraId="514DF4E1" w14:textId="77777777" w:rsidR="00DE41D6" w:rsidRDefault="00DE41D6" w:rsidP="00DE41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D1D83" w14:textId="1E3989D0" w:rsidR="00DE41D6" w:rsidRPr="00DE41D6" w:rsidRDefault="00DE41D6" w:rsidP="00DE41D6">
    <w:pPr>
      <w:pStyle w:val="Antet"/>
    </w:pPr>
    <w:r>
      <w:rPr>
        <w:noProof/>
        <w:lang w:val="en-US"/>
      </w:rPr>
      <w:drawing>
        <wp:inline distT="0" distB="0" distL="0" distR="0" wp14:anchorId="6DA46ABC" wp14:editId="579FB23F">
          <wp:extent cx="828675" cy="676275"/>
          <wp:effectExtent l="19050" t="0" r="9525" b="0"/>
          <wp:docPr id="10" name="Picture 10" descr="C:\Users\Adrian Jigovan\AppData\Local\Microsoft\Windows\INetCache\Content.Word\WhatsApp Image 2020-01-25 at 13.19.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rian Jigovan\AppData\Local\Microsoft\Windows\INetCache\Content.Word\WhatsApp Image 2020-01-25 at 13.19.18.jpeg"/>
                  <pic:cNvPicPr>
                    <a:picLocks noChangeAspect="1" noChangeArrowheads="1"/>
                  </pic:cNvPicPr>
                </pic:nvPicPr>
                <pic:blipFill>
                  <a:blip r:embed="rId1"/>
                  <a:srcRect l="25381" t="28258" r="29272" b="34517"/>
                  <a:stretch>
                    <a:fillRect/>
                  </a:stretch>
                </pic:blipFill>
                <pic:spPr bwMode="auto">
                  <a:xfrm>
                    <a:off x="0" y="0"/>
                    <a:ext cx="828675" cy="676275"/>
                  </a:xfrm>
                  <a:prstGeom prst="rect">
                    <a:avLst/>
                  </a:prstGeom>
                  <a:noFill/>
                  <a:ln w="9525">
                    <a:noFill/>
                    <a:miter lim="800000"/>
                    <a:headEnd/>
                    <a:tailEnd/>
                  </a:ln>
                </pic:spPr>
              </pic:pic>
            </a:graphicData>
          </a:graphic>
        </wp:inline>
      </w:drawing>
    </w:r>
    <w:r>
      <w:t xml:space="preserve">                                                                                                            </w:t>
    </w:r>
    <w:r>
      <w:rPr>
        <w:rFonts w:cs="Arial"/>
        <w:noProof/>
        <w:szCs w:val="24"/>
        <w:lang w:val="fr-FR"/>
      </w:rPr>
      <w:drawing>
        <wp:inline distT="0" distB="0" distL="0" distR="0" wp14:anchorId="2068B460" wp14:editId="1E954654">
          <wp:extent cx="1181100" cy="683260"/>
          <wp:effectExtent l="0" t="0" r="0" b="2540"/>
          <wp:docPr id="21" name="I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9887" cy="711483"/>
                  </a:xfrm>
                  <a:prstGeom prst="rect">
                    <a:avLst/>
                  </a:prstGeom>
                  <a:noFill/>
                  <a:ln>
                    <a:noFill/>
                  </a:ln>
                </pic:spPr>
              </pic:pic>
            </a:graphicData>
          </a:graphic>
        </wp:inline>
      </w:drawing>
    </w:r>
  </w:p>
  <w:p w14:paraId="3CF1E123" w14:textId="77777777" w:rsidR="00DE41D6" w:rsidRPr="00344C88" w:rsidRDefault="00DE41D6" w:rsidP="00DE41D6">
    <w:pPr>
      <w:pStyle w:val="Antet"/>
      <w:rPr>
        <w:sz w:val="20"/>
        <w:szCs w:val="20"/>
      </w:rPr>
    </w:pPr>
    <w:hyperlink r:id="rId3" w:history="1">
      <w:r w:rsidRPr="00344C88">
        <w:rPr>
          <w:rStyle w:val="Hyperlink"/>
          <w:sz w:val="20"/>
          <w:szCs w:val="20"/>
        </w:rPr>
        <w:t>WWW.ARCHITECTURE-BIM.EU</w:t>
      </w:r>
    </w:hyperlink>
    <w:r w:rsidRPr="00344C88">
      <w:rPr>
        <w:sz w:val="20"/>
        <w:szCs w:val="20"/>
      </w:rPr>
      <w:t xml:space="preserve">  </w:t>
    </w:r>
  </w:p>
  <w:p w14:paraId="2656DE8C" w14:textId="19232B6F" w:rsidR="00DE41D6" w:rsidRPr="00344C88" w:rsidRDefault="00DE41D6" w:rsidP="00DE41D6">
    <w:pPr>
      <w:pStyle w:val="Antet"/>
      <w:rPr>
        <w:b/>
        <w:sz w:val="20"/>
        <w:szCs w:val="20"/>
      </w:rPr>
    </w:pPr>
    <w:r w:rsidRPr="00344C88">
      <w:rPr>
        <w:b/>
        <w:sz w:val="20"/>
        <w:szCs w:val="20"/>
      </w:rPr>
      <w:t xml:space="preserve">S.C. ALPIN CONSTRUCT S.R.L.                                      </w:t>
    </w:r>
    <w:r>
      <w:rPr>
        <w:b/>
        <w:sz w:val="20"/>
        <w:szCs w:val="20"/>
      </w:rPr>
      <w:t xml:space="preserve">            </w:t>
    </w:r>
    <w:r>
      <w:rPr>
        <w:b/>
        <w:sz w:val="20"/>
        <w:szCs w:val="20"/>
      </w:rPr>
      <w:tab/>
      <w:t xml:space="preserve">  </w:t>
    </w:r>
    <w:r>
      <w:rPr>
        <w:b/>
        <w:sz w:val="20"/>
        <w:szCs w:val="20"/>
      </w:rPr>
      <w:t xml:space="preserve"> </w:t>
    </w:r>
    <w:r w:rsidRPr="00344C88">
      <w:rPr>
        <w:b/>
        <w:bCs/>
        <w:sz w:val="20"/>
        <w:szCs w:val="20"/>
      </w:rPr>
      <w:t xml:space="preserve">SC RENERGY POWER PLANTS SRL                                                                                                                                                                                                 </w:t>
    </w:r>
    <w:r w:rsidRPr="00344C88">
      <w:rPr>
        <w:sz w:val="20"/>
        <w:szCs w:val="20"/>
      </w:rPr>
      <w:t xml:space="preserve">                                                                                                                           </w:t>
    </w:r>
  </w:p>
  <w:p w14:paraId="3A9ED180" w14:textId="77777777" w:rsidR="00DE41D6" w:rsidRDefault="00DE41D6">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30E0F"/>
    <w:multiLevelType w:val="hybridMultilevel"/>
    <w:tmpl w:val="0268BA8C"/>
    <w:lvl w:ilvl="0" w:tplc="B44A335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D6F78"/>
    <w:multiLevelType w:val="hybridMultilevel"/>
    <w:tmpl w:val="563A57C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FF67B90"/>
    <w:multiLevelType w:val="hybridMultilevel"/>
    <w:tmpl w:val="0F10165C"/>
    <w:lvl w:ilvl="0" w:tplc="0418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E384B"/>
    <w:multiLevelType w:val="hybridMultilevel"/>
    <w:tmpl w:val="67A82A9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5B36C72"/>
    <w:multiLevelType w:val="hybridMultilevel"/>
    <w:tmpl w:val="1F288ECE"/>
    <w:lvl w:ilvl="0" w:tplc="0418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8C7198"/>
    <w:multiLevelType w:val="hybridMultilevel"/>
    <w:tmpl w:val="99D4D11C"/>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6A0ABE"/>
    <w:multiLevelType w:val="hybridMultilevel"/>
    <w:tmpl w:val="916A12FE"/>
    <w:lvl w:ilvl="0" w:tplc="04180001">
      <w:start w:val="1"/>
      <w:numFmt w:val="bullet"/>
      <w:lvlText w:val=""/>
      <w:lvlJc w:val="left"/>
      <w:pPr>
        <w:ind w:left="1350" w:hanging="360"/>
      </w:pPr>
      <w:rPr>
        <w:rFonts w:ascii="Symbol" w:hAnsi="Symbol" w:hint="default"/>
      </w:rPr>
    </w:lvl>
    <w:lvl w:ilvl="1" w:tplc="04180003" w:tentative="1">
      <w:start w:val="1"/>
      <w:numFmt w:val="bullet"/>
      <w:lvlText w:val="o"/>
      <w:lvlJc w:val="left"/>
      <w:pPr>
        <w:ind w:left="2070" w:hanging="360"/>
      </w:pPr>
      <w:rPr>
        <w:rFonts w:ascii="Courier New" w:hAnsi="Courier New" w:cs="Courier New" w:hint="default"/>
      </w:rPr>
    </w:lvl>
    <w:lvl w:ilvl="2" w:tplc="04180005" w:tentative="1">
      <w:start w:val="1"/>
      <w:numFmt w:val="bullet"/>
      <w:lvlText w:val=""/>
      <w:lvlJc w:val="left"/>
      <w:pPr>
        <w:ind w:left="2790" w:hanging="360"/>
      </w:pPr>
      <w:rPr>
        <w:rFonts w:ascii="Wingdings" w:hAnsi="Wingdings" w:hint="default"/>
      </w:rPr>
    </w:lvl>
    <w:lvl w:ilvl="3" w:tplc="04180001" w:tentative="1">
      <w:start w:val="1"/>
      <w:numFmt w:val="bullet"/>
      <w:lvlText w:val=""/>
      <w:lvlJc w:val="left"/>
      <w:pPr>
        <w:ind w:left="3510" w:hanging="360"/>
      </w:pPr>
      <w:rPr>
        <w:rFonts w:ascii="Symbol" w:hAnsi="Symbol" w:hint="default"/>
      </w:rPr>
    </w:lvl>
    <w:lvl w:ilvl="4" w:tplc="04180003" w:tentative="1">
      <w:start w:val="1"/>
      <w:numFmt w:val="bullet"/>
      <w:lvlText w:val="o"/>
      <w:lvlJc w:val="left"/>
      <w:pPr>
        <w:ind w:left="4230" w:hanging="360"/>
      </w:pPr>
      <w:rPr>
        <w:rFonts w:ascii="Courier New" w:hAnsi="Courier New" w:cs="Courier New" w:hint="default"/>
      </w:rPr>
    </w:lvl>
    <w:lvl w:ilvl="5" w:tplc="04180005" w:tentative="1">
      <w:start w:val="1"/>
      <w:numFmt w:val="bullet"/>
      <w:lvlText w:val=""/>
      <w:lvlJc w:val="left"/>
      <w:pPr>
        <w:ind w:left="4950" w:hanging="360"/>
      </w:pPr>
      <w:rPr>
        <w:rFonts w:ascii="Wingdings" w:hAnsi="Wingdings" w:hint="default"/>
      </w:rPr>
    </w:lvl>
    <w:lvl w:ilvl="6" w:tplc="04180001" w:tentative="1">
      <w:start w:val="1"/>
      <w:numFmt w:val="bullet"/>
      <w:lvlText w:val=""/>
      <w:lvlJc w:val="left"/>
      <w:pPr>
        <w:ind w:left="5670" w:hanging="360"/>
      </w:pPr>
      <w:rPr>
        <w:rFonts w:ascii="Symbol" w:hAnsi="Symbol" w:hint="default"/>
      </w:rPr>
    </w:lvl>
    <w:lvl w:ilvl="7" w:tplc="04180003" w:tentative="1">
      <w:start w:val="1"/>
      <w:numFmt w:val="bullet"/>
      <w:lvlText w:val="o"/>
      <w:lvlJc w:val="left"/>
      <w:pPr>
        <w:ind w:left="6390" w:hanging="360"/>
      </w:pPr>
      <w:rPr>
        <w:rFonts w:ascii="Courier New" w:hAnsi="Courier New" w:cs="Courier New" w:hint="default"/>
      </w:rPr>
    </w:lvl>
    <w:lvl w:ilvl="8" w:tplc="04180005" w:tentative="1">
      <w:start w:val="1"/>
      <w:numFmt w:val="bullet"/>
      <w:lvlText w:val=""/>
      <w:lvlJc w:val="left"/>
      <w:pPr>
        <w:ind w:left="7110" w:hanging="360"/>
      </w:pPr>
      <w:rPr>
        <w:rFonts w:ascii="Wingdings" w:hAnsi="Wingdings" w:hint="default"/>
      </w:rPr>
    </w:lvl>
  </w:abstractNum>
  <w:abstractNum w:abstractNumId="7" w15:restartNumberingAfterBreak="0">
    <w:nsid w:val="3D703222"/>
    <w:multiLevelType w:val="hybridMultilevel"/>
    <w:tmpl w:val="A21C9E56"/>
    <w:lvl w:ilvl="0" w:tplc="DBC0D9E2">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2471D6"/>
    <w:multiLevelType w:val="hybridMultilevel"/>
    <w:tmpl w:val="E8B0624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E3E6F9E"/>
    <w:multiLevelType w:val="hybridMultilevel"/>
    <w:tmpl w:val="B2F28E6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03956B2"/>
    <w:multiLevelType w:val="hybridMultilevel"/>
    <w:tmpl w:val="C84A4F84"/>
    <w:lvl w:ilvl="0" w:tplc="85AA6A5C">
      <w:start w:val="2"/>
      <w:numFmt w:val="bullet"/>
      <w:lvlText w:val="-"/>
      <w:lvlJc w:val="left"/>
      <w:pPr>
        <w:ind w:left="910" w:hanging="360"/>
      </w:pPr>
      <w:rPr>
        <w:rFonts w:ascii="Arial" w:eastAsiaTheme="minorHAnsi" w:hAnsi="Arial" w:cs="Arial" w:hint="default"/>
        <w:b/>
        <w:color w:val="auto"/>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11" w15:restartNumberingAfterBreak="0">
    <w:nsid w:val="605C7747"/>
    <w:multiLevelType w:val="hybridMultilevel"/>
    <w:tmpl w:val="827AE6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EA21B3"/>
    <w:multiLevelType w:val="hybridMultilevel"/>
    <w:tmpl w:val="26EECC02"/>
    <w:lvl w:ilvl="0" w:tplc="0418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E33733"/>
    <w:multiLevelType w:val="hybridMultilevel"/>
    <w:tmpl w:val="B99649FA"/>
    <w:lvl w:ilvl="0" w:tplc="0418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570DDD"/>
    <w:multiLevelType w:val="hybridMultilevel"/>
    <w:tmpl w:val="BF9E97C0"/>
    <w:lvl w:ilvl="0" w:tplc="FD8CAD02">
      <w:numFmt w:val="bullet"/>
      <w:lvlText w:val="-"/>
      <w:lvlJc w:val="left"/>
      <w:pPr>
        <w:ind w:left="990" w:hanging="360"/>
      </w:pPr>
      <w:rPr>
        <w:rFonts w:ascii="Calibri" w:eastAsiaTheme="minorHAnsi" w:hAnsi="Calibri" w:cs="Calibri" w:hint="default"/>
      </w:rPr>
    </w:lvl>
    <w:lvl w:ilvl="1" w:tplc="04180003" w:tentative="1">
      <w:start w:val="1"/>
      <w:numFmt w:val="bullet"/>
      <w:lvlText w:val="o"/>
      <w:lvlJc w:val="left"/>
      <w:pPr>
        <w:ind w:left="1710" w:hanging="360"/>
      </w:pPr>
      <w:rPr>
        <w:rFonts w:ascii="Courier New" w:hAnsi="Courier New" w:cs="Courier New" w:hint="default"/>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cs="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cs="Courier New" w:hint="default"/>
      </w:rPr>
    </w:lvl>
    <w:lvl w:ilvl="8" w:tplc="04180005" w:tentative="1">
      <w:start w:val="1"/>
      <w:numFmt w:val="bullet"/>
      <w:lvlText w:val=""/>
      <w:lvlJc w:val="left"/>
      <w:pPr>
        <w:ind w:left="6750" w:hanging="360"/>
      </w:pPr>
      <w:rPr>
        <w:rFonts w:ascii="Wingdings" w:hAnsi="Wingdings" w:hint="default"/>
      </w:rPr>
    </w:lvl>
  </w:abstractNum>
  <w:abstractNum w:abstractNumId="15" w15:restartNumberingAfterBreak="0">
    <w:nsid w:val="7FA406BB"/>
    <w:multiLevelType w:val="hybridMultilevel"/>
    <w:tmpl w:val="AC7A6C0A"/>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12"/>
  </w:num>
  <w:num w:numId="5">
    <w:abstractNumId w:val="4"/>
  </w:num>
  <w:num w:numId="6">
    <w:abstractNumId w:val="2"/>
  </w:num>
  <w:num w:numId="7">
    <w:abstractNumId w:val="13"/>
  </w:num>
  <w:num w:numId="8">
    <w:abstractNumId w:val="6"/>
  </w:num>
  <w:num w:numId="9">
    <w:abstractNumId w:val="14"/>
  </w:num>
  <w:num w:numId="10">
    <w:abstractNumId w:val="8"/>
  </w:num>
  <w:num w:numId="11">
    <w:abstractNumId w:val="10"/>
  </w:num>
  <w:num w:numId="12">
    <w:abstractNumId w:val="15"/>
  </w:num>
  <w:num w:numId="13">
    <w:abstractNumId w:val="5"/>
  </w:num>
  <w:num w:numId="14">
    <w:abstractNumId w:val="0"/>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DE8"/>
    <w:rsid w:val="00015D82"/>
    <w:rsid w:val="000251AD"/>
    <w:rsid w:val="0008695A"/>
    <w:rsid w:val="000A466A"/>
    <w:rsid w:val="00100454"/>
    <w:rsid w:val="00186DA2"/>
    <w:rsid w:val="001C1205"/>
    <w:rsid w:val="00237B17"/>
    <w:rsid w:val="00244A3A"/>
    <w:rsid w:val="00353350"/>
    <w:rsid w:val="00367A3E"/>
    <w:rsid w:val="003804BB"/>
    <w:rsid w:val="003C79FC"/>
    <w:rsid w:val="003D15A0"/>
    <w:rsid w:val="0044044F"/>
    <w:rsid w:val="0046514F"/>
    <w:rsid w:val="00494DE8"/>
    <w:rsid w:val="004F1CE4"/>
    <w:rsid w:val="00501726"/>
    <w:rsid w:val="00507FC9"/>
    <w:rsid w:val="00624727"/>
    <w:rsid w:val="0065209F"/>
    <w:rsid w:val="006C652F"/>
    <w:rsid w:val="006C7576"/>
    <w:rsid w:val="00785648"/>
    <w:rsid w:val="007E17EB"/>
    <w:rsid w:val="007F78D6"/>
    <w:rsid w:val="00804AF5"/>
    <w:rsid w:val="00810258"/>
    <w:rsid w:val="00867AFF"/>
    <w:rsid w:val="008B6C00"/>
    <w:rsid w:val="009B301F"/>
    <w:rsid w:val="009F25C1"/>
    <w:rsid w:val="00A03E8C"/>
    <w:rsid w:val="00AA1B35"/>
    <w:rsid w:val="00AB2FE6"/>
    <w:rsid w:val="00B10CC3"/>
    <w:rsid w:val="00C05B3C"/>
    <w:rsid w:val="00C41AA7"/>
    <w:rsid w:val="00C44B34"/>
    <w:rsid w:val="00CE31D6"/>
    <w:rsid w:val="00DA1660"/>
    <w:rsid w:val="00DA28B5"/>
    <w:rsid w:val="00DE41D6"/>
    <w:rsid w:val="00DE5CC4"/>
    <w:rsid w:val="00E362B6"/>
    <w:rsid w:val="00E825FB"/>
    <w:rsid w:val="00EC78EF"/>
    <w:rsid w:val="00F60D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B9E0A"/>
  <w15:chartTrackingRefBased/>
  <w15:docId w15:val="{C0890095-2577-4E02-B1A8-4FA2A3A4B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4">
    <w:name w:val="heading 4"/>
    <w:basedOn w:val="Normal"/>
    <w:next w:val="Normal"/>
    <w:link w:val="Titlu4Caracter"/>
    <w:uiPriority w:val="9"/>
    <w:unhideWhenUsed/>
    <w:qFormat/>
    <w:rsid w:val="00494DE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Akapit z listą BS,Outlines a.b.c.,List_Paragraph,Multilevel para_II,Akapit z lista BS,List Paragraph1,Normal bullet 2,Forth level,List1,body 2,List Paragraph11,Listă colorată - Accentuare 11,Bullet,Citation List"/>
    <w:basedOn w:val="Normal"/>
    <w:link w:val="ListparagrafCaracter"/>
    <w:uiPriority w:val="34"/>
    <w:qFormat/>
    <w:rsid w:val="00494DE8"/>
    <w:pPr>
      <w:ind w:left="720"/>
      <w:contextualSpacing/>
    </w:pPr>
  </w:style>
  <w:style w:type="character" w:customStyle="1" w:styleId="ListparagrafCaracter">
    <w:name w:val="Listă paragraf Caracter"/>
    <w:aliases w:val="Akapit z listą BS Caracter,Outlines a.b.c. Caracter,List_Paragraph Caracter,Multilevel para_II Caracter,Akapit z lista BS Caracter,List Paragraph1 Caracter,Normal bullet 2 Caracter,Forth level Caracter,List1 Caracter"/>
    <w:link w:val="Listparagraf"/>
    <w:uiPriority w:val="34"/>
    <w:locked/>
    <w:rsid w:val="00494DE8"/>
  </w:style>
  <w:style w:type="character" w:customStyle="1" w:styleId="Titlu4Caracter">
    <w:name w:val="Titlu 4 Caracter"/>
    <w:basedOn w:val="Fontdeparagrafimplicit"/>
    <w:link w:val="Titlu4"/>
    <w:uiPriority w:val="9"/>
    <w:rsid w:val="00494DE8"/>
    <w:rPr>
      <w:rFonts w:asciiTheme="majorHAnsi" w:eastAsiaTheme="majorEastAsia" w:hAnsiTheme="majorHAnsi" w:cstheme="majorBidi"/>
      <w:i/>
      <w:iCs/>
      <w:color w:val="2F5496" w:themeColor="accent1" w:themeShade="BF"/>
    </w:rPr>
  </w:style>
  <w:style w:type="character" w:styleId="Hyperlink">
    <w:name w:val="Hyperlink"/>
    <w:basedOn w:val="Fontdeparagrafimplicit"/>
    <w:uiPriority w:val="99"/>
    <w:unhideWhenUsed/>
    <w:rsid w:val="00C05B3C"/>
    <w:rPr>
      <w:color w:val="0563C1" w:themeColor="hyperlink"/>
      <w:u w:val="single"/>
    </w:rPr>
  </w:style>
  <w:style w:type="character" w:styleId="MeniuneNerezolvat">
    <w:name w:val="Unresolved Mention"/>
    <w:basedOn w:val="Fontdeparagrafimplicit"/>
    <w:uiPriority w:val="99"/>
    <w:semiHidden/>
    <w:unhideWhenUsed/>
    <w:rsid w:val="00C05B3C"/>
    <w:rPr>
      <w:color w:val="605E5C"/>
      <w:shd w:val="clear" w:color="auto" w:fill="E1DFDD"/>
    </w:rPr>
  </w:style>
  <w:style w:type="paragraph" w:styleId="Subtitlu">
    <w:name w:val="Subtitle"/>
    <w:basedOn w:val="Normal"/>
    <w:next w:val="Normal"/>
    <w:link w:val="SubtitluCaracter"/>
    <w:qFormat/>
    <w:rsid w:val="00F60D03"/>
    <w:pPr>
      <w:spacing w:after="60" w:line="240" w:lineRule="auto"/>
      <w:jc w:val="center"/>
      <w:outlineLvl w:val="1"/>
    </w:pPr>
    <w:rPr>
      <w:rFonts w:ascii="Calibri Light" w:eastAsia="Times New Roman" w:hAnsi="Calibri Light" w:cs="Times New Roman"/>
      <w:sz w:val="24"/>
      <w:szCs w:val="24"/>
      <w:lang w:val="en-US"/>
    </w:rPr>
  </w:style>
  <w:style w:type="character" w:customStyle="1" w:styleId="SubtitluCaracter">
    <w:name w:val="Subtitlu Caracter"/>
    <w:basedOn w:val="Fontdeparagrafimplicit"/>
    <w:link w:val="Subtitlu"/>
    <w:rsid w:val="00F60D03"/>
    <w:rPr>
      <w:rFonts w:ascii="Calibri Light" w:eastAsia="Times New Roman" w:hAnsi="Calibri Light" w:cs="Times New Roman"/>
      <w:sz w:val="24"/>
      <w:szCs w:val="24"/>
      <w:lang w:val="en-US"/>
    </w:rPr>
  </w:style>
  <w:style w:type="paragraph" w:styleId="Corptext">
    <w:name w:val="Body Text"/>
    <w:basedOn w:val="Normal"/>
    <w:link w:val="CorptextCaracter"/>
    <w:uiPriority w:val="99"/>
    <w:unhideWhenUsed/>
    <w:rsid w:val="00F60D03"/>
    <w:pPr>
      <w:spacing w:after="120"/>
    </w:pPr>
    <w:rPr>
      <w:rFonts w:ascii="Arial" w:hAnsi="Arial"/>
      <w:sz w:val="24"/>
      <w:lang w:val="en-US"/>
    </w:rPr>
  </w:style>
  <w:style w:type="character" w:customStyle="1" w:styleId="CorptextCaracter">
    <w:name w:val="Corp text Caracter"/>
    <w:basedOn w:val="Fontdeparagrafimplicit"/>
    <w:link w:val="Corptext"/>
    <w:uiPriority w:val="99"/>
    <w:rsid w:val="00F60D03"/>
    <w:rPr>
      <w:rFonts w:ascii="Arial" w:hAnsi="Arial"/>
      <w:sz w:val="24"/>
      <w:lang w:val="en-US"/>
    </w:rPr>
  </w:style>
  <w:style w:type="table" w:styleId="Tabelgril">
    <w:name w:val="Table Grid"/>
    <w:basedOn w:val="TabelNormal"/>
    <w:uiPriority w:val="39"/>
    <w:rsid w:val="0062472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DE41D6"/>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DE41D6"/>
  </w:style>
  <w:style w:type="paragraph" w:styleId="Subsol">
    <w:name w:val="footer"/>
    <w:basedOn w:val="Normal"/>
    <w:link w:val="SubsolCaracter"/>
    <w:uiPriority w:val="99"/>
    <w:unhideWhenUsed/>
    <w:rsid w:val="00DE41D6"/>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DE4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393482">
      <w:bodyDiv w:val="1"/>
      <w:marLeft w:val="0"/>
      <w:marRight w:val="0"/>
      <w:marTop w:val="0"/>
      <w:marBottom w:val="0"/>
      <w:divBdr>
        <w:top w:val="none" w:sz="0" w:space="0" w:color="auto"/>
        <w:left w:val="none" w:sz="0" w:space="0" w:color="auto"/>
        <w:bottom w:val="none" w:sz="0" w:space="0" w:color="auto"/>
        <w:right w:val="none" w:sz="0" w:space="0" w:color="auto"/>
      </w:divBdr>
      <w:divsChild>
        <w:div w:id="389496563">
          <w:marLeft w:val="0"/>
          <w:marRight w:val="0"/>
          <w:marTop w:val="0"/>
          <w:marBottom w:val="300"/>
          <w:divBdr>
            <w:top w:val="none" w:sz="0" w:space="0" w:color="auto"/>
            <w:left w:val="none" w:sz="0" w:space="0" w:color="auto"/>
            <w:bottom w:val="none" w:sz="0" w:space="0" w:color="auto"/>
            <w:right w:val="none" w:sz="0" w:space="0" w:color="auto"/>
          </w:divBdr>
        </w:div>
      </w:divsChild>
    </w:div>
    <w:div w:id="66856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ztgnrx/legea-nr-22-2001-pentru-ratificarea-conventiei-privind-evaluarea-impactului-asupra-mediului-in-context-transfrontiera-adoptata-la-espoo-la-25-februarie-1991?d=2019-10-25" TargetMode="External"/><Relationship Id="rId13" Type="http://schemas.openxmlformats.org/officeDocument/2006/relationships/hyperlink" Target="https://lege5.ro/Gratuit/gi3dsmruga/directiva-nr-82-1996-privind-controlul-asupra-riscului-de-accidente-majore-care-implica-substante-periculoase?d=2019-10-25"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ge5.ro/Gratuit/gy3domzs/conventia-privind-evaluarea-impactului-asupra-mediului-in-context-transfrontiera-din-25021991?d=2019-10-25" TargetMode="External"/><Relationship Id="rId12"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9-10-25" TargetMode="External"/><Relationship Id="rId17" Type="http://schemas.openxmlformats.org/officeDocument/2006/relationships/hyperlink" Target="https://lege5.ro/Gratuit/ge2donzuge/legea-nr-49-2011-pentru-aprobarea-ordonantei-de-urgenta-a-guvernului-nr-57-2007-privind-regimul-ariilor-naturale-protejate-conservarea-habitatelor-naturale-a-florei-si-faunei-salbatice?d=2019-10-25" TargetMode="External"/><Relationship Id="rId2" Type="http://schemas.openxmlformats.org/officeDocument/2006/relationships/styles" Target="styles.xml"/><Relationship Id="rId16" Type="http://schemas.openxmlformats.org/officeDocument/2006/relationships/hyperlink" Target="https://lege5.ro/Gratuit/geydqobuge/ordonanta-de-urgenta-nr-57-2007-privind-regimul-ariilor-naturale-protejate-conservarea-habitatelor-naturale-a-florei-si-faunei-salbatice?pid=48878121&amp;d=2019-10-2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e5.ro/Gratuit/gm2donzwga/directiva-nr-75-2010-privind-emisiile-industriale-prevenirea-si-controlul-integrat-al-poluarii-reformare-text-cu-relevanta-pentru-see?d=2019-10-25" TargetMode="External"/><Relationship Id="rId5" Type="http://schemas.openxmlformats.org/officeDocument/2006/relationships/footnotes" Target="footnotes.xml"/><Relationship Id="rId15" Type="http://schemas.openxmlformats.org/officeDocument/2006/relationships/hyperlink" Target="https://lege5.ro/Gratuit/gi3tsmjwha/directiva-nr-98-2008-privind-deseurile-si-de-abrogare-a-anumitor-directive-text-cu-relevanta-pentru-see?d=2019-10-25" TargetMode="External"/><Relationship Id="rId10" Type="http://schemas.openxmlformats.org/officeDocument/2006/relationships/hyperlink" Target="https://lege5.ro/Gratuit/gezdiobqgy/ordonanta-nr-43-2000-privind-protectia-patrimoniului-arheologic-si-declararea-unor-situri-arheologice-ca-zone-de-interes-national?d=2019-10-2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ege5.ro/Gratuit/guztmmjv/ordinul-nr-2314-2004-privind-aprobarea-listei-monumentelor-istorice-actualizata-si-a-listei-monumentelor-istorice-disparute?d=2019-10-25" TargetMode="External"/><Relationship Id="rId14" Type="http://schemas.openxmlformats.org/officeDocument/2006/relationships/hyperlink" Target="https://lege5.ro/Gratuit/gi3tinjxge/directiva-nr-60-2000-de-stabilire-a-unui-cadru-de-politica-comunitara-in-domeniul-apei?d=2019-10-25"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ARCHITECTURE-BIM.EU"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472</TotalTime>
  <Pages>14</Pages>
  <Words>3831</Words>
  <Characters>22224</Characters>
  <Application>Microsoft Office Word</Application>
  <DocSecurity>0</DocSecurity>
  <Lines>185</Lines>
  <Paragraphs>52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ARHI3</dc:creator>
  <cp:keywords/>
  <dc:description/>
  <cp:lastModifiedBy>arhi2.timisoara@outlook.com</cp:lastModifiedBy>
  <cp:revision>12</cp:revision>
  <cp:lastPrinted>2021-03-31T07:44:00Z</cp:lastPrinted>
  <dcterms:created xsi:type="dcterms:W3CDTF">2019-10-25T08:07:00Z</dcterms:created>
  <dcterms:modified xsi:type="dcterms:W3CDTF">2021-03-31T07:47:00Z</dcterms:modified>
</cp:coreProperties>
</file>