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B3" w:rsidRPr="008F3836" w:rsidRDefault="00CD29B3">
      <w:pPr>
        <w:rPr>
          <w:sz w:val="28"/>
        </w:rPr>
      </w:pPr>
    </w:p>
    <w:p w:rsidR="002C4C27" w:rsidRPr="008F3836" w:rsidRDefault="002C4C27">
      <w:pPr>
        <w:rPr>
          <w:sz w:val="28"/>
        </w:rPr>
      </w:pPr>
    </w:p>
    <w:p w:rsidR="00CD29B3" w:rsidRPr="008F3836" w:rsidRDefault="00CD29B3">
      <w:pPr>
        <w:rPr>
          <w:sz w:val="24"/>
        </w:rPr>
      </w:pPr>
    </w:p>
    <w:p w:rsidR="00CD29B3" w:rsidRPr="008F3836" w:rsidRDefault="00CD29B3">
      <w:pPr>
        <w:rPr>
          <w:sz w:val="24"/>
        </w:rPr>
      </w:pPr>
    </w:p>
    <w:p w:rsidR="00CD29B3" w:rsidRPr="008F3836" w:rsidRDefault="00CD29B3"/>
    <w:p w:rsidR="00E37937" w:rsidRPr="008F3836" w:rsidRDefault="00E37937" w:rsidP="00E37937"/>
    <w:p w:rsidR="00E37937" w:rsidRPr="008F3836" w:rsidRDefault="00E37937" w:rsidP="00E37937"/>
    <w:p w:rsidR="00E37937" w:rsidRPr="008F3836" w:rsidRDefault="00E37937" w:rsidP="00E37937"/>
    <w:p w:rsidR="00E37937" w:rsidRPr="008F3836" w:rsidRDefault="00E37937" w:rsidP="00E37937"/>
    <w:p w:rsidR="00E37937" w:rsidRPr="008F3836" w:rsidRDefault="00E37937" w:rsidP="00E37937"/>
    <w:p w:rsidR="00E37937" w:rsidRPr="008F3836" w:rsidRDefault="00E37937" w:rsidP="00E37937"/>
    <w:p w:rsidR="00E37937" w:rsidRPr="008F3836" w:rsidRDefault="00E37937" w:rsidP="00E37937"/>
    <w:p w:rsidR="00E37937" w:rsidRPr="008F3836" w:rsidRDefault="00E37937" w:rsidP="00E37937"/>
    <w:p w:rsidR="00E37937" w:rsidRPr="008F3836" w:rsidRDefault="00E37937" w:rsidP="00E37937"/>
    <w:p w:rsidR="00CD29B3" w:rsidRPr="008F3836" w:rsidRDefault="00CD29B3"/>
    <w:p w:rsidR="00CD29B3" w:rsidRPr="008F3836" w:rsidRDefault="00CD29B3"/>
    <w:p w:rsidR="00CD29B3" w:rsidRPr="008F3836" w:rsidRDefault="00CD29B3"/>
    <w:p w:rsidR="00CD29B3" w:rsidRPr="008F3836" w:rsidRDefault="00CD29B3" w:rsidP="00AF66F2">
      <w:pPr>
        <w:jc w:val="center"/>
        <w:rPr>
          <w:sz w:val="28"/>
          <w:szCs w:val="28"/>
        </w:rPr>
      </w:pPr>
    </w:p>
    <w:p w:rsidR="0048339F" w:rsidRPr="008F3836" w:rsidRDefault="0048339F" w:rsidP="007A283A">
      <w:pPr>
        <w:rPr>
          <w:rFonts w:asciiTheme="minorHAnsi" w:hAnsiTheme="minorHAnsi" w:cstheme="minorHAnsi"/>
          <w:sz w:val="28"/>
          <w:szCs w:val="28"/>
          <w:u w:val="single"/>
        </w:rPr>
      </w:pPr>
      <w:r w:rsidRPr="008F3836">
        <w:rPr>
          <w:rFonts w:asciiTheme="minorHAnsi" w:hAnsiTheme="minorHAnsi" w:cstheme="minorHAnsi"/>
          <w:b/>
          <w:sz w:val="28"/>
          <w:szCs w:val="28"/>
          <w:u w:val="single"/>
        </w:rPr>
        <w:t>PROIECT</w:t>
      </w:r>
      <w:r w:rsidRPr="008F3836">
        <w:rPr>
          <w:rFonts w:asciiTheme="minorHAnsi" w:hAnsiTheme="minorHAnsi" w:cstheme="minorHAnsi"/>
          <w:sz w:val="28"/>
          <w:szCs w:val="28"/>
          <w:u w:val="single"/>
        </w:rPr>
        <w:t xml:space="preserve">: </w:t>
      </w:r>
    </w:p>
    <w:p w:rsidR="007A283A" w:rsidRPr="008F3836" w:rsidRDefault="007A283A" w:rsidP="007A283A">
      <w:pPr>
        <w:rPr>
          <w:rFonts w:ascii="Calibri" w:eastAsia="Calibri" w:hAnsi="Calibri" w:cs="Calibri"/>
          <w:sz w:val="28"/>
          <w:szCs w:val="28"/>
        </w:rPr>
      </w:pPr>
      <w:r w:rsidRPr="008F3836">
        <w:rPr>
          <w:rFonts w:ascii="Calibri" w:eastAsia="Calibri" w:hAnsi="Calibri" w:cs="Calibri"/>
          <w:sz w:val="28"/>
          <w:szCs w:val="28"/>
        </w:rPr>
        <w:t xml:space="preserve">CENTRALA ELECTRICA FOTOVOLTAICA COMPUSA DIN PANOURI FOTOVOLTAICE, DISPECERAT ENERGETIC, RACORDARE LA RETEAUA ELECTRICA DE DISTRIBUTIE, BRANSAMENTE ELECTRICE, CONSTRUCTII SI INSTALATII ELECTRICE, IMPREJMUIRE </w:t>
      </w:r>
    </w:p>
    <w:p w:rsidR="0048339F" w:rsidRPr="008F3836" w:rsidRDefault="007A283A" w:rsidP="007A283A">
      <w:pPr>
        <w:rPr>
          <w:rFonts w:ascii="Calibri" w:hAnsi="Calibri" w:cs="Calibri"/>
          <w:b/>
          <w:sz w:val="28"/>
          <w:szCs w:val="28"/>
          <w:lang w:val="ro-RO"/>
        </w:rPr>
      </w:pPr>
      <w:r w:rsidRPr="008F3836">
        <w:rPr>
          <w:rFonts w:ascii="Calibri" w:eastAsia="Calibri" w:hAnsi="Calibri" w:cs="Calibri"/>
          <w:b/>
          <w:sz w:val="28"/>
          <w:szCs w:val="28"/>
        </w:rPr>
        <w:t>CEF – Letca Noua 1</w:t>
      </w:r>
      <w:r w:rsidRPr="008F3836">
        <w:rPr>
          <w:rFonts w:ascii="Calibri" w:eastAsia="Calibri" w:hAnsi="Calibri" w:cs="Calibri"/>
          <w:sz w:val="28"/>
          <w:szCs w:val="28"/>
        </w:rPr>
        <w:t>’</w:t>
      </w:r>
      <w:r w:rsidRPr="008F3836">
        <w:rPr>
          <w:rFonts w:ascii="Calibri" w:hAnsi="Calibri" w:cs="Calibri"/>
          <w:sz w:val="28"/>
          <w:szCs w:val="28"/>
          <w:lang w:val="ro-RO"/>
        </w:rPr>
        <w:t xml:space="preserve">,  </w:t>
      </w:r>
      <w:r w:rsidRPr="008F3836">
        <w:rPr>
          <w:rFonts w:ascii="Calibri" w:hAnsi="Calibri" w:cs="Calibri"/>
          <w:b/>
          <w:sz w:val="28"/>
          <w:szCs w:val="28"/>
          <w:lang w:val="ro-RO"/>
        </w:rPr>
        <w:t>PROIECT: NR. 5/2021</w:t>
      </w:r>
    </w:p>
    <w:p w:rsidR="007A283A" w:rsidRPr="008F3836" w:rsidRDefault="007A283A" w:rsidP="007A283A">
      <w:pPr>
        <w:rPr>
          <w:sz w:val="28"/>
          <w:szCs w:val="28"/>
        </w:rPr>
      </w:pPr>
    </w:p>
    <w:p w:rsidR="007A283A" w:rsidRPr="008F3836" w:rsidRDefault="007A283A" w:rsidP="007A283A">
      <w:pPr>
        <w:tabs>
          <w:tab w:val="left" w:pos="851"/>
        </w:tabs>
        <w:autoSpaceDE w:val="0"/>
        <w:autoSpaceDN w:val="0"/>
        <w:adjustRightInd w:val="0"/>
        <w:spacing w:line="360" w:lineRule="auto"/>
        <w:jc w:val="both"/>
        <w:rPr>
          <w:rFonts w:ascii="Calibri" w:hAnsi="Calibri" w:cs="Calibri"/>
          <w:sz w:val="28"/>
          <w:szCs w:val="28"/>
          <w:lang w:val="ro-RO"/>
        </w:rPr>
      </w:pPr>
      <w:r w:rsidRPr="008F3836">
        <w:rPr>
          <w:rFonts w:ascii="Calibri" w:hAnsi="Calibri" w:cs="Calibri"/>
          <w:b/>
          <w:sz w:val="28"/>
          <w:szCs w:val="28"/>
          <w:u w:val="single"/>
          <w:lang w:val="ro-RO"/>
        </w:rPr>
        <w:t>ADRESA</w:t>
      </w:r>
      <w:r w:rsidRPr="008F3836">
        <w:rPr>
          <w:rFonts w:ascii="Calibri" w:hAnsi="Calibri" w:cs="Calibri"/>
          <w:sz w:val="28"/>
          <w:szCs w:val="28"/>
          <w:u w:val="single"/>
          <w:lang w:val="ro-RO"/>
        </w:rPr>
        <w:t>:</w:t>
      </w:r>
      <w:r w:rsidRPr="008F3836">
        <w:rPr>
          <w:rFonts w:ascii="Calibri" w:hAnsi="Calibri" w:cs="Calibri"/>
          <w:sz w:val="28"/>
          <w:szCs w:val="28"/>
          <w:lang w:val="ro-RO"/>
        </w:rPr>
        <w:t xml:space="preserve"> COM. LETCA NOUA, T51, </w:t>
      </w:r>
      <w:r w:rsidRPr="008F3836">
        <w:rPr>
          <w:rFonts w:ascii="Calibri" w:hAnsi="Calibri" w:cs="Calibri"/>
          <w:b/>
          <w:sz w:val="28"/>
          <w:szCs w:val="28"/>
          <w:lang w:val="ro-RO"/>
        </w:rPr>
        <w:t>NC 31858</w:t>
      </w:r>
      <w:r w:rsidRPr="008F3836">
        <w:rPr>
          <w:rFonts w:ascii="Calibri" w:hAnsi="Calibri" w:cs="Calibri"/>
          <w:sz w:val="28"/>
          <w:szCs w:val="28"/>
          <w:lang w:val="ro-RO"/>
        </w:rPr>
        <w:t>, JUD. GIURGIU</w:t>
      </w:r>
    </w:p>
    <w:p w:rsidR="007A283A" w:rsidRPr="008F3836" w:rsidRDefault="007A283A" w:rsidP="007A283A">
      <w:pPr>
        <w:tabs>
          <w:tab w:val="left" w:pos="851"/>
        </w:tabs>
        <w:spacing w:line="360" w:lineRule="auto"/>
        <w:jc w:val="both"/>
        <w:rPr>
          <w:rFonts w:ascii="Calibri" w:hAnsi="Calibri" w:cs="Calibri"/>
          <w:sz w:val="28"/>
          <w:szCs w:val="28"/>
          <w:lang w:val="es-ES"/>
        </w:rPr>
      </w:pPr>
      <w:r w:rsidRPr="008F3836">
        <w:rPr>
          <w:rFonts w:ascii="Calibri" w:hAnsi="Calibri" w:cs="Calibri"/>
          <w:b/>
          <w:sz w:val="28"/>
          <w:szCs w:val="28"/>
          <w:u w:val="single"/>
          <w:lang w:val="ro-RO"/>
        </w:rPr>
        <w:t>BENEFICIAR</w:t>
      </w:r>
      <w:r w:rsidRPr="008F3836">
        <w:rPr>
          <w:rFonts w:ascii="Calibri" w:hAnsi="Calibri" w:cs="Calibri"/>
          <w:sz w:val="28"/>
          <w:szCs w:val="28"/>
          <w:lang w:val="ro-RO"/>
        </w:rPr>
        <w:t xml:space="preserve">: </w:t>
      </w:r>
      <w:r w:rsidRPr="008F3836">
        <w:rPr>
          <w:rFonts w:ascii="Calibri" w:hAnsi="Calibri" w:cs="Calibri"/>
          <w:sz w:val="28"/>
          <w:szCs w:val="28"/>
          <w:lang w:val="es-ES"/>
        </w:rPr>
        <w:t>SC AMBIEZ SRL</w:t>
      </w:r>
    </w:p>
    <w:p w:rsidR="007A283A" w:rsidRPr="008F3836" w:rsidRDefault="007A283A" w:rsidP="007A283A">
      <w:pPr>
        <w:tabs>
          <w:tab w:val="left" w:pos="851"/>
        </w:tabs>
        <w:spacing w:line="360" w:lineRule="auto"/>
        <w:jc w:val="both"/>
        <w:rPr>
          <w:rFonts w:ascii="Calibri" w:hAnsi="Calibri" w:cs="Calibri"/>
          <w:sz w:val="28"/>
          <w:szCs w:val="28"/>
          <w:lang w:val="ro-RO"/>
        </w:rPr>
      </w:pPr>
      <w:r w:rsidRPr="008F3836">
        <w:rPr>
          <w:rFonts w:ascii="Calibri" w:hAnsi="Calibri" w:cs="Calibri"/>
          <w:b/>
          <w:sz w:val="28"/>
          <w:szCs w:val="28"/>
          <w:u w:val="single"/>
          <w:lang w:val="ro-RO"/>
        </w:rPr>
        <w:t>PROIECTANT GENERAL</w:t>
      </w:r>
      <w:r w:rsidRPr="008F3836">
        <w:rPr>
          <w:rFonts w:ascii="Calibri" w:hAnsi="Calibri" w:cs="Calibri"/>
          <w:sz w:val="28"/>
          <w:szCs w:val="28"/>
          <w:lang w:val="ro-RO"/>
        </w:rPr>
        <w:t>: SC QUANTUM VECTOR SRL</w:t>
      </w:r>
    </w:p>
    <w:p w:rsidR="007A283A" w:rsidRPr="008F3836" w:rsidRDefault="007A283A" w:rsidP="007A283A">
      <w:pPr>
        <w:tabs>
          <w:tab w:val="left" w:pos="851"/>
        </w:tabs>
        <w:spacing w:line="360" w:lineRule="auto"/>
        <w:jc w:val="both"/>
        <w:rPr>
          <w:rFonts w:ascii="Calibri" w:hAnsi="Calibri" w:cs="Calibri"/>
          <w:sz w:val="28"/>
          <w:szCs w:val="28"/>
          <w:lang w:val="ro-RO"/>
        </w:rPr>
      </w:pPr>
      <w:r w:rsidRPr="008F3836">
        <w:rPr>
          <w:rFonts w:ascii="Calibri" w:hAnsi="Calibri" w:cs="Calibri"/>
          <w:b/>
          <w:sz w:val="28"/>
          <w:szCs w:val="28"/>
          <w:u w:val="single"/>
          <w:lang w:val="ro-RO"/>
        </w:rPr>
        <w:t>PROIECTANT DE SPECIALITATE</w:t>
      </w:r>
      <w:r w:rsidRPr="008F3836">
        <w:rPr>
          <w:rFonts w:ascii="Calibri" w:hAnsi="Calibri" w:cs="Calibri"/>
          <w:sz w:val="28"/>
          <w:szCs w:val="28"/>
          <w:lang w:val="ro-RO"/>
        </w:rPr>
        <w:t>: SC XLINE BIROU DE ARHITECTURA SRL</w:t>
      </w:r>
    </w:p>
    <w:p w:rsidR="007A283A" w:rsidRPr="008F3836" w:rsidRDefault="007A283A" w:rsidP="007A283A">
      <w:pPr>
        <w:tabs>
          <w:tab w:val="left" w:pos="851"/>
        </w:tabs>
        <w:spacing w:line="360" w:lineRule="auto"/>
        <w:jc w:val="both"/>
        <w:rPr>
          <w:rFonts w:ascii="Calibri" w:hAnsi="Calibri" w:cs="Calibri"/>
          <w:sz w:val="28"/>
          <w:szCs w:val="28"/>
          <w:lang w:val="ro-RO"/>
        </w:rPr>
      </w:pPr>
    </w:p>
    <w:p w:rsidR="007A283A" w:rsidRPr="008F3836" w:rsidRDefault="007A283A" w:rsidP="007A283A">
      <w:pPr>
        <w:tabs>
          <w:tab w:val="left" w:pos="851"/>
        </w:tabs>
        <w:spacing w:line="360" w:lineRule="auto"/>
        <w:jc w:val="both"/>
        <w:rPr>
          <w:rFonts w:ascii="Calibri" w:hAnsi="Calibri" w:cs="Calibri"/>
          <w:sz w:val="28"/>
          <w:szCs w:val="28"/>
          <w:lang w:val="ro-RO"/>
        </w:rPr>
      </w:pPr>
      <w:r w:rsidRPr="008F3836">
        <w:rPr>
          <w:rFonts w:ascii="Calibri" w:hAnsi="Calibri" w:cs="Calibri"/>
          <w:b/>
          <w:sz w:val="28"/>
          <w:szCs w:val="28"/>
          <w:u w:val="single"/>
          <w:lang w:val="ro-RO"/>
        </w:rPr>
        <w:t>FAZA</w:t>
      </w:r>
      <w:r w:rsidRPr="008F3836">
        <w:rPr>
          <w:rFonts w:ascii="Calibri" w:hAnsi="Calibri" w:cs="Calibri"/>
          <w:b/>
          <w:sz w:val="28"/>
          <w:szCs w:val="28"/>
          <w:lang w:val="ro-RO"/>
        </w:rPr>
        <w:t xml:space="preserve"> :</w:t>
      </w:r>
      <w:r w:rsidRPr="008F3836">
        <w:rPr>
          <w:rFonts w:ascii="Calibri" w:hAnsi="Calibri" w:cs="Calibri"/>
          <w:sz w:val="28"/>
          <w:szCs w:val="28"/>
          <w:lang w:val="ro-RO"/>
        </w:rPr>
        <w:t xml:space="preserve"> DTAC </w:t>
      </w:r>
    </w:p>
    <w:p w:rsidR="0048339F" w:rsidRPr="008F3836" w:rsidRDefault="0048339F" w:rsidP="0048339F">
      <w:pPr>
        <w:jc w:val="center"/>
        <w:rPr>
          <w:sz w:val="28"/>
          <w:szCs w:val="28"/>
        </w:rPr>
      </w:pPr>
    </w:p>
    <w:p w:rsidR="00CD29B3" w:rsidRPr="008F3836" w:rsidRDefault="00CD29B3">
      <w:pPr>
        <w:rPr>
          <w:sz w:val="24"/>
        </w:rPr>
      </w:pPr>
    </w:p>
    <w:p w:rsidR="00AB4263" w:rsidRPr="008F3836" w:rsidRDefault="00AB4263">
      <w:pPr>
        <w:rPr>
          <w:sz w:val="24"/>
        </w:rPr>
      </w:pPr>
    </w:p>
    <w:p w:rsidR="00AB4263" w:rsidRPr="008F3836" w:rsidRDefault="00AB4263">
      <w:pPr>
        <w:rPr>
          <w:sz w:val="24"/>
        </w:rPr>
      </w:pPr>
    </w:p>
    <w:p w:rsidR="00AB4263" w:rsidRPr="008F3836" w:rsidRDefault="00AB4263">
      <w:pPr>
        <w:rPr>
          <w:sz w:val="24"/>
        </w:rPr>
      </w:pPr>
    </w:p>
    <w:p w:rsidR="00AB4263" w:rsidRPr="008F3836" w:rsidRDefault="00AB4263">
      <w:pPr>
        <w:rPr>
          <w:sz w:val="24"/>
        </w:rPr>
      </w:pPr>
    </w:p>
    <w:p w:rsidR="00904D12" w:rsidRPr="008F3836" w:rsidRDefault="00904D12">
      <w:pPr>
        <w:rPr>
          <w:sz w:val="24"/>
        </w:rPr>
      </w:pPr>
    </w:p>
    <w:p w:rsidR="00904D12" w:rsidRPr="008F3836" w:rsidRDefault="00904D12">
      <w:pPr>
        <w:rPr>
          <w:sz w:val="24"/>
        </w:rPr>
      </w:pPr>
    </w:p>
    <w:p w:rsidR="00904D12" w:rsidRPr="008F3836" w:rsidRDefault="00904D12">
      <w:pPr>
        <w:rPr>
          <w:sz w:val="24"/>
        </w:rPr>
      </w:pPr>
    </w:p>
    <w:p w:rsidR="00AB4263" w:rsidRPr="008F3836" w:rsidRDefault="00AB4263">
      <w:pPr>
        <w:rPr>
          <w:sz w:val="24"/>
        </w:rPr>
      </w:pPr>
    </w:p>
    <w:p w:rsidR="00AB4263" w:rsidRPr="008F3836" w:rsidRDefault="00AB4263">
      <w:pPr>
        <w:rPr>
          <w:sz w:val="24"/>
        </w:rPr>
      </w:pPr>
    </w:p>
    <w:p w:rsidR="00CD29B3" w:rsidRPr="008F3836" w:rsidRDefault="006300C0">
      <w:pPr>
        <w:pStyle w:val="Heading1"/>
        <w:jc w:val="center"/>
      </w:pPr>
      <w:r w:rsidRPr="008F3836">
        <w:lastRenderedPageBreak/>
        <w:t xml:space="preserve">MEMORIU TEHNIC </w:t>
      </w:r>
    </w:p>
    <w:p w:rsidR="002735AF" w:rsidRPr="008F3836" w:rsidRDefault="002735AF" w:rsidP="002735AF"/>
    <w:p w:rsidR="002735AF" w:rsidRPr="008F3836" w:rsidRDefault="002735AF" w:rsidP="002735AF"/>
    <w:p w:rsidR="00E53AB1" w:rsidRPr="008F3836" w:rsidRDefault="00E53AB1" w:rsidP="00E53AB1">
      <w:pPr>
        <w:rPr>
          <w:rFonts w:asciiTheme="minorHAnsi" w:hAnsiTheme="minorHAnsi" w:cstheme="minorHAnsi"/>
          <w:sz w:val="28"/>
          <w:szCs w:val="28"/>
          <w:u w:val="single"/>
        </w:rPr>
      </w:pPr>
      <w:r w:rsidRPr="008F3836">
        <w:rPr>
          <w:rFonts w:asciiTheme="minorHAnsi" w:hAnsiTheme="minorHAnsi" w:cstheme="minorHAnsi"/>
          <w:b/>
          <w:sz w:val="28"/>
          <w:szCs w:val="28"/>
          <w:u w:val="single"/>
        </w:rPr>
        <w:t>PROIECT</w:t>
      </w:r>
      <w:r w:rsidRPr="008F3836">
        <w:rPr>
          <w:rFonts w:asciiTheme="minorHAnsi" w:hAnsiTheme="minorHAnsi" w:cstheme="minorHAnsi"/>
          <w:sz w:val="28"/>
          <w:szCs w:val="28"/>
          <w:u w:val="single"/>
        </w:rPr>
        <w:t xml:space="preserve">: </w:t>
      </w:r>
    </w:p>
    <w:p w:rsidR="00E53AB1" w:rsidRPr="008F3836" w:rsidRDefault="00E53AB1" w:rsidP="00E53AB1">
      <w:pPr>
        <w:rPr>
          <w:rFonts w:ascii="Calibri" w:eastAsia="Calibri" w:hAnsi="Calibri" w:cs="Calibri"/>
          <w:sz w:val="28"/>
          <w:szCs w:val="28"/>
        </w:rPr>
      </w:pPr>
      <w:r w:rsidRPr="008F3836">
        <w:rPr>
          <w:rFonts w:ascii="Calibri" w:eastAsia="Calibri" w:hAnsi="Calibri" w:cs="Calibri"/>
          <w:sz w:val="28"/>
          <w:szCs w:val="28"/>
        </w:rPr>
        <w:t xml:space="preserve">CENTRALA ELECTRICA FOTOVOLTAICA COMPUSA DIN PANOURI FOTOVOLTAICE, DISPECERAT ENERGETIC, RACORDARE LA RETEAUA ELECTRICA DE DISTRIBUTIE, BRANSAMENTE ELECTRICE, CONSTRUCTII SI INSTALATII ELECTRICE, IMPREJMUIRE </w:t>
      </w:r>
    </w:p>
    <w:p w:rsidR="00E53AB1" w:rsidRPr="008F3836" w:rsidRDefault="00E53AB1" w:rsidP="00E53AB1">
      <w:pPr>
        <w:rPr>
          <w:rFonts w:ascii="Calibri" w:hAnsi="Calibri" w:cs="Calibri"/>
          <w:b/>
          <w:sz w:val="28"/>
          <w:szCs w:val="28"/>
          <w:lang w:val="ro-RO"/>
        </w:rPr>
      </w:pPr>
      <w:r w:rsidRPr="008F3836">
        <w:rPr>
          <w:rFonts w:ascii="Calibri" w:eastAsia="Calibri" w:hAnsi="Calibri" w:cs="Calibri"/>
          <w:b/>
          <w:sz w:val="28"/>
          <w:szCs w:val="28"/>
        </w:rPr>
        <w:t>CEF – Letca Noua 1</w:t>
      </w:r>
      <w:r w:rsidRPr="008F3836">
        <w:rPr>
          <w:rFonts w:ascii="Calibri" w:eastAsia="Calibri" w:hAnsi="Calibri" w:cs="Calibri"/>
          <w:sz w:val="28"/>
          <w:szCs w:val="28"/>
        </w:rPr>
        <w:t>’</w:t>
      </w:r>
      <w:r w:rsidRPr="008F3836">
        <w:rPr>
          <w:rFonts w:ascii="Calibri" w:hAnsi="Calibri" w:cs="Calibri"/>
          <w:sz w:val="28"/>
          <w:szCs w:val="28"/>
          <w:lang w:val="ro-RO"/>
        </w:rPr>
        <w:t xml:space="preserve">,  </w:t>
      </w:r>
      <w:r w:rsidRPr="008F3836">
        <w:rPr>
          <w:rFonts w:ascii="Calibri" w:hAnsi="Calibri" w:cs="Calibri"/>
          <w:b/>
          <w:sz w:val="28"/>
          <w:szCs w:val="28"/>
          <w:lang w:val="ro-RO"/>
        </w:rPr>
        <w:t>PROIECT: NR. 5/2021</w:t>
      </w:r>
    </w:p>
    <w:p w:rsidR="00E53AB1" w:rsidRPr="008F3836" w:rsidRDefault="00E53AB1" w:rsidP="00E53AB1">
      <w:pPr>
        <w:rPr>
          <w:sz w:val="28"/>
          <w:szCs w:val="28"/>
        </w:rPr>
      </w:pPr>
    </w:p>
    <w:p w:rsidR="00E53AB1" w:rsidRPr="008F3836" w:rsidRDefault="00E53AB1" w:rsidP="00E53AB1">
      <w:pPr>
        <w:tabs>
          <w:tab w:val="left" w:pos="851"/>
        </w:tabs>
        <w:autoSpaceDE w:val="0"/>
        <w:autoSpaceDN w:val="0"/>
        <w:adjustRightInd w:val="0"/>
        <w:spacing w:line="360" w:lineRule="auto"/>
        <w:jc w:val="both"/>
        <w:rPr>
          <w:rFonts w:ascii="Calibri" w:hAnsi="Calibri" w:cs="Calibri"/>
          <w:sz w:val="28"/>
          <w:szCs w:val="28"/>
          <w:lang w:val="ro-RO"/>
        </w:rPr>
      </w:pPr>
      <w:r w:rsidRPr="008F3836">
        <w:rPr>
          <w:rFonts w:ascii="Calibri" w:hAnsi="Calibri" w:cs="Calibri"/>
          <w:b/>
          <w:sz w:val="28"/>
          <w:szCs w:val="28"/>
          <w:u w:val="single"/>
          <w:lang w:val="ro-RO"/>
        </w:rPr>
        <w:t>ADRESA</w:t>
      </w:r>
      <w:r w:rsidRPr="008F3836">
        <w:rPr>
          <w:rFonts w:ascii="Calibri" w:hAnsi="Calibri" w:cs="Calibri"/>
          <w:sz w:val="28"/>
          <w:szCs w:val="28"/>
          <w:u w:val="single"/>
          <w:lang w:val="ro-RO"/>
        </w:rPr>
        <w:t>:</w:t>
      </w:r>
      <w:r w:rsidRPr="008F3836">
        <w:rPr>
          <w:rFonts w:ascii="Calibri" w:hAnsi="Calibri" w:cs="Calibri"/>
          <w:sz w:val="28"/>
          <w:szCs w:val="28"/>
          <w:lang w:val="ro-RO"/>
        </w:rPr>
        <w:t xml:space="preserve"> COM. LETCA NOUA, T51, </w:t>
      </w:r>
      <w:r w:rsidRPr="008F3836">
        <w:rPr>
          <w:rFonts w:ascii="Calibri" w:hAnsi="Calibri" w:cs="Calibri"/>
          <w:b/>
          <w:sz w:val="28"/>
          <w:szCs w:val="28"/>
          <w:lang w:val="ro-RO"/>
        </w:rPr>
        <w:t>NC 31858</w:t>
      </w:r>
      <w:r w:rsidRPr="008F3836">
        <w:rPr>
          <w:rFonts w:ascii="Calibri" w:hAnsi="Calibri" w:cs="Calibri"/>
          <w:sz w:val="28"/>
          <w:szCs w:val="28"/>
          <w:lang w:val="ro-RO"/>
        </w:rPr>
        <w:t>, JUD. GIURGIU</w:t>
      </w:r>
    </w:p>
    <w:p w:rsidR="00E53AB1" w:rsidRPr="008F3836" w:rsidRDefault="00E53AB1" w:rsidP="00E53AB1">
      <w:pPr>
        <w:tabs>
          <w:tab w:val="left" w:pos="851"/>
        </w:tabs>
        <w:spacing w:line="360" w:lineRule="auto"/>
        <w:jc w:val="both"/>
        <w:rPr>
          <w:rFonts w:ascii="Calibri" w:hAnsi="Calibri" w:cs="Calibri"/>
          <w:sz w:val="28"/>
          <w:szCs w:val="28"/>
          <w:lang w:val="es-ES"/>
        </w:rPr>
      </w:pPr>
      <w:r w:rsidRPr="008F3836">
        <w:rPr>
          <w:rFonts w:ascii="Calibri" w:hAnsi="Calibri" w:cs="Calibri"/>
          <w:b/>
          <w:sz w:val="28"/>
          <w:szCs w:val="28"/>
          <w:u w:val="single"/>
          <w:lang w:val="ro-RO"/>
        </w:rPr>
        <w:t>BENEFICIAR</w:t>
      </w:r>
      <w:r w:rsidRPr="008F3836">
        <w:rPr>
          <w:rFonts w:ascii="Calibri" w:hAnsi="Calibri" w:cs="Calibri"/>
          <w:sz w:val="28"/>
          <w:szCs w:val="28"/>
          <w:lang w:val="ro-RO"/>
        </w:rPr>
        <w:t xml:space="preserve">: </w:t>
      </w:r>
      <w:r w:rsidRPr="008F3836">
        <w:rPr>
          <w:rFonts w:ascii="Calibri" w:hAnsi="Calibri" w:cs="Calibri"/>
          <w:sz w:val="28"/>
          <w:szCs w:val="28"/>
          <w:lang w:val="es-ES"/>
        </w:rPr>
        <w:t>SC AMBIEZ SRL</w:t>
      </w:r>
    </w:p>
    <w:p w:rsidR="00E53AB1" w:rsidRPr="008F3836" w:rsidRDefault="00E53AB1" w:rsidP="00E53AB1">
      <w:pPr>
        <w:tabs>
          <w:tab w:val="left" w:pos="851"/>
        </w:tabs>
        <w:spacing w:line="360" w:lineRule="auto"/>
        <w:jc w:val="both"/>
        <w:rPr>
          <w:rFonts w:ascii="Calibri" w:hAnsi="Calibri" w:cs="Calibri"/>
          <w:sz w:val="28"/>
          <w:szCs w:val="28"/>
          <w:lang w:val="ro-RO"/>
        </w:rPr>
      </w:pPr>
      <w:r w:rsidRPr="008F3836">
        <w:rPr>
          <w:rFonts w:ascii="Calibri" w:hAnsi="Calibri" w:cs="Calibri"/>
          <w:b/>
          <w:sz w:val="28"/>
          <w:szCs w:val="28"/>
          <w:u w:val="single"/>
          <w:lang w:val="ro-RO"/>
        </w:rPr>
        <w:t>PROIECTANT GENERAL</w:t>
      </w:r>
      <w:r w:rsidRPr="008F3836">
        <w:rPr>
          <w:rFonts w:ascii="Calibri" w:hAnsi="Calibri" w:cs="Calibri"/>
          <w:sz w:val="28"/>
          <w:szCs w:val="28"/>
          <w:lang w:val="ro-RO"/>
        </w:rPr>
        <w:t>: SC QUANTUM VECTOR SRL</w:t>
      </w:r>
    </w:p>
    <w:p w:rsidR="00E53AB1" w:rsidRPr="008F3836" w:rsidRDefault="00E53AB1" w:rsidP="00E53AB1">
      <w:pPr>
        <w:tabs>
          <w:tab w:val="left" w:pos="851"/>
        </w:tabs>
        <w:spacing w:line="360" w:lineRule="auto"/>
        <w:jc w:val="both"/>
        <w:rPr>
          <w:rFonts w:ascii="Calibri" w:hAnsi="Calibri" w:cs="Calibri"/>
          <w:sz w:val="28"/>
          <w:szCs w:val="28"/>
          <w:lang w:val="ro-RO"/>
        </w:rPr>
      </w:pPr>
      <w:r w:rsidRPr="008F3836">
        <w:rPr>
          <w:rFonts w:ascii="Calibri" w:hAnsi="Calibri" w:cs="Calibri"/>
          <w:b/>
          <w:sz w:val="28"/>
          <w:szCs w:val="28"/>
          <w:u w:val="single"/>
          <w:lang w:val="ro-RO"/>
        </w:rPr>
        <w:t>PROIECTANT DE SPECIALITATE</w:t>
      </w:r>
      <w:r w:rsidRPr="008F3836">
        <w:rPr>
          <w:rFonts w:ascii="Calibri" w:hAnsi="Calibri" w:cs="Calibri"/>
          <w:sz w:val="28"/>
          <w:szCs w:val="28"/>
          <w:lang w:val="ro-RO"/>
        </w:rPr>
        <w:t>: SC XLINE BIROU DE ARHITECTURA SRL</w:t>
      </w:r>
    </w:p>
    <w:p w:rsidR="00E53AB1" w:rsidRPr="008F3836" w:rsidRDefault="00E53AB1" w:rsidP="00E53AB1">
      <w:pPr>
        <w:tabs>
          <w:tab w:val="left" w:pos="851"/>
        </w:tabs>
        <w:spacing w:line="360" w:lineRule="auto"/>
        <w:jc w:val="both"/>
        <w:rPr>
          <w:rFonts w:ascii="Calibri" w:hAnsi="Calibri" w:cs="Calibri"/>
          <w:sz w:val="28"/>
          <w:szCs w:val="28"/>
          <w:lang w:val="ro-RO"/>
        </w:rPr>
      </w:pPr>
      <w:r w:rsidRPr="008F3836">
        <w:rPr>
          <w:rFonts w:ascii="Calibri" w:hAnsi="Calibri" w:cs="Calibri"/>
          <w:b/>
          <w:sz w:val="28"/>
          <w:szCs w:val="28"/>
          <w:u w:val="single"/>
          <w:lang w:val="ro-RO"/>
        </w:rPr>
        <w:t>FAZA</w:t>
      </w:r>
      <w:r w:rsidRPr="008F3836">
        <w:rPr>
          <w:rFonts w:ascii="Calibri" w:hAnsi="Calibri" w:cs="Calibri"/>
          <w:b/>
          <w:sz w:val="28"/>
          <w:szCs w:val="28"/>
          <w:lang w:val="ro-RO"/>
        </w:rPr>
        <w:t xml:space="preserve"> :</w:t>
      </w:r>
      <w:r w:rsidRPr="008F3836">
        <w:rPr>
          <w:rFonts w:ascii="Calibri" w:hAnsi="Calibri" w:cs="Calibri"/>
          <w:sz w:val="28"/>
          <w:szCs w:val="28"/>
          <w:lang w:val="ro-RO"/>
        </w:rPr>
        <w:t xml:space="preserve"> DTAC </w:t>
      </w:r>
    </w:p>
    <w:p w:rsidR="006863BA" w:rsidRPr="008F3836" w:rsidRDefault="006863BA" w:rsidP="004540C8">
      <w:pPr>
        <w:rPr>
          <w:sz w:val="24"/>
        </w:rPr>
      </w:pPr>
    </w:p>
    <w:p w:rsidR="006863BA" w:rsidRPr="008F3836" w:rsidRDefault="006863BA" w:rsidP="009A5FD4">
      <w:pPr>
        <w:pStyle w:val="ListParagraph"/>
        <w:numPr>
          <w:ilvl w:val="0"/>
          <w:numId w:val="3"/>
        </w:numPr>
        <w:rPr>
          <w:b/>
          <w:sz w:val="24"/>
          <w:u w:val="single"/>
        </w:rPr>
      </w:pPr>
      <w:r w:rsidRPr="008F3836">
        <w:rPr>
          <w:b/>
          <w:sz w:val="24"/>
          <w:u w:val="single"/>
        </w:rPr>
        <w:t>DESCRIEREA OBIECTIVULUI</w:t>
      </w:r>
    </w:p>
    <w:p w:rsidR="006863BA" w:rsidRPr="008F3836" w:rsidRDefault="006863BA" w:rsidP="006863BA">
      <w:pPr>
        <w:rPr>
          <w:b/>
          <w:sz w:val="24"/>
          <w:u w:val="single"/>
        </w:rPr>
      </w:pPr>
    </w:p>
    <w:p w:rsidR="00ED5D4D" w:rsidRPr="008F3836" w:rsidRDefault="00ED5D4D" w:rsidP="009A5FD4">
      <w:pPr>
        <w:pStyle w:val="ListParagraph"/>
        <w:numPr>
          <w:ilvl w:val="0"/>
          <w:numId w:val="7"/>
        </w:numPr>
        <w:autoSpaceDE w:val="0"/>
        <w:autoSpaceDN w:val="0"/>
        <w:adjustRightInd w:val="0"/>
        <w:rPr>
          <w:b/>
          <w:sz w:val="24"/>
        </w:rPr>
      </w:pPr>
      <w:r w:rsidRPr="008F3836">
        <w:rPr>
          <w:b/>
          <w:sz w:val="24"/>
        </w:rPr>
        <w:t>Rezumat al proiectului:</w:t>
      </w:r>
    </w:p>
    <w:p w:rsidR="00D219B2" w:rsidRPr="008F3836" w:rsidRDefault="00F92C0C" w:rsidP="00D219B2">
      <w:pPr>
        <w:autoSpaceDE w:val="0"/>
        <w:autoSpaceDN w:val="0"/>
        <w:adjustRightInd w:val="0"/>
        <w:ind w:firstLine="720"/>
        <w:rPr>
          <w:sz w:val="24"/>
        </w:rPr>
      </w:pPr>
      <w:r w:rsidRPr="008F3836">
        <w:rPr>
          <w:sz w:val="24"/>
        </w:rPr>
        <w:t xml:space="preserve">Pe un amplasament situat in teritoriul administrativ al Com. </w:t>
      </w:r>
      <w:r w:rsidR="00E53AB1" w:rsidRPr="008F3836">
        <w:rPr>
          <w:sz w:val="24"/>
        </w:rPr>
        <w:t>Letca Noua</w:t>
      </w:r>
      <w:r w:rsidRPr="008F3836">
        <w:rPr>
          <w:sz w:val="24"/>
        </w:rPr>
        <w:t xml:space="preserve">, </w:t>
      </w:r>
      <w:r w:rsidR="00E53AB1" w:rsidRPr="008F3836">
        <w:rPr>
          <w:sz w:val="24"/>
          <w:szCs w:val="24"/>
        </w:rPr>
        <w:t>T 51</w:t>
      </w:r>
      <w:r w:rsidRPr="008F3836">
        <w:rPr>
          <w:sz w:val="24"/>
          <w:szCs w:val="24"/>
        </w:rPr>
        <w:t xml:space="preserve">, cu </w:t>
      </w:r>
      <w:r w:rsidRPr="008F3836">
        <w:rPr>
          <w:b/>
          <w:sz w:val="24"/>
          <w:szCs w:val="24"/>
        </w:rPr>
        <w:t xml:space="preserve">NC </w:t>
      </w:r>
      <w:r w:rsidR="00E53AB1" w:rsidRPr="008F3836">
        <w:rPr>
          <w:b/>
          <w:sz w:val="24"/>
          <w:szCs w:val="24"/>
        </w:rPr>
        <w:t>31858</w:t>
      </w:r>
      <w:r w:rsidR="00E53AB1" w:rsidRPr="008F3836">
        <w:rPr>
          <w:sz w:val="24"/>
        </w:rPr>
        <w:t>, jud. Giurgiu</w:t>
      </w:r>
      <w:r w:rsidRPr="008F3836">
        <w:rPr>
          <w:sz w:val="24"/>
        </w:rPr>
        <w:t xml:space="preserve"> se doreste realizarea unei investitii de tip ‘unitate solara productie energie electrica – Parc F</w:t>
      </w:r>
      <w:r w:rsidR="005509A1" w:rsidRPr="008F3836">
        <w:rPr>
          <w:sz w:val="24"/>
        </w:rPr>
        <w:t xml:space="preserve">otovoltaic cu o putere </w:t>
      </w:r>
      <w:r w:rsidRPr="008F3836">
        <w:rPr>
          <w:sz w:val="24"/>
        </w:rPr>
        <w:t xml:space="preserve"> </w:t>
      </w:r>
      <w:r w:rsidR="00D219B2" w:rsidRPr="008F3836">
        <w:rPr>
          <w:sz w:val="24"/>
        </w:rPr>
        <w:t xml:space="preserve">instalata estimate </w:t>
      </w:r>
      <w:r w:rsidRPr="008F3836">
        <w:rPr>
          <w:sz w:val="24"/>
        </w:rPr>
        <w:t xml:space="preserve">de cca </w:t>
      </w:r>
      <w:r w:rsidR="00D219B2" w:rsidRPr="008F3836">
        <w:rPr>
          <w:sz w:val="24"/>
        </w:rPr>
        <w:t xml:space="preserve">Pi = </w:t>
      </w:r>
      <w:r w:rsidR="00D219B2" w:rsidRPr="008F3836">
        <w:rPr>
          <w:b/>
          <w:sz w:val="24"/>
        </w:rPr>
        <w:t>8.89</w:t>
      </w:r>
      <w:r w:rsidRPr="008F3836">
        <w:rPr>
          <w:b/>
          <w:sz w:val="24"/>
        </w:rPr>
        <w:t xml:space="preserve"> MV</w:t>
      </w:r>
      <w:r w:rsidR="00D219B2" w:rsidRPr="008F3836">
        <w:rPr>
          <w:sz w:val="24"/>
        </w:rPr>
        <w:t xml:space="preserve">(putere debitata catre reteaua Enel estimata </w:t>
      </w:r>
    </w:p>
    <w:p w:rsidR="00F92C0C" w:rsidRPr="008F3836" w:rsidRDefault="00D219B2" w:rsidP="00D219B2">
      <w:pPr>
        <w:autoSpaceDE w:val="0"/>
        <w:autoSpaceDN w:val="0"/>
        <w:adjustRightInd w:val="0"/>
        <w:rPr>
          <w:sz w:val="24"/>
        </w:rPr>
      </w:pPr>
      <w:r w:rsidRPr="008F3836">
        <w:rPr>
          <w:sz w:val="24"/>
        </w:rPr>
        <w:t>Pd = 6.72 MV)</w:t>
      </w:r>
      <w:r w:rsidR="006C0046" w:rsidRPr="008F3836">
        <w:rPr>
          <w:sz w:val="24"/>
        </w:rPr>
        <w:t>, i</w:t>
      </w:r>
      <w:r w:rsidR="00F92C0C" w:rsidRPr="008F3836">
        <w:rPr>
          <w:sz w:val="24"/>
        </w:rPr>
        <w:t xml:space="preserve">mprejmuire gard, </w:t>
      </w:r>
      <w:r w:rsidR="006C0046" w:rsidRPr="008F3836">
        <w:rPr>
          <w:sz w:val="24"/>
        </w:rPr>
        <w:t xml:space="preserve">realizarea unui sistem de supraveghere video a obiectivului, </w:t>
      </w:r>
      <w:r w:rsidR="00F92C0C" w:rsidRPr="008F3836">
        <w:rPr>
          <w:sz w:val="24"/>
        </w:rPr>
        <w:t xml:space="preserve">realizarea de drumuri de acces si intretinere si racordare la SEN’. </w:t>
      </w:r>
    </w:p>
    <w:p w:rsidR="00F428C1" w:rsidRPr="008F3836" w:rsidRDefault="009A7750" w:rsidP="002735AF">
      <w:pPr>
        <w:autoSpaceDE w:val="0"/>
        <w:autoSpaceDN w:val="0"/>
        <w:adjustRightInd w:val="0"/>
        <w:rPr>
          <w:sz w:val="24"/>
        </w:rPr>
      </w:pPr>
      <w:r w:rsidRPr="008F3836">
        <w:rPr>
          <w:sz w:val="24"/>
        </w:rPr>
        <w:tab/>
      </w:r>
      <w:r w:rsidR="00714C70" w:rsidRPr="008F3836">
        <w:rPr>
          <w:sz w:val="24"/>
        </w:rPr>
        <w:t>Aceasta</w:t>
      </w:r>
      <w:r w:rsidRPr="008F3836">
        <w:rPr>
          <w:sz w:val="24"/>
        </w:rPr>
        <w:t xml:space="preserve"> investitie</w:t>
      </w:r>
      <w:r w:rsidR="00714C70" w:rsidRPr="008F3836">
        <w:rPr>
          <w:sz w:val="24"/>
        </w:rPr>
        <w:t xml:space="preserve"> presupune construirea </w:t>
      </w:r>
      <w:r w:rsidR="00C96849" w:rsidRPr="008F3836">
        <w:rPr>
          <w:sz w:val="24"/>
        </w:rPr>
        <w:t xml:space="preserve">unor structuri pentru producerea energiei electrice, prin transformarea energiei solare in energie electrica cu ajutorul panourilor fotovoltaice. </w:t>
      </w:r>
      <w:r w:rsidR="00884CE7" w:rsidRPr="008F3836">
        <w:rPr>
          <w:sz w:val="24"/>
        </w:rPr>
        <w:t xml:space="preserve"> </w:t>
      </w:r>
      <w:r w:rsidR="00904D12" w:rsidRPr="008F3836">
        <w:rPr>
          <w:sz w:val="24"/>
          <w:szCs w:val="24"/>
        </w:rPr>
        <w:t>Se vor</w:t>
      </w:r>
      <w:r w:rsidR="00884CE7" w:rsidRPr="008F3836">
        <w:rPr>
          <w:sz w:val="24"/>
          <w:szCs w:val="24"/>
        </w:rPr>
        <w:t xml:space="preserve"> </w:t>
      </w:r>
      <w:r w:rsidR="00884CE7" w:rsidRPr="008F3836">
        <w:rPr>
          <w:sz w:val="24"/>
          <w:szCs w:val="24"/>
          <w:lang w:val="fr-FR"/>
        </w:rPr>
        <w:t xml:space="preserve">realiza conexiunile electrice intre grupurile fotovoltaice si racordul electric intre unitatea solara pentru productie electricitate (USPE) si sistemul </w:t>
      </w:r>
      <w:r w:rsidR="00D21B76" w:rsidRPr="008F3836">
        <w:rPr>
          <w:sz w:val="24"/>
          <w:szCs w:val="24"/>
          <w:lang w:val="fr-FR"/>
        </w:rPr>
        <w:t>energetic national (SEN).</w:t>
      </w:r>
    </w:p>
    <w:p w:rsidR="00ED5D4D" w:rsidRPr="008F3836" w:rsidRDefault="00ED5D4D" w:rsidP="009A5FD4">
      <w:pPr>
        <w:pStyle w:val="ListParagraph"/>
        <w:numPr>
          <w:ilvl w:val="0"/>
          <w:numId w:val="7"/>
        </w:numPr>
        <w:autoSpaceDE w:val="0"/>
        <w:autoSpaceDN w:val="0"/>
        <w:adjustRightInd w:val="0"/>
        <w:rPr>
          <w:b/>
          <w:sz w:val="24"/>
          <w:szCs w:val="24"/>
          <w:lang w:val="fr-FR"/>
        </w:rPr>
      </w:pPr>
      <w:r w:rsidRPr="008F3836">
        <w:rPr>
          <w:b/>
          <w:sz w:val="24"/>
          <w:szCs w:val="24"/>
          <w:lang w:val="fr-FR"/>
        </w:rPr>
        <w:t>Justificarea necesitatii proiectului :</w:t>
      </w:r>
    </w:p>
    <w:p w:rsidR="001B3A9F" w:rsidRPr="008F3836" w:rsidRDefault="001B3A9F" w:rsidP="001B3A9F">
      <w:pPr>
        <w:spacing w:line="276" w:lineRule="auto"/>
        <w:ind w:firstLine="720"/>
        <w:jc w:val="both"/>
        <w:rPr>
          <w:rFonts w:eastAsia="Calibri"/>
          <w:sz w:val="24"/>
          <w:lang w:val="ro-RO"/>
        </w:rPr>
      </w:pPr>
      <w:r w:rsidRPr="008F3836">
        <w:rPr>
          <w:rFonts w:eastAsia="Calibri"/>
          <w:sz w:val="24"/>
          <w:lang w:val="ro-RO"/>
        </w:rPr>
        <w:t>Conform legislatiei europene in vigoare precum si a tratatelor incheiate, Romania trebuie sa produca cel putin 30 % din necesarul energetic de consum din surse regenerabile in deceniul 2020-2030.</w:t>
      </w:r>
    </w:p>
    <w:p w:rsidR="00ED5D4D" w:rsidRPr="008F3836" w:rsidRDefault="001B3A9F" w:rsidP="001B3A9F">
      <w:pPr>
        <w:autoSpaceDE w:val="0"/>
        <w:autoSpaceDN w:val="0"/>
        <w:adjustRightInd w:val="0"/>
        <w:rPr>
          <w:b/>
          <w:sz w:val="24"/>
          <w:szCs w:val="24"/>
          <w:lang w:val="fr-FR"/>
        </w:rPr>
      </w:pPr>
      <w:r w:rsidRPr="008F3836">
        <w:rPr>
          <w:rFonts w:eastAsia="Calibri"/>
          <w:sz w:val="24"/>
          <w:lang w:val="ro-RO"/>
        </w:rPr>
        <w:t>Obiectivele urmarite sunt: promovarea, valorificarea si folosirea crescanda a  surselor regenerabile de energie, prin intermediul proiectelor care vizeaza realizarea instalatiilor care au ca scop valorificarea si folosirea surselor regenerabile de energie nefosile</w:t>
      </w:r>
      <w:r w:rsidR="005E7712" w:rsidRPr="008F3836">
        <w:rPr>
          <w:rFonts w:eastAsia="Calibri"/>
          <w:sz w:val="24"/>
          <w:lang w:val="ro-RO"/>
        </w:rPr>
        <w:t>.</w:t>
      </w:r>
    </w:p>
    <w:p w:rsidR="00ED5D4D" w:rsidRPr="008F3836" w:rsidRDefault="00ED5D4D" w:rsidP="00ED5D4D">
      <w:pPr>
        <w:ind w:left="360"/>
        <w:rPr>
          <w:sz w:val="24"/>
          <w:szCs w:val="24"/>
        </w:rPr>
      </w:pPr>
      <w:r w:rsidRPr="008F3836">
        <w:rPr>
          <w:sz w:val="24"/>
          <w:szCs w:val="24"/>
        </w:rPr>
        <w:t>Realizarea unui astfel de investitie prezinta urmatoarele avantaje:</w:t>
      </w:r>
    </w:p>
    <w:p w:rsidR="00ED5D4D" w:rsidRPr="008F3836" w:rsidRDefault="00ED5D4D" w:rsidP="009A5FD4">
      <w:pPr>
        <w:pStyle w:val="ListParagraph"/>
        <w:numPr>
          <w:ilvl w:val="0"/>
          <w:numId w:val="4"/>
        </w:numPr>
        <w:rPr>
          <w:sz w:val="24"/>
          <w:szCs w:val="24"/>
        </w:rPr>
      </w:pPr>
      <w:r w:rsidRPr="008F3836">
        <w:rPr>
          <w:sz w:val="24"/>
          <w:szCs w:val="24"/>
        </w:rPr>
        <w:t>Valorificarea potentialului energetic al radiatiei solare, in contextual necesitatii asigurarii energiei eelectrice din surse regenerabile</w:t>
      </w:r>
    </w:p>
    <w:p w:rsidR="00ED5D4D" w:rsidRPr="008F3836" w:rsidRDefault="00ED5D4D" w:rsidP="009A5FD4">
      <w:pPr>
        <w:pStyle w:val="ListParagraph"/>
        <w:numPr>
          <w:ilvl w:val="0"/>
          <w:numId w:val="4"/>
        </w:numPr>
        <w:rPr>
          <w:sz w:val="24"/>
          <w:szCs w:val="24"/>
        </w:rPr>
      </w:pPr>
      <w:r w:rsidRPr="008F3836">
        <w:rPr>
          <w:sz w:val="24"/>
          <w:szCs w:val="24"/>
        </w:rPr>
        <w:t>Crearea de noi locuri de munca</w:t>
      </w:r>
    </w:p>
    <w:p w:rsidR="00ED5D4D" w:rsidRPr="008F3836" w:rsidRDefault="00ED5D4D" w:rsidP="009A5FD4">
      <w:pPr>
        <w:pStyle w:val="ListParagraph"/>
        <w:numPr>
          <w:ilvl w:val="0"/>
          <w:numId w:val="4"/>
        </w:numPr>
        <w:rPr>
          <w:sz w:val="24"/>
          <w:szCs w:val="24"/>
        </w:rPr>
      </w:pPr>
      <w:r w:rsidRPr="008F3836">
        <w:rPr>
          <w:sz w:val="24"/>
          <w:szCs w:val="24"/>
        </w:rPr>
        <w:t>Aducerea de venituri la bugetul local</w:t>
      </w:r>
    </w:p>
    <w:p w:rsidR="00ED5D4D" w:rsidRPr="008F3836" w:rsidRDefault="00ED5D4D" w:rsidP="009A5FD4">
      <w:pPr>
        <w:pStyle w:val="ListParagraph"/>
        <w:numPr>
          <w:ilvl w:val="0"/>
          <w:numId w:val="4"/>
        </w:numPr>
        <w:rPr>
          <w:sz w:val="24"/>
          <w:szCs w:val="24"/>
        </w:rPr>
      </w:pPr>
      <w:r w:rsidRPr="008F3836">
        <w:rPr>
          <w:sz w:val="24"/>
          <w:szCs w:val="24"/>
        </w:rPr>
        <w:t>Amenajari de infrastructura</w:t>
      </w:r>
    </w:p>
    <w:p w:rsidR="00ED5D4D" w:rsidRPr="008F3836" w:rsidRDefault="00ED5D4D" w:rsidP="009A5FD4">
      <w:pPr>
        <w:pStyle w:val="ListParagraph"/>
        <w:numPr>
          <w:ilvl w:val="0"/>
          <w:numId w:val="7"/>
        </w:numPr>
        <w:rPr>
          <w:b/>
          <w:sz w:val="24"/>
        </w:rPr>
      </w:pPr>
      <w:r w:rsidRPr="008F3836">
        <w:rPr>
          <w:b/>
          <w:sz w:val="24"/>
        </w:rPr>
        <w:t xml:space="preserve">Perioada de implementare propusa- perioada de executie estimate pentru aceasta investitie este de 36 luni, durata de viata a panourilor </w:t>
      </w:r>
      <w:r w:rsidR="00B531AF" w:rsidRPr="008F3836">
        <w:rPr>
          <w:b/>
          <w:sz w:val="24"/>
        </w:rPr>
        <w:t>fotovoltaice este de cca 25 ani</w:t>
      </w:r>
    </w:p>
    <w:p w:rsidR="00ED5D4D" w:rsidRPr="008F3836" w:rsidRDefault="00763F42" w:rsidP="009A5FD4">
      <w:pPr>
        <w:pStyle w:val="ListParagraph"/>
        <w:numPr>
          <w:ilvl w:val="0"/>
          <w:numId w:val="7"/>
        </w:numPr>
        <w:rPr>
          <w:b/>
          <w:sz w:val="24"/>
        </w:rPr>
      </w:pPr>
      <w:r w:rsidRPr="008F3836">
        <w:rPr>
          <w:b/>
          <w:sz w:val="24"/>
        </w:rPr>
        <w:t xml:space="preserve">Amplasarea echipamentelor si pozitionarea terenului </w:t>
      </w:r>
      <w:r w:rsidR="00EC4ACE" w:rsidRPr="008F3836">
        <w:rPr>
          <w:b/>
          <w:sz w:val="24"/>
        </w:rPr>
        <w:t>se pot observa in planul de situatie si planul de amplasament atasate prezentei documentatii.</w:t>
      </w:r>
    </w:p>
    <w:p w:rsidR="00CD29B3" w:rsidRPr="008F3836" w:rsidRDefault="00CD29B3"/>
    <w:p w:rsidR="002F25A1" w:rsidRPr="008F3836" w:rsidRDefault="00EC4ACE" w:rsidP="009A5FD4">
      <w:pPr>
        <w:pStyle w:val="ListParagraph"/>
        <w:numPr>
          <w:ilvl w:val="0"/>
          <w:numId w:val="7"/>
        </w:numPr>
        <w:rPr>
          <w:b/>
          <w:sz w:val="24"/>
        </w:rPr>
      </w:pPr>
      <w:r w:rsidRPr="008F3836">
        <w:rPr>
          <w:sz w:val="26"/>
          <w:szCs w:val="26"/>
        </w:rPr>
        <w:t xml:space="preserve"> </w:t>
      </w:r>
      <w:r w:rsidRPr="008F3836">
        <w:rPr>
          <w:b/>
          <w:sz w:val="26"/>
          <w:szCs w:val="26"/>
        </w:rPr>
        <w:t>Descriere a caracteristicilor fizice ale întregului proiect, formele fizice ale proiectului:</w:t>
      </w:r>
      <w:r w:rsidRPr="008F3836">
        <w:rPr>
          <w:b/>
          <w:sz w:val="24"/>
        </w:rPr>
        <w:t xml:space="preserve"> </w:t>
      </w:r>
    </w:p>
    <w:p w:rsidR="00EC4ACE" w:rsidRPr="008F3836" w:rsidRDefault="00EC4ACE" w:rsidP="00EC4ACE">
      <w:pPr>
        <w:pStyle w:val="ListParagraph"/>
        <w:ind w:left="1080"/>
        <w:rPr>
          <w:b/>
          <w:sz w:val="24"/>
        </w:rPr>
      </w:pPr>
    </w:p>
    <w:p w:rsidR="00CD29B3" w:rsidRPr="008F3836" w:rsidRDefault="00C657F7" w:rsidP="009A5FD4">
      <w:pPr>
        <w:pStyle w:val="Heading2"/>
        <w:numPr>
          <w:ilvl w:val="0"/>
          <w:numId w:val="3"/>
        </w:numPr>
        <w:rPr>
          <w:b/>
          <w:u w:val="single"/>
        </w:rPr>
      </w:pPr>
      <w:r w:rsidRPr="008F3836">
        <w:rPr>
          <w:b/>
          <w:u w:val="single"/>
        </w:rPr>
        <w:t>DATE GENERALE</w:t>
      </w:r>
      <w:r w:rsidR="0071593F" w:rsidRPr="008F3836">
        <w:rPr>
          <w:b/>
          <w:u w:val="single"/>
        </w:rPr>
        <w:t>, INDICI DE URBANISM</w:t>
      </w:r>
    </w:p>
    <w:p w:rsidR="00EC4ACE" w:rsidRPr="008F3836" w:rsidRDefault="00EC4ACE" w:rsidP="00EC4ACE"/>
    <w:p w:rsidR="00EC4ACE" w:rsidRPr="008F3836" w:rsidRDefault="00EC4ACE" w:rsidP="00EC4ACE">
      <w:pPr>
        <w:ind w:firstLine="360"/>
        <w:rPr>
          <w:sz w:val="24"/>
        </w:rPr>
      </w:pPr>
      <w:r w:rsidRPr="008F3836">
        <w:rPr>
          <w:sz w:val="24"/>
        </w:rPr>
        <w:tab/>
        <w:t xml:space="preserve">Conform prevederilor HG 766/97, constructiile ce fac obiectul prezentei documentatii se incadreaza in </w:t>
      </w:r>
      <w:r w:rsidRPr="008F3836">
        <w:rPr>
          <w:b/>
          <w:sz w:val="24"/>
        </w:rPr>
        <w:t>categoria ‘D” de importanta- constructii cu importanta redusa</w:t>
      </w:r>
      <w:r w:rsidRPr="008F3836">
        <w:rPr>
          <w:sz w:val="24"/>
        </w:rPr>
        <w:t>.</w:t>
      </w:r>
    </w:p>
    <w:p w:rsidR="00EC4ACE" w:rsidRPr="008F3836" w:rsidRDefault="00EC4ACE" w:rsidP="00EC4ACE">
      <w:pPr>
        <w:rPr>
          <w:b/>
          <w:sz w:val="24"/>
        </w:rPr>
      </w:pPr>
      <w:r w:rsidRPr="008F3836">
        <w:rPr>
          <w:sz w:val="24"/>
        </w:rPr>
        <w:t xml:space="preserve">Conform normativului P100-1/2006, constructiile din acest obiectiv se incadreaza in clasa </w:t>
      </w:r>
      <w:r w:rsidRPr="008F3836">
        <w:rPr>
          <w:b/>
          <w:sz w:val="24"/>
        </w:rPr>
        <w:t>IV de importanta.</w:t>
      </w:r>
    </w:p>
    <w:p w:rsidR="00C657F7" w:rsidRPr="008F3836" w:rsidRDefault="00C657F7" w:rsidP="00C657F7">
      <w:pPr>
        <w:rPr>
          <w:sz w:val="24"/>
          <w:szCs w:val="24"/>
        </w:rPr>
      </w:pPr>
      <w:r w:rsidRPr="008F3836">
        <w:rPr>
          <w:sz w:val="24"/>
          <w:szCs w:val="24"/>
        </w:rPr>
        <w:t>Alegerea amplasamentelor pentru astfel de lucrari se face tinand cont de urmatorii factori:</w:t>
      </w:r>
    </w:p>
    <w:p w:rsidR="00C657F7" w:rsidRPr="008F3836" w:rsidRDefault="00C657F7" w:rsidP="009A5FD4">
      <w:pPr>
        <w:pStyle w:val="ListParagraph"/>
        <w:numPr>
          <w:ilvl w:val="0"/>
          <w:numId w:val="4"/>
        </w:numPr>
        <w:rPr>
          <w:sz w:val="24"/>
          <w:szCs w:val="24"/>
        </w:rPr>
      </w:pPr>
      <w:r w:rsidRPr="008F3836">
        <w:rPr>
          <w:sz w:val="24"/>
          <w:szCs w:val="24"/>
        </w:rPr>
        <w:t>Valorile anuale inregistrate pentru radiatia solara</w:t>
      </w:r>
    </w:p>
    <w:p w:rsidR="00C657F7" w:rsidRPr="008F3836" w:rsidRDefault="00C657F7" w:rsidP="009A5FD4">
      <w:pPr>
        <w:pStyle w:val="ListParagraph"/>
        <w:numPr>
          <w:ilvl w:val="0"/>
          <w:numId w:val="4"/>
        </w:numPr>
        <w:rPr>
          <w:sz w:val="24"/>
          <w:szCs w:val="24"/>
        </w:rPr>
      </w:pPr>
      <w:r w:rsidRPr="008F3836">
        <w:rPr>
          <w:sz w:val="24"/>
          <w:szCs w:val="24"/>
        </w:rPr>
        <w:t>Pozitia in imediata vecinatate a liniilor electrice</w:t>
      </w:r>
    </w:p>
    <w:p w:rsidR="00C657F7" w:rsidRPr="008F3836" w:rsidRDefault="00C657F7" w:rsidP="009A5FD4">
      <w:pPr>
        <w:pStyle w:val="ListParagraph"/>
        <w:numPr>
          <w:ilvl w:val="0"/>
          <w:numId w:val="4"/>
        </w:numPr>
        <w:rPr>
          <w:sz w:val="24"/>
          <w:szCs w:val="24"/>
        </w:rPr>
      </w:pPr>
      <w:r w:rsidRPr="008F3836">
        <w:rPr>
          <w:sz w:val="24"/>
          <w:szCs w:val="24"/>
        </w:rPr>
        <w:t>Asigurarea accesului auto cat mai facil</w:t>
      </w:r>
    </w:p>
    <w:p w:rsidR="00C657F7" w:rsidRPr="008F3836" w:rsidRDefault="004F2C2A" w:rsidP="009A5FD4">
      <w:pPr>
        <w:pStyle w:val="ListParagraph"/>
        <w:numPr>
          <w:ilvl w:val="0"/>
          <w:numId w:val="4"/>
        </w:numPr>
        <w:rPr>
          <w:sz w:val="24"/>
          <w:szCs w:val="24"/>
        </w:rPr>
      </w:pPr>
      <w:r w:rsidRPr="008F3836">
        <w:rPr>
          <w:sz w:val="24"/>
          <w:szCs w:val="24"/>
        </w:rPr>
        <w:t>Topografia terenului – asimilat orizontal</w:t>
      </w:r>
    </w:p>
    <w:p w:rsidR="004F2C2A" w:rsidRPr="008F3836" w:rsidRDefault="004F2C2A" w:rsidP="009A5FD4">
      <w:pPr>
        <w:pStyle w:val="ListParagraph"/>
        <w:numPr>
          <w:ilvl w:val="0"/>
          <w:numId w:val="4"/>
        </w:numPr>
        <w:rPr>
          <w:sz w:val="24"/>
          <w:szCs w:val="24"/>
        </w:rPr>
      </w:pPr>
      <w:r w:rsidRPr="008F3836">
        <w:rPr>
          <w:sz w:val="24"/>
          <w:szCs w:val="24"/>
        </w:rPr>
        <w:t>Pozitionarea in afara ariilor</w:t>
      </w:r>
      <w:r w:rsidR="003F4F9A" w:rsidRPr="008F3836">
        <w:rPr>
          <w:sz w:val="24"/>
          <w:szCs w:val="24"/>
        </w:rPr>
        <w:t xml:space="preserve"> de protectie naturala</w:t>
      </w:r>
    </w:p>
    <w:p w:rsidR="008D62AA" w:rsidRPr="008F3836" w:rsidRDefault="008D62AA" w:rsidP="008D62AA">
      <w:pPr>
        <w:pStyle w:val="ListParagraph"/>
        <w:rPr>
          <w:sz w:val="24"/>
          <w:szCs w:val="24"/>
        </w:rPr>
      </w:pPr>
    </w:p>
    <w:p w:rsidR="003934F7" w:rsidRPr="008F3836" w:rsidRDefault="003934F7" w:rsidP="007868D2">
      <w:pPr>
        <w:ind w:firstLine="360"/>
        <w:rPr>
          <w:sz w:val="24"/>
          <w:szCs w:val="24"/>
        </w:rPr>
      </w:pPr>
      <w:r w:rsidRPr="008F3836">
        <w:rPr>
          <w:sz w:val="24"/>
          <w:szCs w:val="24"/>
        </w:rPr>
        <w:t xml:space="preserve">Suprafata de teren </w:t>
      </w:r>
      <w:r w:rsidR="00FC6F14" w:rsidRPr="008F3836">
        <w:rPr>
          <w:sz w:val="24"/>
          <w:szCs w:val="24"/>
        </w:rPr>
        <w:t xml:space="preserve"> ocupata de acesta UNITATE </w:t>
      </w:r>
      <w:r w:rsidRPr="008F3836">
        <w:rPr>
          <w:sz w:val="24"/>
          <w:szCs w:val="24"/>
        </w:rPr>
        <w:t>FOTOVOLTAI</w:t>
      </w:r>
      <w:r w:rsidR="007D6FBE" w:rsidRPr="008F3836">
        <w:rPr>
          <w:sz w:val="24"/>
          <w:szCs w:val="24"/>
        </w:rPr>
        <w:t xml:space="preserve">C </w:t>
      </w:r>
      <w:r w:rsidR="00FC6F14" w:rsidRPr="008F3836">
        <w:rPr>
          <w:sz w:val="24"/>
          <w:szCs w:val="24"/>
        </w:rPr>
        <w:t xml:space="preserve">A </w:t>
      </w:r>
      <w:r w:rsidR="007D6FBE" w:rsidRPr="008F3836">
        <w:rPr>
          <w:sz w:val="24"/>
          <w:szCs w:val="24"/>
        </w:rPr>
        <w:t xml:space="preserve">va fi inierbata. </w:t>
      </w:r>
      <w:r w:rsidR="00DE09D3" w:rsidRPr="008F3836">
        <w:rPr>
          <w:sz w:val="24"/>
          <w:szCs w:val="24"/>
        </w:rPr>
        <w:t>Aceste tipuri</w:t>
      </w:r>
      <w:r w:rsidR="00FC6F14" w:rsidRPr="008F3836">
        <w:rPr>
          <w:sz w:val="24"/>
          <w:szCs w:val="24"/>
        </w:rPr>
        <w:t xml:space="preserve"> de constructii nu au o influen</w:t>
      </w:r>
      <w:r w:rsidR="00DE09D3" w:rsidRPr="008F3836">
        <w:rPr>
          <w:sz w:val="24"/>
          <w:szCs w:val="24"/>
        </w:rPr>
        <w:t xml:space="preserve">ta negativa asupra agriculturii specifice zonei. </w:t>
      </w:r>
    </w:p>
    <w:p w:rsidR="009D1F23" w:rsidRPr="008F3836" w:rsidRDefault="00AC2CDD" w:rsidP="009D1F23">
      <w:pPr>
        <w:widowControl w:val="0"/>
        <w:suppressAutoHyphens/>
        <w:autoSpaceDE w:val="0"/>
        <w:autoSpaceDN w:val="0"/>
        <w:adjustRightInd w:val="0"/>
        <w:ind w:firstLine="567"/>
        <w:textAlignment w:val="center"/>
        <w:rPr>
          <w:sz w:val="24"/>
          <w:szCs w:val="24"/>
        </w:rPr>
      </w:pPr>
      <w:r w:rsidRPr="008F3836">
        <w:rPr>
          <w:sz w:val="24"/>
          <w:szCs w:val="24"/>
        </w:rPr>
        <w:t xml:space="preserve">Un numar de </w:t>
      </w:r>
      <w:r w:rsidR="00D219B2" w:rsidRPr="008F3836">
        <w:rPr>
          <w:sz w:val="24"/>
          <w:szCs w:val="24"/>
        </w:rPr>
        <w:t xml:space="preserve">cca </w:t>
      </w:r>
      <w:r w:rsidR="00D219B2" w:rsidRPr="008F3836">
        <w:rPr>
          <w:b/>
          <w:sz w:val="24"/>
          <w:szCs w:val="24"/>
        </w:rPr>
        <w:t>19760</w:t>
      </w:r>
      <w:r w:rsidRPr="008F3836">
        <w:rPr>
          <w:sz w:val="24"/>
          <w:szCs w:val="24"/>
        </w:rPr>
        <w:t xml:space="preserve"> panouri solare dispuse astfel: fiecare modul are 2</w:t>
      </w:r>
      <w:r w:rsidR="009D1F23" w:rsidRPr="008F3836">
        <w:rPr>
          <w:sz w:val="24"/>
          <w:szCs w:val="24"/>
        </w:rPr>
        <w:t>6</w:t>
      </w:r>
      <w:r w:rsidRPr="008F3836">
        <w:rPr>
          <w:sz w:val="24"/>
          <w:szCs w:val="24"/>
        </w:rPr>
        <w:t xml:space="preserve"> de panouri asezate </w:t>
      </w:r>
      <w:r w:rsidR="00D518C1" w:rsidRPr="008F3836">
        <w:rPr>
          <w:sz w:val="24"/>
          <w:szCs w:val="24"/>
        </w:rPr>
        <w:t xml:space="preserve">orizontal </w:t>
      </w:r>
      <w:r w:rsidRPr="008F3836">
        <w:rPr>
          <w:sz w:val="24"/>
          <w:szCs w:val="24"/>
        </w:rPr>
        <w:t xml:space="preserve">pe cate </w:t>
      </w:r>
      <w:r w:rsidR="00D518C1" w:rsidRPr="008F3836">
        <w:rPr>
          <w:sz w:val="24"/>
          <w:szCs w:val="24"/>
        </w:rPr>
        <w:t>1 rand</w:t>
      </w:r>
      <w:r w:rsidRPr="008F3836">
        <w:rPr>
          <w:sz w:val="24"/>
          <w:szCs w:val="24"/>
        </w:rPr>
        <w:t xml:space="preserve">. Rezultand un numar de </w:t>
      </w:r>
      <w:r w:rsidR="00D219B2" w:rsidRPr="008F3836">
        <w:rPr>
          <w:b/>
          <w:sz w:val="24"/>
          <w:szCs w:val="24"/>
        </w:rPr>
        <w:t>760</w:t>
      </w:r>
      <w:r w:rsidRPr="008F3836">
        <w:rPr>
          <w:sz w:val="24"/>
          <w:szCs w:val="24"/>
        </w:rPr>
        <w:t xml:space="preserve"> de astfel de module</w:t>
      </w:r>
      <w:r w:rsidR="00D518C1" w:rsidRPr="008F3836">
        <w:rPr>
          <w:sz w:val="24"/>
          <w:szCs w:val="24"/>
        </w:rPr>
        <w:t>(siruri)</w:t>
      </w:r>
      <w:r w:rsidRPr="008F3836">
        <w:rPr>
          <w:sz w:val="24"/>
          <w:szCs w:val="24"/>
        </w:rPr>
        <w:t>.</w:t>
      </w:r>
      <w:r w:rsidR="009D1F23" w:rsidRPr="008F3836">
        <w:rPr>
          <w:sz w:val="24"/>
          <w:szCs w:val="24"/>
        </w:rPr>
        <w:t xml:space="preserve"> Puterea fiecarui panou este de </w:t>
      </w:r>
      <w:r w:rsidR="009D1F23" w:rsidRPr="008F3836">
        <w:rPr>
          <w:b/>
          <w:sz w:val="24"/>
          <w:szCs w:val="24"/>
        </w:rPr>
        <w:t>45</w:t>
      </w:r>
      <w:r w:rsidR="00D518C1" w:rsidRPr="008F3836">
        <w:rPr>
          <w:b/>
          <w:sz w:val="24"/>
          <w:szCs w:val="24"/>
        </w:rPr>
        <w:t>0</w:t>
      </w:r>
      <w:r w:rsidR="009D1F23" w:rsidRPr="008F3836">
        <w:rPr>
          <w:b/>
          <w:sz w:val="24"/>
          <w:szCs w:val="24"/>
        </w:rPr>
        <w:t xml:space="preserve"> </w:t>
      </w:r>
      <w:r w:rsidR="009D1F23" w:rsidRPr="008F3836">
        <w:rPr>
          <w:sz w:val="24"/>
          <w:szCs w:val="24"/>
        </w:rPr>
        <w:t>w.</w:t>
      </w:r>
    </w:p>
    <w:p w:rsidR="00EC4ACE" w:rsidRPr="008F3836" w:rsidRDefault="00EC4ACE" w:rsidP="007868D2">
      <w:pPr>
        <w:ind w:firstLine="360"/>
        <w:rPr>
          <w:sz w:val="24"/>
          <w:szCs w:val="24"/>
        </w:rPr>
      </w:pPr>
      <w:r w:rsidRPr="008F3836">
        <w:rPr>
          <w:sz w:val="24"/>
          <w:szCs w:val="24"/>
        </w:rPr>
        <w:t xml:space="preserve">Dupa expirarea duratei de viata a panourilor fotovoltaice parcul se va dezafecta. Lucrarile necesare dezafectarii obiectivului si aducerea acestuia la starea initiala se realizeaza astfel: </w:t>
      </w:r>
    </w:p>
    <w:p w:rsidR="00EC4ACE" w:rsidRPr="008F3836" w:rsidRDefault="00EC4ACE" w:rsidP="009A5FD4">
      <w:pPr>
        <w:pStyle w:val="ListParagraph"/>
        <w:numPr>
          <w:ilvl w:val="0"/>
          <w:numId w:val="4"/>
        </w:numPr>
        <w:rPr>
          <w:sz w:val="24"/>
          <w:szCs w:val="24"/>
        </w:rPr>
      </w:pPr>
      <w:r w:rsidRPr="008F3836">
        <w:rPr>
          <w:sz w:val="24"/>
          <w:szCs w:val="24"/>
        </w:rPr>
        <w:t>Se demonteaza panourile fotovoltaice si suporturile metalice aferente acestora</w:t>
      </w:r>
    </w:p>
    <w:p w:rsidR="00EC4ACE" w:rsidRPr="008F3836" w:rsidRDefault="00EC4ACE" w:rsidP="009A5FD4">
      <w:pPr>
        <w:pStyle w:val="ListParagraph"/>
        <w:numPr>
          <w:ilvl w:val="0"/>
          <w:numId w:val="4"/>
        </w:numPr>
        <w:rPr>
          <w:sz w:val="24"/>
          <w:szCs w:val="24"/>
        </w:rPr>
      </w:pPr>
      <w:r w:rsidRPr="008F3836">
        <w:rPr>
          <w:sz w:val="24"/>
          <w:szCs w:val="24"/>
        </w:rPr>
        <w:t>Se dezafecteaza legaturile electrice – cablurile electrice care fac legatura intre elementele componente ale parcului fotovoltaic.</w:t>
      </w:r>
    </w:p>
    <w:p w:rsidR="00CD4B68" w:rsidRPr="008F3836" w:rsidRDefault="00EC4ACE" w:rsidP="009A5FD4">
      <w:pPr>
        <w:pStyle w:val="ListParagraph"/>
        <w:numPr>
          <w:ilvl w:val="0"/>
          <w:numId w:val="4"/>
        </w:numPr>
        <w:rPr>
          <w:sz w:val="24"/>
          <w:szCs w:val="24"/>
        </w:rPr>
      </w:pPr>
      <w:r w:rsidRPr="008F3836">
        <w:rPr>
          <w:sz w:val="24"/>
          <w:szCs w:val="24"/>
        </w:rPr>
        <w:t>Containerele prefabricate prezente pe amplasament vor fi luate cu mijloace auto</w:t>
      </w:r>
      <w:r w:rsidR="00CD4B68" w:rsidRPr="008F3836">
        <w:rPr>
          <w:sz w:val="24"/>
          <w:szCs w:val="24"/>
        </w:rPr>
        <w:t xml:space="preserve"> mecanizate si transportate in vederea reciclarii.</w:t>
      </w:r>
    </w:p>
    <w:p w:rsidR="00EC4ACE" w:rsidRPr="008F3836" w:rsidRDefault="00CD4B68" w:rsidP="009A5FD4">
      <w:pPr>
        <w:pStyle w:val="ListParagraph"/>
        <w:numPr>
          <w:ilvl w:val="0"/>
          <w:numId w:val="4"/>
        </w:numPr>
        <w:rPr>
          <w:sz w:val="24"/>
          <w:szCs w:val="24"/>
        </w:rPr>
      </w:pPr>
      <w:r w:rsidRPr="008F3836">
        <w:rPr>
          <w:sz w:val="24"/>
          <w:szCs w:val="24"/>
        </w:rPr>
        <w:t>Platformele betonate si fundatiile izolate din beton</w:t>
      </w:r>
      <w:r w:rsidR="00EC4ACE" w:rsidRPr="008F3836">
        <w:rPr>
          <w:sz w:val="24"/>
          <w:szCs w:val="24"/>
        </w:rPr>
        <w:t xml:space="preserve"> </w:t>
      </w:r>
      <w:r w:rsidRPr="008F3836">
        <w:rPr>
          <w:sz w:val="24"/>
          <w:szCs w:val="24"/>
        </w:rPr>
        <w:t>se demoleaza, resturile rezultate vor fi duse de pe amplasament in baza unui contract de ridicare deseuri cu o firma specializata.</w:t>
      </w:r>
    </w:p>
    <w:p w:rsidR="00CD4B68" w:rsidRPr="008F3836" w:rsidRDefault="00CD4B68" w:rsidP="009A5FD4">
      <w:pPr>
        <w:pStyle w:val="ListParagraph"/>
        <w:numPr>
          <w:ilvl w:val="0"/>
          <w:numId w:val="4"/>
        </w:numPr>
        <w:rPr>
          <w:sz w:val="24"/>
          <w:szCs w:val="24"/>
        </w:rPr>
      </w:pPr>
      <w:r w:rsidRPr="008F3836">
        <w:rPr>
          <w:sz w:val="24"/>
          <w:szCs w:val="24"/>
        </w:rPr>
        <w:t>Toate elementele metalice, panourile fotovoltaice si alte echipamente rezultate care pot fi reciclate vor fi trensportate catre centre de reciclare.</w:t>
      </w:r>
    </w:p>
    <w:p w:rsidR="00CD4B68" w:rsidRPr="008F3836" w:rsidRDefault="00CD4B68" w:rsidP="00EB3B6F">
      <w:pPr>
        <w:widowControl w:val="0"/>
        <w:suppressAutoHyphens/>
        <w:autoSpaceDE w:val="0"/>
        <w:autoSpaceDN w:val="0"/>
        <w:adjustRightInd w:val="0"/>
        <w:textAlignment w:val="center"/>
        <w:rPr>
          <w:sz w:val="24"/>
          <w:szCs w:val="24"/>
        </w:rPr>
      </w:pPr>
      <w:r w:rsidRPr="008F3836">
        <w:rPr>
          <w:sz w:val="24"/>
          <w:szCs w:val="24"/>
        </w:rPr>
        <w:t>Cele 2 solutii luate in calcul pentru acest proiect au fost:</w:t>
      </w:r>
    </w:p>
    <w:p w:rsidR="00CD4B68" w:rsidRPr="008F3836" w:rsidRDefault="00CD4B68" w:rsidP="009A5FD4">
      <w:pPr>
        <w:pStyle w:val="ListParagraph"/>
        <w:widowControl w:val="0"/>
        <w:numPr>
          <w:ilvl w:val="0"/>
          <w:numId w:val="8"/>
        </w:numPr>
        <w:suppressAutoHyphens/>
        <w:autoSpaceDE w:val="0"/>
        <w:autoSpaceDN w:val="0"/>
        <w:adjustRightInd w:val="0"/>
        <w:textAlignment w:val="center"/>
        <w:rPr>
          <w:sz w:val="24"/>
          <w:szCs w:val="24"/>
        </w:rPr>
      </w:pPr>
      <w:r w:rsidRPr="008F3836">
        <w:rPr>
          <w:sz w:val="24"/>
          <w:szCs w:val="24"/>
        </w:rPr>
        <w:t xml:space="preserve">Sistem de sustinere al panourilor </w:t>
      </w:r>
      <w:r w:rsidR="00AC2CDD" w:rsidRPr="008F3836">
        <w:rPr>
          <w:sz w:val="24"/>
          <w:szCs w:val="24"/>
        </w:rPr>
        <w:t>fotovoltaie fix</w:t>
      </w:r>
      <w:r w:rsidRPr="008F3836">
        <w:rPr>
          <w:sz w:val="24"/>
          <w:szCs w:val="24"/>
        </w:rPr>
        <w:t>, costuri mai reduse</w:t>
      </w:r>
      <w:r w:rsidR="00AC2CDD" w:rsidRPr="008F3836">
        <w:rPr>
          <w:sz w:val="24"/>
          <w:szCs w:val="24"/>
        </w:rPr>
        <w:t xml:space="preserve"> pentru structura</w:t>
      </w:r>
      <w:r w:rsidRPr="008F3836">
        <w:rPr>
          <w:sz w:val="24"/>
          <w:szCs w:val="24"/>
        </w:rPr>
        <w:t xml:space="preserve"> , orientare clasica Nord – Sud</w:t>
      </w:r>
      <w:r w:rsidR="00AC2CDD" w:rsidRPr="008F3836">
        <w:rPr>
          <w:sz w:val="24"/>
          <w:szCs w:val="24"/>
        </w:rPr>
        <w:t xml:space="preserve">, implica folosirea unui numar mai mare de panouri fotovoltaice pentru producerea energiei electrice proiectate/ structura metalica de sustinere </w:t>
      </w:r>
      <w:r w:rsidRPr="008F3836">
        <w:rPr>
          <w:sz w:val="24"/>
          <w:szCs w:val="24"/>
        </w:rPr>
        <w:t xml:space="preserve">. </w:t>
      </w:r>
      <w:r w:rsidR="00AC2CDD" w:rsidRPr="008F3836">
        <w:rPr>
          <w:sz w:val="24"/>
          <w:szCs w:val="24"/>
        </w:rPr>
        <w:t>Eficienta mai redusa .</w:t>
      </w:r>
    </w:p>
    <w:p w:rsidR="00AC2CDD" w:rsidRPr="008F3836" w:rsidRDefault="00AC2CDD" w:rsidP="00AC2CDD">
      <w:pPr>
        <w:pStyle w:val="ListParagraph"/>
        <w:widowControl w:val="0"/>
        <w:suppressAutoHyphens/>
        <w:autoSpaceDE w:val="0"/>
        <w:autoSpaceDN w:val="0"/>
        <w:adjustRightInd w:val="0"/>
        <w:ind w:left="927"/>
        <w:textAlignment w:val="center"/>
        <w:rPr>
          <w:sz w:val="24"/>
          <w:szCs w:val="24"/>
        </w:rPr>
      </w:pPr>
      <w:r w:rsidRPr="008F3836">
        <w:rPr>
          <w:sz w:val="24"/>
          <w:szCs w:val="24"/>
        </w:rPr>
        <w:t xml:space="preserve">Folosire </w:t>
      </w:r>
      <w:r w:rsidR="001D7085" w:rsidRPr="008F3836">
        <w:rPr>
          <w:sz w:val="24"/>
          <w:szCs w:val="24"/>
        </w:rPr>
        <w:t>intensiva</w:t>
      </w:r>
      <w:r w:rsidRPr="008F3836">
        <w:rPr>
          <w:sz w:val="24"/>
          <w:szCs w:val="24"/>
        </w:rPr>
        <w:t xml:space="preserve"> a terenului.</w:t>
      </w:r>
    </w:p>
    <w:p w:rsidR="00AC2CDD" w:rsidRPr="008F3836" w:rsidRDefault="00AC2CDD" w:rsidP="009A5FD4">
      <w:pPr>
        <w:pStyle w:val="ListParagraph"/>
        <w:widowControl w:val="0"/>
        <w:numPr>
          <w:ilvl w:val="0"/>
          <w:numId w:val="8"/>
        </w:numPr>
        <w:suppressAutoHyphens/>
        <w:autoSpaceDE w:val="0"/>
        <w:autoSpaceDN w:val="0"/>
        <w:adjustRightInd w:val="0"/>
        <w:textAlignment w:val="center"/>
        <w:rPr>
          <w:sz w:val="24"/>
          <w:szCs w:val="24"/>
        </w:rPr>
      </w:pPr>
      <w:r w:rsidRPr="008F3836">
        <w:rPr>
          <w:sz w:val="24"/>
          <w:szCs w:val="24"/>
        </w:rPr>
        <w:t>Sisteme de sustinere mobile, tip Tracker, orientare Est-Vest, costuri mai mari pentru structura, numar mai mic de panouri necesar producerii energiei electrice proiectate. Folosirea terenului este mai putin intensive.</w:t>
      </w:r>
    </w:p>
    <w:p w:rsidR="00056C0B" w:rsidRPr="008F3836" w:rsidRDefault="00AC2CDD" w:rsidP="00AC2CDD">
      <w:pPr>
        <w:widowControl w:val="0"/>
        <w:suppressAutoHyphens/>
        <w:autoSpaceDE w:val="0"/>
        <w:autoSpaceDN w:val="0"/>
        <w:adjustRightInd w:val="0"/>
        <w:textAlignment w:val="center"/>
        <w:rPr>
          <w:sz w:val="24"/>
          <w:szCs w:val="24"/>
          <w:shd w:val="clear" w:color="auto" w:fill="FFFFFF"/>
        </w:rPr>
      </w:pPr>
      <w:r w:rsidRPr="008F3836">
        <w:rPr>
          <w:sz w:val="24"/>
          <w:szCs w:val="24"/>
        </w:rPr>
        <w:t>Avand in vedere avantajele solutiei nr. 2, s</w:t>
      </w:r>
      <w:r w:rsidR="00056C0B" w:rsidRPr="008F3836">
        <w:rPr>
          <w:sz w:val="24"/>
          <w:szCs w:val="24"/>
        </w:rPr>
        <w:t xml:space="preserve">olutia propusa pentru acest parc fotovoltaic implica folosirea de siteme de tip Tracker. </w:t>
      </w:r>
      <w:hyperlink r:id="rId7" w:tgtFrame="_blank" w:tooltip="Trackere fotovoltaice de urmarire a soarelui" w:history="1">
        <w:r w:rsidR="00056C0B" w:rsidRPr="008F3836">
          <w:rPr>
            <w:rStyle w:val="Strong"/>
            <w:sz w:val="24"/>
            <w:szCs w:val="24"/>
            <w:shd w:val="clear" w:color="auto" w:fill="FFFFFF"/>
          </w:rPr>
          <w:t>Trackerele solare fotovoltaice</w:t>
        </w:r>
      </w:hyperlink>
      <w:r w:rsidR="00056C0B" w:rsidRPr="008F3836">
        <w:rPr>
          <w:sz w:val="24"/>
          <w:szCs w:val="24"/>
          <w:shd w:val="clear" w:color="auto" w:fill="FFFFFF"/>
        </w:rPr>
        <w:t> sunt dispozitive de sustinere ale </w:t>
      </w:r>
      <w:hyperlink r:id="rId8" w:tgtFrame="_blank" w:tooltip="panouri solare fotovoltaice monocristaline" w:history="1">
        <w:r w:rsidR="00056C0B" w:rsidRPr="008F3836">
          <w:rPr>
            <w:rStyle w:val="Strong"/>
            <w:sz w:val="24"/>
            <w:szCs w:val="24"/>
            <w:shd w:val="clear" w:color="auto" w:fill="FFFFFF"/>
          </w:rPr>
          <w:t>panourilor fotovoltaice</w:t>
        </w:r>
      </w:hyperlink>
      <w:r w:rsidR="00056C0B" w:rsidRPr="008F3836">
        <w:rPr>
          <w:sz w:val="24"/>
          <w:szCs w:val="24"/>
          <w:shd w:val="clear" w:color="auto" w:fill="FFFFFF"/>
        </w:rPr>
        <w:t> si orientare a lor dupa traseul soarelui de-a lungul zilei. Avantajul folosirii unor </w:t>
      </w:r>
      <w:hyperlink r:id="rId9" w:tgtFrame="_blank" w:tooltip="sisteme independente cu panouri fotovoltaice" w:history="1">
        <w:r w:rsidR="00056C0B" w:rsidRPr="008F3836">
          <w:rPr>
            <w:rStyle w:val="Strong"/>
            <w:sz w:val="24"/>
            <w:szCs w:val="24"/>
            <w:shd w:val="clear" w:color="auto" w:fill="FFFFFF"/>
          </w:rPr>
          <w:t>sisteme de urmarire solara</w:t>
        </w:r>
      </w:hyperlink>
      <w:r w:rsidR="00056C0B" w:rsidRPr="008F3836">
        <w:rPr>
          <w:sz w:val="24"/>
          <w:szCs w:val="24"/>
          <w:shd w:val="clear" w:color="auto" w:fill="FFFFFF"/>
        </w:rPr>
        <w:t> consta in aceea ca randamentul productiei de energie de-a lungul zilei creste cu peste 50% fata de </w:t>
      </w:r>
      <w:hyperlink r:id="rId10" w:tgtFrame="_blank" w:tooltip="suporti de prindere panouri solare" w:history="1">
        <w:r w:rsidR="00056C0B" w:rsidRPr="008F3836">
          <w:rPr>
            <w:rStyle w:val="Strong"/>
            <w:sz w:val="24"/>
            <w:szCs w:val="24"/>
            <w:shd w:val="clear" w:color="auto" w:fill="FFFFFF"/>
          </w:rPr>
          <w:t>structurile clasice de sustinere ale panourilor solare</w:t>
        </w:r>
      </w:hyperlink>
      <w:r w:rsidR="00056C0B" w:rsidRPr="008F3836">
        <w:rPr>
          <w:sz w:val="24"/>
          <w:szCs w:val="24"/>
          <w:shd w:val="clear" w:color="auto" w:fill="FFFFFF"/>
        </w:rPr>
        <w:t xml:space="preserve">. </w:t>
      </w:r>
    </w:p>
    <w:p w:rsidR="00056C0B" w:rsidRPr="008F3836" w:rsidRDefault="00056C0B" w:rsidP="00056C0B">
      <w:pPr>
        <w:widowControl w:val="0"/>
        <w:suppressAutoHyphens/>
        <w:autoSpaceDE w:val="0"/>
        <w:autoSpaceDN w:val="0"/>
        <w:adjustRightInd w:val="0"/>
        <w:ind w:firstLine="567"/>
        <w:textAlignment w:val="center"/>
        <w:rPr>
          <w:sz w:val="24"/>
          <w:szCs w:val="24"/>
        </w:rPr>
      </w:pPr>
      <w:r w:rsidRPr="008F3836">
        <w:rPr>
          <w:sz w:val="24"/>
          <w:szCs w:val="24"/>
          <w:shd w:val="clear" w:color="auto" w:fill="FFFFFF"/>
        </w:rPr>
        <w:t xml:space="preserve">Tipul trackerelor folosit va fi cu 1 </w:t>
      </w:r>
      <w:r w:rsidR="009D1F23" w:rsidRPr="008F3836">
        <w:rPr>
          <w:sz w:val="24"/>
          <w:szCs w:val="24"/>
          <w:shd w:val="clear" w:color="auto" w:fill="FFFFFF"/>
        </w:rPr>
        <w:t>singur ax  - rotirea, respectiv</w:t>
      </w:r>
      <w:r w:rsidR="00EC4ACE" w:rsidRPr="008F3836">
        <w:rPr>
          <w:sz w:val="24"/>
          <w:szCs w:val="24"/>
          <w:shd w:val="clear" w:color="auto" w:fill="FFFFFF"/>
        </w:rPr>
        <w:t>,</w:t>
      </w:r>
      <w:r w:rsidRPr="008F3836">
        <w:rPr>
          <w:sz w:val="24"/>
          <w:szCs w:val="24"/>
          <w:shd w:val="clear" w:color="auto" w:fill="FFFFFF"/>
        </w:rPr>
        <w:t xml:space="preserve"> orientarea panourilor pe directia est-vest in jurul unui singur ax. Pentru eficientizarea folosirii dispozitivelor de tip tracker se vor grupa cate </w:t>
      </w:r>
      <w:r w:rsidR="00D518C1" w:rsidRPr="008F3836">
        <w:rPr>
          <w:sz w:val="24"/>
          <w:szCs w:val="24"/>
          <w:shd w:val="clear" w:color="auto" w:fill="FFFFFF"/>
        </w:rPr>
        <w:t>doua</w:t>
      </w:r>
      <w:r w:rsidRPr="008F3836">
        <w:rPr>
          <w:sz w:val="24"/>
          <w:szCs w:val="24"/>
          <w:shd w:val="clear" w:color="auto" w:fill="FFFFFF"/>
        </w:rPr>
        <w:t xml:space="preserve"> siruri a cate 2</w:t>
      </w:r>
      <w:r w:rsidR="009D1F23" w:rsidRPr="008F3836">
        <w:rPr>
          <w:sz w:val="24"/>
          <w:szCs w:val="24"/>
          <w:shd w:val="clear" w:color="auto" w:fill="FFFFFF"/>
        </w:rPr>
        <w:t>6</w:t>
      </w:r>
      <w:r w:rsidRPr="008F3836">
        <w:rPr>
          <w:sz w:val="24"/>
          <w:szCs w:val="24"/>
          <w:shd w:val="clear" w:color="auto" w:fill="FFFFFF"/>
        </w:rPr>
        <w:t xml:space="preserve"> module pentru 1 dispozitiv – majoritatea panourilor, doar</w:t>
      </w:r>
      <w:r w:rsidR="00DC2077" w:rsidRPr="008F3836">
        <w:rPr>
          <w:sz w:val="24"/>
          <w:szCs w:val="24"/>
          <w:shd w:val="clear" w:color="auto" w:fill="FFFFFF"/>
        </w:rPr>
        <w:t xml:space="preserve"> acolo unde nu incape grupul de doua</w:t>
      </w:r>
      <w:r w:rsidR="00D518C1" w:rsidRPr="008F3836">
        <w:rPr>
          <w:sz w:val="24"/>
          <w:szCs w:val="24"/>
          <w:shd w:val="clear" w:color="auto" w:fill="FFFFFF"/>
        </w:rPr>
        <w:t xml:space="preserve"> , se vor folosi grupuri </w:t>
      </w:r>
      <w:r w:rsidRPr="008F3836">
        <w:rPr>
          <w:sz w:val="24"/>
          <w:szCs w:val="24"/>
          <w:shd w:val="clear" w:color="auto" w:fill="FFFFFF"/>
        </w:rPr>
        <w:t>de 1 sir (modul)</w:t>
      </w:r>
      <w:r w:rsidR="001B3A9F" w:rsidRPr="008F3836">
        <w:rPr>
          <w:sz w:val="24"/>
          <w:szCs w:val="24"/>
          <w:shd w:val="clear" w:color="auto" w:fill="FFFFFF"/>
        </w:rPr>
        <w:t xml:space="preserve"> sau de 1/2 sir (13 module)</w:t>
      </w:r>
      <w:r w:rsidRPr="008F3836">
        <w:rPr>
          <w:sz w:val="24"/>
          <w:szCs w:val="24"/>
          <w:shd w:val="clear" w:color="auto" w:fill="FFFFFF"/>
        </w:rPr>
        <w:t>.</w:t>
      </w:r>
    </w:p>
    <w:p w:rsidR="00056C0B" w:rsidRPr="008F3836" w:rsidRDefault="00056C0B" w:rsidP="00C52818">
      <w:pPr>
        <w:widowControl w:val="0"/>
        <w:suppressAutoHyphens/>
        <w:autoSpaceDE w:val="0"/>
        <w:autoSpaceDN w:val="0"/>
        <w:adjustRightInd w:val="0"/>
        <w:ind w:firstLine="567"/>
        <w:textAlignment w:val="center"/>
        <w:rPr>
          <w:sz w:val="24"/>
          <w:szCs w:val="24"/>
        </w:rPr>
      </w:pPr>
      <w:r w:rsidRPr="008F3836">
        <w:rPr>
          <w:sz w:val="24"/>
          <w:szCs w:val="24"/>
        </w:rPr>
        <w:t xml:space="preserve">Dispunerea panourilor grupate in siruri asa cum este descris mai sus sunt pe directia Est-Vest. Unghiul este variabil pe tot parcursul zilei – sistem de rotatie in jurul unei axe de tip tracker. </w:t>
      </w:r>
      <w:r w:rsidR="00C52818" w:rsidRPr="008F3836">
        <w:rPr>
          <w:sz w:val="24"/>
          <w:szCs w:val="24"/>
        </w:rPr>
        <w:t xml:space="preserve">Ungiul </w:t>
      </w:r>
      <w:r w:rsidRPr="008F3836">
        <w:rPr>
          <w:sz w:val="24"/>
          <w:szCs w:val="24"/>
        </w:rPr>
        <w:t xml:space="preserve">maxim </w:t>
      </w:r>
      <w:r w:rsidR="00C52818" w:rsidRPr="008F3836">
        <w:rPr>
          <w:sz w:val="24"/>
          <w:szCs w:val="24"/>
        </w:rPr>
        <w:t xml:space="preserve">de inclinare este de </w:t>
      </w:r>
      <w:r w:rsidRPr="008F3836">
        <w:rPr>
          <w:sz w:val="24"/>
          <w:szCs w:val="24"/>
        </w:rPr>
        <w:t xml:space="preserve">cca 60 </w:t>
      </w:r>
      <w:r w:rsidR="00C52818" w:rsidRPr="008F3836">
        <w:rPr>
          <w:sz w:val="24"/>
          <w:szCs w:val="24"/>
        </w:rPr>
        <w:t xml:space="preserve">de grade.  Dimensiunile unui panou sunt : </w:t>
      </w:r>
      <w:r w:rsidRPr="008F3836">
        <w:rPr>
          <w:sz w:val="24"/>
          <w:szCs w:val="24"/>
        </w:rPr>
        <w:t>2</w:t>
      </w:r>
      <w:r w:rsidR="001B3A9F" w:rsidRPr="008F3836">
        <w:rPr>
          <w:sz w:val="24"/>
          <w:szCs w:val="24"/>
        </w:rPr>
        <w:t>103</w:t>
      </w:r>
      <w:r w:rsidR="00C52818" w:rsidRPr="008F3836">
        <w:rPr>
          <w:sz w:val="24"/>
          <w:szCs w:val="24"/>
        </w:rPr>
        <w:t xml:space="preserve">mm (L) x </w:t>
      </w:r>
      <w:r w:rsidRPr="008F3836">
        <w:rPr>
          <w:sz w:val="24"/>
          <w:szCs w:val="24"/>
        </w:rPr>
        <w:t>10</w:t>
      </w:r>
      <w:r w:rsidR="001B3A9F" w:rsidRPr="008F3836">
        <w:rPr>
          <w:sz w:val="24"/>
          <w:szCs w:val="24"/>
        </w:rPr>
        <w:t>40</w:t>
      </w:r>
      <w:r w:rsidR="00C52818" w:rsidRPr="008F3836">
        <w:rPr>
          <w:sz w:val="24"/>
          <w:szCs w:val="24"/>
        </w:rPr>
        <w:t xml:space="preserve">mm (l) x </w:t>
      </w:r>
      <w:r w:rsidR="009D1F23" w:rsidRPr="008F3836">
        <w:rPr>
          <w:sz w:val="24"/>
          <w:szCs w:val="24"/>
        </w:rPr>
        <w:t>35</w:t>
      </w:r>
      <w:r w:rsidRPr="008F3836">
        <w:rPr>
          <w:sz w:val="24"/>
          <w:szCs w:val="24"/>
        </w:rPr>
        <w:t xml:space="preserve"> </w:t>
      </w:r>
      <w:r w:rsidR="00C52818" w:rsidRPr="008F3836">
        <w:rPr>
          <w:sz w:val="24"/>
          <w:szCs w:val="24"/>
        </w:rPr>
        <w:t xml:space="preserve">mm (H). </w:t>
      </w:r>
    </w:p>
    <w:p w:rsidR="00C52818" w:rsidRPr="008F3836" w:rsidRDefault="00C52818" w:rsidP="00C52818">
      <w:pPr>
        <w:widowControl w:val="0"/>
        <w:suppressAutoHyphens/>
        <w:autoSpaceDE w:val="0"/>
        <w:autoSpaceDN w:val="0"/>
        <w:adjustRightInd w:val="0"/>
        <w:ind w:firstLine="567"/>
        <w:textAlignment w:val="center"/>
        <w:rPr>
          <w:sz w:val="24"/>
          <w:szCs w:val="24"/>
          <w:lang w:val="ro-RO"/>
        </w:rPr>
      </w:pPr>
      <w:r w:rsidRPr="008F3836">
        <w:rPr>
          <w:sz w:val="24"/>
          <w:szCs w:val="24"/>
          <w:lang w:val="ro-RO"/>
        </w:rPr>
        <w:t xml:space="preserve">Fixarea la sol a structurii metalice de sustinere a panourilor solare ( 1 modul format din </w:t>
      </w:r>
      <w:r w:rsidR="00056C0B" w:rsidRPr="008F3836">
        <w:rPr>
          <w:sz w:val="24"/>
          <w:szCs w:val="24"/>
          <w:lang w:val="ro-RO"/>
        </w:rPr>
        <w:t>2</w:t>
      </w:r>
      <w:r w:rsidR="009D1F23" w:rsidRPr="008F3836">
        <w:rPr>
          <w:sz w:val="24"/>
          <w:szCs w:val="24"/>
          <w:lang w:val="ro-RO"/>
        </w:rPr>
        <w:t>6</w:t>
      </w:r>
      <w:r w:rsidRPr="008F3836">
        <w:rPr>
          <w:sz w:val="24"/>
          <w:szCs w:val="24"/>
          <w:lang w:val="ro-RO"/>
        </w:rPr>
        <w:t xml:space="preserve"> panouri) </w:t>
      </w:r>
      <w:r w:rsidR="00056C0B" w:rsidRPr="008F3836">
        <w:rPr>
          <w:sz w:val="24"/>
          <w:szCs w:val="24"/>
          <w:lang w:val="ro-RO"/>
        </w:rPr>
        <w:t xml:space="preserve">se face cu ajutorul </w:t>
      </w:r>
      <w:r w:rsidRPr="008F3836">
        <w:rPr>
          <w:sz w:val="24"/>
          <w:szCs w:val="24"/>
          <w:lang w:val="ro-RO"/>
        </w:rPr>
        <w:t xml:space="preserve"> ancore</w:t>
      </w:r>
      <w:r w:rsidR="00056C0B" w:rsidRPr="008F3836">
        <w:rPr>
          <w:sz w:val="24"/>
          <w:szCs w:val="24"/>
          <w:lang w:val="ro-RO"/>
        </w:rPr>
        <w:t>lor</w:t>
      </w:r>
      <w:r w:rsidRPr="008F3836">
        <w:rPr>
          <w:sz w:val="24"/>
          <w:szCs w:val="24"/>
          <w:lang w:val="ro-RO"/>
        </w:rPr>
        <w:t xml:space="preserve"> metalice evitand astfel utilizarea betonului.</w:t>
      </w:r>
    </w:p>
    <w:p w:rsidR="00056C0B" w:rsidRPr="008F3836" w:rsidRDefault="00056C0B" w:rsidP="00C52818">
      <w:pPr>
        <w:widowControl w:val="0"/>
        <w:suppressAutoHyphens/>
        <w:autoSpaceDE w:val="0"/>
        <w:autoSpaceDN w:val="0"/>
        <w:adjustRightInd w:val="0"/>
        <w:ind w:firstLine="567"/>
        <w:textAlignment w:val="center"/>
        <w:rPr>
          <w:sz w:val="24"/>
          <w:szCs w:val="24"/>
          <w:lang w:val="ro-RO"/>
        </w:rPr>
      </w:pPr>
      <w:r w:rsidRPr="008F3836">
        <w:rPr>
          <w:sz w:val="24"/>
          <w:szCs w:val="24"/>
          <w:lang w:val="ro-RO"/>
        </w:rPr>
        <w:t>In functie de modul in care sunt grupate modulele fixarea se va face in felul urmator:</w:t>
      </w:r>
    </w:p>
    <w:p w:rsidR="00056C0B" w:rsidRPr="008F3836" w:rsidRDefault="00056C0B" w:rsidP="009A5FD4">
      <w:pPr>
        <w:pStyle w:val="ListParagraph"/>
        <w:widowControl w:val="0"/>
        <w:numPr>
          <w:ilvl w:val="0"/>
          <w:numId w:val="5"/>
        </w:numPr>
        <w:suppressAutoHyphens/>
        <w:autoSpaceDE w:val="0"/>
        <w:autoSpaceDN w:val="0"/>
        <w:adjustRightInd w:val="0"/>
        <w:textAlignment w:val="center"/>
        <w:rPr>
          <w:sz w:val="24"/>
          <w:szCs w:val="24"/>
          <w:lang w:val="ro-RO"/>
        </w:rPr>
      </w:pPr>
      <w:r w:rsidRPr="008F3836">
        <w:rPr>
          <w:sz w:val="24"/>
          <w:szCs w:val="24"/>
          <w:lang w:val="ro-RO"/>
        </w:rPr>
        <w:t xml:space="preserve">Pentru 1 </w:t>
      </w:r>
      <w:r w:rsidR="002F4889" w:rsidRPr="008F3836">
        <w:rPr>
          <w:sz w:val="24"/>
          <w:szCs w:val="24"/>
          <w:lang w:val="ro-RO"/>
        </w:rPr>
        <w:t>sir</w:t>
      </w:r>
      <w:r w:rsidRPr="008F3836">
        <w:rPr>
          <w:sz w:val="24"/>
          <w:szCs w:val="24"/>
          <w:lang w:val="ro-RO"/>
        </w:rPr>
        <w:t xml:space="preserve"> cuplat la 1 tracker – </w:t>
      </w:r>
      <w:r w:rsidR="00DC2077" w:rsidRPr="008F3836">
        <w:rPr>
          <w:sz w:val="24"/>
          <w:szCs w:val="24"/>
          <w:lang w:val="ro-RO"/>
        </w:rPr>
        <w:t>4</w:t>
      </w:r>
      <w:r w:rsidRPr="008F3836">
        <w:rPr>
          <w:sz w:val="24"/>
          <w:szCs w:val="24"/>
          <w:lang w:val="ro-RO"/>
        </w:rPr>
        <w:t xml:space="preserve"> ancore +1 ancora pentru motor tracker</w:t>
      </w:r>
    </w:p>
    <w:p w:rsidR="00056C0B" w:rsidRPr="008F3836" w:rsidRDefault="00056C0B" w:rsidP="009A5FD4">
      <w:pPr>
        <w:pStyle w:val="ListParagraph"/>
        <w:widowControl w:val="0"/>
        <w:numPr>
          <w:ilvl w:val="0"/>
          <w:numId w:val="5"/>
        </w:numPr>
        <w:suppressAutoHyphens/>
        <w:autoSpaceDE w:val="0"/>
        <w:autoSpaceDN w:val="0"/>
        <w:adjustRightInd w:val="0"/>
        <w:textAlignment w:val="center"/>
        <w:rPr>
          <w:sz w:val="24"/>
          <w:szCs w:val="24"/>
          <w:lang w:val="ro-RO"/>
        </w:rPr>
      </w:pPr>
      <w:r w:rsidRPr="008F3836">
        <w:rPr>
          <w:sz w:val="24"/>
          <w:szCs w:val="24"/>
          <w:lang w:val="ro-RO"/>
        </w:rPr>
        <w:t xml:space="preserve">Pentru 2 </w:t>
      </w:r>
      <w:r w:rsidR="002F4889" w:rsidRPr="008F3836">
        <w:rPr>
          <w:sz w:val="24"/>
          <w:szCs w:val="24"/>
          <w:lang w:val="ro-RO"/>
        </w:rPr>
        <w:t>siruri</w:t>
      </w:r>
      <w:r w:rsidRPr="008F3836">
        <w:rPr>
          <w:sz w:val="24"/>
          <w:szCs w:val="24"/>
          <w:lang w:val="ro-RO"/>
        </w:rPr>
        <w:t xml:space="preserve"> cuplate la 1 tracker – </w:t>
      </w:r>
      <w:r w:rsidR="00DC2077" w:rsidRPr="008F3836">
        <w:rPr>
          <w:sz w:val="24"/>
          <w:szCs w:val="24"/>
          <w:lang w:val="ro-RO"/>
        </w:rPr>
        <w:t>8</w:t>
      </w:r>
      <w:r w:rsidRPr="008F3836">
        <w:rPr>
          <w:sz w:val="24"/>
          <w:szCs w:val="24"/>
          <w:lang w:val="ro-RO"/>
        </w:rPr>
        <w:t xml:space="preserve"> ancore +1 ancora pentru motor tracker</w:t>
      </w:r>
    </w:p>
    <w:p w:rsidR="001B3A9F" w:rsidRPr="008F3836" w:rsidRDefault="001B3A9F" w:rsidP="009A5FD4">
      <w:pPr>
        <w:pStyle w:val="ListParagraph"/>
        <w:widowControl w:val="0"/>
        <w:numPr>
          <w:ilvl w:val="0"/>
          <w:numId w:val="5"/>
        </w:numPr>
        <w:suppressAutoHyphens/>
        <w:autoSpaceDE w:val="0"/>
        <w:autoSpaceDN w:val="0"/>
        <w:adjustRightInd w:val="0"/>
        <w:textAlignment w:val="center"/>
        <w:rPr>
          <w:sz w:val="24"/>
          <w:szCs w:val="24"/>
          <w:lang w:val="ro-RO"/>
        </w:rPr>
      </w:pPr>
      <w:r w:rsidRPr="008F3836">
        <w:rPr>
          <w:sz w:val="24"/>
          <w:szCs w:val="24"/>
          <w:lang w:val="ro-RO"/>
        </w:rPr>
        <w:t>Pentru 1/2 sir cuplate la 1 tracker – 2 ancore + 1 ancora pentru modul tracker</w:t>
      </w:r>
    </w:p>
    <w:p w:rsidR="00C52818" w:rsidRPr="008F3836" w:rsidRDefault="00C52818" w:rsidP="009A5FD4">
      <w:pPr>
        <w:pStyle w:val="ListParagraph"/>
        <w:numPr>
          <w:ilvl w:val="0"/>
          <w:numId w:val="5"/>
        </w:numPr>
        <w:autoSpaceDE w:val="0"/>
        <w:autoSpaceDN w:val="0"/>
        <w:adjustRightInd w:val="0"/>
        <w:rPr>
          <w:b/>
          <w:sz w:val="24"/>
          <w:szCs w:val="24"/>
          <w:lang w:val="ro-RO"/>
        </w:rPr>
      </w:pPr>
      <w:r w:rsidRPr="008F3836">
        <w:rPr>
          <w:sz w:val="24"/>
          <w:szCs w:val="24"/>
          <w:lang w:val="ro-RO"/>
        </w:rPr>
        <w:t xml:space="preserve">Suprafata rezultata prin proiectia la sol a structurilor metalice de sustinere a panourilor solare fotovoltaice este de </w:t>
      </w:r>
      <w:r w:rsidR="00E53AB1" w:rsidRPr="008F3836">
        <w:rPr>
          <w:sz w:val="24"/>
          <w:szCs w:val="24"/>
          <w:lang w:val="ro-RO"/>
        </w:rPr>
        <w:t>4.</w:t>
      </w:r>
      <w:r w:rsidR="00D219B2" w:rsidRPr="008F3836">
        <w:rPr>
          <w:sz w:val="24"/>
          <w:szCs w:val="24"/>
          <w:lang w:val="ro-RO"/>
        </w:rPr>
        <w:t>32</w:t>
      </w:r>
      <w:r w:rsidRPr="008F3836">
        <w:rPr>
          <w:sz w:val="24"/>
          <w:szCs w:val="24"/>
          <w:lang w:val="ro-RO"/>
        </w:rPr>
        <w:t xml:space="preserve"> ha. Mentionez ca suprafata de sub panouri va fi inierbata. </w:t>
      </w:r>
      <w:r w:rsidRPr="008F3836">
        <w:rPr>
          <w:b/>
          <w:sz w:val="24"/>
          <w:szCs w:val="24"/>
          <w:lang w:val="ro-RO"/>
        </w:rPr>
        <w:t>Aceasta suprafata nu necesita scoaterea din circuitul agricol.</w:t>
      </w:r>
    </w:p>
    <w:p w:rsidR="00056C0B" w:rsidRPr="008F3836" w:rsidRDefault="00056C0B" w:rsidP="009A5FD4">
      <w:pPr>
        <w:pStyle w:val="ListParagraph"/>
        <w:numPr>
          <w:ilvl w:val="0"/>
          <w:numId w:val="5"/>
        </w:numPr>
        <w:autoSpaceDE w:val="0"/>
        <w:autoSpaceDN w:val="0"/>
        <w:adjustRightInd w:val="0"/>
        <w:rPr>
          <w:sz w:val="24"/>
          <w:szCs w:val="24"/>
          <w:lang w:val="ro-RO"/>
        </w:rPr>
      </w:pPr>
      <w:r w:rsidRPr="008F3836">
        <w:rPr>
          <w:sz w:val="24"/>
          <w:szCs w:val="24"/>
          <w:lang w:val="ro-RO"/>
        </w:rPr>
        <w:t>Modulele (sirurile) de panouri fotovoltaice vor fi grupate si racordate la invertoare cu capacitatea de Pn inv = 1</w:t>
      </w:r>
      <w:r w:rsidR="009D1F23" w:rsidRPr="008F3836">
        <w:rPr>
          <w:sz w:val="24"/>
          <w:szCs w:val="24"/>
          <w:lang w:val="ro-RO"/>
        </w:rPr>
        <w:t>8</w:t>
      </w:r>
      <w:r w:rsidRPr="008F3836">
        <w:rPr>
          <w:sz w:val="24"/>
          <w:szCs w:val="24"/>
          <w:lang w:val="ro-RO"/>
        </w:rPr>
        <w:t>5</w:t>
      </w:r>
      <w:r w:rsidR="008E2624" w:rsidRPr="008F3836">
        <w:rPr>
          <w:sz w:val="24"/>
          <w:szCs w:val="24"/>
          <w:lang w:val="ro-RO"/>
        </w:rPr>
        <w:t>kw</w:t>
      </w:r>
      <w:r w:rsidRPr="008F3836">
        <w:rPr>
          <w:sz w:val="24"/>
          <w:szCs w:val="24"/>
          <w:lang w:val="ro-RO"/>
        </w:rPr>
        <w:t xml:space="preserve">. La fiecare invertor se vor cupla cate </w:t>
      </w:r>
      <w:r w:rsidR="00D219B2" w:rsidRPr="008F3836">
        <w:rPr>
          <w:sz w:val="24"/>
          <w:szCs w:val="24"/>
          <w:lang w:val="ro-RO"/>
        </w:rPr>
        <w:t>20</w:t>
      </w:r>
      <w:r w:rsidRPr="008F3836">
        <w:rPr>
          <w:sz w:val="24"/>
          <w:szCs w:val="24"/>
          <w:lang w:val="ro-RO"/>
        </w:rPr>
        <w:t xml:space="preserve"> module.</w:t>
      </w:r>
      <w:r w:rsidRPr="008F3836">
        <w:rPr>
          <w:b/>
          <w:sz w:val="24"/>
          <w:szCs w:val="24"/>
          <w:lang w:val="ro-RO"/>
        </w:rPr>
        <w:t xml:space="preserve"> Astfel se vor monta </w:t>
      </w:r>
      <w:r w:rsidR="00D219B2" w:rsidRPr="008F3836">
        <w:rPr>
          <w:b/>
          <w:sz w:val="24"/>
          <w:szCs w:val="24"/>
          <w:lang w:val="ro-RO"/>
        </w:rPr>
        <w:t>38</w:t>
      </w:r>
      <w:r w:rsidRPr="008F3836">
        <w:rPr>
          <w:b/>
          <w:sz w:val="24"/>
          <w:szCs w:val="24"/>
          <w:lang w:val="ro-RO"/>
        </w:rPr>
        <w:t xml:space="preserve"> invertoare independente. </w:t>
      </w:r>
      <w:r w:rsidRPr="008F3836">
        <w:rPr>
          <w:sz w:val="24"/>
          <w:szCs w:val="24"/>
          <w:lang w:val="ro-RO"/>
        </w:rPr>
        <w:t>Dimensiunile unui invertor sunt de 1035 (L) x 700 (H) x 365 (l) mm, greutatea este de 84 kg.</w:t>
      </w:r>
    </w:p>
    <w:p w:rsidR="00056C0B" w:rsidRPr="008F3836" w:rsidRDefault="00056C0B" w:rsidP="00D518C1">
      <w:pPr>
        <w:pStyle w:val="ListParagraph"/>
        <w:autoSpaceDE w:val="0"/>
        <w:autoSpaceDN w:val="0"/>
        <w:adjustRightInd w:val="0"/>
        <w:ind w:left="900"/>
        <w:rPr>
          <w:sz w:val="24"/>
          <w:szCs w:val="24"/>
          <w:lang w:val="ro-RO"/>
        </w:rPr>
      </w:pPr>
      <w:r w:rsidRPr="008F3836">
        <w:rPr>
          <w:sz w:val="24"/>
          <w:szCs w:val="24"/>
          <w:lang w:val="ro-RO"/>
        </w:rPr>
        <w:t>Invertoarele se vor monta pe o mica structura metalica independenta ancorata in pamant similar structurii panourilor.</w:t>
      </w:r>
    </w:p>
    <w:p w:rsidR="00E53AB1" w:rsidRPr="008F3836" w:rsidRDefault="00C52818" w:rsidP="009A5FD4">
      <w:pPr>
        <w:pStyle w:val="ListParagraph"/>
        <w:numPr>
          <w:ilvl w:val="0"/>
          <w:numId w:val="5"/>
        </w:numPr>
        <w:autoSpaceDE w:val="0"/>
        <w:autoSpaceDN w:val="0"/>
        <w:adjustRightInd w:val="0"/>
        <w:rPr>
          <w:b/>
          <w:sz w:val="24"/>
          <w:szCs w:val="24"/>
          <w:lang w:val="ro-RO"/>
        </w:rPr>
      </w:pPr>
      <w:r w:rsidRPr="008F3836">
        <w:rPr>
          <w:sz w:val="24"/>
          <w:szCs w:val="24"/>
          <w:lang w:val="ro-RO"/>
        </w:rPr>
        <w:t xml:space="preserve">Un numar de </w:t>
      </w:r>
      <w:r w:rsidR="00E53AB1" w:rsidRPr="008F3836">
        <w:rPr>
          <w:sz w:val="24"/>
          <w:szCs w:val="24"/>
          <w:lang w:val="ro-RO"/>
        </w:rPr>
        <w:t>4</w:t>
      </w:r>
      <w:r w:rsidR="00056C0B" w:rsidRPr="008F3836">
        <w:rPr>
          <w:sz w:val="24"/>
          <w:szCs w:val="24"/>
          <w:lang w:val="ro-RO"/>
        </w:rPr>
        <w:t xml:space="preserve"> containere metalice prefabricate echipate cu cate un transformator uscat de tip AO-AK – 24 kv Eco Design</w:t>
      </w:r>
      <w:r w:rsidR="002D6C2A" w:rsidRPr="008F3836">
        <w:rPr>
          <w:sz w:val="24"/>
          <w:szCs w:val="24"/>
          <w:lang w:val="ro-RO"/>
        </w:rPr>
        <w:t xml:space="preserve"> (sau similare) </w:t>
      </w:r>
      <w:r w:rsidR="00E53AB1" w:rsidRPr="008F3836">
        <w:rPr>
          <w:sz w:val="24"/>
          <w:szCs w:val="24"/>
          <w:lang w:val="ro-RO"/>
        </w:rPr>
        <w:t xml:space="preserve">1 buc de </w:t>
      </w:r>
      <w:r w:rsidR="00D219B2" w:rsidRPr="008F3836">
        <w:rPr>
          <w:sz w:val="24"/>
          <w:szCs w:val="24"/>
          <w:lang w:val="ro-RO"/>
        </w:rPr>
        <w:t>25</w:t>
      </w:r>
      <w:r w:rsidR="00E53AB1" w:rsidRPr="008F3836">
        <w:rPr>
          <w:sz w:val="24"/>
          <w:szCs w:val="24"/>
          <w:lang w:val="ro-RO"/>
        </w:rPr>
        <w:t>00 kVA, 1 buc de 2</w:t>
      </w:r>
      <w:r w:rsidR="00D219B2" w:rsidRPr="008F3836">
        <w:rPr>
          <w:sz w:val="24"/>
          <w:szCs w:val="24"/>
          <w:lang w:val="ro-RO"/>
        </w:rPr>
        <w:t>0</w:t>
      </w:r>
      <w:r w:rsidR="00E53AB1" w:rsidRPr="008F3836">
        <w:rPr>
          <w:sz w:val="24"/>
          <w:szCs w:val="24"/>
          <w:lang w:val="ro-RO"/>
        </w:rPr>
        <w:t>00 kVA si</w:t>
      </w:r>
      <w:r w:rsidR="00056C0B" w:rsidRPr="008F3836">
        <w:rPr>
          <w:sz w:val="24"/>
          <w:szCs w:val="24"/>
          <w:lang w:val="ro-RO"/>
        </w:rPr>
        <w:t xml:space="preserve"> </w:t>
      </w:r>
      <w:r w:rsidR="009D1F23" w:rsidRPr="008F3836">
        <w:rPr>
          <w:sz w:val="24"/>
          <w:szCs w:val="24"/>
          <w:lang w:val="ro-RO"/>
        </w:rPr>
        <w:t xml:space="preserve">2 </w:t>
      </w:r>
      <w:r w:rsidR="00E53AB1" w:rsidRPr="008F3836">
        <w:rPr>
          <w:sz w:val="24"/>
          <w:szCs w:val="24"/>
          <w:lang w:val="ro-RO"/>
        </w:rPr>
        <w:t xml:space="preserve">buc </w:t>
      </w:r>
      <w:r w:rsidR="00056C0B" w:rsidRPr="008F3836">
        <w:rPr>
          <w:sz w:val="24"/>
          <w:szCs w:val="24"/>
          <w:lang w:val="ro-RO"/>
        </w:rPr>
        <w:t xml:space="preserve">de </w:t>
      </w:r>
      <w:r w:rsidR="00D219B2" w:rsidRPr="008F3836">
        <w:rPr>
          <w:sz w:val="24"/>
          <w:szCs w:val="24"/>
          <w:lang w:val="ro-RO"/>
        </w:rPr>
        <w:t>1600</w:t>
      </w:r>
      <w:r w:rsidR="005E7712" w:rsidRPr="008F3836">
        <w:rPr>
          <w:sz w:val="24"/>
          <w:szCs w:val="24"/>
          <w:lang w:val="ro-RO"/>
        </w:rPr>
        <w:t xml:space="preserve"> </w:t>
      </w:r>
      <w:r w:rsidR="00056C0B" w:rsidRPr="008F3836">
        <w:rPr>
          <w:sz w:val="24"/>
          <w:szCs w:val="24"/>
          <w:lang w:val="ro-RO"/>
        </w:rPr>
        <w:t>k</w:t>
      </w:r>
      <w:r w:rsidR="001B3A9F" w:rsidRPr="008F3836">
        <w:rPr>
          <w:sz w:val="24"/>
          <w:szCs w:val="24"/>
          <w:lang w:val="ro-RO"/>
        </w:rPr>
        <w:t>V</w:t>
      </w:r>
      <w:r w:rsidR="00DA03E3" w:rsidRPr="008F3836">
        <w:rPr>
          <w:sz w:val="24"/>
          <w:szCs w:val="24"/>
          <w:lang w:val="ro-RO"/>
        </w:rPr>
        <w:t>a</w:t>
      </w:r>
      <w:r w:rsidR="002D6C2A" w:rsidRPr="008F3836">
        <w:rPr>
          <w:sz w:val="24"/>
          <w:szCs w:val="24"/>
          <w:lang w:val="ro-RO"/>
        </w:rPr>
        <w:t xml:space="preserve"> </w:t>
      </w:r>
      <w:r w:rsidR="00056C0B" w:rsidRPr="008F3836">
        <w:rPr>
          <w:sz w:val="24"/>
          <w:szCs w:val="24"/>
          <w:lang w:val="ro-RO"/>
        </w:rPr>
        <w:t xml:space="preserve">. </w:t>
      </w:r>
      <w:r w:rsidRPr="008F3836">
        <w:rPr>
          <w:sz w:val="24"/>
          <w:szCs w:val="24"/>
          <w:lang w:val="ro-RO"/>
        </w:rPr>
        <w:t xml:space="preserve"> La fiecare </w:t>
      </w:r>
      <w:r w:rsidR="00056C0B" w:rsidRPr="008F3836">
        <w:rPr>
          <w:sz w:val="24"/>
          <w:szCs w:val="24"/>
          <w:lang w:val="ro-RO"/>
        </w:rPr>
        <w:t>transformator</w:t>
      </w:r>
      <w:r w:rsidRPr="008F3836">
        <w:rPr>
          <w:sz w:val="24"/>
          <w:szCs w:val="24"/>
          <w:lang w:val="ro-RO"/>
        </w:rPr>
        <w:t xml:space="preserve"> se vor cupla </w:t>
      </w:r>
      <w:r w:rsidR="00E53AB1" w:rsidRPr="008F3836">
        <w:rPr>
          <w:sz w:val="24"/>
          <w:szCs w:val="24"/>
          <w:lang w:val="ro-RO"/>
        </w:rPr>
        <w:t>:</w:t>
      </w:r>
    </w:p>
    <w:p w:rsidR="00902050" w:rsidRPr="008F3836" w:rsidRDefault="009D1F23" w:rsidP="00E53AB1">
      <w:pPr>
        <w:pStyle w:val="ListParagraph"/>
        <w:autoSpaceDE w:val="0"/>
        <w:autoSpaceDN w:val="0"/>
        <w:adjustRightInd w:val="0"/>
        <w:ind w:left="900"/>
        <w:rPr>
          <w:b/>
          <w:sz w:val="24"/>
          <w:szCs w:val="24"/>
          <w:lang w:val="ro-RO"/>
        </w:rPr>
      </w:pPr>
      <w:r w:rsidRPr="008F3836">
        <w:rPr>
          <w:sz w:val="24"/>
          <w:szCs w:val="24"/>
          <w:lang w:val="ro-RO"/>
        </w:rPr>
        <w:t xml:space="preserve"> - </w:t>
      </w:r>
      <w:r w:rsidR="00D219B2" w:rsidRPr="008F3836">
        <w:rPr>
          <w:b/>
          <w:sz w:val="24"/>
          <w:szCs w:val="24"/>
          <w:lang w:val="ro-RO"/>
        </w:rPr>
        <w:t>240</w:t>
      </w:r>
      <w:r w:rsidR="00902050" w:rsidRPr="008F3836">
        <w:rPr>
          <w:b/>
          <w:sz w:val="24"/>
          <w:szCs w:val="24"/>
          <w:lang w:val="ro-RO"/>
        </w:rPr>
        <w:t xml:space="preserve"> </w:t>
      </w:r>
      <w:r w:rsidR="00C52818" w:rsidRPr="008F3836">
        <w:rPr>
          <w:b/>
          <w:sz w:val="24"/>
          <w:szCs w:val="24"/>
          <w:lang w:val="ro-RO"/>
        </w:rPr>
        <w:t>module</w:t>
      </w:r>
      <w:r w:rsidR="00056C0B" w:rsidRPr="008F3836">
        <w:rPr>
          <w:sz w:val="24"/>
          <w:szCs w:val="24"/>
          <w:lang w:val="ro-RO"/>
        </w:rPr>
        <w:t xml:space="preserve"> (siruri)</w:t>
      </w:r>
      <w:r w:rsidR="00902050" w:rsidRPr="008F3836">
        <w:rPr>
          <w:sz w:val="24"/>
          <w:szCs w:val="24"/>
          <w:lang w:val="ro-RO"/>
        </w:rPr>
        <w:t xml:space="preserve"> de panouri fotovoltaice pentru transformatorul de </w:t>
      </w:r>
      <w:r w:rsidR="00D219B2" w:rsidRPr="008F3836">
        <w:rPr>
          <w:b/>
          <w:sz w:val="24"/>
          <w:szCs w:val="24"/>
          <w:lang w:val="ro-RO"/>
        </w:rPr>
        <w:t>2500</w:t>
      </w:r>
      <w:r w:rsidR="00902050" w:rsidRPr="008F3836">
        <w:rPr>
          <w:b/>
          <w:sz w:val="24"/>
          <w:szCs w:val="24"/>
          <w:lang w:val="ro-RO"/>
        </w:rPr>
        <w:t xml:space="preserve"> kVA</w:t>
      </w:r>
    </w:p>
    <w:p w:rsidR="00902050" w:rsidRPr="008F3836" w:rsidRDefault="00902050" w:rsidP="00902050">
      <w:pPr>
        <w:pStyle w:val="ListParagraph"/>
        <w:autoSpaceDE w:val="0"/>
        <w:autoSpaceDN w:val="0"/>
        <w:adjustRightInd w:val="0"/>
        <w:ind w:left="900"/>
        <w:rPr>
          <w:sz w:val="24"/>
          <w:szCs w:val="24"/>
          <w:lang w:val="ro-RO"/>
        </w:rPr>
      </w:pPr>
      <w:r w:rsidRPr="008F3836">
        <w:rPr>
          <w:sz w:val="24"/>
          <w:szCs w:val="24"/>
          <w:lang w:val="ro-RO"/>
        </w:rPr>
        <w:t xml:space="preserve">- </w:t>
      </w:r>
      <w:r w:rsidR="00D219B2" w:rsidRPr="008F3836">
        <w:rPr>
          <w:b/>
          <w:sz w:val="24"/>
          <w:szCs w:val="24"/>
          <w:lang w:val="ro-RO"/>
        </w:rPr>
        <w:t>200</w:t>
      </w:r>
      <w:r w:rsidRPr="008F3836">
        <w:rPr>
          <w:b/>
          <w:sz w:val="24"/>
          <w:szCs w:val="24"/>
          <w:lang w:val="ro-RO"/>
        </w:rPr>
        <w:t xml:space="preserve"> module</w:t>
      </w:r>
      <w:r w:rsidRPr="008F3836">
        <w:rPr>
          <w:sz w:val="24"/>
          <w:szCs w:val="24"/>
          <w:lang w:val="ro-RO"/>
        </w:rPr>
        <w:t xml:space="preserve"> (siruri) de panouri fotovoltaice pentru transformatorul de </w:t>
      </w:r>
      <w:r w:rsidRPr="008F3836">
        <w:rPr>
          <w:b/>
          <w:sz w:val="24"/>
          <w:szCs w:val="24"/>
          <w:lang w:val="ro-RO"/>
        </w:rPr>
        <w:t>2</w:t>
      </w:r>
      <w:r w:rsidR="00D219B2" w:rsidRPr="008F3836">
        <w:rPr>
          <w:b/>
          <w:sz w:val="24"/>
          <w:szCs w:val="24"/>
          <w:lang w:val="ro-RO"/>
        </w:rPr>
        <w:t>0</w:t>
      </w:r>
      <w:r w:rsidRPr="008F3836">
        <w:rPr>
          <w:b/>
          <w:sz w:val="24"/>
          <w:szCs w:val="24"/>
          <w:lang w:val="ro-RO"/>
        </w:rPr>
        <w:t>00 kVA</w:t>
      </w:r>
    </w:p>
    <w:p w:rsidR="00902050" w:rsidRPr="008F3836" w:rsidRDefault="00902050" w:rsidP="00902050">
      <w:pPr>
        <w:pStyle w:val="ListParagraph"/>
        <w:autoSpaceDE w:val="0"/>
        <w:autoSpaceDN w:val="0"/>
        <w:adjustRightInd w:val="0"/>
        <w:ind w:left="900"/>
        <w:rPr>
          <w:sz w:val="24"/>
          <w:szCs w:val="24"/>
          <w:lang w:val="ro-RO"/>
        </w:rPr>
      </w:pPr>
      <w:r w:rsidRPr="008F3836">
        <w:rPr>
          <w:sz w:val="24"/>
          <w:szCs w:val="24"/>
          <w:lang w:val="ro-RO"/>
        </w:rPr>
        <w:t xml:space="preserve">- cca </w:t>
      </w:r>
      <w:r w:rsidR="00D219B2" w:rsidRPr="008F3836">
        <w:rPr>
          <w:b/>
          <w:sz w:val="24"/>
          <w:szCs w:val="24"/>
          <w:lang w:val="ro-RO"/>
        </w:rPr>
        <w:t>160</w:t>
      </w:r>
      <w:r w:rsidRPr="008F3836">
        <w:rPr>
          <w:sz w:val="24"/>
          <w:szCs w:val="24"/>
          <w:lang w:val="ro-RO"/>
        </w:rPr>
        <w:t xml:space="preserve"> </w:t>
      </w:r>
      <w:r w:rsidRPr="008F3836">
        <w:rPr>
          <w:b/>
          <w:sz w:val="24"/>
          <w:szCs w:val="24"/>
          <w:lang w:val="ro-RO"/>
        </w:rPr>
        <w:t>module</w:t>
      </w:r>
      <w:r w:rsidRPr="008F3836">
        <w:rPr>
          <w:sz w:val="24"/>
          <w:szCs w:val="24"/>
          <w:lang w:val="ro-RO"/>
        </w:rPr>
        <w:t xml:space="preserve"> (siruri) de panouri fotovoltaice pentru transformatoarele de </w:t>
      </w:r>
      <w:r w:rsidR="00D219B2" w:rsidRPr="008F3836">
        <w:rPr>
          <w:b/>
          <w:sz w:val="24"/>
          <w:szCs w:val="24"/>
          <w:lang w:val="ro-RO"/>
        </w:rPr>
        <w:t>1600</w:t>
      </w:r>
      <w:r w:rsidRPr="008F3836">
        <w:rPr>
          <w:b/>
          <w:sz w:val="24"/>
          <w:szCs w:val="24"/>
          <w:lang w:val="ro-RO"/>
        </w:rPr>
        <w:t xml:space="preserve"> kVA</w:t>
      </w:r>
    </w:p>
    <w:p w:rsidR="00C52818" w:rsidRPr="008F3836" w:rsidRDefault="002D6C2A" w:rsidP="00E53AB1">
      <w:pPr>
        <w:pStyle w:val="ListParagraph"/>
        <w:autoSpaceDE w:val="0"/>
        <w:autoSpaceDN w:val="0"/>
        <w:adjustRightInd w:val="0"/>
        <w:ind w:left="900"/>
        <w:rPr>
          <w:b/>
          <w:sz w:val="24"/>
          <w:szCs w:val="24"/>
          <w:lang w:val="ro-RO"/>
        </w:rPr>
      </w:pPr>
      <w:r w:rsidRPr="008F3836">
        <w:rPr>
          <w:sz w:val="24"/>
          <w:szCs w:val="24"/>
          <w:lang w:val="ro-RO"/>
        </w:rPr>
        <w:t xml:space="preserve"> </w:t>
      </w:r>
      <w:r w:rsidR="00C52818" w:rsidRPr="008F3836">
        <w:rPr>
          <w:sz w:val="24"/>
          <w:szCs w:val="24"/>
          <w:lang w:val="ro-RO"/>
        </w:rPr>
        <w:t xml:space="preserve">Dimeniunile </w:t>
      </w:r>
      <w:r w:rsidR="00056C0B" w:rsidRPr="008F3836">
        <w:rPr>
          <w:sz w:val="24"/>
          <w:szCs w:val="24"/>
          <w:lang w:val="ro-RO"/>
        </w:rPr>
        <w:t>unui astfel de container metalic sunt</w:t>
      </w:r>
      <w:r w:rsidR="009D1F23" w:rsidRPr="008F3836">
        <w:rPr>
          <w:sz w:val="24"/>
          <w:szCs w:val="24"/>
          <w:lang w:val="ro-RO"/>
        </w:rPr>
        <w:t xml:space="preserve"> </w:t>
      </w:r>
      <w:r w:rsidR="00056C0B" w:rsidRPr="008F3836">
        <w:rPr>
          <w:sz w:val="24"/>
          <w:szCs w:val="24"/>
          <w:lang w:val="ro-RO"/>
        </w:rPr>
        <w:t>12.15</w:t>
      </w:r>
      <w:r w:rsidR="00C52818" w:rsidRPr="008F3836">
        <w:rPr>
          <w:sz w:val="24"/>
          <w:szCs w:val="24"/>
          <w:lang w:val="ro-RO"/>
        </w:rPr>
        <w:t xml:space="preserve"> x </w:t>
      </w:r>
      <w:r w:rsidR="00056C0B" w:rsidRPr="008F3836">
        <w:rPr>
          <w:sz w:val="24"/>
          <w:szCs w:val="24"/>
          <w:lang w:val="ro-RO"/>
        </w:rPr>
        <w:t>4.90</w:t>
      </w:r>
      <w:r w:rsidR="00C52818" w:rsidRPr="008F3836">
        <w:rPr>
          <w:sz w:val="24"/>
          <w:szCs w:val="24"/>
          <w:lang w:val="ro-RO"/>
        </w:rPr>
        <w:t xml:space="preserve"> m = </w:t>
      </w:r>
      <w:r w:rsidR="00056C0B" w:rsidRPr="008F3836">
        <w:rPr>
          <w:sz w:val="24"/>
          <w:szCs w:val="24"/>
          <w:lang w:val="ro-RO"/>
        </w:rPr>
        <w:t>59.35</w:t>
      </w:r>
      <w:r w:rsidR="00C52818" w:rsidRPr="008F3836">
        <w:rPr>
          <w:sz w:val="24"/>
          <w:szCs w:val="24"/>
          <w:lang w:val="ro-RO"/>
        </w:rPr>
        <w:t xml:space="preserve"> MP. </w:t>
      </w:r>
      <w:r w:rsidR="00056C0B" w:rsidRPr="008F3836">
        <w:rPr>
          <w:sz w:val="24"/>
          <w:szCs w:val="24"/>
          <w:lang w:val="ro-RO"/>
        </w:rPr>
        <w:t>Containerele vor fi asezate pe fundatii izolate din beton.</w:t>
      </w:r>
    </w:p>
    <w:p w:rsidR="00C52818" w:rsidRPr="008F3836" w:rsidRDefault="00C52818" w:rsidP="00D518C1">
      <w:pPr>
        <w:pStyle w:val="ListParagraph"/>
        <w:autoSpaceDE w:val="0"/>
        <w:autoSpaceDN w:val="0"/>
        <w:adjustRightInd w:val="0"/>
        <w:ind w:left="900"/>
        <w:rPr>
          <w:b/>
          <w:sz w:val="24"/>
          <w:szCs w:val="24"/>
          <w:lang w:val="ro-RO"/>
        </w:rPr>
      </w:pPr>
      <w:r w:rsidRPr="008F3836">
        <w:rPr>
          <w:b/>
          <w:sz w:val="24"/>
          <w:szCs w:val="24"/>
          <w:lang w:val="ro-RO"/>
        </w:rPr>
        <w:t xml:space="preserve">Suprafata totala </w:t>
      </w:r>
      <w:r w:rsidR="00056C0B" w:rsidRPr="008F3836">
        <w:rPr>
          <w:b/>
          <w:sz w:val="24"/>
          <w:szCs w:val="24"/>
          <w:lang w:val="ro-RO"/>
        </w:rPr>
        <w:t>containere</w:t>
      </w:r>
      <w:r w:rsidRPr="008F3836">
        <w:rPr>
          <w:b/>
          <w:sz w:val="24"/>
          <w:szCs w:val="24"/>
          <w:lang w:val="ro-RO"/>
        </w:rPr>
        <w:t xml:space="preserve">  = </w:t>
      </w:r>
      <w:r w:rsidR="00902050" w:rsidRPr="008F3836">
        <w:rPr>
          <w:b/>
          <w:sz w:val="24"/>
          <w:szCs w:val="24"/>
          <w:lang w:val="ro-RO"/>
        </w:rPr>
        <w:t>237.40</w:t>
      </w:r>
      <w:r w:rsidRPr="008F3836">
        <w:rPr>
          <w:b/>
          <w:sz w:val="24"/>
          <w:szCs w:val="24"/>
          <w:lang w:val="ro-RO"/>
        </w:rPr>
        <w:t xml:space="preserve"> mp</w:t>
      </w:r>
    </w:p>
    <w:p w:rsidR="00D219B2" w:rsidRPr="008F3836" w:rsidRDefault="00D219B2" w:rsidP="00D219B2">
      <w:pPr>
        <w:pStyle w:val="ListParagraph"/>
        <w:numPr>
          <w:ilvl w:val="0"/>
          <w:numId w:val="5"/>
        </w:numPr>
        <w:rPr>
          <w:b/>
          <w:sz w:val="24"/>
          <w:szCs w:val="24"/>
        </w:rPr>
      </w:pPr>
      <w:r w:rsidRPr="008F3836">
        <w:rPr>
          <w:sz w:val="24"/>
          <w:szCs w:val="24"/>
        </w:rPr>
        <w:t xml:space="preserve">Punct preluare cabluri trafo parc cu dimensiunile de 2.50 x 9.35 m, in suprafata de </w:t>
      </w:r>
      <w:r w:rsidRPr="008F3836">
        <w:rPr>
          <w:b/>
          <w:sz w:val="24"/>
          <w:szCs w:val="24"/>
        </w:rPr>
        <w:t xml:space="preserve">S = 23.375 mp </w:t>
      </w:r>
    </w:p>
    <w:p w:rsidR="009D1F23" w:rsidRPr="008F3836" w:rsidRDefault="00C52818" w:rsidP="009A5FD4">
      <w:pPr>
        <w:pStyle w:val="ListParagraph"/>
        <w:numPr>
          <w:ilvl w:val="0"/>
          <w:numId w:val="5"/>
        </w:numPr>
        <w:rPr>
          <w:sz w:val="24"/>
          <w:szCs w:val="24"/>
        </w:rPr>
      </w:pPr>
      <w:r w:rsidRPr="008F3836">
        <w:rPr>
          <w:sz w:val="24"/>
          <w:szCs w:val="24"/>
        </w:rPr>
        <w:t xml:space="preserve">Drumuri </w:t>
      </w:r>
      <w:r w:rsidR="00056C0B" w:rsidRPr="008F3836">
        <w:rPr>
          <w:sz w:val="24"/>
          <w:szCs w:val="24"/>
        </w:rPr>
        <w:t>compactate de pamant pentru</w:t>
      </w:r>
      <w:r w:rsidRPr="008F3836">
        <w:rPr>
          <w:sz w:val="24"/>
          <w:szCs w:val="24"/>
        </w:rPr>
        <w:t xml:space="preserve"> intretinere si platforme conform plan de situatie. </w:t>
      </w:r>
    </w:p>
    <w:p w:rsidR="00C52818" w:rsidRPr="008F3836" w:rsidRDefault="00C52818" w:rsidP="00F60B41">
      <w:pPr>
        <w:pStyle w:val="ListParagraph"/>
        <w:ind w:left="907"/>
        <w:rPr>
          <w:b/>
          <w:sz w:val="24"/>
          <w:szCs w:val="24"/>
        </w:rPr>
      </w:pPr>
      <w:r w:rsidRPr="008F3836">
        <w:rPr>
          <w:b/>
          <w:sz w:val="24"/>
          <w:szCs w:val="24"/>
        </w:rPr>
        <w:t xml:space="preserve">S drumuri = </w:t>
      </w:r>
      <w:r w:rsidR="00D219B2" w:rsidRPr="008F3836">
        <w:rPr>
          <w:b/>
          <w:sz w:val="24"/>
          <w:szCs w:val="24"/>
        </w:rPr>
        <w:t>6330</w:t>
      </w:r>
      <w:r w:rsidR="00196845" w:rsidRPr="008F3836">
        <w:rPr>
          <w:b/>
          <w:sz w:val="24"/>
          <w:szCs w:val="24"/>
        </w:rPr>
        <w:t xml:space="preserve"> </w:t>
      </w:r>
      <w:r w:rsidRPr="008F3836">
        <w:rPr>
          <w:b/>
          <w:sz w:val="24"/>
          <w:szCs w:val="24"/>
        </w:rPr>
        <w:t>mp</w:t>
      </w:r>
    </w:p>
    <w:p w:rsidR="003E2A2D" w:rsidRPr="008F3836" w:rsidRDefault="008517B5" w:rsidP="009A5FD4">
      <w:pPr>
        <w:pStyle w:val="yiv1006559685msonormal"/>
        <w:numPr>
          <w:ilvl w:val="0"/>
          <w:numId w:val="5"/>
        </w:numPr>
        <w:spacing w:before="0" w:beforeAutospacing="0" w:after="0" w:afterAutospacing="0"/>
        <w:rPr>
          <w:lang w:val="fr-FR"/>
        </w:rPr>
      </w:pPr>
      <w:r w:rsidRPr="008F3836">
        <w:t>Racordarea</w:t>
      </w:r>
      <w:r w:rsidR="003E2A2D" w:rsidRPr="008F3836">
        <w:t xml:space="preserve"> parcului fotovoltaic cu SEN se va realiza prin intermediul unei linii electrice ingropate de 20 kv (LES)</w:t>
      </w:r>
      <w:r w:rsidR="00645372" w:rsidRPr="008F3836">
        <w:t xml:space="preserve"> la statia electrica Clejani , obiectiv care se afla pe teritoriul comunei</w:t>
      </w:r>
      <w:r w:rsidR="003E2A2D" w:rsidRPr="008F3836">
        <w:t xml:space="preserve">. </w:t>
      </w:r>
      <w:r w:rsidR="00645372" w:rsidRPr="008F3836">
        <w:t xml:space="preserve">  </w:t>
      </w:r>
      <w:r w:rsidR="003E2A2D" w:rsidRPr="008F3836">
        <w:t>Traseul liniei electrice ingropate va fi realizat exclusiv de-a lungul drumurilor existente (domeniul p</w:t>
      </w:r>
      <w:r w:rsidR="007F15D2" w:rsidRPr="008F3836">
        <w:t>ublic), distanta pana in punctul de racoradre</w:t>
      </w:r>
      <w:r w:rsidR="00A22FD3" w:rsidRPr="008F3836">
        <w:t xml:space="preserve"> este de cca 4.5 km</w:t>
      </w:r>
      <w:r w:rsidR="003E2A2D" w:rsidRPr="008F3836">
        <w:t xml:space="preserve">. Cablurile se vor poza in santuri de cca </w:t>
      </w:r>
      <w:r w:rsidR="001B3A9F" w:rsidRPr="008F3836">
        <w:t>5</w:t>
      </w:r>
      <w:r w:rsidR="003E2A2D" w:rsidRPr="008F3836">
        <w:t xml:space="preserve">0 cm latime la o adancime de </w:t>
      </w:r>
      <w:r w:rsidR="001B3A9F" w:rsidRPr="008F3836">
        <w:t xml:space="preserve">minimum </w:t>
      </w:r>
      <w:r w:rsidR="003E2A2D" w:rsidRPr="008F3836">
        <w:t>0.</w:t>
      </w:r>
      <w:r w:rsidR="001B3A9F" w:rsidRPr="008F3836">
        <w:t xml:space="preserve">70 cm </w:t>
      </w:r>
      <w:r w:rsidR="001B3A9F" w:rsidRPr="008F3836">
        <w:rPr>
          <w:bCs/>
        </w:rPr>
        <w:t>măsurată de la generatoa</w:t>
      </w:r>
      <w:r w:rsidR="00A416FB" w:rsidRPr="008F3836">
        <w:rPr>
          <w:bCs/>
        </w:rPr>
        <w:t>r</w:t>
      </w:r>
      <w:r w:rsidR="001B3A9F" w:rsidRPr="008F3836">
        <w:rPr>
          <w:bCs/>
        </w:rPr>
        <w:t>ea superioră  cablului de medie tensiune</w:t>
      </w:r>
      <w:r w:rsidR="003E2A2D" w:rsidRPr="008F3836">
        <w:t xml:space="preserve">.  </w:t>
      </w:r>
      <w:r w:rsidR="003E2A2D" w:rsidRPr="008F3836">
        <w:rPr>
          <w:lang w:val="fr-FR"/>
        </w:rPr>
        <w:t>Dupa pozitionarea cablurilor santurile se umplu cu pamant compactat refacandu-se astfel forma initiala a terenului.</w:t>
      </w:r>
    </w:p>
    <w:p w:rsidR="008517B5" w:rsidRPr="008F3836" w:rsidRDefault="008517B5" w:rsidP="008517B5">
      <w:pPr>
        <w:pStyle w:val="yiv1006559685msonormal"/>
        <w:spacing w:before="0" w:beforeAutospacing="0" w:after="0" w:afterAutospacing="0"/>
        <w:ind w:left="900"/>
        <w:rPr>
          <w:lang w:val="fr-FR"/>
        </w:rPr>
      </w:pPr>
    </w:p>
    <w:p w:rsidR="001D7085" w:rsidRPr="008F3836" w:rsidRDefault="001D7085" w:rsidP="00B531AF">
      <w:pPr>
        <w:pStyle w:val="al"/>
        <w:shd w:val="clear" w:color="auto" w:fill="FFFFFF"/>
        <w:spacing w:before="0" w:beforeAutospacing="0" w:after="150" w:afterAutospacing="0"/>
        <w:ind w:left="540"/>
        <w:jc w:val="both"/>
      </w:pPr>
      <w:r w:rsidRPr="008F3836">
        <w:rPr>
          <w:b/>
          <w:bCs/>
        </w:rPr>
        <w:t>-</w:t>
      </w:r>
      <w:r w:rsidRPr="008F3836">
        <w:t> relația cu alte proiecte existente sau planificate:</w:t>
      </w:r>
    </w:p>
    <w:p w:rsidR="00C52818" w:rsidRPr="008F3836" w:rsidRDefault="00A22FD3" w:rsidP="00D219B2">
      <w:pPr>
        <w:autoSpaceDE w:val="0"/>
        <w:autoSpaceDN w:val="0"/>
        <w:adjustRightInd w:val="0"/>
        <w:spacing w:line="360" w:lineRule="auto"/>
        <w:rPr>
          <w:b/>
          <w:sz w:val="24"/>
          <w:szCs w:val="24"/>
        </w:rPr>
      </w:pPr>
      <w:r w:rsidRPr="008F3836">
        <w:rPr>
          <w:b/>
          <w:sz w:val="24"/>
          <w:szCs w:val="24"/>
          <w:lang w:val="fr-FR"/>
        </w:rPr>
        <w:t xml:space="preserve">Mentionam ca pe terenul aflat la sud de amplasament cu NC 31859, SC Sass Maor SRL doreste sa realizeze acelasi tip de investitie, respectiv tot o unitate de productie energie electrica – parc fotovoltaic. </w:t>
      </w:r>
      <w:r w:rsidR="001D7085" w:rsidRPr="008F3836">
        <w:rPr>
          <w:b/>
          <w:sz w:val="24"/>
          <w:szCs w:val="24"/>
        </w:rPr>
        <w:t>Aceste proiecte sunt planificate a se aviza si executa in acelasi timp.</w:t>
      </w:r>
    </w:p>
    <w:p w:rsidR="001D7085" w:rsidRPr="008F3836" w:rsidRDefault="001D7085" w:rsidP="001D7085">
      <w:pPr>
        <w:rPr>
          <w:sz w:val="24"/>
          <w:szCs w:val="24"/>
        </w:rPr>
      </w:pPr>
    </w:p>
    <w:p w:rsidR="00C52818" w:rsidRPr="008F3836" w:rsidRDefault="00C52818" w:rsidP="00C52818">
      <w:pPr>
        <w:rPr>
          <w:sz w:val="24"/>
          <w:szCs w:val="24"/>
        </w:rPr>
      </w:pPr>
      <w:r w:rsidRPr="008F3836">
        <w:rPr>
          <w:sz w:val="24"/>
          <w:szCs w:val="24"/>
        </w:rPr>
        <w:t>In cadrul acestei incinte sunt realiza</w:t>
      </w:r>
      <w:r w:rsidR="001D7085" w:rsidRPr="008F3836">
        <w:rPr>
          <w:sz w:val="24"/>
          <w:szCs w:val="24"/>
        </w:rPr>
        <w:t>ti urmatorii indici de urbanism</w:t>
      </w:r>
      <w:r w:rsidR="008C6BB1" w:rsidRPr="008F3836">
        <w:rPr>
          <w:sz w:val="24"/>
          <w:szCs w:val="24"/>
        </w:rPr>
        <w:t xml:space="preserve">: </w:t>
      </w:r>
    </w:p>
    <w:p w:rsidR="001B3A9F" w:rsidRPr="008F3836" w:rsidRDefault="001B3A9F" w:rsidP="001B3A9F">
      <w:pPr>
        <w:autoSpaceDE w:val="0"/>
        <w:autoSpaceDN w:val="0"/>
        <w:adjustRightInd w:val="0"/>
        <w:rPr>
          <w:b/>
          <w:bCs/>
          <w:sz w:val="24"/>
          <w:szCs w:val="24"/>
        </w:rPr>
      </w:pPr>
      <w:r w:rsidRPr="008F3836">
        <w:rPr>
          <w:b/>
          <w:bCs/>
          <w:sz w:val="24"/>
          <w:szCs w:val="24"/>
        </w:rPr>
        <w:t xml:space="preserve">SUPRAFATA  TEREN = </w:t>
      </w:r>
      <w:r w:rsidR="00F70F85" w:rsidRPr="008F3836">
        <w:rPr>
          <w:b/>
          <w:bCs/>
          <w:sz w:val="24"/>
          <w:szCs w:val="24"/>
        </w:rPr>
        <w:t>166.854</w:t>
      </w:r>
      <w:r w:rsidRPr="008F3836">
        <w:rPr>
          <w:b/>
          <w:bCs/>
          <w:sz w:val="24"/>
          <w:szCs w:val="24"/>
        </w:rPr>
        <w:t xml:space="preserve">  MP</w:t>
      </w:r>
    </w:p>
    <w:p w:rsidR="001B3A9F" w:rsidRPr="008F3836" w:rsidRDefault="001B3A9F" w:rsidP="001B3A9F">
      <w:pPr>
        <w:autoSpaceDE w:val="0"/>
        <w:autoSpaceDN w:val="0"/>
        <w:adjustRightInd w:val="0"/>
        <w:rPr>
          <w:b/>
          <w:bCs/>
          <w:sz w:val="24"/>
          <w:szCs w:val="24"/>
        </w:rPr>
      </w:pPr>
      <w:r w:rsidRPr="008F3836">
        <w:rPr>
          <w:b/>
          <w:bCs/>
          <w:sz w:val="24"/>
          <w:szCs w:val="24"/>
        </w:rPr>
        <w:t>SUPRAFATA  ALEI D</w:t>
      </w:r>
      <w:r w:rsidR="00A1799C" w:rsidRPr="008F3836">
        <w:rPr>
          <w:b/>
          <w:bCs/>
          <w:sz w:val="24"/>
          <w:szCs w:val="24"/>
        </w:rPr>
        <w:t xml:space="preserve">E PAMANT COMPACTATE  </w:t>
      </w:r>
      <w:r w:rsidRPr="008F3836">
        <w:rPr>
          <w:b/>
          <w:bCs/>
          <w:sz w:val="24"/>
          <w:szCs w:val="24"/>
        </w:rPr>
        <w:t xml:space="preserve">S =  </w:t>
      </w:r>
      <w:r w:rsidR="00D219B2" w:rsidRPr="008F3836">
        <w:rPr>
          <w:b/>
          <w:bCs/>
          <w:sz w:val="24"/>
          <w:szCs w:val="24"/>
        </w:rPr>
        <w:t>6330</w:t>
      </w:r>
      <w:r w:rsidRPr="008F3836">
        <w:rPr>
          <w:b/>
          <w:bCs/>
          <w:sz w:val="24"/>
          <w:szCs w:val="24"/>
        </w:rPr>
        <w:t xml:space="preserve"> MP </w:t>
      </w:r>
    </w:p>
    <w:p w:rsidR="001B3A9F" w:rsidRPr="008F3836" w:rsidRDefault="00C64883" w:rsidP="001B3A9F">
      <w:pPr>
        <w:autoSpaceDE w:val="0"/>
        <w:autoSpaceDN w:val="0"/>
        <w:adjustRightInd w:val="0"/>
        <w:rPr>
          <w:b/>
          <w:bCs/>
          <w:sz w:val="24"/>
          <w:szCs w:val="24"/>
        </w:rPr>
      </w:pPr>
      <w:r w:rsidRPr="008F3836">
        <w:rPr>
          <w:b/>
          <w:bCs/>
          <w:sz w:val="24"/>
          <w:szCs w:val="24"/>
        </w:rPr>
        <w:t>S CONSTR  PLATFORME= 237.40</w:t>
      </w:r>
      <w:r w:rsidR="001B3A9F" w:rsidRPr="008F3836">
        <w:rPr>
          <w:b/>
          <w:bCs/>
          <w:sz w:val="24"/>
          <w:szCs w:val="24"/>
        </w:rPr>
        <w:t xml:space="preserve">+23.375= </w:t>
      </w:r>
      <w:r w:rsidR="00F70F85" w:rsidRPr="008F3836">
        <w:rPr>
          <w:b/>
          <w:bCs/>
          <w:sz w:val="24"/>
          <w:szCs w:val="24"/>
        </w:rPr>
        <w:t>260.80</w:t>
      </w:r>
      <w:r w:rsidR="001B3A9F" w:rsidRPr="008F3836">
        <w:rPr>
          <w:b/>
          <w:bCs/>
          <w:sz w:val="24"/>
          <w:szCs w:val="24"/>
        </w:rPr>
        <w:t xml:space="preserve"> MP</w:t>
      </w:r>
    </w:p>
    <w:p w:rsidR="001B3A9F" w:rsidRPr="008F3836" w:rsidRDefault="00733FD9" w:rsidP="001B3A9F">
      <w:pPr>
        <w:autoSpaceDE w:val="0"/>
        <w:autoSpaceDN w:val="0"/>
        <w:adjustRightInd w:val="0"/>
        <w:rPr>
          <w:b/>
          <w:bCs/>
          <w:sz w:val="24"/>
          <w:szCs w:val="24"/>
        </w:rPr>
      </w:pPr>
      <w:r w:rsidRPr="008F3836">
        <w:rPr>
          <w:b/>
          <w:bCs/>
          <w:sz w:val="24"/>
          <w:szCs w:val="24"/>
        </w:rPr>
        <w:t xml:space="preserve"> P.O.T REZULTAT = 0.156</w:t>
      </w:r>
      <w:r w:rsidR="001B3A9F" w:rsidRPr="008F3836">
        <w:rPr>
          <w:b/>
          <w:bCs/>
          <w:sz w:val="24"/>
          <w:szCs w:val="24"/>
        </w:rPr>
        <w:t>%</w:t>
      </w:r>
    </w:p>
    <w:p w:rsidR="001B3A9F" w:rsidRPr="008F3836" w:rsidRDefault="00733FD9" w:rsidP="001B3A9F">
      <w:pPr>
        <w:autoSpaceDE w:val="0"/>
        <w:autoSpaceDN w:val="0"/>
        <w:adjustRightInd w:val="0"/>
        <w:rPr>
          <w:b/>
          <w:bCs/>
          <w:sz w:val="24"/>
          <w:szCs w:val="24"/>
        </w:rPr>
      </w:pPr>
      <w:r w:rsidRPr="008F3836">
        <w:rPr>
          <w:b/>
          <w:bCs/>
          <w:sz w:val="24"/>
          <w:szCs w:val="24"/>
        </w:rPr>
        <w:t xml:space="preserve"> C.U.T REZULTAT =  0.001</w:t>
      </w:r>
    </w:p>
    <w:p w:rsidR="001B3A9F" w:rsidRPr="008F3836" w:rsidRDefault="001B3A9F" w:rsidP="001B3A9F">
      <w:pPr>
        <w:autoSpaceDE w:val="0"/>
        <w:autoSpaceDN w:val="0"/>
        <w:adjustRightInd w:val="0"/>
        <w:rPr>
          <w:b/>
          <w:bCs/>
          <w:sz w:val="24"/>
          <w:szCs w:val="24"/>
        </w:rPr>
      </w:pPr>
      <w:r w:rsidRPr="008F3836">
        <w:rPr>
          <w:b/>
          <w:bCs/>
          <w:sz w:val="24"/>
          <w:szCs w:val="24"/>
        </w:rPr>
        <w:t xml:space="preserve"> SUPRAFATA  SPATII  INIERBATE  </w:t>
      </w:r>
    </w:p>
    <w:p w:rsidR="001B3A9F" w:rsidRPr="008F3836" w:rsidRDefault="001B3A9F" w:rsidP="001B3A9F">
      <w:pPr>
        <w:autoSpaceDE w:val="0"/>
        <w:autoSpaceDN w:val="0"/>
        <w:adjustRightInd w:val="0"/>
        <w:rPr>
          <w:b/>
          <w:bCs/>
          <w:sz w:val="24"/>
          <w:szCs w:val="24"/>
        </w:rPr>
      </w:pPr>
      <w:r w:rsidRPr="008F3836">
        <w:rPr>
          <w:b/>
          <w:bCs/>
          <w:sz w:val="24"/>
          <w:szCs w:val="24"/>
        </w:rPr>
        <w:t xml:space="preserve">S =  </w:t>
      </w:r>
      <w:r w:rsidR="00D219B2" w:rsidRPr="008F3836">
        <w:rPr>
          <w:b/>
          <w:bCs/>
          <w:sz w:val="24"/>
          <w:szCs w:val="24"/>
        </w:rPr>
        <w:t>16026</w:t>
      </w:r>
      <w:r w:rsidR="00733FD9" w:rsidRPr="008F3836">
        <w:rPr>
          <w:b/>
          <w:bCs/>
          <w:sz w:val="24"/>
          <w:szCs w:val="24"/>
        </w:rPr>
        <w:t>3.20</w:t>
      </w:r>
      <w:r w:rsidRPr="008F3836">
        <w:rPr>
          <w:b/>
          <w:bCs/>
          <w:sz w:val="24"/>
          <w:szCs w:val="24"/>
        </w:rPr>
        <w:t xml:space="preserve"> MP, </w:t>
      </w:r>
      <w:r w:rsidR="007C2F51" w:rsidRPr="008F3836">
        <w:rPr>
          <w:b/>
          <w:bCs/>
          <w:sz w:val="24"/>
          <w:szCs w:val="24"/>
        </w:rPr>
        <w:t xml:space="preserve">reprezentand </w:t>
      </w:r>
      <w:r w:rsidR="00D219B2" w:rsidRPr="008F3836">
        <w:rPr>
          <w:b/>
          <w:bCs/>
          <w:sz w:val="24"/>
          <w:szCs w:val="24"/>
        </w:rPr>
        <w:t>96.04</w:t>
      </w:r>
      <w:r w:rsidRPr="008F3836">
        <w:rPr>
          <w:b/>
          <w:bCs/>
          <w:sz w:val="24"/>
          <w:szCs w:val="24"/>
        </w:rPr>
        <w:t xml:space="preserve"> %</w:t>
      </w:r>
      <w:r w:rsidR="00A1799C" w:rsidRPr="008F3836">
        <w:rPr>
          <w:b/>
          <w:bCs/>
          <w:sz w:val="24"/>
          <w:szCs w:val="24"/>
        </w:rPr>
        <w:t xml:space="preserve"> din total teren</w:t>
      </w:r>
      <w:r w:rsidR="00733FD9" w:rsidRPr="008F3836">
        <w:rPr>
          <w:b/>
          <w:bCs/>
          <w:sz w:val="24"/>
          <w:szCs w:val="24"/>
        </w:rPr>
        <w:t xml:space="preserve"> </w:t>
      </w:r>
    </w:p>
    <w:p w:rsidR="0081337D" w:rsidRPr="008F3836" w:rsidRDefault="0081337D" w:rsidP="001B3A9F">
      <w:pPr>
        <w:autoSpaceDE w:val="0"/>
        <w:autoSpaceDN w:val="0"/>
        <w:adjustRightInd w:val="0"/>
        <w:rPr>
          <w:b/>
          <w:bCs/>
          <w:sz w:val="24"/>
          <w:szCs w:val="24"/>
        </w:rPr>
      </w:pPr>
    </w:p>
    <w:p w:rsidR="00572883" w:rsidRPr="008F3836" w:rsidRDefault="00CE7CD5" w:rsidP="00943F51">
      <w:pPr>
        <w:pStyle w:val="ListParagraph"/>
        <w:ind w:left="-90"/>
        <w:jc w:val="both"/>
        <w:rPr>
          <w:sz w:val="24"/>
          <w:szCs w:val="24"/>
        </w:rPr>
      </w:pPr>
      <w:r w:rsidRPr="008F3836">
        <w:rPr>
          <w:sz w:val="24"/>
          <w:szCs w:val="24"/>
        </w:rPr>
        <w:t>Intreaga suprafata de teren</w:t>
      </w:r>
      <w:r w:rsidR="00572883" w:rsidRPr="008F3836">
        <w:rPr>
          <w:sz w:val="24"/>
          <w:szCs w:val="24"/>
        </w:rPr>
        <w:t xml:space="preserve"> a parcului</w:t>
      </w:r>
      <w:r w:rsidRPr="008F3836">
        <w:rPr>
          <w:sz w:val="24"/>
          <w:szCs w:val="24"/>
        </w:rPr>
        <w:t xml:space="preserve"> va fi imprejmuita cu un gard, cu inaltimea de</w:t>
      </w:r>
      <w:r w:rsidR="00104A63" w:rsidRPr="008F3836">
        <w:rPr>
          <w:sz w:val="24"/>
          <w:szCs w:val="24"/>
        </w:rPr>
        <w:t xml:space="preserve"> cca</w:t>
      </w:r>
      <w:r w:rsidRPr="008F3836">
        <w:rPr>
          <w:sz w:val="24"/>
          <w:szCs w:val="24"/>
        </w:rPr>
        <w:t xml:space="preserve"> 2.00 m, din plasa metalica sustinuta de stalpi metalici</w:t>
      </w:r>
      <w:r w:rsidR="0081337D" w:rsidRPr="008F3836">
        <w:rPr>
          <w:sz w:val="24"/>
          <w:szCs w:val="24"/>
        </w:rPr>
        <w:t xml:space="preserve"> fabricat</w:t>
      </w:r>
      <w:r w:rsidR="00572883" w:rsidRPr="008F3836">
        <w:rPr>
          <w:sz w:val="24"/>
          <w:szCs w:val="24"/>
        </w:rPr>
        <w:t>i</w:t>
      </w:r>
      <w:r w:rsidR="0081337D" w:rsidRPr="008F3836">
        <w:rPr>
          <w:sz w:val="24"/>
          <w:szCs w:val="24"/>
        </w:rPr>
        <w:t xml:space="preserve"> din tevi de otel zincate cu </w:t>
      </w:r>
      <w:r w:rsidR="005E7712" w:rsidRPr="008F3836">
        <w:rPr>
          <w:sz w:val="24"/>
          <w:szCs w:val="24"/>
        </w:rPr>
        <w:t>dimensiunile</w:t>
      </w:r>
      <w:r w:rsidR="0081337D" w:rsidRPr="008F3836">
        <w:rPr>
          <w:sz w:val="24"/>
          <w:szCs w:val="24"/>
        </w:rPr>
        <w:t xml:space="preserve"> de </w:t>
      </w:r>
      <w:r w:rsidR="005E7712" w:rsidRPr="008F3836">
        <w:rPr>
          <w:sz w:val="24"/>
          <w:szCs w:val="24"/>
        </w:rPr>
        <w:t>40x60</w:t>
      </w:r>
      <w:r w:rsidR="0081337D" w:rsidRPr="008F3836">
        <w:rPr>
          <w:sz w:val="24"/>
          <w:szCs w:val="24"/>
        </w:rPr>
        <w:t xml:space="preserve"> mm</w:t>
      </w:r>
      <w:r w:rsidR="00104A63" w:rsidRPr="008F3836">
        <w:rPr>
          <w:sz w:val="24"/>
          <w:szCs w:val="24"/>
        </w:rPr>
        <w:t>. Deasupra plasei metalice vor fi prevazute 2 randuri de sarma ghimpata cu distanta intre ele de cca 20 cm</w:t>
      </w:r>
      <w:r w:rsidR="00572883" w:rsidRPr="008F3836">
        <w:rPr>
          <w:sz w:val="24"/>
          <w:szCs w:val="24"/>
        </w:rPr>
        <w:t xml:space="preserve"> </w:t>
      </w:r>
      <w:r w:rsidR="00572883" w:rsidRPr="008F3836">
        <w:rPr>
          <w:bCs/>
          <w:sz w:val="24"/>
          <w:szCs w:val="24"/>
        </w:rPr>
        <w:t xml:space="preserve">împotriva pătrunderii neautorizate, conform cerinţelor pentru protecţia obiectivelor electrice de înaltă tensiune şi a obiectivelor electrice cu curent invers de fugă,. </w:t>
      </w:r>
      <w:r w:rsidR="00572883" w:rsidRPr="008F3836">
        <w:rPr>
          <w:sz w:val="24"/>
          <w:szCs w:val="24"/>
        </w:rPr>
        <w:t xml:space="preserve"> Intreaga inaltime a gardului nu va depasii 2.70 m.</w:t>
      </w:r>
    </w:p>
    <w:p w:rsidR="00572883" w:rsidRPr="008F3836" w:rsidRDefault="00572883" w:rsidP="00943F51">
      <w:pPr>
        <w:pStyle w:val="ListParagraph"/>
        <w:ind w:left="-90"/>
        <w:jc w:val="both"/>
        <w:rPr>
          <w:sz w:val="24"/>
          <w:szCs w:val="24"/>
        </w:rPr>
      </w:pPr>
      <w:r w:rsidRPr="008F3836">
        <w:rPr>
          <w:bCs/>
          <w:sz w:val="24"/>
          <w:szCs w:val="24"/>
        </w:rPr>
        <w:t>Stâlpii vor fi conectaţi la un conductor izolat din bandă zincată astfel incat gardul asigură şi protecţia de inducţie în eventualitatea prezenţei animalelor, conform legislatiei in vigoare.</w:t>
      </w:r>
    </w:p>
    <w:p w:rsidR="00CE7CD5" w:rsidRPr="008F3836" w:rsidRDefault="00104A63" w:rsidP="00943F51">
      <w:pPr>
        <w:pStyle w:val="ListParagraph"/>
        <w:ind w:left="-90"/>
        <w:jc w:val="both"/>
        <w:rPr>
          <w:sz w:val="24"/>
          <w:szCs w:val="24"/>
        </w:rPr>
      </w:pPr>
      <w:r w:rsidRPr="008F3836">
        <w:rPr>
          <w:sz w:val="24"/>
          <w:szCs w:val="24"/>
        </w:rPr>
        <w:t xml:space="preserve"> </w:t>
      </w:r>
      <w:r w:rsidR="00CE7CD5" w:rsidRPr="008F3836">
        <w:rPr>
          <w:sz w:val="24"/>
          <w:szCs w:val="24"/>
        </w:rPr>
        <w:t xml:space="preserve"> </w:t>
      </w:r>
      <w:r w:rsidR="00572883" w:rsidRPr="008F3836">
        <w:rPr>
          <w:sz w:val="24"/>
          <w:szCs w:val="24"/>
        </w:rPr>
        <w:t>P</w:t>
      </w:r>
      <w:r w:rsidR="0081337D" w:rsidRPr="008F3836">
        <w:rPr>
          <w:sz w:val="24"/>
          <w:szCs w:val="24"/>
        </w:rPr>
        <w:t xml:space="preserve">entru </w:t>
      </w:r>
      <w:r w:rsidRPr="008F3836">
        <w:rPr>
          <w:sz w:val="24"/>
          <w:szCs w:val="24"/>
        </w:rPr>
        <w:t>fundare s-a</w:t>
      </w:r>
      <w:r w:rsidR="0081337D" w:rsidRPr="008F3836">
        <w:rPr>
          <w:sz w:val="24"/>
          <w:szCs w:val="24"/>
        </w:rPr>
        <w:t xml:space="preserve"> ales sistemul de fundare Tree System</w:t>
      </w:r>
      <w:r w:rsidRPr="008F3836">
        <w:rPr>
          <w:sz w:val="24"/>
          <w:szCs w:val="24"/>
        </w:rPr>
        <w:t xml:space="preserve"> cu insertii de ancorare metalice. Principiul fundamental pe care se bazeaza sistemul este contrapunerea a cel putin 2 insertii de ancorare la sol directionate de un ghid care determina unghiul de coborare. In momentul in care ancorele coboara in pamant in directii opuse, ele genereaza blocarea bazei de ancorare care ramane la suprafata. </w:t>
      </w:r>
      <w:r w:rsidR="00CE7CD5" w:rsidRPr="008F3836">
        <w:rPr>
          <w:sz w:val="24"/>
          <w:szCs w:val="24"/>
        </w:rPr>
        <w:t>De asemenea incinta va fi prevazuta cu un sistem de securitate si supraveghere video de la distanta.</w:t>
      </w:r>
    </w:p>
    <w:p w:rsidR="0071593F" w:rsidRPr="008F3836" w:rsidRDefault="0071593F" w:rsidP="009A5FD4">
      <w:pPr>
        <w:pStyle w:val="yiv1006559685msonormal"/>
        <w:numPr>
          <w:ilvl w:val="0"/>
          <w:numId w:val="3"/>
        </w:numPr>
        <w:rPr>
          <w:b/>
          <w:u w:val="single"/>
        </w:rPr>
      </w:pPr>
      <w:r w:rsidRPr="008F3836">
        <w:rPr>
          <w:b/>
          <w:u w:val="single"/>
        </w:rPr>
        <w:t>DATE TEHNICE</w:t>
      </w:r>
    </w:p>
    <w:p w:rsidR="00D2541A" w:rsidRPr="008F3836" w:rsidRDefault="00CD4B68" w:rsidP="00D2541A">
      <w:pPr>
        <w:autoSpaceDE w:val="0"/>
        <w:autoSpaceDN w:val="0"/>
        <w:adjustRightInd w:val="0"/>
        <w:ind w:left="720"/>
        <w:rPr>
          <w:b/>
          <w:sz w:val="24"/>
          <w:szCs w:val="24"/>
          <w:u w:val="single"/>
          <w:lang w:val="fr-FR"/>
        </w:rPr>
      </w:pPr>
      <w:r w:rsidRPr="008F3836">
        <w:rPr>
          <w:b/>
          <w:sz w:val="24"/>
          <w:szCs w:val="24"/>
          <w:u w:val="single"/>
          <w:lang w:val="fr-FR"/>
        </w:rPr>
        <w:t>3</w:t>
      </w:r>
      <w:r w:rsidR="00D2541A" w:rsidRPr="008F3836">
        <w:rPr>
          <w:b/>
          <w:sz w:val="24"/>
          <w:szCs w:val="24"/>
          <w:u w:val="single"/>
          <w:lang w:val="fr-FR"/>
        </w:rPr>
        <w:t>.1 PANOURI FOTOVOLTAICE</w:t>
      </w:r>
    </w:p>
    <w:p w:rsidR="00D2541A" w:rsidRPr="008F3836" w:rsidRDefault="00D2541A" w:rsidP="00D2541A">
      <w:pPr>
        <w:autoSpaceDE w:val="0"/>
        <w:autoSpaceDN w:val="0"/>
        <w:adjustRightInd w:val="0"/>
        <w:ind w:left="720"/>
        <w:rPr>
          <w:u w:val="single"/>
          <w:lang w:val="fr-FR"/>
        </w:rPr>
      </w:pPr>
    </w:p>
    <w:p w:rsidR="0098158A" w:rsidRPr="008F3836" w:rsidRDefault="0098158A" w:rsidP="00014C1D">
      <w:pPr>
        <w:autoSpaceDE w:val="0"/>
        <w:autoSpaceDN w:val="0"/>
        <w:adjustRightInd w:val="0"/>
        <w:rPr>
          <w:sz w:val="24"/>
          <w:szCs w:val="24"/>
          <w:lang w:val="ro-RO"/>
        </w:rPr>
      </w:pPr>
      <w:r w:rsidRPr="008F3836">
        <w:rPr>
          <w:sz w:val="24"/>
          <w:szCs w:val="24"/>
          <w:lang w:val="fr-FR"/>
        </w:rPr>
        <w:t xml:space="preserve">Unitatea solara pentru productie electricitate </w:t>
      </w:r>
      <w:r w:rsidRPr="008F3836">
        <w:rPr>
          <w:sz w:val="24"/>
          <w:szCs w:val="24"/>
          <w:lang w:val="ro-RO"/>
        </w:rPr>
        <w:t>va avea o capacitate</w:t>
      </w:r>
      <w:r w:rsidR="0035687F" w:rsidRPr="008F3836">
        <w:rPr>
          <w:sz w:val="24"/>
          <w:szCs w:val="24"/>
          <w:lang w:val="ro-RO"/>
        </w:rPr>
        <w:t xml:space="preserve"> instalata estimata</w:t>
      </w:r>
      <w:r w:rsidR="00056C0B" w:rsidRPr="008F3836">
        <w:rPr>
          <w:sz w:val="24"/>
          <w:szCs w:val="24"/>
          <w:lang w:val="ro-RO"/>
        </w:rPr>
        <w:t xml:space="preserve"> </w:t>
      </w:r>
      <w:r w:rsidRPr="008F3836">
        <w:rPr>
          <w:sz w:val="24"/>
          <w:szCs w:val="24"/>
          <w:lang w:val="ro-RO"/>
        </w:rPr>
        <w:t xml:space="preserve">de aproximativ </w:t>
      </w:r>
      <w:r w:rsidR="0035687F" w:rsidRPr="008F3836">
        <w:rPr>
          <w:sz w:val="24"/>
          <w:szCs w:val="24"/>
          <w:lang w:val="ro-RO"/>
        </w:rPr>
        <w:t xml:space="preserve">Pi = </w:t>
      </w:r>
      <w:r w:rsidR="00733FD9" w:rsidRPr="008F3836">
        <w:rPr>
          <w:b/>
          <w:sz w:val="24"/>
          <w:szCs w:val="24"/>
          <w:lang w:val="ro-RO"/>
        </w:rPr>
        <w:t>9.96</w:t>
      </w:r>
      <w:r w:rsidR="00265F73" w:rsidRPr="008F3836">
        <w:rPr>
          <w:b/>
          <w:sz w:val="24"/>
          <w:szCs w:val="24"/>
          <w:lang w:val="ro-RO"/>
        </w:rPr>
        <w:t xml:space="preserve"> MW</w:t>
      </w:r>
      <w:r w:rsidRPr="008F3836">
        <w:rPr>
          <w:sz w:val="24"/>
          <w:szCs w:val="24"/>
          <w:lang w:val="ro-RO"/>
        </w:rPr>
        <w:t xml:space="preserve"> </w:t>
      </w:r>
      <w:r w:rsidR="0035687F" w:rsidRPr="008F3836">
        <w:rPr>
          <w:sz w:val="24"/>
          <w:szCs w:val="24"/>
          <w:lang w:val="ro-RO"/>
        </w:rPr>
        <w:t xml:space="preserve">( putere debitata catre Enel estimata la cca Pd = 6.72 MW ) </w:t>
      </w:r>
      <w:r w:rsidRPr="008F3836">
        <w:rPr>
          <w:sz w:val="24"/>
          <w:szCs w:val="24"/>
          <w:lang w:val="ro-RO"/>
        </w:rPr>
        <w:t xml:space="preserve">si va fi compusa din </w:t>
      </w:r>
      <w:r w:rsidR="0035687F" w:rsidRPr="008F3836">
        <w:rPr>
          <w:sz w:val="24"/>
          <w:szCs w:val="24"/>
          <w:lang w:val="ro-RO"/>
        </w:rPr>
        <w:t xml:space="preserve">cca </w:t>
      </w:r>
      <w:r w:rsidR="0035687F" w:rsidRPr="008F3836">
        <w:rPr>
          <w:b/>
          <w:sz w:val="24"/>
          <w:szCs w:val="24"/>
          <w:lang w:val="ro-RO"/>
        </w:rPr>
        <w:t>19760</w:t>
      </w:r>
      <w:r w:rsidR="00D2541A" w:rsidRPr="008F3836">
        <w:rPr>
          <w:sz w:val="24"/>
          <w:szCs w:val="24"/>
          <w:lang w:val="ro-RO"/>
        </w:rPr>
        <w:t xml:space="preserve"> </w:t>
      </w:r>
      <w:r w:rsidRPr="008F3836">
        <w:rPr>
          <w:sz w:val="24"/>
          <w:szCs w:val="24"/>
          <w:lang w:val="ro-RO"/>
        </w:rPr>
        <w:t xml:space="preserve">panouri solare fotovoltaice, fiecare panou avand o capacitate de </w:t>
      </w:r>
      <w:r w:rsidR="00056C0B" w:rsidRPr="008F3836">
        <w:rPr>
          <w:b/>
          <w:sz w:val="24"/>
          <w:szCs w:val="24"/>
          <w:lang w:val="ro-RO"/>
        </w:rPr>
        <w:t>4</w:t>
      </w:r>
      <w:r w:rsidR="00943F51" w:rsidRPr="008F3836">
        <w:rPr>
          <w:b/>
          <w:sz w:val="24"/>
          <w:szCs w:val="24"/>
          <w:lang w:val="ro-RO"/>
        </w:rPr>
        <w:t>5</w:t>
      </w:r>
      <w:r w:rsidR="00014C1D" w:rsidRPr="008F3836">
        <w:rPr>
          <w:b/>
          <w:sz w:val="24"/>
          <w:szCs w:val="24"/>
          <w:lang w:val="ro-RO"/>
        </w:rPr>
        <w:t>0</w:t>
      </w:r>
      <w:r w:rsidR="00701B8E" w:rsidRPr="008F3836">
        <w:rPr>
          <w:b/>
          <w:sz w:val="24"/>
          <w:szCs w:val="24"/>
          <w:lang w:val="ro-RO"/>
        </w:rPr>
        <w:t>W</w:t>
      </w:r>
      <w:r w:rsidR="00056C0B" w:rsidRPr="008F3836">
        <w:rPr>
          <w:sz w:val="24"/>
          <w:szCs w:val="24"/>
          <w:lang w:val="ro-RO"/>
        </w:rPr>
        <w:t xml:space="preserve"> </w:t>
      </w:r>
      <w:r w:rsidRPr="008F3836">
        <w:rPr>
          <w:sz w:val="24"/>
          <w:szCs w:val="24"/>
          <w:lang w:val="ro-RO"/>
        </w:rPr>
        <w:t>.</w:t>
      </w:r>
      <w:r w:rsidR="00D2541A" w:rsidRPr="008F3836">
        <w:rPr>
          <w:sz w:val="24"/>
          <w:szCs w:val="24"/>
          <w:lang w:val="ro-RO"/>
        </w:rPr>
        <w:t xml:space="preserve"> Panourile propuse sunt de tipul</w:t>
      </w:r>
      <w:r w:rsidR="00D2541A" w:rsidRPr="008F3836">
        <w:rPr>
          <w:lang w:val="fr-FR"/>
        </w:rPr>
        <w:t xml:space="preserve"> </w:t>
      </w:r>
      <w:r w:rsidR="00572883" w:rsidRPr="008F3836">
        <w:rPr>
          <w:b/>
          <w:bCs/>
          <w:sz w:val="24"/>
          <w:szCs w:val="24"/>
          <w:lang w:val="fr-FR"/>
        </w:rPr>
        <w:t xml:space="preserve">Phono-Solar </w:t>
      </w:r>
      <w:r w:rsidR="00572883" w:rsidRPr="008F3836">
        <w:rPr>
          <w:b/>
          <w:bCs/>
          <w:sz w:val="24"/>
          <w:szCs w:val="24"/>
          <w:lang w:val="ro-RO"/>
        </w:rPr>
        <w:t>Twinplus Modue PS450M4H -24/TH</w:t>
      </w:r>
      <w:r w:rsidR="00DC2077" w:rsidRPr="008F3836">
        <w:rPr>
          <w:sz w:val="24"/>
          <w:szCs w:val="24"/>
          <w:lang w:val="fr-FR"/>
        </w:rPr>
        <w:t xml:space="preserve"> sau similar</w:t>
      </w:r>
      <w:r w:rsidR="00D2541A" w:rsidRPr="008F3836">
        <w:rPr>
          <w:sz w:val="24"/>
          <w:szCs w:val="24"/>
          <w:lang w:val="fr-FR"/>
        </w:rPr>
        <w:t>.</w:t>
      </w:r>
    </w:p>
    <w:p w:rsidR="00D2541A" w:rsidRPr="008F3836" w:rsidRDefault="0098158A" w:rsidP="00D2541A">
      <w:pPr>
        <w:ind w:firstLine="720"/>
        <w:jc w:val="both"/>
        <w:rPr>
          <w:sz w:val="24"/>
          <w:szCs w:val="24"/>
          <w:lang w:val="fr-FR"/>
        </w:rPr>
      </w:pPr>
      <w:r w:rsidRPr="008F3836">
        <w:rPr>
          <w:sz w:val="24"/>
          <w:szCs w:val="24"/>
          <w:lang w:val="ro-RO"/>
        </w:rPr>
        <w:t>Panourile solare fotovoltaice se vor monta pe o structura metalica de sustinere realizata din teava rectangulara si vor fi</w:t>
      </w:r>
      <w:r w:rsidR="00056C0B" w:rsidRPr="008F3836">
        <w:rPr>
          <w:sz w:val="24"/>
          <w:szCs w:val="24"/>
          <w:lang w:val="ro-RO"/>
        </w:rPr>
        <w:t xml:space="preserve"> cuplate la un motor tip tracker. Acesta le va roti in jurul 1 singur ax. Inclinarea lor este variabila in functie de pozitia soarelui, inclinarea maxima este de cca 60 de grade </w:t>
      </w:r>
      <w:r w:rsidRPr="008F3836">
        <w:rPr>
          <w:sz w:val="24"/>
          <w:szCs w:val="24"/>
          <w:lang w:val="ro-RO"/>
        </w:rPr>
        <w:t xml:space="preserve">fata de orizontala, pe directia </w:t>
      </w:r>
      <w:r w:rsidR="00056C0B" w:rsidRPr="008F3836">
        <w:rPr>
          <w:sz w:val="24"/>
          <w:szCs w:val="24"/>
          <w:lang w:val="ro-RO"/>
        </w:rPr>
        <w:t>este-vest</w:t>
      </w:r>
      <w:r w:rsidRPr="008F3836">
        <w:rPr>
          <w:sz w:val="24"/>
          <w:szCs w:val="24"/>
          <w:lang w:val="ro-RO"/>
        </w:rPr>
        <w:t xml:space="preserve">. </w:t>
      </w:r>
      <w:r w:rsidR="00D2541A" w:rsidRPr="008F3836">
        <w:rPr>
          <w:sz w:val="24"/>
          <w:szCs w:val="24"/>
          <w:lang w:val="fr-FR"/>
        </w:rPr>
        <w:t xml:space="preserve">Conform specificatiilor invertorului si conditiilor locale, </w:t>
      </w:r>
      <w:r w:rsidR="00701B8E" w:rsidRPr="008F3836">
        <w:rPr>
          <w:sz w:val="24"/>
          <w:szCs w:val="24"/>
          <w:lang w:val="fr-FR"/>
        </w:rPr>
        <w:t xml:space="preserve">la fiecare invertor </w:t>
      </w:r>
      <w:r w:rsidR="00D2541A" w:rsidRPr="008F3836">
        <w:rPr>
          <w:sz w:val="24"/>
          <w:szCs w:val="24"/>
          <w:lang w:val="fr-FR"/>
        </w:rPr>
        <w:t>vor fi conectate 1</w:t>
      </w:r>
      <w:r w:rsidR="005E7712" w:rsidRPr="008F3836">
        <w:rPr>
          <w:sz w:val="24"/>
          <w:szCs w:val="24"/>
          <w:lang w:val="fr-FR"/>
        </w:rPr>
        <w:t>9</w:t>
      </w:r>
      <w:r w:rsidR="00D2541A" w:rsidRPr="008F3836">
        <w:rPr>
          <w:sz w:val="24"/>
          <w:szCs w:val="24"/>
          <w:lang w:val="fr-FR"/>
        </w:rPr>
        <w:t xml:space="preserve"> </w:t>
      </w:r>
      <w:r w:rsidR="00056C0B" w:rsidRPr="008F3836">
        <w:rPr>
          <w:sz w:val="24"/>
          <w:szCs w:val="24"/>
          <w:lang w:val="fr-FR"/>
        </w:rPr>
        <w:t>module</w:t>
      </w:r>
      <w:r w:rsidR="00701B8E" w:rsidRPr="008F3836">
        <w:rPr>
          <w:sz w:val="24"/>
          <w:szCs w:val="24"/>
          <w:lang w:val="fr-FR"/>
        </w:rPr>
        <w:t xml:space="preserve">(siruri) </w:t>
      </w:r>
      <w:r w:rsidR="00D2541A" w:rsidRPr="008F3836">
        <w:rPr>
          <w:sz w:val="24"/>
          <w:szCs w:val="24"/>
          <w:lang w:val="fr-FR"/>
        </w:rPr>
        <w:t xml:space="preserve"> </w:t>
      </w:r>
      <w:r w:rsidR="00056C0B" w:rsidRPr="008F3836">
        <w:rPr>
          <w:sz w:val="24"/>
          <w:szCs w:val="24"/>
          <w:lang w:val="fr-FR"/>
        </w:rPr>
        <w:t>a cate 2</w:t>
      </w:r>
      <w:r w:rsidR="00943F51" w:rsidRPr="008F3836">
        <w:rPr>
          <w:sz w:val="24"/>
          <w:szCs w:val="24"/>
          <w:lang w:val="fr-FR"/>
        </w:rPr>
        <w:t>6</w:t>
      </w:r>
      <w:r w:rsidR="00056C0B" w:rsidRPr="008F3836">
        <w:rPr>
          <w:sz w:val="24"/>
          <w:szCs w:val="24"/>
          <w:lang w:val="fr-FR"/>
        </w:rPr>
        <w:t xml:space="preserve"> de panouri fiecare </w:t>
      </w:r>
      <w:r w:rsidR="00D2541A" w:rsidRPr="008F3836">
        <w:rPr>
          <w:sz w:val="24"/>
          <w:szCs w:val="24"/>
          <w:lang w:val="fr-FR"/>
        </w:rPr>
        <w:t xml:space="preserve">pentru a forma un sir legate in  </w:t>
      </w:r>
      <w:r w:rsidR="001B28F0" w:rsidRPr="008F3836">
        <w:rPr>
          <w:sz w:val="24"/>
          <w:szCs w:val="24"/>
          <w:lang w:val="fr-FR"/>
        </w:rPr>
        <w:t>serie. Pozitionarea panourilor i</w:t>
      </w:r>
      <w:r w:rsidR="00056C0B" w:rsidRPr="008F3836">
        <w:rPr>
          <w:sz w:val="24"/>
          <w:szCs w:val="24"/>
          <w:lang w:val="fr-FR"/>
        </w:rPr>
        <w:t>n</w:t>
      </w:r>
      <w:r w:rsidR="001B28F0" w:rsidRPr="008F3836">
        <w:rPr>
          <w:sz w:val="24"/>
          <w:szCs w:val="24"/>
          <w:lang w:val="fr-FR"/>
        </w:rPr>
        <w:t xml:space="preserve"> cadrul modului este realizata astfel- panourile sunt dispuse pe verticala pe </w:t>
      </w:r>
      <w:r w:rsidR="00014C1D" w:rsidRPr="008F3836">
        <w:rPr>
          <w:sz w:val="24"/>
          <w:szCs w:val="24"/>
          <w:lang w:val="fr-FR"/>
        </w:rPr>
        <w:t>1 rand</w:t>
      </w:r>
      <w:r w:rsidR="001B28F0" w:rsidRPr="008F3836">
        <w:rPr>
          <w:sz w:val="24"/>
          <w:szCs w:val="24"/>
          <w:lang w:val="fr-FR"/>
        </w:rPr>
        <w:t>.</w:t>
      </w:r>
      <w:r w:rsidR="00D2541A" w:rsidRPr="008F3836">
        <w:rPr>
          <w:sz w:val="24"/>
          <w:szCs w:val="24"/>
          <w:lang w:val="fr-FR"/>
        </w:rPr>
        <w:t xml:space="preserve">  Astfel fiecare invertor va primii cate </w:t>
      </w:r>
      <w:r w:rsidR="005E7712" w:rsidRPr="008F3836">
        <w:rPr>
          <w:sz w:val="24"/>
          <w:szCs w:val="24"/>
          <w:lang w:val="fr-FR"/>
        </w:rPr>
        <w:t>494</w:t>
      </w:r>
      <w:r w:rsidR="00D2541A" w:rsidRPr="008F3836">
        <w:rPr>
          <w:sz w:val="24"/>
          <w:szCs w:val="24"/>
          <w:lang w:val="fr-FR"/>
        </w:rPr>
        <w:t xml:space="preserve"> panouri forovoltaice, respectiv cate </w:t>
      </w:r>
      <w:r w:rsidR="00701B8E" w:rsidRPr="008F3836">
        <w:rPr>
          <w:sz w:val="24"/>
          <w:szCs w:val="24"/>
          <w:lang w:val="fr-FR"/>
        </w:rPr>
        <w:t>1</w:t>
      </w:r>
      <w:r w:rsidR="005E7712" w:rsidRPr="008F3836">
        <w:rPr>
          <w:sz w:val="24"/>
          <w:szCs w:val="24"/>
          <w:lang w:val="fr-FR"/>
        </w:rPr>
        <w:t>9</w:t>
      </w:r>
      <w:r w:rsidR="00D2541A" w:rsidRPr="008F3836">
        <w:rPr>
          <w:sz w:val="24"/>
          <w:szCs w:val="24"/>
          <w:lang w:val="fr-FR"/>
        </w:rPr>
        <w:t xml:space="preserve"> module.</w:t>
      </w:r>
    </w:p>
    <w:p w:rsidR="00445CBB" w:rsidRPr="008F3836" w:rsidRDefault="00445CBB" w:rsidP="00445CBB">
      <w:pPr>
        <w:ind w:firstLine="567"/>
        <w:rPr>
          <w:sz w:val="24"/>
          <w:szCs w:val="24"/>
        </w:rPr>
      </w:pPr>
      <w:r w:rsidRPr="008F3836">
        <w:rPr>
          <w:b/>
          <w:sz w:val="24"/>
          <w:szCs w:val="24"/>
          <w:lang w:val="it-IT"/>
        </w:rPr>
        <w:t>Pentru instalatiile care raman in proprietatea operatorului  se va incheia contract de superficie in favoarea acestuia</w:t>
      </w:r>
    </w:p>
    <w:p w:rsidR="0098158A" w:rsidRPr="008F3836" w:rsidRDefault="0098158A" w:rsidP="0098158A">
      <w:pPr>
        <w:autoSpaceDE w:val="0"/>
        <w:autoSpaceDN w:val="0"/>
        <w:adjustRightInd w:val="0"/>
        <w:ind w:firstLine="567"/>
        <w:rPr>
          <w:sz w:val="24"/>
          <w:szCs w:val="24"/>
          <w:lang w:val="ro-RO"/>
        </w:rPr>
      </w:pPr>
      <w:r w:rsidRPr="008F3836">
        <w:rPr>
          <w:sz w:val="24"/>
          <w:szCs w:val="24"/>
          <w:lang w:val="ro-RO"/>
        </w:rPr>
        <w:t xml:space="preserve">Panourile solare fotovoltaice folosite au dimensiunile de </w:t>
      </w:r>
      <w:r w:rsidR="00785808" w:rsidRPr="008F3836">
        <w:rPr>
          <w:sz w:val="24"/>
          <w:szCs w:val="24"/>
          <w:lang w:val="ro-RO"/>
        </w:rPr>
        <w:t>2</w:t>
      </w:r>
      <w:r w:rsidR="00572883" w:rsidRPr="008F3836">
        <w:rPr>
          <w:sz w:val="24"/>
          <w:szCs w:val="24"/>
          <w:lang w:val="ro-RO"/>
        </w:rPr>
        <w:t>103</w:t>
      </w:r>
      <w:r w:rsidR="00ED2047" w:rsidRPr="008F3836">
        <w:rPr>
          <w:sz w:val="24"/>
          <w:szCs w:val="24"/>
          <w:lang w:val="ro-RO"/>
        </w:rPr>
        <w:t xml:space="preserve"> </w:t>
      </w:r>
      <w:r w:rsidRPr="008F3836">
        <w:rPr>
          <w:sz w:val="24"/>
          <w:szCs w:val="24"/>
          <w:lang w:val="ro-RO"/>
        </w:rPr>
        <w:t xml:space="preserve"> (L) x </w:t>
      </w:r>
      <w:r w:rsidR="00572883" w:rsidRPr="008F3836">
        <w:rPr>
          <w:sz w:val="24"/>
          <w:szCs w:val="24"/>
          <w:lang w:val="ro-RO"/>
        </w:rPr>
        <w:t>1040</w:t>
      </w:r>
      <w:r w:rsidRPr="008F3836">
        <w:rPr>
          <w:sz w:val="24"/>
          <w:szCs w:val="24"/>
          <w:lang w:val="ro-RO"/>
        </w:rPr>
        <w:t xml:space="preserve"> (l) x </w:t>
      </w:r>
      <w:r w:rsidR="007C1A72" w:rsidRPr="008F3836">
        <w:rPr>
          <w:sz w:val="24"/>
          <w:szCs w:val="24"/>
          <w:lang w:val="ro-RO"/>
        </w:rPr>
        <w:t>35</w:t>
      </w:r>
      <w:r w:rsidRPr="008F3836">
        <w:rPr>
          <w:sz w:val="24"/>
          <w:szCs w:val="24"/>
          <w:lang w:val="ro-RO"/>
        </w:rPr>
        <w:t xml:space="preserve"> (h) mm. Pentru evitarea efectelor negative ala procesului de umbrire se va lua in considerare o distanta de </w:t>
      </w:r>
      <w:r w:rsidR="001B28F0" w:rsidRPr="008F3836">
        <w:rPr>
          <w:sz w:val="24"/>
          <w:szCs w:val="24"/>
          <w:lang w:val="ro-RO"/>
        </w:rPr>
        <w:t>minim</w:t>
      </w:r>
      <w:r w:rsidRPr="008F3836">
        <w:rPr>
          <w:sz w:val="24"/>
          <w:szCs w:val="24"/>
          <w:lang w:val="ro-RO"/>
        </w:rPr>
        <w:t xml:space="preserve"> </w:t>
      </w:r>
      <w:r w:rsidR="008E2624" w:rsidRPr="008F3836">
        <w:rPr>
          <w:sz w:val="24"/>
          <w:szCs w:val="24"/>
          <w:lang w:val="ro-RO"/>
        </w:rPr>
        <w:t xml:space="preserve">5.50 </w:t>
      </w:r>
      <w:r w:rsidRPr="008F3836">
        <w:rPr>
          <w:sz w:val="24"/>
          <w:szCs w:val="24"/>
          <w:lang w:val="ro-RO"/>
        </w:rPr>
        <w:t xml:space="preserve"> metri intre </w:t>
      </w:r>
      <w:r w:rsidR="008E2624" w:rsidRPr="008F3836">
        <w:rPr>
          <w:sz w:val="24"/>
          <w:szCs w:val="24"/>
          <w:lang w:val="ro-RO"/>
        </w:rPr>
        <w:t>axele structurilor</w:t>
      </w:r>
      <w:r w:rsidRPr="008F3836">
        <w:rPr>
          <w:sz w:val="24"/>
          <w:szCs w:val="24"/>
          <w:lang w:val="ro-RO"/>
        </w:rPr>
        <w:t xml:space="preserve"> de sustinere a panourilor solare. Suprafata rezultata prin proiectia la sol a structurilor de sustinere a panourilor solare fotovoltaice este de </w:t>
      </w:r>
      <w:r w:rsidR="00F106F3" w:rsidRPr="008F3836">
        <w:rPr>
          <w:sz w:val="24"/>
          <w:szCs w:val="24"/>
          <w:lang w:val="ro-RO"/>
        </w:rPr>
        <w:t>4.</w:t>
      </w:r>
      <w:r w:rsidR="0035687F" w:rsidRPr="008F3836">
        <w:rPr>
          <w:sz w:val="24"/>
          <w:szCs w:val="24"/>
          <w:lang w:val="ro-RO"/>
        </w:rPr>
        <w:t>32</w:t>
      </w:r>
      <w:r w:rsidR="007C1A72" w:rsidRPr="008F3836">
        <w:rPr>
          <w:sz w:val="24"/>
          <w:szCs w:val="24"/>
          <w:lang w:val="ro-RO"/>
        </w:rPr>
        <w:t xml:space="preserve"> </w:t>
      </w:r>
      <w:r w:rsidRPr="008F3836">
        <w:rPr>
          <w:sz w:val="24"/>
          <w:szCs w:val="24"/>
          <w:lang w:val="ro-RO"/>
        </w:rPr>
        <w:t>ha.</w:t>
      </w:r>
      <w:r w:rsidR="00F64F11" w:rsidRPr="008F3836">
        <w:rPr>
          <w:sz w:val="24"/>
          <w:szCs w:val="24"/>
          <w:lang w:val="ro-RO"/>
        </w:rPr>
        <w:t xml:space="preserve"> Mentionez ca atat structura metalica cat si panourile fotovoltaice sunt echipamente tehnologice si nu constructii.</w:t>
      </w:r>
    </w:p>
    <w:p w:rsidR="0035687F" w:rsidRPr="008F3836" w:rsidRDefault="0035687F" w:rsidP="0035687F">
      <w:pPr>
        <w:autoSpaceDE w:val="0"/>
        <w:autoSpaceDN w:val="0"/>
        <w:adjustRightInd w:val="0"/>
        <w:rPr>
          <w:sz w:val="24"/>
          <w:szCs w:val="24"/>
          <w:lang w:val="ro-RO"/>
        </w:rPr>
      </w:pPr>
      <w:r w:rsidRPr="008F3836">
        <w:rPr>
          <w:sz w:val="24"/>
          <w:szCs w:val="24"/>
          <w:lang w:val="ro-RO"/>
        </w:rPr>
        <w:t>Propunerea de amplasare a sirurilor este cea din planul de situatie anexat.</w:t>
      </w:r>
    </w:p>
    <w:p w:rsidR="008D62AA" w:rsidRPr="008F3836" w:rsidRDefault="008D62AA" w:rsidP="008D62AA">
      <w:pPr>
        <w:autoSpaceDE w:val="0"/>
        <w:autoSpaceDN w:val="0"/>
        <w:adjustRightInd w:val="0"/>
        <w:ind w:firstLine="567"/>
        <w:rPr>
          <w:sz w:val="24"/>
          <w:szCs w:val="24"/>
          <w:lang w:val="ro-RO"/>
        </w:rPr>
      </w:pPr>
      <w:r w:rsidRPr="008F3836">
        <w:rPr>
          <w:sz w:val="24"/>
          <w:szCs w:val="24"/>
          <w:lang w:val="ro-RO"/>
        </w:rPr>
        <w:t>Panourile solare fotovoltaice ce vor fi folosite sunt certificate conform standardelor europene in domeniu si folosesc tehnologia celulelor de siliciu policristaline.</w:t>
      </w:r>
    </w:p>
    <w:p w:rsidR="008D62AA" w:rsidRPr="008F3836" w:rsidRDefault="008D62AA" w:rsidP="008D62AA">
      <w:pPr>
        <w:autoSpaceDE w:val="0"/>
        <w:autoSpaceDN w:val="0"/>
        <w:adjustRightInd w:val="0"/>
        <w:ind w:firstLine="567"/>
        <w:rPr>
          <w:sz w:val="24"/>
          <w:szCs w:val="24"/>
          <w:lang w:val="ro-RO"/>
        </w:rPr>
      </w:pPr>
      <w:r w:rsidRPr="008F3836">
        <w:rPr>
          <w:sz w:val="24"/>
          <w:szCs w:val="24"/>
          <w:lang w:val="ro-RO"/>
        </w:rPr>
        <w:t xml:space="preserve">Dupa terminarea ciclului de utilizare, </w:t>
      </w:r>
      <w:r w:rsidR="00265F73" w:rsidRPr="008F3836">
        <w:rPr>
          <w:sz w:val="24"/>
          <w:szCs w:val="24"/>
          <w:lang w:val="fr-FR"/>
        </w:rPr>
        <w:t xml:space="preserve">Parcul Solar fotovoltaic </w:t>
      </w:r>
      <w:r w:rsidR="0035687F" w:rsidRPr="008F3836">
        <w:rPr>
          <w:sz w:val="24"/>
          <w:szCs w:val="24"/>
          <w:lang w:val="fr-FR"/>
        </w:rPr>
        <w:t>8.89</w:t>
      </w:r>
      <w:r w:rsidR="00785808" w:rsidRPr="008F3836">
        <w:rPr>
          <w:sz w:val="24"/>
          <w:szCs w:val="24"/>
          <w:lang w:val="fr-FR"/>
        </w:rPr>
        <w:t xml:space="preserve"> </w:t>
      </w:r>
      <w:r w:rsidR="00265F73" w:rsidRPr="008F3836">
        <w:rPr>
          <w:sz w:val="24"/>
          <w:szCs w:val="24"/>
          <w:lang w:val="fr-FR"/>
        </w:rPr>
        <w:t>MW va fi dezafectat</w:t>
      </w:r>
      <w:r w:rsidRPr="008F3836">
        <w:rPr>
          <w:sz w:val="24"/>
          <w:szCs w:val="24"/>
          <w:lang w:val="fr-FR"/>
        </w:rPr>
        <w:t>. In urma acestui proces</w:t>
      </w:r>
      <w:r w:rsidRPr="008F3836">
        <w:rPr>
          <w:sz w:val="24"/>
          <w:szCs w:val="24"/>
          <w:lang w:val="ro-RO"/>
        </w:rPr>
        <w:t xml:space="preserve"> nu vor rezulta deseuri, structura metalica de sustinere putand fi refolosita, iar terenul utilizat poate fi redat circuitului agricol astfel incat impactul asupra mediului sa fie minim.</w:t>
      </w:r>
    </w:p>
    <w:p w:rsidR="00785808" w:rsidRPr="008F3836" w:rsidRDefault="00785808" w:rsidP="008D62AA">
      <w:pPr>
        <w:autoSpaceDE w:val="0"/>
        <w:autoSpaceDN w:val="0"/>
        <w:adjustRightInd w:val="0"/>
        <w:ind w:firstLine="567"/>
        <w:rPr>
          <w:sz w:val="24"/>
          <w:szCs w:val="24"/>
          <w:lang w:val="ro-RO"/>
        </w:rPr>
      </w:pPr>
    </w:p>
    <w:p w:rsidR="001B28F0" w:rsidRPr="008F3836" w:rsidRDefault="001B28F0" w:rsidP="009A5FD4">
      <w:pPr>
        <w:pStyle w:val="ListParagraph"/>
        <w:numPr>
          <w:ilvl w:val="1"/>
          <w:numId w:val="3"/>
        </w:numPr>
        <w:autoSpaceDE w:val="0"/>
        <w:autoSpaceDN w:val="0"/>
        <w:adjustRightInd w:val="0"/>
        <w:rPr>
          <w:b/>
          <w:sz w:val="24"/>
          <w:szCs w:val="24"/>
          <w:u w:val="single"/>
          <w:lang w:val="ro-RO"/>
        </w:rPr>
      </w:pPr>
      <w:r w:rsidRPr="008F3836">
        <w:rPr>
          <w:b/>
          <w:sz w:val="24"/>
          <w:szCs w:val="24"/>
          <w:u w:val="single"/>
          <w:lang w:val="ro-RO"/>
        </w:rPr>
        <w:t>INVERTOARE</w:t>
      </w:r>
    </w:p>
    <w:p w:rsidR="001B28F0" w:rsidRPr="008F3836" w:rsidRDefault="001B28F0" w:rsidP="001B28F0">
      <w:pPr>
        <w:autoSpaceDE w:val="0"/>
        <w:autoSpaceDN w:val="0"/>
        <w:adjustRightInd w:val="0"/>
        <w:rPr>
          <w:sz w:val="24"/>
          <w:szCs w:val="24"/>
          <w:lang w:val="ro-RO"/>
        </w:rPr>
      </w:pPr>
    </w:p>
    <w:p w:rsidR="007C1A72" w:rsidRPr="008F3836" w:rsidRDefault="007C1A72" w:rsidP="007C1A72">
      <w:pPr>
        <w:autoSpaceDE w:val="0"/>
        <w:autoSpaceDN w:val="0"/>
        <w:adjustRightInd w:val="0"/>
        <w:rPr>
          <w:sz w:val="24"/>
          <w:szCs w:val="24"/>
          <w:lang w:val="ro-RO"/>
        </w:rPr>
      </w:pPr>
      <w:r w:rsidRPr="008F3836">
        <w:rPr>
          <w:sz w:val="24"/>
          <w:szCs w:val="24"/>
          <w:lang w:val="fr-FR"/>
        </w:rPr>
        <w:t xml:space="preserve">Invertoarele propuse a fi folosite sunt invertoare de tip </w:t>
      </w:r>
      <w:r w:rsidRPr="008F3836">
        <w:rPr>
          <w:b/>
          <w:sz w:val="24"/>
          <w:szCs w:val="24"/>
          <w:lang w:val="fr-FR"/>
        </w:rPr>
        <w:t>SUN2000-185KTL-H1 HUAWEI</w:t>
      </w:r>
      <w:r w:rsidR="00014C1D" w:rsidRPr="008F3836">
        <w:rPr>
          <w:b/>
          <w:sz w:val="24"/>
          <w:szCs w:val="24"/>
          <w:lang w:val="fr-FR"/>
        </w:rPr>
        <w:t xml:space="preserve"> (sau similar)</w:t>
      </w:r>
      <w:r w:rsidRPr="008F3836">
        <w:rPr>
          <w:sz w:val="24"/>
          <w:szCs w:val="24"/>
          <w:lang w:val="fr-FR"/>
        </w:rPr>
        <w:t xml:space="preserve"> cu putere de </w:t>
      </w:r>
      <w:r w:rsidR="00C011BD" w:rsidRPr="008F3836">
        <w:rPr>
          <w:b/>
          <w:sz w:val="24"/>
          <w:szCs w:val="24"/>
          <w:lang w:val="fr-FR"/>
        </w:rPr>
        <w:t>185 kW</w:t>
      </w:r>
      <w:r w:rsidRPr="008F3836">
        <w:rPr>
          <w:sz w:val="24"/>
          <w:szCs w:val="24"/>
          <w:lang w:val="fr-FR"/>
        </w:rPr>
        <w:t xml:space="preserve">. Invertoarele transforma cu randament ridicat tensiunea continua generata de modulele solare in tensiune alternativ sinusoidala, potrivita pentru retea. Incorporeaza electronice de control si protectie adecvata pentru a permite functionarea optima si sigura a instalatiei. Invertorul este echipat cu un sistem de protectie impotriva defectiunilor retelei. In cazul unei defectiuni la retea sau o cadere sau supraincarcare de tensiune sau de frecventa, invertorul se va deconecta si reconecta imediat ce conditiile normale ale retelei au fost restabilite. Dar, pe de alta parte, invertorul ofera proprietati inteligente pentru a imbunatati reteaua, precum schimbarea de faza (cos Phi). Invertorul specific ales in  proiectat are certificare CE si indeplineste normele in vigoare. In cadrul unui contract pentru servicii extinse pe teren, raspunsul la defecte si garantia pe invertoare (esecuri ale invertorului in sine), poate fi extinsa la douazeci de ani, cu timp de reactie si disponibilitate garantate. </w:t>
      </w:r>
      <w:r w:rsidRPr="008F3836">
        <w:rPr>
          <w:sz w:val="24"/>
          <w:szCs w:val="24"/>
          <w:lang w:val="ro-RO"/>
        </w:rPr>
        <w:t>La fiecare invertor se vor cupla cate 1</w:t>
      </w:r>
      <w:r w:rsidR="003E742E" w:rsidRPr="008F3836">
        <w:rPr>
          <w:sz w:val="24"/>
          <w:szCs w:val="24"/>
          <w:lang w:val="ro-RO"/>
        </w:rPr>
        <w:t>9</w:t>
      </w:r>
      <w:r w:rsidRPr="008F3836">
        <w:rPr>
          <w:sz w:val="24"/>
          <w:szCs w:val="24"/>
          <w:lang w:val="ro-RO"/>
        </w:rPr>
        <w:t xml:space="preserve"> module.</w:t>
      </w:r>
      <w:r w:rsidRPr="008F3836">
        <w:rPr>
          <w:b/>
          <w:sz w:val="24"/>
          <w:szCs w:val="24"/>
          <w:lang w:val="ro-RO"/>
        </w:rPr>
        <w:t xml:space="preserve"> Astfel se vor monta </w:t>
      </w:r>
      <w:r w:rsidR="0035687F" w:rsidRPr="008F3836">
        <w:rPr>
          <w:b/>
          <w:sz w:val="24"/>
          <w:szCs w:val="24"/>
          <w:lang w:val="ro-RO"/>
        </w:rPr>
        <w:t>38</w:t>
      </w:r>
      <w:r w:rsidRPr="008F3836">
        <w:rPr>
          <w:b/>
          <w:sz w:val="24"/>
          <w:szCs w:val="24"/>
          <w:lang w:val="ro-RO"/>
        </w:rPr>
        <w:t xml:space="preserve"> invertoare independente. </w:t>
      </w:r>
      <w:r w:rsidRPr="008F3836">
        <w:rPr>
          <w:sz w:val="24"/>
          <w:szCs w:val="24"/>
          <w:lang w:val="ro-RO"/>
        </w:rPr>
        <w:t>Dimensiunile unui invertor sunt de 1035 (L) x 700 (H) x 365 (l) mm, greutatea este de 84 kg.</w:t>
      </w:r>
    </w:p>
    <w:p w:rsidR="007C1A72" w:rsidRPr="008F3836" w:rsidRDefault="007C1A72" w:rsidP="007C1A72">
      <w:pPr>
        <w:ind w:firstLine="720"/>
        <w:jc w:val="both"/>
        <w:rPr>
          <w:sz w:val="24"/>
          <w:szCs w:val="24"/>
        </w:rPr>
      </w:pPr>
      <w:r w:rsidRPr="008F3836">
        <w:rPr>
          <w:sz w:val="24"/>
          <w:szCs w:val="24"/>
        </w:rPr>
        <w:t>Pentru eficienta energetica crescuta sunt recomandate invertoarele  cu urmatoarele date caracteristice:</w:t>
      </w:r>
    </w:p>
    <w:p w:rsidR="007C1A72" w:rsidRPr="008F3836" w:rsidRDefault="007C1A72" w:rsidP="007C1A72">
      <w:pPr>
        <w:jc w:val="both"/>
        <w:rPr>
          <w:b/>
          <w:sz w:val="24"/>
          <w:szCs w:val="24"/>
        </w:rPr>
      </w:pPr>
      <w:r w:rsidRPr="008F3836">
        <w:rPr>
          <w:b/>
          <w:sz w:val="24"/>
          <w:szCs w:val="24"/>
        </w:rPr>
        <w:t>Input (DC)</w:t>
      </w:r>
    </w:p>
    <w:p w:rsidR="007C1A72" w:rsidRPr="008F3836" w:rsidRDefault="007C1A72" w:rsidP="009A5FD4">
      <w:pPr>
        <w:pStyle w:val="ListParagraph"/>
        <w:numPr>
          <w:ilvl w:val="0"/>
          <w:numId w:val="10"/>
        </w:numPr>
        <w:jc w:val="both"/>
        <w:rPr>
          <w:rFonts w:eastAsia="SMAFuturaGlobal-Regular"/>
          <w:sz w:val="24"/>
          <w:szCs w:val="24"/>
        </w:rPr>
      </w:pPr>
      <w:r w:rsidRPr="008F3836">
        <w:rPr>
          <w:rFonts w:eastAsia="SMAFuturaGlobal-Regular"/>
          <w:sz w:val="24"/>
          <w:szCs w:val="24"/>
        </w:rPr>
        <w:t xml:space="preserve">MPPT operating voltage range </w:t>
      </w:r>
      <w:r w:rsidR="00766936" w:rsidRPr="008F3836">
        <w:rPr>
          <w:rFonts w:eastAsia="SMAFuturaGlobal-Regular"/>
          <w:sz w:val="24"/>
          <w:szCs w:val="24"/>
        </w:rPr>
        <w:tab/>
      </w:r>
      <w:r w:rsidR="00766936" w:rsidRPr="008F3836">
        <w:rPr>
          <w:rFonts w:eastAsia="SMAFuturaGlobal-Regular"/>
          <w:sz w:val="24"/>
          <w:szCs w:val="24"/>
        </w:rPr>
        <w:tab/>
      </w:r>
      <w:r w:rsidR="00766936" w:rsidRPr="008F3836">
        <w:rPr>
          <w:rFonts w:eastAsia="SMAFuturaGlobal-Regular"/>
          <w:sz w:val="24"/>
          <w:szCs w:val="24"/>
        </w:rPr>
        <w:tab/>
      </w:r>
      <w:r w:rsidR="00766936" w:rsidRPr="008F3836">
        <w:rPr>
          <w:rFonts w:eastAsia="SMAFuturaGlobal-Regular"/>
          <w:sz w:val="24"/>
          <w:szCs w:val="24"/>
        </w:rPr>
        <w:tab/>
      </w:r>
      <w:r w:rsidR="00766936" w:rsidRPr="008F3836">
        <w:rPr>
          <w:rFonts w:eastAsia="SMAFuturaGlobal-Regular"/>
          <w:sz w:val="24"/>
          <w:szCs w:val="24"/>
        </w:rPr>
        <w:tab/>
      </w:r>
      <w:r w:rsidRPr="008F3836">
        <w:rPr>
          <w:rFonts w:eastAsia="SMAFuturaGlobal-Regular"/>
          <w:sz w:val="24"/>
          <w:szCs w:val="24"/>
        </w:rPr>
        <w:t>500 V to 1500V</w:t>
      </w:r>
    </w:p>
    <w:p w:rsidR="007C1A72" w:rsidRPr="008F3836" w:rsidRDefault="007C1A72" w:rsidP="009A5FD4">
      <w:pPr>
        <w:pStyle w:val="ListParagraph"/>
        <w:numPr>
          <w:ilvl w:val="0"/>
          <w:numId w:val="10"/>
        </w:numPr>
        <w:jc w:val="both"/>
        <w:rPr>
          <w:rFonts w:eastAsia="SMAFuturaGlobal-Regular"/>
          <w:sz w:val="24"/>
          <w:szCs w:val="24"/>
        </w:rPr>
      </w:pPr>
      <w:r w:rsidRPr="008F3836">
        <w:rPr>
          <w:rFonts w:eastAsia="SMAFuturaGlobal-Regular"/>
          <w:sz w:val="24"/>
          <w:szCs w:val="24"/>
        </w:rPr>
        <w:t>Max. current per MPPT</w:t>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t>26 A</w:t>
      </w:r>
    </w:p>
    <w:p w:rsidR="007C1A72" w:rsidRPr="008F3836" w:rsidRDefault="007C1A72" w:rsidP="009A5FD4">
      <w:pPr>
        <w:pStyle w:val="ListParagraph"/>
        <w:numPr>
          <w:ilvl w:val="0"/>
          <w:numId w:val="10"/>
        </w:numPr>
        <w:jc w:val="both"/>
        <w:rPr>
          <w:rFonts w:eastAsia="SMAFuturaGlobal-Regular"/>
          <w:sz w:val="24"/>
          <w:szCs w:val="24"/>
        </w:rPr>
      </w:pPr>
      <w:r w:rsidRPr="008F3836">
        <w:rPr>
          <w:rFonts w:eastAsia="SMAFuturaGlobal-Regular"/>
          <w:sz w:val="24"/>
          <w:szCs w:val="24"/>
        </w:rPr>
        <w:t>Nominal Input Voltage</w:t>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t>1080 V</w:t>
      </w:r>
    </w:p>
    <w:p w:rsidR="007C1A72" w:rsidRPr="008F3836" w:rsidRDefault="007C1A72" w:rsidP="009A5FD4">
      <w:pPr>
        <w:pStyle w:val="ListParagraph"/>
        <w:numPr>
          <w:ilvl w:val="0"/>
          <w:numId w:val="10"/>
        </w:numPr>
        <w:jc w:val="both"/>
        <w:rPr>
          <w:rFonts w:eastAsia="SMAFuturaGlobal-Regular"/>
          <w:sz w:val="24"/>
          <w:szCs w:val="24"/>
        </w:rPr>
      </w:pPr>
      <w:r w:rsidRPr="008F3836">
        <w:rPr>
          <w:rFonts w:eastAsia="SMAFuturaGlobal-Regular"/>
          <w:sz w:val="24"/>
          <w:szCs w:val="24"/>
        </w:rPr>
        <w:t>Max. input voltage</w:t>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t>1500 V</w:t>
      </w:r>
    </w:p>
    <w:p w:rsidR="007C1A72" w:rsidRPr="008F3836" w:rsidRDefault="007C1A72" w:rsidP="007C1A72">
      <w:pPr>
        <w:ind w:firstLine="720"/>
        <w:jc w:val="both"/>
        <w:rPr>
          <w:rFonts w:eastAsia="SMAFuturaGlobal-Regular"/>
          <w:sz w:val="24"/>
          <w:szCs w:val="24"/>
        </w:rPr>
      </w:pPr>
    </w:p>
    <w:p w:rsidR="007C1A72" w:rsidRPr="008F3836" w:rsidRDefault="007C1A72" w:rsidP="007C1A72">
      <w:pPr>
        <w:autoSpaceDE w:val="0"/>
        <w:autoSpaceDN w:val="0"/>
        <w:adjustRightInd w:val="0"/>
        <w:ind w:left="360"/>
        <w:rPr>
          <w:b/>
          <w:bCs/>
          <w:sz w:val="24"/>
          <w:szCs w:val="24"/>
        </w:rPr>
      </w:pPr>
      <w:r w:rsidRPr="008F3836">
        <w:rPr>
          <w:b/>
          <w:bCs/>
          <w:sz w:val="24"/>
          <w:szCs w:val="24"/>
        </w:rPr>
        <w:t>Output (AC)</w:t>
      </w:r>
    </w:p>
    <w:p w:rsidR="007C1A72" w:rsidRPr="008F3836" w:rsidRDefault="007C1A72" w:rsidP="009A5FD4">
      <w:pPr>
        <w:pStyle w:val="ListParagraph"/>
        <w:numPr>
          <w:ilvl w:val="0"/>
          <w:numId w:val="11"/>
        </w:numPr>
        <w:jc w:val="both"/>
        <w:rPr>
          <w:rFonts w:eastAsia="SMAFuturaGlobal-Regular"/>
          <w:sz w:val="24"/>
          <w:szCs w:val="24"/>
        </w:rPr>
      </w:pPr>
      <w:r w:rsidRPr="008F3836">
        <w:rPr>
          <w:rFonts w:eastAsia="SMAFuturaGlobal-Regular"/>
          <w:sz w:val="24"/>
          <w:szCs w:val="24"/>
        </w:rPr>
        <w:t xml:space="preserve">Nominal AC active power </w:t>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t>185</w:t>
      </w:r>
      <w:r w:rsidR="00C011BD" w:rsidRPr="008F3836">
        <w:rPr>
          <w:rFonts w:eastAsia="SMAFuturaGlobal-Regular"/>
          <w:sz w:val="24"/>
          <w:szCs w:val="24"/>
        </w:rPr>
        <w:t>k</w:t>
      </w:r>
      <w:r w:rsidRPr="008F3836">
        <w:rPr>
          <w:rFonts w:eastAsia="SMAFuturaGlobal-Regular"/>
          <w:sz w:val="24"/>
          <w:szCs w:val="24"/>
        </w:rPr>
        <w:t>W@25°C / 175</w:t>
      </w:r>
      <w:r w:rsidR="00C011BD" w:rsidRPr="008F3836">
        <w:rPr>
          <w:rFonts w:eastAsia="SMAFuturaGlobal-Regular"/>
          <w:sz w:val="24"/>
          <w:szCs w:val="24"/>
        </w:rPr>
        <w:t>k</w:t>
      </w:r>
      <w:r w:rsidRPr="008F3836">
        <w:rPr>
          <w:rFonts w:eastAsia="SMAFuturaGlobal-Regular"/>
          <w:sz w:val="24"/>
          <w:szCs w:val="24"/>
        </w:rPr>
        <w:t>W@40°C</w:t>
      </w:r>
    </w:p>
    <w:p w:rsidR="007C1A72" w:rsidRPr="008F3836" w:rsidRDefault="007C1A72" w:rsidP="009A5FD4">
      <w:pPr>
        <w:pStyle w:val="ListParagraph"/>
        <w:numPr>
          <w:ilvl w:val="0"/>
          <w:numId w:val="11"/>
        </w:numPr>
        <w:jc w:val="both"/>
        <w:rPr>
          <w:rFonts w:eastAsia="SMAFuturaGlobal-Regular"/>
          <w:sz w:val="24"/>
          <w:szCs w:val="24"/>
        </w:rPr>
      </w:pPr>
      <w:r w:rsidRPr="008F3836">
        <w:rPr>
          <w:rFonts w:eastAsia="SMAFuturaGlobal-Regular"/>
          <w:sz w:val="24"/>
          <w:szCs w:val="24"/>
        </w:rPr>
        <w:t xml:space="preserve">Max. AC apparent power </w:t>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r>
      <w:r w:rsidRPr="008F3836">
        <w:rPr>
          <w:rFonts w:eastAsia="SMAFuturaGlobal-Regular"/>
          <w:sz w:val="24"/>
          <w:szCs w:val="24"/>
        </w:rPr>
        <w:tab/>
        <w:t>185</w:t>
      </w:r>
      <w:r w:rsidR="00C011BD" w:rsidRPr="008F3836">
        <w:rPr>
          <w:rFonts w:eastAsia="SMAFuturaGlobal-Regular"/>
          <w:sz w:val="24"/>
          <w:szCs w:val="24"/>
        </w:rPr>
        <w:t>k</w:t>
      </w:r>
      <w:r w:rsidRPr="008F3836">
        <w:rPr>
          <w:rFonts w:eastAsia="SMAFuturaGlobal-Regular"/>
          <w:sz w:val="24"/>
          <w:szCs w:val="24"/>
        </w:rPr>
        <w:t>VA</w:t>
      </w:r>
    </w:p>
    <w:p w:rsidR="007C1A72" w:rsidRPr="008F3836" w:rsidRDefault="007C1A72" w:rsidP="009A5FD4">
      <w:pPr>
        <w:pStyle w:val="ListParagraph"/>
        <w:numPr>
          <w:ilvl w:val="0"/>
          <w:numId w:val="11"/>
        </w:numPr>
        <w:jc w:val="both"/>
        <w:rPr>
          <w:sz w:val="24"/>
          <w:szCs w:val="24"/>
        </w:rPr>
      </w:pPr>
      <w:r w:rsidRPr="008F3836">
        <w:rPr>
          <w:rFonts w:eastAsia="SMAFuturaGlobal-Regular"/>
          <w:sz w:val="24"/>
          <w:szCs w:val="24"/>
        </w:rPr>
        <w:t>Max. AC active power (cos φ =1)</w:t>
      </w:r>
      <w:r w:rsidRPr="008F3836">
        <w:rPr>
          <w:rFonts w:eastAsia="SMAFuturaGlobal-Regular"/>
          <w:sz w:val="24"/>
          <w:szCs w:val="24"/>
        </w:rPr>
        <w:tab/>
      </w:r>
      <w:r w:rsidR="00766936" w:rsidRPr="008F3836">
        <w:rPr>
          <w:rFonts w:eastAsia="SMAFuturaGlobal-Regular"/>
          <w:sz w:val="24"/>
          <w:szCs w:val="24"/>
        </w:rPr>
        <w:tab/>
      </w:r>
      <w:r w:rsidR="00766936" w:rsidRPr="008F3836">
        <w:rPr>
          <w:rFonts w:eastAsia="SMAFuturaGlobal-Regular"/>
          <w:sz w:val="24"/>
          <w:szCs w:val="24"/>
        </w:rPr>
        <w:tab/>
      </w:r>
      <w:r w:rsidR="00766936" w:rsidRPr="008F3836">
        <w:rPr>
          <w:rFonts w:eastAsia="SMAFuturaGlobal-Regular"/>
          <w:sz w:val="24"/>
          <w:szCs w:val="24"/>
        </w:rPr>
        <w:tab/>
      </w:r>
      <w:r w:rsidRPr="008F3836">
        <w:rPr>
          <w:rFonts w:eastAsia="SMAFuturaGlobal-Regular"/>
          <w:sz w:val="24"/>
          <w:szCs w:val="24"/>
        </w:rPr>
        <w:t>185</w:t>
      </w:r>
      <w:r w:rsidR="00C011BD" w:rsidRPr="008F3836">
        <w:rPr>
          <w:rFonts w:eastAsia="SMAFuturaGlobal-Regular"/>
          <w:sz w:val="24"/>
          <w:szCs w:val="24"/>
        </w:rPr>
        <w:t>k</w:t>
      </w:r>
      <w:r w:rsidRPr="008F3836">
        <w:rPr>
          <w:rFonts w:eastAsia="SMAFuturaGlobal-Regular"/>
          <w:sz w:val="24"/>
          <w:szCs w:val="24"/>
        </w:rPr>
        <w:t>W</w:t>
      </w:r>
    </w:p>
    <w:p w:rsidR="007C1A72" w:rsidRPr="008F3836" w:rsidRDefault="007C1A72" w:rsidP="009A5FD4">
      <w:pPr>
        <w:pStyle w:val="ListParagraph"/>
        <w:numPr>
          <w:ilvl w:val="0"/>
          <w:numId w:val="11"/>
        </w:numPr>
        <w:autoSpaceDE w:val="0"/>
        <w:autoSpaceDN w:val="0"/>
        <w:adjustRightInd w:val="0"/>
        <w:rPr>
          <w:sz w:val="24"/>
          <w:szCs w:val="24"/>
        </w:rPr>
      </w:pPr>
      <w:r w:rsidRPr="008F3836">
        <w:rPr>
          <w:rFonts w:eastAsia="SMAFuturaGlobal-Regular"/>
          <w:sz w:val="24"/>
          <w:szCs w:val="24"/>
        </w:rPr>
        <w:t>Rated AC grid frequency</w:t>
      </w:r>
      <w:r w:rsidRPr="008F3836">
        <w:rPr>
          <w:sz w:val="24"/>
          <w:szCs w:val="24"/>
        </w:rPr>
        <w:tab/>
      </w:r>
      <w:r w:rsidRPr="008F3836">
        <w:rPr>
          <w:sz w:val="24"/>
          <w:szCs w:val="24"/>
        </w:rPr>
        <w:tab/>
      </w:r>
      <w:r w:rsidRPr="008F3836">
        <w:rPr>
          <w:sz w:val="24"/>
          <w:szCs w:val="24"/>
        </w:rPr>
        <w:tab/>
      </w:r>
      <w:r w:rsidR="00766936" w:rsidRPr="008F3836">
        <w:rPr>
          <w:sz w:val="24"/>
          <w:szCs w:val="24"/>
        </w:rPr>
        <w:tab/>
      </w:r>
      <w:r w:rsidR="00766936" w:rsidRPr="008F3836">
        <w:rPr>
          <w:sz w:val="24"/>
          <w:szCs w:val="24"/>
        </w:rPr>
        <w:tab/>
      </w:r>
      <w:r w:rsidRPr="008F3836">
        <w:rPr>
          <w:rFonts w:eastAsia="SMAFuturaGlobal-Regular"/>
          <w:sz w:val="24"/>
          <w:szCs w:val="24"/>
        </w:rPr>
        <w:t xml:space="preserve">50 Hz /60 Hz </w:t>
      </w:r>
    </w:p>
    <w:p w:rsidR="007C1A72" w:rsidRPr="008F3836" w:rsidRDefault="007C1A72" w:rsidP="009A5FD4">
      <w:pPr>
        <w:pStyle w:val="ListParagraph"/>
        <w:numPr>
          <w:ilvl w:val="0"/>
          <w:numId w:val="11"/>
        </w:numPr>
        <w:autoSpaceDE w:val="0"/>
        <w:autoSpaceDN w:val="0"/>
        <w:adjustRightInd w:val="0"/>
        <w:rPr>
          <w:sz w:val="24"/>
          <w:szCs w:val="24"/>
        </w:rPr>
      </w:pPr>
      <w:r w:rsidRPr="008F3836">
        <w:rPr>
          <w:rFonts w:eastAsia="SMAFuturaGlobal-Regular"/>
          <w:sz w:val="24"/>
          <w:szCs w:val="24"/>
        </w:rPr>
        <w:t xml:space="preserve">Max. efficiency / European efficiency               </w:t>
      </w:r>
      <w:r w:rsidR="00766936" w:rsidRPr="008F3836">
        <w:rPr>
          <w:rFonts w:eastAsia="SMAFuturaGlobal-Regular"/>
          <w:sz w:val="24"/>
          <w:szCs w:val="24"/>
        </w:rPr>
        <w:t xml:space="preserve">                     </w:t>
      </w:r>
      <w:r w:rsidRPr="008F3836">
        <w:rPr>
          <w:rFonts w:eastAsia="SMAFuturaGlobal-Regular"/>
          <w:sz w:val="24"/>
          <w:szCs w:val="24"/>
        </w:rPr>
        <w:t xml:space="preserve">99.03% / 98.69% </w:t>
      </w:r>
    </w:p>
    <w:p w:rsidR="001B28F0" w:rsidRPr="008F3836" w:rsidRDefault="001B28F0" w:rsidP="001B28F0">
      <w:pPr>
        <w:autoSpaceDE w:val="0"/>
        <w:autoSpaceDN w:val="0"/>
        <w:adjustRightInd w:val="0"/>
        <w:rPr>
          <w:sz w:val="24"/>
          <w:szCs w:val="24"/>
          <w:lang w:val="ro-RO"/>
        </w:rPr>
      </w:pPr>
    </w:p>
    <w:p w:rsidR="001B28F0" w:rsidRPr="008F3836" w:rsidRDefault="00CD4B68" w:rsidP="001B28F0">
      <w:pPr>
        <w:autoSpaceDE w:val="0"/>
        <w:autoSpaceDN w:val="0"/>
        <w:adjustRightInd w:val="0"/>
        <w:rPr>
          <w:b/>
          <w:sz w:val="24"/>
          <w:szCs w:val="24"/>
          <w:u w:val="single"/>
          <w:lang w:val="ro-RO"/>
        </w:rPr>
      </w:pPr>
      <w:r w:rsidRPr="008F3836">
        <w:rPr>
          <w:b/>
          <w:sz w:val="24"/>
          <w:szCs w:val="24"/>
          <w:u w:val="single"/>
          <w:lang w:val="ro-RO"/>
        </w:rPr>
        <w:t>3</w:t>
      </w:r>
      <w:r w:rsidR="001B28F0" w:rsidRPr="008F3836">
        <w:rPr>
          <w:b/>
          <w:sz w:val="24"/>
          <w:szCs w:val="24"/>
          <w:u w:val="single"/>
          <w:lang w:val="ro-RO"/>
        </w:rPr>
        <w:t>.3 CUTII DE JONCTIUNE</w:t>
      </w:r>
    </w:p>
    <w:p w:rsidR="001B28F0" w:rsidRPr="008F3836" w:rsidRDefault="001B28F0" w:rsidP="001B28F0">
      <w:pPr>
        <w:autoSpaceDE w:val="0"/>
        <w:autoSpaceDN w:val="0"/>
        <w:adjustRightInd w:val="0"/>
        <w:rPr>
          <w:sz w:val="24"/>
          <w:szCs w:val="24"/>
          <w:lang w:val="ro-RO"/>
        </w:rPr>
      </w:pPr>
    </w:p>
    <w:p w:rsidR="001B28F0" w:rsidRPr="008F3836" w:rsidRDefault="001B28F0" w:rsidP="001B28F0">
      <w:pPr>
        <w:ind w:firstLine="720"/>
        <w:jc w:val="both"/>
        <w:rPr>
          <w:sz w:val="24"/>
          <w:szCs w:val="24"/>
          <w:lang w:val="fr-FR"/>
        </w:rPr>
      </w:pPr>
      <w:r w:rsidRPr="008F3836">
        <w:rPr>
          <w:sz w:val="24"/>
          <w:szCs w:val="24"/>
          <w:lang w:val="fr-FR"/>
        </w:rPr>
        <w:t xml:space="preserve">Cutiile de jonctiune  sunt din policarbonat Pentru a se asigura protectia invertorului, echipamentul este prevazut cu un filtru de supratensiune de 950 VDC. De asemenea, acesta contine si un ampermetru ce arata curentii sirului de module. Sirurile diferite sunt protejate de sigurante de 25A. Tensiunea DC la invertor poate fi deconectata prin intermediul unui intrerupator omnipolar cu circuit de putere. </w:t>
      </w:r>
    </w:p>
    <w:p w:rsidR="00020E5D" w:rsidRPr="008F3836" w:rsidRDefault="00020E5D" w:rsidP="001B28F0">
      <w:pPr>
        <w:ind w:firstLine="720"/>
        <w:jc w:val="both"/>
        <w:rPr>
          <w:sz w:val="24"/>
          <w:szCs w:val="24"/>
        </w:rPr>
      </w:pPr>
    </w:p>
    <w:p w:rsidR="001B28F0" w:rsidRPr="008F3836" w:rsidRDefault="00CD4B68" w:rsidP="001B28F0">
      <w:pPr>
        <w:autoSpaceDE w:val="0"/>
        <w:autoSpaceDN w:val="0"/>
        <w:adjustRightInd w:val="0"/>
        <w:rPr>
          <w:b/>
          <w:sz w:val="24"/>
          <w:szCs w:val="24"/>
          <w:u w:val="single"/>
          <w:lang w:val="ro-RO"/>
        </w:rPr>
      </w:pPr>
      <w:r w:rsidRPr="008F3836">
        <w:rPr>
          <w:b/>
          <w:sz w:val="24"/>
          <w:szCs w:val="24"/>
          <w:u w:val="single"/>
          <w:lang w:val="ro-RO"/>
        </w:rPr>
        <w:t>3</w:t>
      </w:r>
      <w:r w:rsidR="001B28F0" w:rsidRPr="008F3836">
        <w:rPr>
          <w:b/>
          <w:sz w:val="24"/>
          <w:szCs w:val="24"/>
          <w:u w:val="single"/>
          <w:lang w:val="ro-RO"/>
        </w:rPr>
        <w:t>.4 TRANSFORMATOR</w:t>
      </w:r>
    </w:p>
    <w:p w:rsidR="001B28F0" w:rsidRPr="008F3836" w:rsidRDefault="001B28F0" w:rsidP="001B28F0">
      <w:pPr>
        <w:autoSpaceDE w:val="0"/>
        <w:autoSpaceDN w:val="0"/>
        <w:adjustRightInd w:val="0"/>
        <w:rPr>
          <w:sz w:val="24"/>
          <w:szCs w:val="24"/>
          <w:lang w:val="ro-RO"/>
        </w:rPr>
      </w:pPr>
    </w:p>
    <w:p w:rsidR="001B28F0" w:rsidRPr="008F3836" w:rsidRDefault="001B28F0" w:rsidP="001B28F0">
      <w:pPr>
        <w:ind w:firstLine="720"/>
        <w:jc w:val="both"/>
        <w:rPr>
          <w:sz w:val="24"/>
          <w:szCs w:val="24"/>
        </w:rPr>
      </w:pPr>
      <w:r w:rsidRPr="008F3836">
        <w:rPr>
          <w:sz w:val="24"/>
          <w:szCs w:val="24"/>
        </w:rPr>
        <w:t>Instalarea va include transformato</w:t>
      </w:r>
      <w:r w:rsidR="007C1A72" w:rsidRPr="008F3836">
        <w:rPr>
          <w:sz w:val="24"/>
          <w:szCs w:val="24"/>
        </w:rPr>
        <w:t>a</w:t>
      </w:r>
      <w:r w:rsidRPr="008F3836">
        <w:rPr>
          <w:sz w:val="24"/>
          <w:szCs w:val="24"/>
        </w:rPr>
        <w:t>r</w:t>
      </w:r>
      <w:r w:rsidR="007C1A72" w:rsidRPr="008F3836">
        <w:rPr>
          <w:sz w:val="24"/>
          <w:szCs w:val="24"/>
        </w:rPr>
        <w:t>e</w:t>
      </w:r>
      <w:r w:rsidRPr="008F3836">
        <w:rPr>
          <w:sz w:val="24"/>
          <w:szCs w:val="24"/>
        </w:rPr>
        <w:t xml:space="preserve"> </w:t>
      </w:r>
      <w:r w:rsidR="00DA03E3" w:rsidRPr="008F3836">
        <w:rPr>
          <w:sz w:val="24"/>
          <w:szCs w:val="24"/>
        </w:rPr>
        <w:t>uscat</w:t>
      </w:r>
      <w:r w:rsidR="007C1A72" w:rsidRPr="008F3836">
        <w:rPr>
          <w:sz w:val="24"/>
          <w:szCs w:val="24"/>
        </w:rPr>
        <w:t>e</w:t>
      </w:r>
      <w:r w:rsidR="00DA03E3" w:rsidRPr="008F3836">
        <w:rPr>
          <w:sz w:val="24"/>
          <w:szCs w:val="24"/>
        </w:rPr>
        <w:t xml:space="preserve"> </w:t>
      </w:r>
      <w:r w:rsidRPr="008F3836">
        <w:rPr>
          <w:sz w:val="24"/>
          <w:szCs w:val="24"/>
        </w:rPr>
        <w:t xml:space="preserve">de putere ridicator cu pierdere mici </w:t>
      </w:r>
      <w:r w:rsidR="007A27B4" w:rsidRPr="008F3836">
        <w:rPr>
          <w:sz w:val="24"/>
          <w:szCs w:val="24"/>
        </w:rPr>
        <w:t xml:space="preserve">cu puteri cuprinse intre </w:t>
      </w:r>
      <w:r w:rsidR="0035687F" w:rsidRPr="008F3836">
        <w:rPr>
          <w:sz w:val="24"/>
          <w:szCs w:val="24"/>
        </w:rPr>
        <w:t>1600</w:t>
      </w:r>
      <w:r w:rsidR="007A27B4" w:rsidRPr="008F3836">
        <w:rPr>
          <w:sz w:val="24"/>
          <w:szCs w:val="24"/>
        </w:rPr>
        <w:t xml:space="preserve"> kVa si </w:t>
      </w:r>
      <w:r w:rsidR="0035687F" w:rsidRPr="008F3836">
        <w:rPr>
          <w:sz w:val="24"/>
          <w:szCs w:val="24"/>
        </w:rPr>
        <w:t>25</w:t>
      </w:r>
      <w:r w:rsidR="007A27B4" w:rsidRPr="008F3836">
        <w:rPr>
          <w:sz w:val="24"/>
          <w:szCs w:val="24"/>
        </w:rPr>
        <w:t>00 kVa in numar de 4 buc</w:t>
      </w:r>
      <w:r w:rsidR="007C1A72" w:rsidRPr="008F3836">
        <w:rPr>
          <w:sz w:val="24"/>
          <w:szCs w:val="24"/>
        </w:rPr>
        <w:t xml:space="preserve"> </w:t>
      </w:r>
      <w:r w:rsidR="00DA03E3" w:rsidRPr="008F3836">
        <w:rPr>
          <w:sz w:val="24"/>
          <w:szCs w:val="24"/>
          <w:lang w:val="ro-RO"/>
        </w:rPr>
        <w:t xml:space="preserve"> – 24 kv Eco Design</w:t>
      </w:r>
      <w:r w:rsidR="00014C1D" w:rsidRPr="008F3836">
        <w:rPr>
          <w:sz w:val="24"/>
          <w:szCs w:val="24"/>
          <w:lang w:val="ro-RO"/>
        </w:rPr>
        <w:t xml:space="preserve"> (sau similar)</w:t>
      </w:r>
      <w:r w:rsidRPr="008F3836">
        <w:rPr>
          <w:sz w:val="24"/>
          <w:szCs w:val="24"/>
        </w:rPr>
        <w:t>- tensiunea secundar 10</w:t>
      </w:r>
      <w:r w:rsidR="00DA03E3" w:rsidRPr="008F3836">
        <w:rPr>
          <w:sz w:val="24"/>
          <w:szCs w:val="24"/>
        </w:rPr>
        <w:t>/20kV</w:t>
      </w:r>
      <w:r w:rsidRPr="008F3836">
        <w:rPr>
          <w:sz w:val="24"/>
          <w:szCs w:val="24"/>
        </w:rPr>
        <w:t xml:space="preserve">, inclusiv toate dispozitivele de protectie necesare. </w:t>
      </w:r>
      <w:r w:rsidR="00DA03E3" w:rsidRPr="008F3836">
        <w:rPr>
          <w:sz w:val="24"/>
          <w:szCs w:val="24"/>
        </w:rPr>
        <w:t>Tranformatoarele vor fi asezate in interiorul unor containere metalice prefabricate dedicate.</w:t>
      </w:r>
      <w:r w:rsidRPr="008F3836">
        <w:rPr>
          <w:sz w:val="24"/>
          <w:szCs w:val="24"/>
        </w:rPr>
        <w:t>.</w:t>
      </w:r>
    </w:p>
    <w:p w:rsidR="001B28F0" w:rsidRPr="008F3836" w:rsidRDefault="007C1A72" w:rsidP="001B28F0">
      <w:pPr>
        <w:ind w:firstLine="720"/>
        <w:jc w:val="both"/>
        <w:rPr>
          <w:sz w:val="24"/>
          <w:szCs w:val="24"/>
          <w:lang w:val="ro-RO"/>
        </w:rPr>
      </w:pPr>
      <w:r w:rsidRPr="008F3836">
        <w:rPr>
          <w:sz w:val="24"/>
          <w:szCs w:val="24"/>
          <w:lang w:val="ro-RO"/>
        </w:rPr>
        <w:t>La fiecare t</w:t>
      </w:r>
      <w:r w:rsidR="00014C1D" w:rsidRPr="008F3836">
        <w:rPr>
          <w:sz w:val="24"/>
          <w:szCs w:val="24"/>
          <w:lang w:val="ro-RO"/>
        </w:rPr>
        <w:t>ransformator se vor cupla</w:t>
      </w:r>
      <w:r w:rsidRPr="008F3836">
        <w:rPr>
          <w:sz w:val="24"/>
          <w:szCs w:val="24"/>
          <w:lang w:val="ro-RO"/>
        </w:rPr>
        <w:t xml:space="preserve"> </w:t>
      </w:r>
      <w:r w:rsidR="0035687F" w:rsidRPr="008F3836">
        <w:rPr>
          <w:sz w:val="24"/>
          <w:szCs w:val="24"/>
          <w:lang w:val="ro-RO"/>
        </w:rPr>
        <w:t xml:space="preserve">intre 160 si 240 </w:t>
      </w:r>
      <w:r w:rsidRPr="008F3836">
        <w:rPr>
          <w:sz w:val="24"/>
          <w:szCs w:val="24"/>
          <w:lang w:val="ro-RO"/>
        </w:rPr>
        <w:t>module (siruri</w:t>
      </w:r>
      <w:r w:rsidR="00014C1D" w:rsidRPr="008F3836">
        <w:rPr>
          <w:sz w:val="24"/>
          <w:szCs w:val="24"/>
          <w:lang w:val="ro-RO"/>
        </w:rPr>
        <w:t>)</w:t>
      </w:r>
      <w:r w:rsidRPr="008F3836">
        <w:rPr>
          <w:sz w:val="24"/>
          <w:szCs w:val="24"/>
          <w:lang w:val="ro-RO"/>
        </w:rPr>
        <w:t xml:space="preserve"> de panouri fotovoltaice.</w:t>
      </w:r>
    </w:p>
    <w:p w:rsidR="00315D91" w:rsidRPr="008F3836" w:rsidRDefault="00315D91" w:rsidP="001B28F0">
      <w:pPr>
        <w:ind w:firstLine="720"/>
        <w:jc w:val="both"/>
        <w:rPr>
          <w:sz w:val="24"/>
          <w:szCs w:val="24"/>
          <w:lang w:val="ro-RO"/>
        </w:rPr>
      </w:pPr>
    </w:p>
    <w:p w:rsidR="001B28F0" w:rsidRPr="008F3836" w:rsidRDefault="00CD4B68" w:rsidP="001B28F0">
      <w:pPr>
        <w:autoSpaceDE w:val="0"/>
        <w:autoSpaceDN w:val="0"/>
        <w:adjustRightInd w:val="0"/>
        <w:rPr>
          <w:b/>
          <w:caps/>
          <w:sz w:val="24"/>
          <w:szCs w:val="24"/>
          <w:u w:val="single"/>
        </w:rPr>
      </w:pPr>
      <w:r w:rsidRPr="008F3836">
        <w:rPr>
          <w:b/>
          <w:sz w:val="24"/>
          <w:szCs w:val="24"/>
          <w:lang w:val="ro-RO"/>
        </w:rPr>
        <w:t>3</w:t>
      </w:r>
      <w:r w:rsidR="001B28F0" w:rsidRPr="008F3836">
        <w:rPr>
          <w:b/>
          <w:sz w:val="24"/>
          <w:szCs w:val="24"/>
          <w:lang w:val="ro-RO"/>
        </w:rPr>
        <w:t>.5</w:t>
      </w:r>
      <w:r w:rsidR="001B28F0" w:rsidRPr="008F3836">
        <w:rPr>
          <w:sz w:val="24"/>
          <w:szCs w:val="24"/>
          <w:lang w:val="ro-RO"/>
        </w:rPr>
        <w:t xml:space="preserve"> </w:t>
      </w:r>
      <w:r w:rsidR="00DA03E3" w:rsidRPr="008F3836">
        <w:rPr>
          <w:b/>
          <w:caps/>
          <w:sz w:val="24"/>
          <w:szCs w:val="24"/>
          <w:u w:val="single"/>
        </w:rPr>
        <w:t>container</w:t>
      </w:r>
      <w:r w:rsidR="00806E6A" w:rsidRPr="008F3836">
        <w:rPr>
          <w:b/>
          <w:caps/>
          <w:sz w:val="24"/>
          <w:szCs w:val="24"/>
          <w:u w:val="single"/>
        </w:rPr>
        <w:t xml:space="preserve"> transformator </w:t>
      </w:r>
    </w:p>
    <w:p w:rsidR="001B28F0" w:rsidRPr="008F3836" w:rsidRDefault="001B28F0" w:rsidP="001B28F0">
      <w:pPr>
        <w:autoSpaceDE w:val="0"/>
        <w:autoSpaceDN w:val="0"/>
        <w:adjustRightInd w:val="0"/>
        <w:rPr>
          <w:b/>
          <w:caps/>
          <w:sz w:val="24"/>
          <w:szCs w:val="24"/>
          <w:u w:val="single"/>
          <w:lang w:val="ro-RO"/>
        </w:rPr>
      </w:pPr>
    </w:p>
    <w:p w:rsidR="001B28F0" w:rsidRPr="008F3836" w:rsidRDefault="001B28F0" w:rsidP="001B28F0">
      <w:pPr>
        <w:ind w:firstLine="720"/>
        <w:jc w:val="both"/>
        <w:rPr>
          <w:sz w:val="24"/>
          <w:szCs w:val="24"/>
          <w:lang w:val="fr-FR"/>
        </w:rPr>
      </w:pPr>
      <w:r w:rsidRPr="008F3836">
        <w:rPr>
          <w:sz w:val="24"/>
          <w:szCs w:val="24"/>
          <w:lang w:val="fr-FR"/>
        </w:rPr>
        <w:t>Adapo</w:t>
      </w:r>
      <w:r w:rsidR="00DA03E3" w:rsidRPr="008F3836">
        <w:rPr>
          <w:sz w:val="24"/>
          <w:szCs w:val="24"/>
          <w:lang w:val="fr-FR"/>
        </w:rPr>
        <w:t xml:space="preserve">stul prefabricat </w:t>
      </w:r>
      <w:r w:rsidRPr="008F3836">
        <w:rPr>
          <w:sz w:val="24"/>
          <w:szCs w:val="24"/>
          <w:lang w:val="fr-FR"/>
        </w:rPr>
        <w:t xml:space="preserve"> transformator si aparatajul electric de conexiune de medie tensiune.</w:t>
      </w:r>
    </w:p>
    <w:p w:rsidR="001B28F0" w:rsidRPr="008F3836" w:rsidRDefault="001B28F0" w:rsidP="001B28F0">
      <w:pPr>
        <w:ind w:firstLine="720"/>
        <w:jc w:val="both"/>
        <w:rPr>
          <w:sz w:val="24"/>
          <w:szCs w:val="24"/>
        </w:rPr>
      </w:pPr>
      <w:r w:rsidRPr="008F3836">
        <w:rPr>
          <w:sz w:val="24"/>
          <w:szCs w:val="24"/>
        </w:rPr>
        <w:t>Specificatiile acestuia sunt:</w:t>
      </w:r>
    </w:p>
    <w:p w:rsidR="001B28F0" w:rsidRPr="008F3836" w:rsidRDefault="001B28F0" w:rsidP="009A5FD4">
      <w:pPr>
        <w:numPr>
          <w:ilvl w:val="0"/>
          <w:numId w:val="6"/>
        </w:numPr>
        <w:tabs>
          <w:tab w:val="clear" w:pos="1605"/>
          <w:tab w:val="num" w:pos="720"/>
        </w:tabs>
        <w:ind w:left="720" w:hanging="360"/>
        <w:jc w:val="both"/>
        <w:rPr>
          <w:sz w:val="24"/>
          <w:szCs w:val="24"/>
          <w:lang w:val="fr-FR"/>
        </w:rPr>
      </w:pPr>
      <w:r w:rsidRPr="008F3836">
        <w:rPr>
          <w:sz w:val="24"/>
          <w:szCs w:val="24"/>
          <w:lang w:val="fr-FR"/>
        </w:rPr>
        <w:t>adapost prefabricat</w:t>
      </w:r>
      <w:r w:rsidR="00DA03E3" w:rsidRPr="008F3836">
        <w:rPr>
          <w:sz w:val="24"/>
          <w:szCs w:val="24"/>
          <w:lang w:val="fr-FR"/>
        </w:rPr>
        <w:t xml:space="preserve"> structura metalica </w:t>
      </w:r>
      <w:r w:rsidRPr="008F3836">
        <w:rPr>
          <w:sz w:val="24"/>
          <w:szCs w:val="24"/>
          <w:lang w:val="fr-FR"/>
        </w:rPr>
        <w:t>,</w:t>
      </w:r>
      <w:r w:rsidR="00FF6033" w:rsidRPr="008F3836">
        <w:rPr>
          <w:sz w:val="24"/>
          <w:szCs w:val="24"/>
          <w:lang w:val="fr-FR"/>
        </w:rPr>
        <w:t xml:space="preserve"> dimensiunile externe: ~</w:t>
      </w:r>
      <w:r w:rsidR="00806E6A" w:rsidRPr="008F3836">
        <w:rPr>
          <w:sz w:val="24"/>
          <w:szCs w:val="24"/>
          <w:lang w:val="fr-FR"/>
        </w:rPr>
        <w:t>4.90</w:t>
      </w:r>
      <w:r w:rsidR="00FF6033" w:rsidRPr="008F3836">
        <w:rPr>
          <w:sz w:val="24"/>
          <w:szCs w:val="24"/>
          <w:lang w:val="fr-FR"/>
        </w:rPr>
        <w:t>x</w:t>
      </w:r>
      <w:r w:rsidR="00806E6A" w:rsidRPr="008F3836">
        <w:rPr>
          <w:sz w:val="24"/>
          <w:szCs w:val="24"/>
          <w:lang w:val="fr-FR"/>
        </w:rPr>
        <w:t>12.15</w:t>
      </w:r>
      <w:r w:rsidRPr="008F3836">
        <w:rPr>
          <w:sz w:val="24"/>
          <w:szCs w:val="24"/>
          <w:lang w:val="fr-FR"/>
        </w:rPr>
        <w:t>x</w:t>
      </w:r>
      <w:r w:rsidR="00806E6A" w:rsidRPr="008F3836">
        <w:rPr>
          <w:sz w:val="24"/>
          <w:szCs w:val="24"/>
          <w:lang w:val="fr-FR"/>
        </w:rPr>
        <w:t>5.80 m</w:t>
      </w:r>
      <w:r w:rsidRPr="008F3836">
        <w:rPr>
          <w:sz w:val="24"/>
          <w:szCs w:val="24"/>
          <w:lang w:val="fr-FR"/>
        </w:rPr>
        <w:t xml:space="preserve"> cu </w:t>
      </w:r>
      <w:r w:rsidR="00806E6A" w:rsidRPr="008F3836">
        <w:rPr>
          <w:sz w:val="24"/>
          <w:szCs w:val="24"/>
          <w:lang w:val="fr-FR"/>
        </w:rPr>
        <w:t>3</w:t>
      </w:r>
      <w:r w:rsidRPr="008F3836">
        <w:rPr>
          <w:sz w:val="24"/>
          <w:szCs w:val="24"/>
          <w:lang w:val="fr-FR"/>
        </w:rPr>
        <w:t xml:space="preserve"> usi de acces (una pentru transformator si </w:t>
      </w:r>
      <w:r w:rsidR="00806E6A" w:rsidRPr="008F3836">
        <w:rPr>
          <w:sz w:val="24"/>
          <w:szCs w:val="24"/>
          <w:lang w:val="fr-FR"/>
        </w:rPr>
        <w:t xml:space="preserve">2 </w:t>
      </w:r>
      <w:r w:rsidRPr="008F3836">
        <w:rPr>
          <w:sz w:val="24"/>
          <w:szCs w:val="24"/>
          <w:lang w:val="fr-FR"/>
        </w:rPr>
        <w:t xml:space="preserve">pentru </w:t>
      </w:r>
      <w:r w:rsidR="00806E6A" w:rsidRPr="008F3836">
        <w:rPr>
          <w:sz w:val="24"/>
          <w:szCs w:val="24"/>
          <w:lang w:val="fr-FR"/>
        </w:rPr>
        <w:t>echipamentul de medie tensiune</w:t>
      </w:r>
      <w:r w:rsidRPr="008F3836">
        <w:rPr>
          <w:sz w:val="24"/>
          <w:szCs w:val="24"/>
          <w:lang w:val="fr-FR"/>
        </w:rPr>
        <w:t>), sistem de vent</w:t>
      </w:r>
      <w:r w:rsidR="00806E6A" w:rsidRPr="008F3836">
        <w:rPr>
          <w:sz w:val="24"/>
          <w:szCs w:val="24"/>
          <w:lang w:val="fr-FR"/>
        </w:rPr>
        <w:t>ilatie activ pentru</w:t>
      </w:r>
      <w:r w:rsidRPr="008F3836">
        <w:rPr>
          <w:sz w:val="24"/>
          <w:szCs w:val="24"/>
          <w:lang w:val="fr-FR"/>
        </w:rPr>
        <w:t xml:space="preserve"> transformator, impamantare, iluminat pentru statie </w:t>
      </w:r>
    </w:p>
    <w:p w:rsidR="00806E6A" w:rsidRPr="008F3836" w:rsidRDefault="00806E6A" w:rsidP="009A5FD4">
      <w:pPr>
        <w:numPr>
          <w:ilvl w:val="0"/>
          <w:numId w:val="6"/>
        </w:numPr>
        <w:tabs>
          <w:tab w:val="clear" w:pos="1605"/>
          <w:tab w:val="num" w:pos="720"/>
        </w:tabs>
        <w:ind w:left="720" w:hanging="360"/>
        <w:jc w:val="both"/>
        <w:rPr>
          <w:sz w:val="24"/>
          <w:szCs w:val="24"/>
          <w:lang w:val="fr-FR"/>
        </w:rPr>
      </w:pPr>
      <w:r w:rsidRPr="008F3836">
        <w:rPr>
          <w:sz w:val="24"/>
          <w:szCs w:val="24"/>
          <w:lang w:val="fr-FR"/>
        </w:rPr>
        <w:t>Contanerul va fi asezat pe fundatii izolate din beton armat</w:t>
      </w:r>
    </w:p>
    <w:p w:rsidR="00FF6033" w:rsidRPr="008F3836" w:rsidRDefault="007A27B4" w:rsidP="00FF6033">
      <w:pPr>
        <w:jc w:val="both"/>
        <w:rPr>
          <w:sz w:val="24"/>
          <w:szCs w:val="24"/>
          <w:lang w:val="fr-FR"/>
        </w:rPr>
      </w:pPr>
      <w:r w:rsidRPr="008F3836">
        <w:rPr>
          <w:sz w:val="24"/>
          <w:szCs w:val="24"/>
          <w:lang w:val="fr-FR"/>
        </w:rPr>
        <w:t>Centrala Fotovoltaica Letca Noua</w:t>
      </w:r>
      <w:r w:rsidR="00014C1D" w:rsidRPr="008F3836">
        <w:rPr>
          <w:sz w:val="24"/>
          <w:szCs w:val="24"/>
          <w:lang w:val="fr-FR"/>
        </w:rPr>
        <w:t xml:space="preserve">-SC </w:t>
      </w:r>
      <w:r w:rsidRPr="008F3836">
        <w:rPr>
          <w:sz w:val="24"/>
          <w:szCs w:val="24"/>
          <w:lang w:val="fr-FR"/>
        </w:rPr>
        <w:t>AMBIEZ</w:t>
      </w:r>
      <w:r w:rsidR="00014C1D" w:rsidRPr="008F3836">
        <w:rPr>
          <w:sz w:val="24"/>
          <w:szCs w:val="24"/>
          <w:lang w:val="fr-FR"/>
        </w:rPr>
        <w:t xml:space="preserve"> SRL- cu putere </w:t>
      </w:r>
      <w:r w:rsidR="00FF6033" w:rsidRPr="008F3836">
        <w:rPr>
          <w:sz w:val="24"/>
          <w:szCs w:val="24"/>
          <w:lang w:val="fr-FR"/>
        </w:rPr>
        <w:t xml:space="preserve"> </w:t>
      </w:r>
      <w:r w:rsidR="00E426E6" w:rsidRPr="008F3836">
        <w:rPr>
          <w:sz w:val="24"/>
          <w:szCs w:val="24"/>
          <w:lang w:val="fr-FR"/>
        </w:rPr>
        <w:t xml:space="preserve">de aprox. </w:t>
      </w:r>
      <w:r w:rsidR="0035687F" w:rsidRPr="008F3836">
        <w:rPr>
          <w:sz w:val="24"/>
          <w:szCs w:val="24"/>
          <w:lang w:val="fr-FR"/>
        </w:rPr>
        <w:t>8.89</w:t>
      </w:r>
      <w:r w:rsidR="00FF6033" w:rsidRPr="008F3836">
        <w:rPr>
          <w:sz w:val="24"/>
          <w:szCs w:val="24"/>
          <w:lang w:val="fr-FR"/>
        </w:rPr>
        <w:t xml:space="preserve"> MW va avea in componenta </w:t>
      </w:r>
      <w:r w:rsidRPr="008F3836">
        <w:rPr>
          <w:sz w:val="24"/>
          <w:szCs w:val="24"/>
          <w:lang w:val="fr-FR"/>
        </w:rPr>
        <w:t>4</w:t>
      </w:r>
      <w:r w:rsidR="00FF6033" w:rsidRPr="008F3836">
        <w:rPr>
          <w:sz w:val="24"/>
          <w:szCs w:val="24"/>
          <w:lang w:val="fr-FR"/>
        </w:rPr>
        <w:t xml:space="preserve"> astfel de </w:t>
      </w:r>
      <w:r w:rsidR="00806E6A" w:rsidRPr="008F3836">
        <w:rPr>
          <w:sz w:val="24"/>
          <w:szCs w:val="24"/>
          <w:lang w:val="fr-FR"/>
        </w:rPr>
        <w:t>containere echipate</w:t>
      </w:r>
      <w:r w:rsidR="00FF6033" w:rsidRPr="008F3836">
        <w:rPr>
          <w:sz w:val="24"/>
          <w:szCs w:val="24"/>
          <w:lang w:val="fr-FR"/>
        </w:rPr>
        <w:t xml:space="preserve"> </w:t>
      </w:r>
      <w:r w:rsidR="007C1A72" w:rsidRPr="008F3836">
        <w:rPr>
          <w:sz w:val="24"/>
          <w:szCs w:val="24"/>
          <w:lang w:val="fr-FR"/>
        </w:rPr>
        <w:t>.</w:t>
      </w:r>
    </w:p>
    <w:p w:rsidR="00014C1D" w:rsidRPr="008F3836" w:rsidRDefault="00014C1D" w:rsidP="00FF6033">
      <w:pPr>
        <w:jc w:val="both"/>
        <w:rPr>
          <w:sz w:val="24"/>
          <w:szCs w:val="24"/>
          <w:lang w:val="fr-FR"/>
        </w:rPr>
      </w:pPr>
    </w:p>
    <w:p w:rsidR="0035687F" w:rsidRPr="008F3836" w:rsidRDefault="0035687F" w:rsidP="0035687F">
      <w:pPr>
        <w:autoSpaceDE w:val="0"/>
        <w:autoSpaceDN w:val="0"/>
        <w:adjustRightInd w:val="0"/>
        <w:rPr>
          <w:b/>
          <w:caps/>
          <w:sz w:val="24"/>
          <w:szCs w:val="24"/>
          <w:u w:val="single"/>
          <w:lang w:val="fr-FR"/>
        </w:rPr>
      </w:pPr>
      <w:r w:rsidRPr="008F3836">
        <w:rPr>
          <w:b/>
          <w:sz w:val="24"/>
          <w:szCs w:val="24"/>
          <w:lang w:val="ro-RO"/>
        </w:rPr>
        <w:t xml:space="preserve">3.6 </w:t>
      </w:r>
      <w:r w:rsidRPr="008F3836">
        <w:rPr>
          <w:b/>
          <w:caps/>
          <w:sz w:val="24"/>
          <w:szCs w:val="24"/>
          <w:u w:val="single"/>
          <w:lang w:val="fr-FR"/>
        </w:rPr>
        <w:t>PUNCT PRELUARE CABLURI TRAFO PARC</w:t>
      </w:r>
    </w:p>
    <w:p w:rsidR="0035687F" w:rsidRPr="008F3836" w:rsidRDefault="0035687F" w:rsidP="0035687F">
      <w:pPr>
        <w:autoSpaceDE w:val="0"/>
        <w:autoSpaceDN w:val="0"/>
        <w:adjustRightInd w:val="0"/>
        <w:rPr>
          <w:b/>
          <w:caps/>
          <w:sz w:val="24"/>
          <w:szCs w:val="24"/>
          <w:u w:val="single"/>
          <w:lang w:val="ro-RO"/>
        </w:rPr>
      </w:pPr>
    </w:p>
    <w:p w:rsidR="0035687F" w:rsidRPr="008F3836" w:rsidRDefault="0035687F" w:rsidP="0035687F">
      <w:pPr>
        <w:ind w:firstLine="720"/>
        <w:jc w:val="both"/>
        <w:rPr>
          <w:sz w:val="24"/>
          <w:szCs w:val="24"/>
        </w:rPr>
      </w:pPr>
      <w:r w:rsidRPr="008F3836">
        <w:rPr>
          <w:sz w:val="24"/>
          <w:szCs w:val="24"/>
          <w:lang w:val="fr-FR"/>
        </w:rPr>
        <w:t>Punctul de preluare al cablurilor electrice de la transformatoarele parcului si conectarea lor intr-un cablu LES 20 Kv – cablu prin intermediul caruia se va realiza racordarea parcului la SEN – statia electrica Clejani va fi adapostit de un container prefabricat cu structura metalica si cu dimensiunile de 2.50 x 9.35 m.</w:t>
      </w:r>
    </w:p>
    <w:p w:rsidR="001B28F0" w:rsidRPr="008F3836" w:rsidRDefault="001B28F0" w:rsidP="001B28F0">
      <w:pPr>
        <w:autoSpaceDE w:val="0"/>
        <w:autoSpaceDN w:val="0"/>
        <w:adjustRightInd w:val="0"/>
        <w:rPr>
          <w:b/>
          <w:sz w:val="24"/>
          <w:szCs w:val="24"/>
          <w:lang w:val="ro-RO"/>
        </w:rPr>
      </w:pPr>
    </w:p>
    <w:p w:rsidR="00413EDD" w:rsidRPr="008F3836" w:rsidRDefault="008D62AA" w:rsidP="009A5FD4">
      <w:pPr>
        <w:pStyle w:val="yiv1006559685msonormal"/>
        <w:numPr>
          <w:ilvl w:val="0"/>
          <w:numId w:val="3"/>
        </w:numPr>
        <w:spacing w:before="0" w:beforeAutospacing="0" w:after="0" w:afterAutospacing="0"/>
        <w:rPr>
          <w:b/>
          <w:u w:val="single"/>
          <w:lang w:val="fr-FR"/>
        </w:rPr>
      </w:pPr>
      <w:r w:rsidRPr="008F3836">
        <w:rPr>
          <w:b/>
          <w:u w:val="single"/>
          <w:lang w:val="fr-FR"/>
        </w:rPr>
        <w:t>ELEMENTE CONSTRUCTIVE</w:t>
      </w:r>
    </w:p>
    <w:p w:rsidR="008D62AA" w:rsidRPr="008F3836" w:rsidRDefault="008D62AA" w:rsidP="00EE0971">
      <w:pPr>
        <w:pStyle w:val="yiv1006559685msonormal"/>
        <w:spacing w:before="0" w:beforeAutospacing="0" w:after="0" w:afterAutospacing="0"/>
        <w:rPr>
          <w:b/>
          <w:u w:val="single"/>
          <w:lang w:val="fr-FR"/>
        </w:rPr>
      </w:pPr>
    </w:p>
    <w:p w:rsidR="00C515C9" w:rsidRPr="008F3836" w:rsidRDefault="00C515C9" w:rsidP="00C515C9">
      <w:pPr>
        <w:widowControl w:val="0"/>
        <w:suppressAutoHyphens/>
        <w:autoSpaceDE w:val="0"/>
        <w:autoSpaceDN w:val="0"/>
        <w:adjustRightInd w:val="0"/>
        <w:ind w:firstLine="567"/>
        <w:textAlignment w:val="center"/>
        <w:rPr>
          <w:sz w:val="24"/>
          <w:szCs w:val="24"/>
          <w:lang w:val="ro-RO"/>
        </w:rPr>
      </w:pPr>
      <w:r w:rsidRPr="008F3836">
        <w:rPr>
          <w:sz w:val="24"/>
          <w:szCs w:val="24"/>
          <w:lang w:val="ro-RO"/>
        </w:rPr>
        <w:t xml:space="preserve">Fixarea la sol a structurii metalice de sustinere a </w:t>
      </w:r>
      <w:r w:rsidR="00ED2047" w:rsidRPr="008F3836">
        <w:rPr>
          <w:sz w:val="24"/>
          <w:szCs w:val="24"/>
          <w:lang w:val="ro-RO"/>
        </w:rPr>
        <w:t xml:space="preserve">modulelor </w:t>
      </w:r>
      <w:r w:rsidRPr="008F3836">
        <w:rPr>
          <w:sz w:val="24"/>
          <w:szCs w:val="24"/>
          <w:lang w:val="ro-RO"/>
        </w:rPr>
        <w:t xml:space="preserve">panourilor solare se face cu ajutorul  </w:t>
      </w:r>
      <w:r w:rsidR="00ED2047" w:rsidRPr="008F3836">
        <w:rPr>
          <w:sz w:val="24"/>
          <w:szCs w:val="24"/>
          <w:lang w:val="ro-RO"/>
        </w:rPr>
        <w:t>unor</w:t>
      </w:r>
      <w:r w:rsidRPr="008F3836">
        <w:rPr>
          <w:sz w:val="24"/>
          <w:szCs w:val="24"/>
          <w:lang w:val="ro-RO"/>
        </w:rPr>
        <w:t xml:space="preserve"> ancore metalice evitand astfel utilizarea betonului.</w:t>
      </w:r>
      <w:r w:rsidR="00CE4471" w:rsidRPr="008F3836">
        <w:rPr>
          <w:sz w:val="24"/>
          <w:szCs w:val="24"/>
          <w:lang w:val="ro-RO"/>
        </w:rPr>
        <w:t xml:space="preserve">Structura metalica folosita va fi </w:t>
      </w:r>
      <w:r w:rsidR="00E209BA" w:rsidRPr="008F3836">
        <w:rPr>
          <w:lang w:val="fr-FR"/>
        </w:rPr>
        <w:t xml:space="preserve"> </w:t>
      </w:r>
      <w:r w:rsidR="00E209BA" w:rsidRPr="008F3836">
        <w:rPr>
          <w:sz w:val="24"/>
          <w:szCs w:val="24"/>
          <w:lang w:val="fr-FR"/>
        </w:rPr>
        <w:t xml:space="preserve">de </w:t>
      </w:r>
      <w:r w:rsidR="004E08EF" w:rsidRPr="008F3836">
        <w:rPr>
          <w:sz w:val="24"/>
          <w:szCs w:val="24"/>
          <w:lang w:val="fr-FR"/>
        </w:rPr>
        <w:t>tip prefabricat</w:t>
      </w:r>
      <w:r w:rsidR="00E209BA" w:rsidRPr="008F3836">
        <w:rPr>
          <w:sz w:val="24"/>
          <w:szCs w:val="24"/>
          <w:lang w:val="fr-FR"/>
        </w:rPr>
        <w:t>. Profilele folosite sunt galvanizate la cald. Prinderea se va face cu suruburi.</w:t>
      </w:r>
    </w:p>
    <w:p w:rsidR="00C515C9" w:rsidRPr="008F3836" w:rsidRDefault="00C515C9" w:rsidP="00C515C9">
      <w:pPr>
        <w:widowControl w:val="0"/>
        <w:suppressAutoHyphens/>
        <w:autoSpaceDE w:val="0"/>
        <w:autoSpaceDN w:val="0"/>
        <w:adjustRightInd w:val="0"/>
        <w:jc w:val="center"/>
        <w:textAlignment w:val="center"/>
        <w:rPr>
          <w:sz w:val="24"/>
          <w:szCs w:val="24"/>
          <w:lang w:val="ro-RO"/>
        </w:rPr>
      </w:pPr>
    </w:p>
    <w:p w:rsidR="00C515C9" w:rsidRPr="008F3836" w:rsidRDefault="004E08EF" w:rsidP="00C515C9">
      <w:pPr>
        <w:ind w:firstLine="567"/>
        <w:rPr>
          <w:sz w:val="24"/>
          <w:szCs w:val="24"/>
          <w:lang w:val="fr-FR"/>
        </w:rPr>
      </w:pPr>
      <w:r w:rsidRPr="008F3836">
        <w:rPr>
          <w:noProof/>
          <w:sz w:val="24"/>
          <w:szCs w:val="24"/>
        </w:rPr>
        <w:drawing>
          <wp:inline distT="0" distB="0" distL="0" distR="0" wp14:anchorId="0A74BC98" wp14:editId="3B73DB4D">
            <wp:extent cx="1993927" cy="1314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ere-solare-1024x6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7391" cy="1336511"/>
                    </a:xfrm>
                    <a:prstGeom prst="rect">
                      <a:avLst/>
                    </a:prstGeom>
                  </pic:spPr>
                </pic:pic>
              </a:graphicData>
            </a:graphic>
          </wp:inline>
        </w:drawing>
      </w:r>
    </w:p>
    <w:p w:rsidR="00C515C9" w:rsidRPr="008F3836" w:rsidRDefault="00C515C9" w:rsidP="00C515C9">
      <w:pPr>
        <w:pStyle w:val="yiv1006559685msonormal"/>
        <w:ind w:left="360" w:firstLine="360"/>
        <w:rPr>
          <w:lang w:val="fr-FR"/>
        </w:rPr>
      </w:pPr>
      <w:r w:rsidRPr="008F3836">
        <w:rPr>
          <w:lang w:val="fr-FR"/>
        </w:rPr>
        <w:t xml:space="preserve">Inaltimea maxima de la sol atinsa este de aprox. </w:t>
      </w:r>
      <w:r w:rsidR="00696FCA" w:rsidRPr="008F3836">
        <w:rPr>
          <w:lang w:val="fr-FR"/>
        </w:rPr>
        <w:t>2.50</w:t>
      </w:r>
      <w:r w:rsidRPr="008F3836">
        <w:rPr>
          <w:lang w:val="fr-FR"/>
        </w:rPr>
        <w:t xml:space="preserve"> m. In cadrul amplasamentului studiat nu sunt pante majore pe care sa se creeze siroaie. Apele meteorice se infiltreaza in sol. De pe platformele betonate, data fiind suprafata lor foarte mica, apele se vor infiltra tot in sol, acestea avand panta de 1 %.</w:t>
      </w:r>
    </w:p>
    <w:p w:rsidR="00C011BD" w:rsidRPr="008F3836" w:rsidRDefault="00C011BD" w:rsidP="00C011BD">
      <w:pPr>
        <w:pStyle w:val="yiv1006559685msonormal"/>
        <w:ind w:left="360" w:firstLine="360"/>
        <w:rPr>
          <w:lang w:val="fr-FR"/>
        </w:rPr>
      </w:pPr>
      <w:r w:rsidRPr="008F3836">
        <w:rPr>
          <w:lang w:val="fr-FR"/>
        </w:rPr>
        <w:t>Cablurile subterane se vor monta in sa</w:t>
      </w:r>
      <w:r w:rsidR="008E2624" w:rsidRPr="008F3836">
        <w:rPr>
          <w:lang w:val="fr-FR"/>
        </w:rPr>
        <w:t xml:space="preserve">nturi cu adancimea de minim 1.00 </w:t>
      </w:r>
      <w:r w:rsidRPr="008F3836">
        <w:rPr>
          <w:lang w:val="fr-FR"/>
        </w:rPr>
        <w:t>m si latimea de 0.50 m pe pat de nisip. Dupa pozitionarea cablurilor santurile se umplu cu pamant compactat refacandu-se astfel forma initiala a terenului.</w:t>
      </w:r>
    </w:p>
    <w:p w:rsidR="0035687F" w:rsidRPr="008F3836" w:rsidRDefault="0035687F" w:rsidP="0035687F">
      <w:pPr>
        <w:pStyle w:val="yiv1006559685msonormal"/>
        <w:ind w:left="360" w:firstLine="360"/>
        <w:rPr>
          <w:lang w:val="fr-FR"/>
        </w:rPr>
      </w:pPr>
      <w:r w:rsidRPr="008F3836">
        <w:rPr>
          <w:lang w:val="fr-FR"/>
        </w:rPr>
        <w:t>Modulele  prefabricate ce adapostesc transformatoarele, precum si punctul de colectare – preluare a cablurilor de la transformatoarele din parc se vor aseza pe fundatii izolate de beton armat (transformatoarele) sau se poza pe un strat suport de balast compactat, asa cum este prezentat in proiectul de rezistenta ce face parte din prezenta documentatie.</w:t>
      </w:r>
    </w:p>
    <w:p w:rsidR="00CE4471" w:rsidRPr="008F3836" w:rsidRDefault="00CE4471" w:rsidP="00CE4471">
      <w:pPr>
        <w:ind w:firstLine="720"/>
        <w:jc w:val="both"/>
        <w:rPr>
          <w:sz w:val="24"/>
          <w:szCs w:val="24"/>
          <w:lang w:val="fr-FR"/>
        </w:rPr>
      </w:pPr>
      <w:r w:rsidRPr="008F3836">
        <w:rPr>
          <w:sz w:val="24"/>
          <w:szCs w:val="24"/>
          <w:lang w:val="fr-FR"/>
        </w:rPr>
        <w:t>De asemenea parcul fotovoltaic va fi prevazut cu un sistem de securitate si monitorizare. Sistemul de securitate se compune din elemente in conformitate cu obligatiile impuse de companiile de asigurari pentru parcurile fotovoltaice, in conformitate cu documentatia valabila in prezent.</w:t>
      </w:r>
    </w:p>
    <w:p w:rsidR="00CE4471" w:rsidRPr="008F3836" w:rsidRDefault="00CE4471" w:rsidP="00CE4471">
      <w:pPr>
        <w:ind w:firstLine="720"/>
        <w:jc w:val="both"/>
        <w:rPr>
          <w:sz w:val="24"/>
          <w:szCs w:val="24"/>
          <w:lang w:val="fr-FR"/>
        </w:rPr>
      </w:pPr>
      <w:r w:rsidRPr="008F3836">
        <w:rPr>
          <w:sz w:val="24"/>
          <w:szCs w:val="24"/>
          <w:lang w:val="fr-FR"/>
        </w:rPr>
        <w:t>Protectia instalatiei este bazata pe camere vide</w:t>
      </w:r>
      <w:r w:rsidR="003E742E" w:rsidRPr="008F3836">
        <w:rPr>
          <w:sz w:val="24"/>
          <w:szCs w:val="24"/>
          <w:lang w:val="fr-FR"/>
        </w:rPr>
        <w:t>o de inalta calitate</w:t>
      </w:r>
      <w:r w:rsidRPr="008F3836">
        <w:rPr>
          <w:sz w:val="24"/>
          <w:szCs w:val="24"/>
          <w:lang w:val="fr-FR"/>
        </w:rPr>
        <w:t xml:space="preserve"> , ce ofera un perimetru de protectie in jurul instalatiei, cu miscare cauzata de comutarea imaginii. Camera video genereaza imagini fiabile, care sunt clasificate dupa aparitia unui incident de alarma relevant, trecand imediat la un serviciu profesional al unui centru de control de urgenta de tip telefonic/serviciu. </w:t>
      </w:r>
    </w:p>
    <w:p w:rsidR="00FF6033" w:rsidRPr="008F3836" w:rsidRDefault="00CE4471" w:rsidP="00C515C9">
      <w:pPr>
        <w:pStyle w:val="yiv1006559685msonormal"/>
        <w:ind w:left="360" w:firstLine="360"/>
        <w:rPr>
          <w:lang w:val="fr-FR"/>
        </w:rPr>
      </w:pPr>
      <w:r w:rsidRPr="008F3836">
        <w:rPr>
          <w:lang w:val="fr-FR"/>
        </w:rPr>
        <w:t>Amplasarea tuturor obiectelor descrise mai sus este exemplificata in planul de situatie atasat prezentei documentatii.</w:t>
      </w:r>
    </w:p>
    <w:p w:rsidR="00C515C9" w:rsidRPr="008F3836" w:rsidRDefault="00C515C9" w:rsidP="00C515C9">
      <w:pPr>
        <w:pStyle w:val="ColorfulList-Accent11"/>
        <w:spacing w:after="0" w:line="240" w:lineRule="auto"/>
        <w:ind w:left="0" w:firstLine="567"/>
        <w:rPr>
          <w:rFonts w:ascii="Times New Roman" w:hAnsi="Times New Roman"/>
          <w:sz w:val="24"/>
          <w:szCs w:val="24"/>
          <w:lang w:val="ro-RO"/>
        </w:rPr>
      </w:pPr>
      <w:r w:rsidRPr="008F3836">
        <w:rPr>
          <w:rFonts w:ascii="Times New Roman" w:hAnsi="Times New Roman"/>
          <w:sz w:val="24"/>
          <w:szCs w:val="24"/>
          <w:lang w:val="ro-RO"/>
        </w:rPr>
        <w:t>Linia electrica provenind de la modulele fotovoltaice va fi legata la pamant prin intermediul unor descarcatoare de supratensiune corespunzatoare, in scopul de a se asigura protectia impotriva descarcarilor electrice.</w:t>
      </w:r>
    </w:p>
    <w:p w:rsidR="00C011BD" w:rsidRPr="008F3836" w:rsidRDefault="00C011BD" w:rsidP="00C011BD">
      <w:pPr>
        <w:pStyle w:val="ColorfulList-Accent11"/>
        <w:spacing w:after="0" w:line="240" w:lineRule="auto"/>
        <w:ind w:left="0" w:firstLine="567"/>
        <w:rPr>
          <w:rFonts w:ascii="Times New Roman" w:hAnsi="Times New Roman"/>
          <w:b/>
          <w:sz w:val="24"/>
          <w:szCs w:val="24"/>
          <w:lang w:val="ro-RO"/>
        </w:rPr>
      </w:pPr>
      <w:r w:rsidRPr="008F3836">
        <w:rPr>
          <w:rFonts w:ascii="Times New Roman" w:hAnsi="Times New Roman"/>
          <w:b/>
          <w:sz w:val="24"/>
          <w:szCs w:val="24"/>
          <w:lang w:val="ro-RO"/>
        </w:rPr>
        <w:t>Datorita specificului investitiei propuse – PARC FOTOVOLTAIC- este posibil ca in etapa de proiect tehnic de executie si de achizitie a echipamentelor, in functie de disponibilitatea pietei din momentul respectiv, sa varieze tipul echipamentelor folosite, caracteristicile functionale si constructive fiind mentinute. Acest lucru nu are impact asupra parametrilor de urbanism prevazuti in prezenta documentatie.</w:t>
      </w:r>
    </w:p>
    <w:p w:rsidR="00020E5D" w:rsidRPr="008F3836" w:rsidRDefault="00020E5D" w:rsidP="00C515C9">
      <w:pPr>
        <w:pStyle w:val="ColorfulList-Accent11"/>
        <w:spacing w:after="0" w:line="240" w:lineRule="auto"/>
        <w:ind w:left="0" w:firstLine="567"/>
        <w:rPr>
          <w:rFonts w:ascii="Times New Roman" w:hAnsi="Times New Roman"/>
          <w:sz w:val="24"/>
          <w:szCs w:val="24"/>
          <w:lang w:val="ro-RO"/>
        </w:rPr>
      </w:pPr>
    </w:p>
    <w:p w:rsidR="00763F42" w:rsidRPr="008F3836" w:rsidRDefault="00763F42" w:rsidP="009A5FD4">
      <w:pPr>
        <w:pStyle w:val="ListParagraph"/>
        <w:numPr>
          <w:ilvl w:val="0"/>
          <w:numId w:val="3"/>
        </w:numPr>
        <w:rPr>
          <w:b/>
          <w:sz w:val="24"/>
          <w:u w:val="single"/>
        </w:rPr>
      </w:pPr>
      <w:r w:rsidRPr="008F3836">
        <w:rPr>
          <w:b/>
          <w:sz w:val="24"/>
          <w:u w:val="single"/>
        </w:rPr>
        <w:t>AMPLASAMENT,VECINATATI, ALINIERI, ACCESE.</w:t>
      </w:r>
    </w:p>
    <w:p w:rsidR="00763F42" w:rsidRPr="008F3836" w:rsidRDefault="00763F42" w:rsidP="00763F42">
      <w:pPr>
        <w:pStyle w:val="ListParagraph"/>
        <w:rPr>
          <w:b/>
          <w:sz w:val="24"/>
          <w:u w:val="single"/>
        </w:rPr>
      </w:pPr>
    </w:p>
    <w:p w:rsidR="007A27B4" w:rsidRPr="008F3836" w:rsidRDefault="003060AE" w:rsidP="007A27B4">
      <w:pPr>
        <w:pStyle w:val="ListParagraph"/>
        <w:ind w:left="0"/>
        <w:rPr>
          <w:sz w:val="24"/>
          <w:szCs w:val="24"/>
          <w:lang w:val="fr-FR"/>
        </w:rPr>
      </w:pPr>
      <w:r w:rsidRPr="008F3836">
        <w:rPr>
          <w:sz w:val="24"/>
          <w:szCs w:val="24"/>
        </w:rPr>
        <w:t xml:space="preserve">Zona propusa pentru construirea </w:t>
      </w:r>
      <w:r w:rsidRPr="008F3836">
        <w:rPr>
          <w:sz w:val="24"/>
          <w:szCs w:val="24"/>
          <w:lang w:val="fr-FR"/>
        </w:rPr>
        <w:t>P</w:t>
      </w:r>
      <w:r w:rsidR="009C201F" w:rsidRPr="008F3836">
        <w:rPr>
          <w:sz w:val="24"/>
          <w:szCs w:val="24"/>
          <w:lang w:val="fr-FR"/>
        </w:rPr>
        <w:t>arcului Fotovoltaic</w:t>
      </w:r>
      <w:r w:rsidR="007A27B4" w:rsidRPr="008F3836">
        <w:rPr>
          <w:sz w:val="24"/>
          <w:szCs w:val="24"/>
          <w:lang w:val="fr-FR"/>
        </w:rPr>
        <w:t xml:space="preserve"> </w:t>
      </w:r>
      <w:r w:rsidR="009C201F" w:rsidRPr="008F3836">
        <w:rPr>
          <w:sz w:val="24"/>
          <w:szCs w:val="24"/>
          <w:lang w:val="fr-FR"/>
        </w:rPr>
        <w:t xml:space="preserve">cu o putere </w:t>
      </w:r>
      <w:r w:rsidRPr="008F3836">
        <w:rPr>
          <w:sz w:val="24"/>
          <w:szCs w:val="24"/>
          <w:lang w:val="fr-FR"/>
        </w:rPr>
        <w:t xml:space="preserve">  de cca </w:t>
      </w:r>
      <w:r w:rsidR="0035687F" w:rsidRPr="008F3836">
        <w:rPr>
          <w:sz w:val="24"/>
          <w:szCs w:val="24"/>
          <w:lang w:val="fr-FR"/>
        </w:rPr>
        <w:t>8.89</w:t>
      </w:r>
      <w:r w:rsidRPr="008F3836">
        <w:rPr>
          <w:sz w:val="24"/>
          <w:szCs w:val="24"/>
          <w:lang w:val="fr-FR"/>
        </w:rPr>
        <w:t xml:space="preserve"> MV</w:t>
      </w:r>
      <w:r w:rsidRPr="008F3836">
        <w:rPr>
          <w:sz w:val="24"/>
          <w:szCs w:val="24"/>
        </w:rPr>
        <w:t xml:space="preserve">  se afla in raza teritoriului administrativ al comunei </w:t>
      </w:r>
      <w:r w:rsidR="007A27B4" w:rsidRPr="008F3836">
        <w:rPr>
          <w:sz w:val="24"/>
          <w:szCs w:val="24"/>
        </w:rPr>
        <w:t>Letca Noua</w:t>
      </w:r>
      <w:r w:rsidRPr="008F3836">
        <w:rPr>
          <w:sz w:val="24"/>
          <w:szCs w:val="24"/>
        </w:rPr>
        <w:t xml:space="preserve">, judetul </w:t>
      </w:r>
      <w:r w:rsidR="007A27B4" w:rsidRPr="008F3836">
        <w:rPr>
          <w:sz w:val="24"/>
          <w:szCs w:val="24"/>
        </w:rPr>
        <w:t>Giurgiu</w:t>
      </w:r>
      <w:r w:rsidRPr="008F3836">
        <w:rPr>
          <w:sz w:val="24"/>
          <w:szCs w:val="24"/>
        </w:rPr>
        <w:t xml:space="preserve">, </w:t>
      </w:r>
      <w:r w:rsidR="007A27B4" w:rsidRPr="008F3836">
        <w:rPr>
          <w:sz w:val="24"/>
          <w:szCs w:val="24"/>
        </w:rPr>
        <w:t xml:space="preserve">si este </w:t>
      </w:r>
      <w:r w:rsidRPr="008F3836">
        <w:rPr>
          <w:sz w:val="24"/>
          <w:szCs w:val="24"/>
        </w:rPr>
        <w:t xml:space="preserve">trup independent </w:t>
      </w:r>
      <w:r w:rsidR="007A27B4" w:rsidRPr="008F3836">
        <w:rPr>
          <w:sz w:val="24"/>
          <w:szCs w:val="24"/>
        </w:rPr>
        <w:t xml:space="preserve"> de intravilan</w:t>
      </w:r>
      <w:r w:rsidRPr="008F3836">
        <w:rPr>
          <w:sz w:val="24"/>
          <w:szCs w:val="24"/>
          <w:lang w:val="fr-FR"/>
        </w:rPr>
        <w:t xml:space="preserve">, categoria de folosinta </w:t>
      </w:r>
      <w:r w:rsidRPr="008F3836">
        <w:rPr>
          <w:b/>
          <w:sz w:val="24"/>
          <w:szCs w:val="24"/>
          <w:lang w:val="fr-FR"/>
        </w:rPr>
        <w:t xml:space="preserve">– </w:t>
      </w:r>
      <w:r w:rsidR="007A27B4" w:rsidRPr="008F3836">
        <w:rPr>
          <w:b/>
          <w:sz w:val="24"/>
          <w:szCs w:val="24"/>
          <w:lang w:val="fr-FR"/>
        </w:rPr>
        <w:t>ARABIL</w:t>
      </w:r>
      <w:r w:rsidRPr="008F3836">
        <w:rPr>
          <w:sz w:val="24"/>
          <w:szCs w:val="24"/>
          <w:lang w:val="fr-FR"/>
        </w:rPr>
        <w:t xml:space="preserve">. Suprafata terenului este </w:t>
      </w:r>
      <w:r w:rsidRPr="008F3836">
        <w:rPr>
          <w:b/>
          <w:sz w:val="24"/>
          <w:szCs w:val="24"/>
          <w:lang w:val="fr-FR"/>
        </w:rPr>
        <w:t xml:space="preserve">S= </w:t>
      </w:r>
      <w:r w:rsidR="007A27B4" w:rsidRPr="008F3836">
        <w:rPr>
          <w:b/>
          <w:sz w:val="24"/>
          <w:szCs w:val="24"/>
          <w:lang w:val="fr-FR"/>
        </w:rPr>
        <w:t>166.854</w:t>
      </w:r>
      <w:r w:rsidRPr="008F3836">
        <w:rPr>
          <w:b/>
          <w:sz w:val="24"/>
          <w:szCs w:val="24"/>
          <w:lang w:val="fr-FR"/>
        </w:rPr>
        <w:t xml:space="preserve"> mp</w:t>
      </w:r>
      <w:r w:rsidRPr="008F3836">
        <w:rPr>
          <w:sz w:val="24"/>
          <w:szCs w:val="24"/>
          <w:lang w:val="fr-FR"/>
        </w:rPr>
        <w:t>, terenul apartine</w:t>
      </w:r>
      <w:r w:rsidR="007A27B4" w:rsidRPr="008F3836">
        <w:rPr>
          <w:sz w:val="24"/>
          <w:szCs w:val="24"/>
          <w:lang w:val="fr-FR"/>
        </w:rPr>
        <w:t xml:space="preserve"> domeniului privat.</w:t>
      </w:r>
      <w:r w:rsidR="007A27B4" w:rsidRPr="008F3836">
        <w:rPr>
          <w:rFonts w:ascii="Calibri" w:eastAsia="Calibri" w:hAnsi="Calibri"/>
          <w:szCs w:val="28"/>
          <w:lang w:val="ro-RO"/>
        </w:rPr>
        <w:t xml:space="preserve"> </w:t>
      </w:r>
      <w:r w:rsidR="007A27B4" w:rsidRPr="008F3836">
        <w:rPr>
          <w:rFonts w:eastAsia="Calibri"/>
          <w:sz w:val="24"/>
          <w:szCs w:val="24"/>
          <w:lang w:val="ro-RO"/>
        </w:rPr>
        <w:t xml:space="preserve">In anul 2012 aceste doua terenuri (terenul studiat si terenul invecinat de la Sud – </w:t>
      </w:r>
      <w:r w:rsidR="007A27B4" w:rsidRPr="008F3836">
        <w:rPr>
          <w:rFonts w:eastAsia="Calibri"/>
          <w:b/>
          <w:sz w:val="24"/>
          <w:szCs w:val="24"/>
          <w:lang w:val="ro-RO"/>
        </w:rPr>
        <w:t>NC 31859</w:t>
      </w:r>
      <w:r w:rsidR="007A27B4" w:rsidRPr="008F3836">
        <w:rPr>
          <w:rFonts w:eastAsia="Calibri"/>
          <w:sz w:val="24"/>
          <w:szCs w:val="24"/>
          <w:lang w:val="ro-RO"/>
        </w:rPr>
        <w:t>) au facut obiectul unui PUZ (HCL 28/31.10.2012) si au avut Autorizatie de Constructie</w:t>
      </w:r>
      <w:r w:rsidR="007A27B4" w:rsidRPr="008F3836">
        <w:rPr>
          <w:rFonts w:eastAsia="Calibri"/>
          <w:b/>
          <w:sz w:val="24"/>
          <w:szCs w:val="24"/>
          <w:lang w:val="ro-RO"/>
        </w:rPr>
        <w:t xml:space="preserve"> pentru construirea de Parcuri Fotovoltaice. </w:t>
      </w:r>
      <w:r w:rsidR="007A27B4" w:rsidRPr="008F3836">
        <w:rPr>
          <w:rFonts w:eastAsia="Calibri"/>
          <w:sz w:val="24"/>
          <w:szCs w:val="24"/>
          <w:lang w:val="ro-RO"/>
        </w:rPr>
        <w:t xml:space="preserve">Ulterior, proprietarii nu au mai materializat investitia si au cerut schimbarea categoriei de folosinta din intravilan – curti constructii in intravilan arabil ( conform extras CF). </w:t>
      </w:r>
    </w:p>
    <w:p w:rsidR="00BA6FEA" w:rsidRPr="008F3836" w:rsidRDefault="003060AE" w:rsidP="00BA6FEA">
      <w:pPr>
        <w:spacing w:line="360" w:lineRule="auto"/>
        <w:jc w:val="both"/>
        <w:rPr>
          <w:sz w:val="24"/>
          <w:szCs w:val="24"/>
        </w:rPr>
      </w:pPr>
      <w:r w:rsidRPr="008F3836">
        <w:rPr>
          <w:sz w:val="24"/>
          <w:szCs w:val="24"/>
          <w:lang w:val="es-MX"/>
        </w:rPr>
        <w:tab/>
      </w:r>
      <w:r w:rsidR="00BA6FEA" w:rsidRPr="008F3836">
        <w:rPr>
          <w:sz w:val="24"/>
          <w:szCs w:val="24"/>
        </w:rPr>
        <w:t>Terenul studiat  este in forma de trapez , pozitionat in partea de Nord a UAT Letca Noua, la granite cu UAT Bulbucata. Terenul este liber de constructii, avand categoria de folosinta arabil, in intravilan.</w:t>
      </w:r>
    </w:p>
    <w:p w:rsidR="001D7085" w:rsidRPr="008F3836" w:rsidRDefault="001D7085" w:rsidP="00BA6FEA">
      <w:pPr>
        <w:ind w:firstLine="720"/>
        <w:jc w:val="both"/>
        <w:rPr>
          <w:sz w:val="24"/>
          <w:szCs w:val="24"/>
        </w:rPr>
      </w:pPr>
      <w:r w:rsidRPr="008F3836">
        <w:rPr>
          <w:sz w:val="24"/>
          <w:szCs w:val="24"/>
          <w:lang w:val="fr-FR"/>
        </w:rPr>
        <w:t>Amplasamentul propus nu se afla in zona de frontiera</w:t>
      </w:r>
      <w:r w:rsidRPr="008F3836">
        <w:rPr>
          <w:rFonts w:ascii="Calibri" w:hAnsi="Calibri" w:cs="Calibri"/>
          <w:sz w:val="24"/>
          <w:szCs w:val="24"/>
        </w:rPr>
        <w:t xml:space="preserve"> </w:t>
      </w:r>
      <w:r w:rsidR="00652B69" w:rsidRPr="008F3836">
        <w:rPr>
          <w:rFonts w:ascii="Calibri" w:hAnsi="Calibri" w:cs="Calibri"/>
          <w:sz w:val="24"/>
          <w:szCs w:val="24"/>
        </w:rPr>
        <w:t xml:space="preserve">de stat, astfel incat nu cade </w:t>
      </w:r>
      <w:r w:rsidRPr="008F3836">
        <w:rPr>
          <w:sz w:val="24"/>
          <w:szCs w:val="24"/>
        </w:rPr>
        <w:t>sub incidența </w:t>
      </w:r>
      <w:hyperlink r:id="rId12" w:tgtFrame="_blank" w:history="1">
        <w:r w:rsidRPr="008F3836">
          <w:rPr>
            <w:sz w:val="24"/>
            <w:szCs w:val="24"/>
          </w:rPr>
          <w:t>Convenției</w:t>
        </w:r>
      </w:hyperlink>
      <w:r w:rsidRPr="008F3836">
        <w:rPr>
          <w:sz w:val="24"/>
          <w:szCs w:val="24"/>
        </w:rPr>
        <w:t> privind evaluarea impactului asupra mediului în context transfrontieră, adoptată la Espoo la 25 februarie 1991, ratificată prin Legea </w:t>
      </w:r>
      <w:hyperlink r:id="rId13" w:tgtFrame="_blank" w:history="1">
        <w:r w:rsidRPr="008F3836">
          <w:rPr>
            <w:sz w:val="24"/>
            <w:szCs w:val="24"/>
          </w:rPr>
          <w:t>nr. 22/2001</w:t>
        </w:r>
      </w:hyperlink>
      <w:r w:rsidRPr="008F3836">
        <w:rPr>
          <w:sz w:val="24"/>
          <w:szCs w:val="24"/>
        </w:rPr>
        <w:t>, cu completările ulterioare;</w:t>
      </w:r>
    </w:p>
    <w:p w:rsidR="00BA6FEA" w:rsidRPr="008F3836" w:rsidRDefault="00BA6FEA" w:rsidP="00BA6FEA">
      <w:pPr>
        <w:spacing w:line="360" w:lineRule="auto"/>
        <w:ind w:firstLine="720"/>
        <w:jc w:val="both"/>
        <w:rPr>
          <w:rFonts w:eastAsia="Calibri"/>
          <w:sz w:val="24"/>
          <w:szCs w:val="24"/>
          <w:lang w:val="ro-RO"/>
        </w:rPr>
      </w:pPr>
      <w:r w:rsidRPr="008F3836">
        <w:rPr>
          <w:sz w:val="24"/>
          <w:szCs w:val="24"/>
          <w:lang w:val="it-IT"/>
        </w:rPr>
        <w:t>In zona studiata nu exista retea  de distibutie gaze naturale.</w:t>
      </w:r>
      <w:r w:rsidRPr="008F3836">
        <w:rPr>
          <w:rFonts w:eastAsia="Calibri"/>
          <w:sz w:val="24"/>
          <w:szCs w:val="24"/>
          <w:lang w:val="ro-RO"/>
        </w:rPr>
        <w:t xml:space="preserve"> Pe teren trece magistrala de transport gaze naturale nou executata – Tarmul Marii Negre – Podisor. Fata de aceasta s-a instituit culoar de protectie in latime totala de 22.00 m conform aviz TRANGAZ 59650 / 09.08.2021.</w:t>
      </w:r>
    </w:p>
    <w:p w:rsidR="00652B69" w:rsidRPr="008F3836" w:rsidRDefault="00652B69" w:rsidP="00652B69">
      <w:pPr>
        <w:shd w:val="clear" w:color="auto" w:fill="FFFFFF"/>
        <w:spacing w:after="150"/>
        <w:jc w:val="both"/>
        <w:rPr>
          <w:sz w:val="24"/>
          <w:szCs w:val="24"/>
        </w:rPr>
      </w:pPr>
      <w:r w:rsidRPr="008F3836">
        <w:rPr>
          <w:b/>
          <w:bCs/>
          <w:sz w:val="24"/>
          <w:szCs w:val="24"/>
        </w:rPr>
        <w:t>Pe amplasam</w:t>
      </w:r>
      <w:r w:rsidR="00EB3B6F" w:rsidRPr="008F3836">
        <w:rPr>
          <w:b/>
          <w:bCs/>
          <w:sz w:val="24"/>
          <w:szCs w:val="24"/>
        </w:rPr>
        <w:t>en</w:t>
      </w:r>
      <w:r w:rsidRPr="008F3836">
        <w:rPr>
          <w:b/>
          <w:bCs/>
          <w:sz w:val="24"/>
          <w:szCs w:val="24"/>
        </w:rPr>
        <w:t>tul propus nu au fost identificate monumente istorice sau situri arheologice</w:t>
      </w:r>
      <w:r w:rsidRPr="008F3836">
        <w:rPr>
          <w:sz w:val="24"/>
          <w:szCs w:val="24"/>
        </w:rPr>
        <w:t xml:space="preserve"> </w:t>
      </w:r>
      <w:r w:rsidR="00EB3B6F" w:rsidRPr="008F3836">
        <w:rPr>
          <w:sz w:val="24"/>
          <w:szCs w:val="24"/>
        </w:rPr>
        <w:t>( sau zone de protecti</w:t>
      </w:r>
      <w:r w:rsidRPr="008F3836">
        <w:rPr>
          <w:sz w:val="24"/>
          <w:szCs w:val="24"/>
        </w:rPr>
        <w:t>e ale acestora) potrivit Listei monumentelor istorice, actualizată, aprobată prin Ordinul ministrului culturii și cultelor </w:t>
      </w:r>
      <w:hyperlink r:id="rId14" w:tgtFrame="_blank" w:history="1">
        <w:r w:rsidRPr="008F3836">
          <w:rPr>
            <w:sz w:val="24"/>
            <w:szCs w:val="24"/>
            <w:u w:val="single"/>
          </w:rPr>
          <w:t>nr. 2.314/2004</w:t>
        </w:r>
      </w:hyperlink>
      <w:r w:rsidRPr="008F3836">
        <w:rPr>
          <w:sz w:val="24"/>
          <w:szCs w:val="24"/>
        </w:rPr>
        <w:t>, cu modificările ulterioare, și Repertoriului arheologic național prevăzut de Ordonanța Guvernului </w:t>
      </w:r>
      <w:hyperlink r:id="rId15" w:tgtFrame="_blank" w:history="1">
        <w:r w:rsidRPr="008F3836">
          <w:rPr>
            <w:sz w:val="24"/>
            <w:szCs w:val="24"/>
            <w:u w:val="single"/>
          </w:rPr>
          <w:t>nr. 43/2000</w:t>
        </w:r>
      </w:hyperlink>
      <w:r w:rsidRPr="008F3836">
        <w:rPr>
          <w:sz w:val="24"/>
          <w:szCs w:val="24"/>
        </w:rPr>
        <w:t>  cu modificările și completările ulterioare.</w:t>
      </w:r>
    </w:p>
    <w:p w:rsidR="0035687F" w:rsidRPr="008F3836" w:rsidRDefault="0035687F" w:rsidP="00652B69">
      <w:pPr>
        <w:shd w:val="clear" w:color="auto" w:fill="FFFFFF"/>
        <w:spacing w:after="150"/>
        <w:jc w:val="both"/>
        <w:rPr>
          <w:sz w:val="24"/>
          <w:szCs w:val="24"/>
        </w:rPr>
      </w:pPr>
    </w:p>
    <w:p w:rsidR="0035687F" w:rsidRPr="008F3836" w:rsidRDefault="0035687F" w:rsidP="00652B69">
      <w:pPr>
        <w:shd w:val="clear" w:color="auto" w:fill="FFFFFF"/>
        <w:spacing w:after="150"/>
        <w:jc w:val="both"/>
        <w:rPr>
          <w:sz w:val="24"/>
          <w:szCs w:val="24"/>
        </w:rPr>
      </w:pPr>
    </w:p>
    <w:p w:rsidR="00652B69" w:rsidRPr="008F3836" w:rsidRDefault="00652B69" w:rsidP="00652B69">
      <w:pPr>
        <w:shd w:val="clear" w:color="auto" w:fill="FFFFFF"/>
        <w:spacing w:after="150"/>
        <w:jc w:val="both"/>
        <w:rPr>
          <w:sz w:val="24"/>
          <w:szCs w:val="24"/>
        </w:rPr>
      </w:pPr>
      <w:r w:rsidRPr="008F3836">
        <w:rPr>
          <w:sz w:val="24"/>
          <w:szCs w:val="24"/>
        </w:rPr>
        <w:t xml:space="preserve">Coordonatele </w:t>
      </w:r>
      <w:r w:rsidR="00EB3B6F" w:rsidRPr="008F3836">
        <w:rPr>
          <w:sz w:val="24"/>
          <w:szCs w:val="24"/>
        </w:rPr>
        <w:t>Stereo 70</w:t>
      </w:r>
      <w:r w:rsidRPr="008F3836">
        <w:rPr>
          <w:sz w:val="24"/>
          <w:szCs w:val="24"/>
        </w:rPr>
        <w:t xml:space="preserve"> ale terenului sunt-</w:t>
      </w:r>
    </w:p>
    <w:p w:rsidR="003060AE" w:rsidRPr="008F3836" w:rsidRDefault="003060AE" w:rsidP="003060AE">
      <w:pPr>
        <w:shd w:val="clear" w:color="auto" w:fill="FFFFFF"/>
        <w:spacing w:after="150"/>
        <w:jc w:val="both"/>
        <w:rPr>
          <w:sz w:val="24"/>
          <w:szCs w:val="24"/>
        </w:rPr>
      </w:pPr>
      <w:r w:rsidRPr="008F3836">
        <w:rPr>
          <w:b/>
          <w:sz w:val="24"/>
          <w:szCs w:val="24"/>
        </w:rPr>
        <w:t xml:space="preserve">Lot Nr. Cadastru </w:t>
      </w:r>
      <w:r w:rsidR="00BA6FEA" w:rsidRPr="008F3836">
        <w:rPr>
          <w:b/>
          <w:sz w:val="24"/>
          <w:szCs w:val="24"/>
        </w:rPr>
        <w:t>31858</w:t>
      </w:r>
      <w:r w:rsidRPr="008F3836">
        <w:rPr>
          <w:b/>
          <w:sz w:val="24"/>
          <w:szCs w:val="24"/>
        </w:rPr>
        <w:t xml:space="preserve"> -</w:t>
      </w:r>
      <w:r w:rsidRPr="008F3836">
        <w:rPr>
          <w:sz w:val="24"/>
          <w:szCs w:val="24"/>
        </w:rPr>
        <w:t xml:space="preserve">     Coordonate pct.de contur</w:t>
      </w:r>
    </w:p>
    <w:tbl>
      <w:tblPr>
        <w:tblStyle w:val="TableGrid"/>
        <w:tblW w:w="0" w:type="auto"/>
        <w:tblLook w:val="04A0" w:firstRow="1" w:lastRow="0" w:firstColumn="1" w:lastColumn="0" w:noHBand="0" w:noVBand="1"/>
      </w:tblPr>
      <w:tblGrid>
        <w:gridCol w:w="491"/>
        <w:gridCol w:w="1276"/>
        <w:gridCol w:w="1276"/>
      </w:tblGrid>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Nr.</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x</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y</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1</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560487.143</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306103.821</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2</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560451.885</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306066.236</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560477.814</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306041.406</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4</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560495.094</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306024.855</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560508.317</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306012.197</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6</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560507.487</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306011.312</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7</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560517.14</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306002.2</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8</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560529.893</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305990.313</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9</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560539.619</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305981.248</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10</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560549.342</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305972.185</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11</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560549.69</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305972.55</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12</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560567.02</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305956.13</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13</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560589.55</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305934.79</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14</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560598.22</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305926.58</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15</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560603.99</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305921.11</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16</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560611.6</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305913.9</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17</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560613.46</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305912.13</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18</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560625.01</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305901.19</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19</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560672.67</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305856.03</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20</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560718.575</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305812.545</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21</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560758.79</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305774.44</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22</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560781.83</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305752.61</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23</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560795.51</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305739.65</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24</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561133.044</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306103.821</w:t>
            </w:r>
          </w:p>
        </w:tc>
      </w:tr>
      <w:tr w:rsidR="008F3836" w:rsidRPr="008F3836" w:rsidTr="00BA6FEA">
        <w:trPr>
          <w:trHeight w:val="300"/>
        </w:trPr>
        <w:tc>
          <w:tcPr>
            <w:tcW w:w="491"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25</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560487.143</w:t>
            </w:r>
          </w:p>
        </w:tc>
        <w:tc>
          <w:tcPr>
            <w:tcW w:w="1276" w:type="dxa"/>
            <w:noWrap/>
            <w:hideMark/>
          </w:tcPr>
          <w:p w:rsidR="00BA6FEA" w:rsidRPr="008F3836" w:rsidRDefault="00BA6FEA" w:rsidP="00BA6FEA">
            <w:pPr>
              <w:rPr>
                <w:rFonts w:ascii="Calibri" w:hAnsi="Calibri" w:cs="Calibri"/>
                <w:sz w:val="22"/>
                <w:szCs w:val="22"/>
              </w:rPr>
            </w:pPr>
            <w:r w:rsidRPr="008F3836">
              <w:rPr>
                <w:rFonts w:ascii="Calibri" w:hAnsi="Calibri" w:cs="Calibri"/>
                <w:sz w:val="22"/>
                <w:szCs w:val="22"/>
              </w:rPr>
              <w:t>306103.821</w:t>
            </w:r>
          </w:p>
        </w:tc>
      </w:tr>
    </w:tbl>
    <w:p w:rsidR="00652B69" w:rsidRPr="008F3836" w:rsidRDefault="003060AE" w:rsidP="003060AE">
      <w:pPr>
        <w:shd w:val="clear" w:color="auto" w:fill="FFFFFF"/>
        <w:spacing w:after="150"/>
        <w:jc w:val="both"/>
        <w:rPr>
          <w:b/>
          <w:sz w:val="24"/>
          <w:szCs w:val="24"/>
        </w:rPr>
      </w:pPr>
      <w:r w:rsidRPr="008F3836">
        <w:rPr>
          <w:b/>
          <w:sz w:val="24"/>
          <w:szCs w:val="24"/>
        </w:rPr>
        <w:t>S=</w:t>
      </w:r>
      <w:r w:rsidR="00BA6FEA" w:rsidRPr="008F3836">
        <w:rPr>
          <w:b/>
          <w:sz w:val="24"/>
          <w:szCs w:val="24"/>
        </w:rPr>
        <w:t xml:space="preserve">166.854 mp  P=1826.18 </w:t>
      </w:r>
      <w:r w:rsidRPr="008F3836">
        <w:rPr>
          <w:b/>
          <w:sz w:val="24"/>
          <w:szCs w:val="24"/>
        </w:rPr>
        <w:t>m</w:t>
      </w:r>
    </w:p>
    <w:p w:rsidR="005C75B6" w:rsidRPr="008F3836" w:rsidRDefault="005C75B6" w:rsidP="0035687F">
      <w:pPr>
        <w:pStyle w:val="NoSpacing"/>
        <w:rPr>
          <w:rFonts w:ascii="Times New Roman" w:hAnsi="Times New Roman"/>
          <w:sz w:val="24"/>
          <w:szCs w:val="24"/>
          <w:lang w:val="en-US"/>
        </w:rPr>
      </w:pPr>
      <w:r w:rsidRPr="008F3836">
        <w:rPr>
          <w:rFonts w:ascii="Times New Roman" w:hAnsi="Times New Roman"/>
          <w:sz w:val="24"/>
          <w:szCs w:val="24"/>
          <w:lang w:val="pt-BR"/>
        </w:rPr>
        <w:t xml:space="preserve">Beneficiarul prezentului proiect este  </w:t>
      </w:r>
      <w:r w:rsidRPr="008F3836">
        <w:rPr>
          <w:rFonts w:ascii="Times New Roman" w:hAnsi="Times New Roman"/>
          <w:b/>
          <w:sz w:val="24"/>
          <w:szCs w:val="24"/>
          <w:lang w:val="en-US"/>
        </w:rPr>
        <w:t xml:space="preserve">S.C. </w:t>
      </w:r>
      <w:r w:rsidRPr="008F3836">
        <w:rPr>
          <w:rFonts w:ascii="Times New Roman" w:hAnsi="Times New Roman"/>
          <w:b/>
          <w:sz w:val="24"/>
          <w:szCs w:val="24"/>
          <w:lang w:val="pt-BR"/>
        </w:rPr>
        <w:t xml:space="preserve">AMBIEZ </w:t>
      </w:r>
      <w:r w:rsidRPr="008F3836">
        <w:rPr>
          <w:rFonts w:ascii="Times New Roman" w:hAnsi="Times New Roman"/>
          <w:b/>
          <w:sz w:val="24"/>
          <w:szCs w:val="24"/>
          <w:lang w:val="en-US"/>
        </w:rPr>
        <w:t>S.R.L.</w:t>
      </w:r>
      <w:r w:rsidRPr="008F3836">
        <w:rPr>
          <w:rFonts w:ascii="Times New Roman" w:hAnsi="Times New Roman"/>
          <w:sz w:val="24"/>
          <w:szCs w:val="24"/>
          <w:lang w:val="en-US"/>
        </w:rPr>
        <w:t xml:space="preserve"> in baza contractului de superficie </w:t>
      </w:r>
    </w:p>
    <w:p w:rsidR="003060AE" w:rsidRPr="008F3836" w:rsidRDefault="00C64883" w:rsidP="0035687F">
      <w:pPr>
        <w:pStyle w:val="NoSpacing"/>
        <w:rPr>
          <w:sz w:val="24"/>
          <w:szCs w:val="24"/>
          <w:lang w:val="es-MX"/>
        </w:rPr>
      </w:pPr>
      <w:r w:rsidRPr="008F3836">
        <w:rPr>
          <w:rFonts w:ascii="Times New Roman" w:hAnsi="Times New Roman"/>
          <w:sz w:val="24"/>
          <w:szCs w:val="24"/>
          <w:lang w:val="en-US"/>
        </w:rPr>
        <w:t>nr. 358 /03.06.2021</w:t>
      </w:r>
      <w:r w:rsidR="003060AE" w:rsidRPr="008F3836">
        <w:rPr>
          <w:sz w:val="24"/>
          <w:szCs w:val="24"/>
          <w:lang w:val="it-IT"/>
        </w:rPr>
        <w:t>, act atasat prezentei documentatii si poate fi folosit in scopul declarat conform PUZ aprobat.</w:t>
      </w:r>
      <w:r w:rsidR="00763F42" w:rsidRPr="008F3836">
        <w:rPr>
          <w:sz w:val="24"/>
          <w:szCs w:val="24"/>
          <w:lang w:val="es-MX"/>
        </w:rPr>
        <w:tab/>
      </w:r>
    </w:p>
    <w:p w:rsidR="00763F42" w:rsidRPr="008F3836" w:rsidRDefault="00763F42" w:rsidP="00763F42">
      <w:pPr>
        <w:ind w:firstLine="283"/>
        <w:jc w:val="both"/>
        <w:rPr>
          <w:sz w:val="24"/>
          <w:szCs w:val="24"/>
          <w:lang w:val="es-MX"/>
        </w:rPr>
      </w:pPr>
      <w:r w:rsidRPr="008F3836">
        <w:rPr>
          <w:sz w:val="24"/>
          <w:szCs w:val="24"/>
          <w:lang w:val="es-MX"/>
        </w:rPr>
        <w:t xml:space="preserve">Forma terenului studiat este de </w:t>
      </w:r>
      <w:r w:rsidR="005C75B6" w:rsidRPr="008F3836">
        <w:rPr>
          <w:sz w:val="24"/>
          <w:szCs w:val="24"/>
          <w:lang w:val="es-MX"/>
        </w:rPr>
        <w:t>trapez</w:t>
      </w:r>
      <w:r w:rsidRPr="008F3836">
        <w:rPr>
          <w:sz w:val="24"/>
          <w:szCs w:val="24"/>
          <w:lang w:val="es-MX"/>
        </w:rPr>
        <w:t xml:space="preserve">. Terenul este  liber si are categoria de folosinta </w:t>
      </w:r>
      <w:r w:rsidR="005C75B6" w:rsidRPr="008F3836">
        <w:rPr>
          <w:sz w:val="24"/>
          <w:szCs w:val="24"/>
          <w:lang w:val="es-MX"/>
        </w:rPr>
        <w:t>arabil</w:t>
      </w:r>
      <w:r w:rsidRPr="008F3836">
        <w:rPr>
          <w:sz w:val="24"/>
          <w:szCs w:val="24"/>
          <w:lang w:val="es-MX"/>
        </w:rPr>
        <w:t xml:space="preserve">, destinatia </w:t>
      </w:r>
      <w:r w:rsidR="005C75B6" w:rsidRPr="008F3836">
        <w:rPr>
          <w:sz w:val="24"/>
          <w:szCs w:val="24"/>
          <w:lang w:val="es-MX"/>
        </w:rPr>
        <w:t>Centrala Electrica Fotovoltaica</w:t>
      </w:r>
      <w:r w:rsidRPr="008F3836">
        <w:rPr>
          <w:sz w:val="24"/>
          <w:szCs w:val="24"/>
          <w:lang w:val="es-MX"/>
        </w:rPr>
        <w:t xml:space="preserve">, trup independent in intravilan conform Certificat de Urbanism, nr. </w:t>
      </w:r>
      <w:r w:rsidR="005C75B6" w:rsidRPr="008F3836">
        <w:rPr>
          <w:b/>
          <w:sz w:val="24"/>
          <w:szCs w:val="24"/>
          <w:lang w:val="es-MX"/>
        </w:rPr>
        <w:t>21</w:t>
      </w:r>
      <w:r w:rsidRPr="008F3836">
        <w:rPr>
          <w:b/>
          <w:sz w:val="24"/>
          <w:szCs w:val="24"/>
          <w:lang w:val="es-MX"/>
        </w:rPr>
        <w:t xml:space="preserve">, din </w:t>
      </w:r>
      <w:r w:rsidR="005C75B6" w:rsidRPr="008F3836">
        <w:rPr>
          <w:b/>
          <w:sz w:val="24"/>
          <w:szCs w:val="24"/>
          <w:lang w:val="es-MX"/>
        </w:rPr>
        <w:t>23.08</w:t>
      </w:r>
      <w:r w:rsidR="00D739A6" w:rsidRPr="008F3836">
        <w:rPr>
          <w:b/>
          <w:sz w:val="24"/>
          <w:szCs w:val="24"/>
          <w:lang w:val="es-MX"/>
        </w:rPr>
        <w:t>.2021</w:t>
      </w:r>
      <w:r w:rsidRPr="008F3836">
        <w:rPr>
          <w:b/>
          <w:sz w:val="24"/>
          <w:szCs w:val="24"/>
          <w:lang w:val="es-MX"/>
        </w:rPr>
        <w:t>.</w:t>
      </w:r>
    </w:p>
    <w:p w:rsidR="00763F42" w:rsidRPr="008F3836" w:rsidRDefault="00763F42" w:rsidP="00763F42">
      <w:pPr>
        <w:rPr>
          <w:b/>
          <w:sz w:val="24"/>
        </w:rPr>
      </w:pPr>
    </w:p>
    <w:p w:rsidR="00D739A6" w:rsidRPr="008F3836" w:rsidRDefault="00D739A6" w:rsidP="00D739A6">
      <w:pPr>
        <w:jc w:val="both"/>
        <w:rPr>
          <w:sz w:val="24"/>
          <w:szCs w:val="24"/>
        </w:rPr>
      </w:pPr>
      <w:r w:rsidRPr="008F3836">
        <w:rPr>
          <w:sz w:val="24"/>
          <w:szCs w:val="24"/>
          <w:lang w:val="it-IT"/>
        </w:rPr>
        <w:t>Terenul</w:t>
      </w:r>
      <w:r w:rsidRPr="008F3836">
        <w:rPr>
          <w:b/>
          <w:sz w:val="24"/>
          <w:szCs w:val="24"/>
          <w:lang w:val="it-IT"/>
        </w:rPr>
        <w:t>,</w:t>
      </w:r>
      <w:r w:rsidRPr="008F3836">
        <w:rPr>
          <w:sz w:val="24"/>
          <w:szCs w:val="24"/>
          <w:lang w:val="it-IT"/>
        </w:rPr>
        <w:t xml:space="preserve"> care compune </w:t>
      </w:r>
      <w:r w:rsidRPr="008F3836">
        <w:rPr>
          <w:b/>
          <w:sz w:val="24"/>
          <w:szCs w:val="24"/>
          <w:lang w:val="it-IT"/>
        </w:rPr>
        <w:t xml:space="preserve">suprafata studiata </w:t>
      </w:r>
      <w:r w:rsidRPr="008F3836">
        <w:rPr>
          <w:sz w:val="24"/>
          <w:szCs w:val="24"/>
          <w:lang w:val="it-IT"/>
        </w:rPr>
        <w:t>este identificat in felul urmator</w:t>
      </w:r>
      <w:r w:rsidRPr="008F3836">
        <w:rPr>
          <w:sz w:val="24"/>
          <w:szCs w:val="24"/>
        </w:rPr>
        <w:t>:</w:t>
      </w:r>
    </w:p>
    <w:p w:rsidR="005C75B6" w:rsidRPr="008F3836" w:rsidRDefault="005C75B6" w:rsidP="009A5FD4">
      <w:pPr>
        <w:numPr>
          <w:ilvl w:val="0"/>
          <w:numId w:val="12"/>
        </w:numPr>
        <w:ind w:left="101" w:hanging="187"/>
        <w:rPr>
          <w:rFonts w:eastAsia="Calibri"/>
          <w:sz w:val="24"/>
          <w:szCs w:val="24"/>
          <w:lang w:val="es-ES"/>
        </w:rPr>
      </w:pPr>
      <w:r w:rsidRPr="008F3836">
        <w:rPr>
          <w:rFonts w:eastAsia="Calibri"/>
          <w:sz w:val="24"/>
          <w:szCs w:val="24"/>
          <w:lang w:val="es-ES"/>
        </w:rPr>
        <w:t xml:space="preserve">la NORD-EST de UAT Bulbucata  si drum de exploatare </w:t>
      </w:r>
      <w:r w:rsidRPr="008F3836">
        <w:rPr>
          <w:rFonts w:eastAsia="Calibri"/>
          <w:b/>
          <w:sz w:val="24"/>
          <w:szCs w:val="24"/>
          <w:lang w:val="es-ES"/>
        </w:rPr>
        <w:t>De 633</w:t>
      </w:r>
      <w:r w:rsidRPr="008F3836">
        <w:rPr>
          <w:rFonts w:eastAsia="Calibri"/>
          <w:sz w:val="24"/>
          <w:szCs w:val="24"/>
          <w:lang w:val="es-ES"/>
        </w:rPr>
        <w:t>, pe o lungime de 8.035+57.24+335.035 m</w:t>
      </w:r>
    </w:p>
    <w:p w:rsidR="005C75B6" w:rsidRPr="008F3836" w:rsidRDefault="005C75B6" w:rsidP="009A5FD4">
      <w:pPr>
        <w:numPr>
          <w:ilvl w:val="0"/>
          <w:numId w:val="12"/>
        </w:numPr>
        <w:ind w:left="101" w:hanging="187"/>
        <w:jc w:val="both"/>
        <w:rPr>
          <w:rFonts w:eastAsia="Calibri"/>
          <w:sz w:val="24"/>
          <w:szCs w:val="24"/>
          <w:lang w:val="es-ES"/>
        </w:rPr>
      </w:pPr>
      <w:r w:rsidRPr="008F3836">
        <w:rPr>
          <w:rFonts w:eastAsia="Calibri"/>
          <w:sz w:val="24"/>
          <w:szCs w:val="24"/>
          <w:lang w:val="es-ES"/>
        </w:rPr>
        <w:t xml:space="preserve">la SUD-EST de drum de exploatare </w:t>
      </w:r>
      <w:r w:rsidRPr="008F3836">
        <w:rPr>
          <w:rFonts w:eastAsia="Calibri"/>
          <w:b/>
          <w:sz w:val="24"/>
          <w:szCs w:val="24"/>
          <w:lang w:val="es-ES"/>
        </w:rPr>
        <w:t>De 353</w:t>
      </w:r>
      <w:r w:rsidRPr="008F3836">
        <w:rPr>
          <w:rFonts w:eastAsia="Calibri"/>
          <w:sz w:val="24"/>
          <w:szCs w:val="24"/>
          <w:lang w:val="es-ES"/>
        </w:rPr>
        <w:t>, pe o lungime de 133.89 m</w:t>
      </w:r>
    </w:p>
    <w:p w:rsidR="005C75B6" w:rsidRPr="008F3836" w:rsidRDefault="005C75B6" w:rsidP="009A5FD4">
      <w:pPr>
        <w:numPr>
          <w:ilvl w:val="0"/>
          <w:numId w:val="12"/>
        </w:numPr>
        <w:ind w:left="101" w:hanging="187"/>
        <w:jc w:val="both"/>
        <w:rPr>
          <w:rFonts w:eastAsia="Calibri"/>
          <w:sz w:val="24"/>
          <w:szCs w:val="24"/>
          <w:lang w:val="es-ES"/>
        </w:rPr>
      </w:pPr>
      <w:r w:rsidRPr="008F3836">
        <w:rPr>
          <w:rFonts w:eastAsia="Calibri"/>
          <w:sz w:val="24"/>
          <w:szCs w:val="24"/>
          <w:lang w:val="es-ES"/>
        </w:rPr>
        <w:t>la SUD  de proprietate particulara NC 31859, pe o lungime de 645.90 m</w:t>
      </w:r>
    </w:p>
    <w:p w:rsidR="005C75B6" w:rsidRPr="008F3836" w:rsidRDefault="005C75B6" w:rsidP="009A5FD4">
      <w:pPr>
        <w:numPr>
          <w:ilvl w:val="0"/>
          <w:numId w:val="12"/>
        </w:numPr>
        <w:ind w:left="101" w:hanging="187"/>
        <w:jc w:val="both"/>
        <w:rPr>
          <w:rFonts w:eastAsia="Calibri"/>
          <w:sz w:val="24"/>
          <w:szCs w:val="24"/>
          <w:lang w:val="es-ES"/>
        </w:rPr>
      </w:pPr>
      <w:r w:rsidRPr="008F3836">
        <w:rPr>
          <w:rFonts w:eastAsia="Calibri"/>
          <w:sz w:val="24"/>
          <w:szCs w:val="24"/>
          <w:lang w:val="es-ES"/>
        </w:rPr>
        <w:t xml:space="preserve">la NORD-VEST de NC 30956 - proprietati particulare, pe o lungime de 574.98 m </w:t>
      </w:r>
    </w:p>
    <w:p w:rsidR="005C75B6" w:rsidRPr="008F3836" w:rsidRDefault="005C75B6" w:rsidP="00D739A6">
      <w:pPr>
        <w:jc w:val="both"/>
        <w:rPr>
          <w:sz w:val="24"/>
          <w:szCs w:val="24"/>
          <w:lang w:val="ro-RO"/>
        </w:rPr>
      </w:pPr>
    </w:p>
    <w:p w:rsidR="00D739A6" w:rsidRPr="008F3836" w:rsidRDefault="00D739A6" w:rsidP="00D739A6">
      <w:pPr>
        <w:jc w:val="both"/>
        <w:rPr>
          <w:sz w:val="24"/>
          <w:szCs w:val="24"/>
          <w:lang w:val="ro-RO"/>
        </w:rPr>
      </w:pPr>
      <w:r w:rsidRPr="008F3836">
        <w:rPr>
          <w:sz w:val="24"/>
          <w:szCs w:val="24"/>
          <w:lang w:val="ro-RO"/>
        </w:rPr>
        <w:t>Accesul auto si pietonal pe terenu</w:t>
      </w:r>
      <w:r w:rsidR="005C75B6" w:rsidRPr="008F3836">
        <w:rPr>
          <w:sz w:val="24"/>
          <w:szCs w:val="24"/>
          <w:lang w:val="ro-RO"/>
        </w:rPr>
        <w:t xml:space="preserve">l studiat, se va face din drumurile de exploatare </w:t>
      </w:r>
      <w:r w:rsidR="005C75B6" w:rsidRPr="008F3836">
        <w:rPr>
          <w:b/>
          <w:sz w:val="24"/>
          <w:szCs w:val="24"/>
          <w:lang w:val="ro-RO"/>
        </w:rPr>
        <w:t>De 633</w:t>
      </w:r>
      <w:r w:rsidR="005C75B6" w:rsidRPr="008F3836">
        <w:rPr>
          <w:sz w:val="24"/>
          <w:szCs w:val="24"/>
          <w:lang w:val="ro-RO"/>
        </w:rPr>
        <w:t xml:space="preserve"> si </w:t>
      </w:r>
      <w:r w:rsidR="005C75B6" w:rsidRPr="008F3836">
        <w:rPr>
          <w:b/>
          <w:sz w:val="24"/>
          <w:szCs w:val="24"/>
          <w:lang w:val="ro-RO"/>
        </w:rPr>
        <w:t>De 353</w:t>
      </w:r>
      <w:r w:rsidRPr="008F3836">
        <w:rPr>
          <w:sz w:val="24"/>
          <w:szCs w:val="24"/>
          <w:lang w:val="ro-RO"/>
        </w:rPr>
        <w:t>, drum</w:t>
      </w:r>
      <w:r w:rsidR="005C75B6" w:rsidRPr="008F3836">
        <w:rPr>
          <w:sz w:val="24"/>
          <w:szCs w:val="24"/>
          <w:lang w:val="ro-RO"/>
        </w:rPr>
        <w:t>uri</w:t>
      </w:r>
      <w:r w:rsidRPr="008F3836">
        <w:rPr>
          <w:sz w:val="24"/>
          <w:szCs w:val="24"/>
          <w:lang w:val="ro-RO"/>
        </w:rPr>
        <w:t xml:space="preserve"> de exploatare situat</w:t>
      </w:r>
      <w:r w:rsidR="005C75B6" w:rsidRPr="008F3836">
        <w:rPr>
          <w:sz w:val="24"/>
          <w:szCs w:val="24"/>
          <w:lang w:val="ro-RO"/>
        </w:rPr>
        <w:t>e</w:t>
      </w:r>
      <w:r w:rsidRPr="008F3836">
        <w:rPr>
          <w:sz w:val="24"/>
          <w:szCs w:val="24"/>
          <w:lang w:val="ro-RO"/>
        </w:rPr>
        <w:t xml:space="preserve"> in partea de </w:t>
      </w:r>
      <w:r w:rsidR="005C75B6" w:rsidRPr="008F3836">
        <w:rPr>
          <w:sz w:val="24"/>
          <w:szCs w:val="24"/>
          <w:lang w:val="ro-RO"/>
        </w:rPr>
        <w:t xml:space="preserve">Nord - </w:t>
      </w:r>
      <w:r w:rsidRPr="008F3836">
        <w:rPr>
          <w:sz w:val="24"/>
          <w:szCs w:val="24"/>
          <w:lang w:val="ro-RO"/>
        </w:rPr>
        <w:t xml:space="preserve">Est  </w:t>
      </w:r>
      <w:r w:rsidR="005C75B6" w:rsidRPr="008F3836">
        <w:rPr>
          <w:sz w:val="24"/>
          <w:szCs w:val="24"/>
          <w:lang w:val="ro-RO"/>
        </w:rPr>
        <w:t xml:space="preserve">si Sud-Est </w:t>
      </w:r>
      <w:r w:rsidRPr="008F3836">
        <w:rPr>
          <w:sz w:val="24"/>
          <w:szCs w:val="24"/>
          <w:lang w:val="ro-RO"/>
        </w:rPr>
        <w:t xml:space="preserve">a terenului. Parcarea auto se va realiza in interiorul incintei. </w:t>
      </w:r>
      <w:r w:rsidR="005C75B6" w:rsidRPr="008F3836">
        <w:rPr>
          <w:sz w:val="24"/>
          <w:szCs w:val="24"/>
          <w:lang w:val="ro-RO"/>
        </w:rPr>
        <w:t>In acest sens se va realiza</w:t>
      </w:r>
      <w:r w:rsidRPr="008F3836">
        <w:rPr>
          <w:sz w:val="24"/>
          <w:szCs w:val="24"/>
          <w:lang w:val="ro-RO"/>
        </w:rPr>
        <w:t xml:space="preserve"> o platforma din pamant compactat , pentru parcare si spatii de manevra. Sunt realizate in interiorul incintei alei de intretinere ale echipamentului din care este format parcului solar. Aceste alei sunt realizate din pamant compactat.</w:t>
      </w:r>
    </w:p>
    <w:p w:rsidR="00D739A6" w:rsidRPr="008F3836" w:rsidRDefault="005C75B6" w:rsidP="00D739A6">
      <w:pPr>
        <w:jc w:val="both"/>
        <w:rPr>
          <w:sz w:val="24"/>
          <w:szCs w:val="24"/>
          <w:lang w:val="en-GB"/>
        </w:rPr>
      </w:pPr>
      <w:r w:rsidRPr="008F3836">
        <w:rPr>
          <w:sz w:val="24"/>
          <w:szCs w:val="24"/>
          <w:lang w:val="ro-RO"/>
        </w:rPr>
        <w:t>Din drumurile de exploatare De 633 si De 353</w:t>
      </w:r>
      <w:r w:rsidR="00D739A6" w:rsidRPr="008F3836">
        <w:rPr>
          <w:sz w:val="24"/>
          <w:szCs w:val="24"/>
          <w:lang w:val="ro-RO"/>
        </w:rPr>
        <w:t xml:space="preserve"> se va face legatura cu </w:t>
      </w:r>
      <w:r w:rsidR="00D739A6" w:rsidRPr="008F3836">
        <w:rPr>
          <w:rStyle w:val="FontStyle31"/>
          <w:rFonts w:ascii="Times New Roman" w:hAnsi="Times New Roman" w:cs="Times New Roman"/>
          <w:sz w:val="24"/>
          <w:szCs w:val="24"/>
          <w:lang w:val="ro-RO" w:eastAsia="ro-RO"/>
        </w:rPr>
        <w:t xml:space="preserve">drumurile comunale si cu drumul </w:t>
      </w:r>
      <w:r w:rsidRPr="008F3836">
        <w:rPr>
          <w:rStyle w:val="FontStyle31"/>
          <w:rFonts w:ascii="Times New Roman" w:hAnsi="Times New Roman" w:cs="Times New Roman"/>
          <w:sz w:val="24"/>
          <w:szCs w:val="24"/>
          <w:lang w:val="ro-RO" w:eastAsia="ro-RO"/>
        </w:rPr>
        <w:t>national DN</w:t>
      </w:r>
      <w:r w:rsidR="00D739A6" w:rsidRPr="008F3836">
        <w:rPr>
          <w:rStyle w:val="FontStyle31"/>
          <w:rFonts w:ascii="Times New Roman" w:hAnsi="Times New Roman" w:cs="Times New Roman"/>
          <w:sz w:val="24"/>
          <w:szCs w:val="24"/>
          <w:lang w:val="ro-RO" w:eastAsia="ro-RO"/>
        </w:rPr>
        <w:t xml:space="preserve"> </w:t>
      </w:r>
      <w:r w:rsidRPr="008F3836">
        <w:rPr>
          <w:rStyle w:val="FontStyle31"/>
          <w:rFonts w:ascii="Times New Roman" w:hAnsi="Times New Roman" w:cs="Times New Roman"/>
          <w:sz w:val="24"/>
          <w:szCs w:val="24"/>
          <w:lang w:val="ro-RO" w:eastAsia="ro-RO"/>
        </w:rPr>
        <w:t>61</w:t>
      </w:r>
      <w:r w:rsidR="00D739A6" w:rsidRPr="008F3836">
        <w:rPr>
          <w:rStyle w:val="FontStyle31"/>
          <w:rFonts w:ascii="Times New Roman" w:hAnsi="Times New Roman" w:cs="Times New Roman"/>
          <w:sz w:val="24"/>
          <w:szCs w:val="24"/>
          <w:lang w:val="ro-RO" w:eastAsia="ro-RO"/>
        </w:rPr>
        <w:t xml:space="preserve"> si implicit leg</w:t>
      </w:r>
      <w:r w:rsidRPr="008F3836">
        <w:rPr>
          <w:rStyle w:val="FontStyle31"/>
          <w:rFonts w:ascii="Times New Roman" w:hAnsi="Times New Roman" w:cs="Times New Roman"/>
          <w:sz w:val="24"/>
          <w:szCs w:val="24"/>
          <w:lang w:val="ro-RO" w:eastAsia="ro-RO"/>
        </w:rPr>
        <w:t>atura cu intravilanul com. Letca Noua</w:t>
      </w:r>
      <w:r w:rsidR="00D739A6" w:rsidRPr="008F3836">
        <w:rPr>
          <w:rStyle w:val="FontStyle31"/>
          <w:rFonts w:ascii="Times New Roman" w:hAnsi="Times New Roman" w:cs="Times New Roman"/>
          <w:sz w:val="24"/>
          <w:szCs w:val="24"/>
          <w:lang w:val="ro-RO" w:eastAsia="ro-RO"/>
        </w:rPr>
        <w:t>. A</w:t>
      </w:r>
      <w:r w:rsidR="00D739A6" w:rsidRPr="008F3836">
        <w:rPr>
          <w:sz w:val="24"/>
          <w:szCs w:val="24"/>
          <w:lang w:val="ro-RO"/>
        </w:rPr>
        <w:t>u fost preluate reglementarile din PUZ-ul care a stat la baza constituirii acestui trup de intravilan, astfel  sunt definite distantele retrageri si alinierile obli</w:t>
      </w:r>
      <w:r w:rsidR="00D739A6" w:rsidRPr="008F3836">
        <w:rPr>
          <w:sz w:val="24"/>
          <w:szCs w:val="24"/>
          <w:lang w:val="en-GB"/>
        </w:rPr>
        <w:t>gatorii minimale pentru  teren, , dupa cum urmeaza:</w:t>
      </w:r>
    </w:p>
    <w:p w:rsidR="00C60C77" w:rsidRPr="008F3836" w:rsidRDefault="00C60C77" w:rsidP="009A5FD4">
      <w:pPr>
        <w:pStyle w:val="NoSpacing"/>
        <w:numPr>
          <w:ilvl w:val="0"/>
          <w:numId w:val="13"/>
        </w:numPr>
        <w:spacing w:line="360" w:lineRule="auto"/>
        <w:rPr>
          <w:rFonts w:ascii="Times New Roman" w:hAnsi="Times New Roman"/>
          <w:sz w:val="24"/>
          <w:szCs w:val="24"/>
          <w:lang w:val="pt-BR"/>
        </w:rPr>
      </w:pPr>
      <w:r w:rsidRPr="008F3836">
        <w:rPr>
          <w:rFonts w:ascii="Times New Roman" w:hAnsi="Times New Roman"/>
          <w:sz w:val="24"/>
          <w:szCs w:val="28"/>
        </w:rPr>
        <w:t xml:space="preserve">Alinimentul propus pentru dispunerea echipamentelor ce intra in componenta parcului fotovoltaic este de </w:t>
      </w:r>
      <w:r w:rsidRPr="008F3836">
        <w:rPr>
          <w:rFonts w:ascii="Times New Roman" w:hAnsi="Times New Roman"/>
          <w:b/>
          <w:sz w:val="24"/>
          <w:szCs w:val="28"/>
        </w:rPr>
        <w:t>1.00 m de la impremuire</w:t>
      </w:r>
      <w:r w:rsidRPr="008F3836">
        <w:rPr>
          <w:rFonts w:ascii="Times New Roman" w:hAnsi="Times New Roman"/>
          <w:sz w:val="24"/>
          <w:szCs w:val="28"/>
        </w:rPr>
        <w:t>. Avand in vedere natura functiunii, regimul de exploatare si intretinere periodica nu este nevoie de o retragere mai mare de 1.00 fata de imprejmuire.</w:t>
      </w:r>
    </w:p>
    <w:p w:rsidR="00C60C77" w:rsidRPr="008F3836" w:rsidRDefault="00C60C77" w:rsidP="009A5FD4">
      <w:pPr>
        <w:pStyle w:val="NoSpacing"/>
        <w:numPr>
          <w:ilvl w:val="0"/>
          <w:numId w:val="13"/>
        </w:numPr>
        <w:spacing w:line="360" w:lineRule="auto"/>
        <w:rPr>
          <w:rFonts w:ascii="Times New Roman" w:hAnsi="Times New Roman"/>
          <w:sz w:val="24"/>
          <w:szCs w:val="24"/>
          <w:lang w:val="pt-BR"/>
        </w:rPr>
      </w:pPr>
      <w:r w:rsidRPr="008F3836">
        <w:rPr>
          <w:rFonts w:ascii="Times New Roman" w:hAnsi="Times New Roman"/>
          <w:sz w:val="24"/>
          <w:szCs w:val="28"/>
        </w:rPr>
        <w:t>Distanta minima intre axele drumurilor de exploatare modernizate (4.00 m) si echipamentele care intra in componenta parcului fotovoltaic va fi de 3.00 m.</w:t>
      </w:r>
    </w:p>
    <w:p w:rsidR="00C60C77" w:rsidRPr="008F3836" w:rsidRDefault="00C60C77" w:rsidP="009A5FD4">
      <w:pPr>
        <w:pStyle w:val="NoSpacing"/>
        <w:numPr>
          <w:ilvl w:val="0"/>
          <w:numId w:val="13"/>
        </w:numPr>
        <w:spacing w:line="360" w:lineRule="auto"/>
        <w:rPr>
          <w:rFonts w:ascii="Times New Roman" w:hAnsi="Times New Roman"/>
          <w:sz w:val="24"/>
          <w:szCs w:val="24"/>
          <w:lang w:val="pt-BR"/>
        </w:rPr>
      </w:pPr>
      <w:r w:rsidRPr="008F3836">
        <w:rPr>
          <w:rFonts w:ascii="Times New Roman" w:hAnsi="Times New Roman"/>
          <w:sz w:val="24"/>
          <w:szCs w:val="28"/>
        </w:rPr>
        <w:t>Imprejmuire se va realiza pe limitele de proprietate, respectiv la limita drumurilor de exploatare modernizat</w:t>
      </w:r>
      <w:r w:rsidR="0035687F" w:rsidRPr="008F3836">
        <w:rPr>
          <w:rFonts w:ascii="Times New Roman" w:hAnsi="Times New Roman"/>
          <w:sz w:val="24"/>
          <w:szCs w:val="28"/>
        </w:rPr>
        <w:t>e</w:t>
      </w:r>
      <w:r w:rsidRPr="008F3836">
        <w:rPr>
          <w:rFonts w:ascii="Times New Roman" w:hAnsi="Times New Roman"/>
          <w:sz w:val="24"/>
          <w:szCs w:val="28"/>
        </w:rPr>
        <w:t>.</w:t>
      </w:r>
    </w:p>
    <w:p w:rsidR="00C60C77" w:rsidRPr="008F3836" w:rsidRDefault="00D739A6" w:rsidP="00C60C77">
      <w:pPr>
        <w:spacing w:line="360" w:lineRule="auto"/>
        <w:ind w:left="630"/>
        <w:jc w:val="both"/>
        <w:rPr>
          <w:rFonts w:eastAsia="Calibri"/>
          <w:sz w:val="24"/>
          <w:szCs w:val="24"/>
          <w:lang w:val="ro-RO"/>
        </w:rPr>
      </w:pPr>
      <w:r w:rsidRPr="008F3836">
        <w:rPr>
          <w:sz w:val="24"/>
          <w:szCs w:val="24"/>
          <w:lang w:val="en-GB"/>
        </w:rPr>
        <w:t xml:space="preserve">- </w:t>
      </w:r>
      <w:r w:rsidR="00C60C77" w:rsidRPr="008F3836">
        <w:rPr>
          <w:rStyle w:val="FontStyle12"/>
          <w:rFonts w:ascii="Times New Roman" w:hAnsi="Times New Roman" w:cs="Times New Roman"/>
          <w:sz w:val="24"/>
          <w:szCs w:val="24"/>
          <w:lang w:val="ro-RO" w:eastAsia="ro-RO"/>
        </w:rPr>
        <w:t xml:space="preserve">Terenul este strabatut de la Est la Vest de conducta magistrala de gaze </w:t>
      </w:r>
      <w:r w:rsidR="00C60C77" w:rsidRPr="008F3836">
        <w:rPr>
          <w:rFonts w:eastAsia="Calibri"/>
          <w:sz w:val="24"/>
          <w:szCs w:val="24"/>
          <w:lang w:val="ro-RO"/>
        </w:rPr>
        <w:t xml:space="preserve">nou executata – Tarmul Marii Negre – Podisor. Fata de aceasta s-a instituit culoar de protectie in latime totala de </w:t>
      </w:r>
      <w:r w:rsidR="00C60C77" w:rsidRPr="008F3836">
        <w:rPr>
          <w:rFonts w:eastAsia="Calibri"/>
          <w:b/>
          <w:sz w:val="24"/>
          <w:szCs w:val="24"/>
          <w:lang w:val="ro-RO"/>
        </w:rPr>
        <w:t>22.00 m</w:t>
      </w:r>
      <w:r w:rsidR="00C60C77" w:rsidRPr="008F3836">
        <w:rPr>
          <w:rFonts w:eastAsia="Calibri"/>
          <w:sz w:val="24"/>
          <w:szCs w:val="24"/>
          <w:lang w:val="ro-RO"/>
        </w:rPr>
        <w:t xml:space="preserve"> conform aviz TRANGAZ 59650 / 09.08.2021.</w:t>
      </w:r>
    </w:p>
    <w:p w:rsidR="00FB5641" w:rsidRPr="008F3836" w:rsidRDefault="00FB5641" w:rsidP="00FB5641">
      <w:pPr>
        <w:pStyle w:val="Default"/>
        <w:spacing w:line="360" w:lineRule="auto"/>
        <w:ind w:left="634"/>
        <w:rPr>
          <w:rFonts w:ascii="Times New Roman" w:hAnsi="Times New Roman" w:cs="Times New Roman"/>
          <w:color w:val="auto"/>
        </w:rPr>
      </w:pPr>
      <w:r w:rsidRPr="008F3836">
        <w:rPr>
          <w:rFonts w:eastAsia="Calibri"/>
          <w:color w:val="auto"/>
          <w:lang w:val="ro-RO"/>
        </w:rPr>
        <w:t xml:space="preserve">- </w:t>
      </w:r>
      <w:r w:rsidRPr="008F3836">
        <w:rPr>
          <w:rFonts w:ascii="Times New Roman" w:eastAsia="Calibri" w:hAnsi="Times New Roman" w:cs="Times New Roman"/>
          <w:color w:val="auto"/>
          <w:lang w:val="ro-RO"/>
        </w:rPr>
        <w:t xml:space="preserve">Pe teritoriul studiat se afla un obiectiv OMV – Petrom, respectiv </w:t>
      </w:r>
      <w:r w:rsidRPr="008F3836">
        <w:rPr>
          <w:rFonts w:ascii="Times New Roman" w:hAnsi="Times New Roman" w:cs="Times New Roman"/>
          <w:b/>
          <w:bCs/>
          <w:color w:val="auto"/>
        </w:rPr>
        <w:t xml:space="preserve">Sonda nr. </w:t>
      </w:r>
      <w:r w:rsidRPr="008F3836">
        <w:rPr>
          <w:rFonts w:ascii="Times New Roman" w:hAnsi="Times New Roman" w:cs="Times New Roman"/>
          <w:b/>
          <w:color w:val="auto"/>
        </w:rPr>
        <w:t>554 Bălăria</w:t>
      </w:r>
      <w:r w:rsidRPr="008F3836">
        <w:rPr>
          <w:rFonts w:ascii="Times New Roman" w:hAnsi="Times New Roman" w:cs="Times New Roman"/>
          <w:color w:val="auto"/>
        </w:rPr>
        <w:t xml:space="preserve"> având coordonatele </w:t>
      </w:r>
      <w:r w:rsidRPr="008F3836">
        <w:rPr>
          <w:rFonts w:ascii="Times New Roman" w:hAnsi="Times New Roman" w:cs="Times New Roman"/>
          <w:b/>
          <w:color w:val="auto"/>
        </w:rPr>
        <w:t>X = 3062373.81</w:t>
      </w:r>
      <w:r w:rsidRPr="008F3836">
        <w:rPr>
          <w:rFonts w:ascii="Times New Roman" w:hAnsi="Times New Roman" w:cs="Times New Roman"/>
          <w:color w:val="auto"/>
        </w:rPr>
        <w:t xml:space="preserve"> m și </w:t>
      </w:r>
      <w:r w:rsidRPr="008F3836">
        <w:rPr>
          <w:rFonts w:ascii="Times New Roman" w:hAnsi="Times New Roman" w:cs="Times New Roman"/>
          <w:b/>
          <w:color w:val="auto"/>
        </w:rPr>
        <w:t>Y = 560655.33</w:t>
      </w:r>
      <w:r w:rsidRPr="008F3836">
        <w:rPr>
          <w:rFonts w:ascii="Times New Roman" w:hAnsi="Times New Roman" w:cs="Times New Roman"/>
          <w:color w:val="auto"/>
        </w:rPr>
        <w:t xml:space="preserve"> m abandonată conform Procesului Verbal emis de Ministerului Petrolului la data de 12.05.1970. </w:t>
      </w:r>
    </w:p>
    <w:p w:rsidR="00FB5641" w:rsidRPr="008F3836" w:rsidRDefault="00FB5641" w:rsidP="0035687F">
      <w:pPr>
        <w:pStyle w:val="Default"/>
        <w:spacing w:line="360" w:lineRule="auto"/>
        <w:ind w:left="-180"/>
        <w:rPr>
          <w:rFonts w:ascii="Times New Roman" w:hAnsi="Times New Roman" w:cs="Times New Roman"/>
          <w:color w:val="auto"/>
        </w:rPr>
      </w:pPr>
      <w:r w:rsidRPr="008F3836">
        <w:rPr>
          <w:color w:val="auto"/>
        </w:rPr>
        <w:t xml:space="preserve"> “</w:t>
      </w:r>
      <w:r w:rsidRPr="008F3836">
        <w:rPr>
          <w:rFonts w:ascii="Times New Roman" w:hAnsi="Times New Roman" w:cs="Times New Roman"/>
          <w:color w:val="auto"/>
        </w:rPr>
        <w:t xml:space="preserve">Precizăm că sonda abandonată nu face obiectul Ordinului nr. 47/1203/509 din 21 iulie 2003 pentru aprobarea Procedurii de emitere a avizului în vederea autorizării executării construcțiilor amplasate în vecinătatea obiectivelor / sistemelor din sectorul de petrol, întrucât nu reprezintă, potrivit Articolului 4, unul din obiectivele/sistemele din sectorul de petrol și gaze naturale care alcătuiesc infrastructura aferentă producției și transportului de petrol și gaze naturale, înmagazinării și distribuției de gaze naturale. </w:t>
      </w:r>
    </w:p>
    <w:p w:rsidR="00C60C77" w:rsidRPr="008F3836" w:rsidRDefault="00FB5641" w:rsidP="0035687F">
      <w:pPr>
        <w:tabs>
          <w:tab w:val="left" w:pos="-180"/>
        </w:tabs>
        <w:spacing w:line="360" w:lineRule="auto"/>
        <w:jc w:val="both"/>
        <w:rPr>
          <w:sz w:val="24"/>
          <w:szCs w:val="24"/>
        </w:rPr>
      </w:pPr>
      <w:r w:rsidRPr="008F3836">
        <w:rPr>
          <w:sz w:val="24"/>
          <w:szCs w:val="24"/>
        </w:rPr>
        <w:t xml:space="preserve">Prin urmare, OMV Petrom nu are competența de a emite un aviz conform Ordinului 47/2003 pentru construcții în vecinătatea sondei abandonate.”- Conform adresei nr. </w:t>
      </w:r>
      <w:r w:rsidRPr="008F3836">
        <w:rPr>
          <w:b/>
          <w:sz w:val="24"/>
          <w:szCs w:val="24"/>
        </w:rPr>
        <w:t>1507/04.03.2022</w:t>
      </w:r>
      <w:r w:rsidRPr="008F3836">
        <w:rPr>
          <w:sz w:val="24"/>
          <w:szCs w:val="24"/>
        </w:rPr>
        <w:t xml:space="preserve"> emisa de OMV-Petrom SA.</w:t>
      </w:r>
    </w:p>
    <w:p w:rsidR="00CD29B3" w:rsidRPr="008F3836" w:rsidRDefault="003D2187" w:rsidP="009A5FD4">
      <w:pPr>
        <w:pStyle w:val="ListParagraph"/>
        <w:numPr>
          <w:ilvl w:val="0"/>
          <w:numId w:val="3"/>
        </w:numPr>
        <w:rPr>
          <w:b/>
          <w:sz w:val="24"/>
          <w:u w:val="single"/>
        </w:rPr>
      </w:pPr>
      <w:r w:rsidRPr="008F3836">
        <w:rPr>
          <w:b/>
          <w:sz w:val="24"/>
          <w:u w:val="single"/>
        </w:rPr>
        <w:t>INCADRAREA IN SISTEMUL CERINTELOR DE CALITATE</w:t>
      </w:r>
    </w:p>
    <w:p w:rsidR="00CD29B3" w:rsidRPr="008F3836" w:rsidRDefault="003D2187">
      <w:pPr>
        <w:ind w:left="720"/>
        <w:jc w:val="both"/>
        <w:rPr>
          <w:b/>
          <w:sz w:val="24"/>
          <w:u w:val="single"/>
        </w:rPr>
      </w:pPr>
      <w:r w:rsidRPr="008F3836">
        <w:rPr>
          <w:b/>
          <w:sz w:val="24"/>
          <w:u w:val="single"/>
        </w:rPr>
        <w:t>IN CONFORMITATE CU PREVEDERILE LEGII NR. 10/1996.</w:t>
      </w:r>
    </w:p>
    <w:p w:rsidR="00190024" w:rsidRPr="008F3836" w:rsidRDefault="00190024">
      <w:pPr>
        <w:ind w:left="720"/>
        <w:jc w:val="both"/>
        <w:rPr>
          <w:sz w:val="24"/>
        </w:rPr>
      </w:pPr>
    </w:p>
    <w:p w:rsidR="00190024" w:rsidRPr="008F3836" w:rsidRDefault="007B4D81" w:rsidP="00190024">
      <w:pPr>
        <w:rPr>
          <w:sz w:val="24"/>
        </w:rPr>
      </w:pPr>
      <w:r w:rsidRPr="008F3836">
        <w:rPr>
          <w:sz w:val="24"/>
        </w:rPr>
        <w:tab/>
      </w:r>
      <w:r w:rsidR="00190024" w:rsidRPr="008F3836">
        <w:rPr>
          <w:sz w:val="24"/>
        </w:rPr>
        <w:t xml:space="preserve">Conform prevederilor HG 766/97, constructiile ce fac obiectul prezentei documentatii se incadreaza in </w:t>
      </w:r>
      <w:r w:rsidR="00190024" w:rsidRPr="008F3836">
        <w:rPr>
          <w:b/>
          <w:sz w:val="24"/>
        </w:rPr>
        <w:t>categoria ‘D” de importanta- constructii cu importanta redusa</w:t>
      </w:r>
      <w:r w:rsidR="00190024" w:rsidRPr="008F3836">
        <w:rPr>
          <w:sz w:val="24"/>
        </w:rPr>
        <w:t>.</w:t>
      </w:r>
    </w:p>
    <w:p w:rsidR="00190024" w:rsidRPr="008F3836" w:rsidRDefault="007B4D81" w:rsidP="00190024">
      <w:pPr>
        <w:rPr>
          <w:b/>
          <w:sz w:val="24"/>
        </w:rPr>
      </w:pPr>
      <w:r w:rsidRPr="008F3836">
        <w:rPr>
          <w:sz w:val="24"/>
        </w:rPr>
        <w:tab/>
      </w:r>
      <w:r w:rsidR="00190024" w:rsidRPr="008F3836">
        <w:rPr>
          <w:sz w:val="24"/>
        </w:rPr>
        <w:t xml:space="preserve">Conform </w:t>
      </w:r>
      <w:r w:rsidRPr="008F3836">
        <w:rPr>
          <w:sz w:val="24"/>
        </w:rPr>
        <w:t xml:space="preserve"> </w:t>
      </w:r>
      <w:r w:rsidR="00190024" w:rsidRPr="008F3836">
        <w:rPr>
          <w:sz w:val="24"/>
        </w:rPr>
        <w:t xml:space="preserve">normativului P100-1/2006, constructiile din acest obiectiv se incadreaza in clasa </w:t>
      </w:r>
      <w:r w:rsidR="00190024" w:rsidRPr="008F3836">
        <w:rPr>
          <w:b/>
          <w:sz w:val="24"/>
        </w:rPr>
        <w:t>IV de importanta.</w:t>
      </w:r>
    </w:p>
    <w:p w:rsidR="00CD29B3" w:rsidRPr="008F3836" w:rsidRDefault="006300C0" w:rsidP="00190024">
      <w:pPr>
        <w:pStyle w:val="BodyText3"/>
        <w:rPr>
          <w:b/>
          <w:color w:val="auto"/>
        </w:rPr>
      </w:pPr>
      <w:r w:rsidRPr="008F3836">
        <w:rPr>
          <w:color w:val="auto"/>
        </w:rPr>
        <w:tab/>
      </w:r>
    </w:p>
    <w:p w:rsidR="00CD29B3" w:rsidRPr="008F3836" w:rsidRDefault="006300C0">
      <w:pPr>
        <w:tabs>
          <w:tab w:val="left" w:pos="4536"/>
        </w:tabs>
        <w:jc w:val="both"/>
        <w:rPr>
          <w:sz w:val="24"/>
        </w:rPr>
      </w:pPr>
      <w:r w:rsidRPr="008F3836">
        <w:rPr>
          <w:b/>
          <w:sz w:val="24"/>
        </w:rPr>
        <w:t>cerinta A</w:t>
      </w:r>
      <w:r w:rsidRPr="008F3836">
        <w:rPr>
          <w:sz w:val="24"/>
        </w:rPr>
        <w:t xml:space="preserve"> - Rezistenta si stabilitatea la solicitari statice, dinamice, inclusiv la cele seismice.</w:t>
      </w:r>
    </w:p>
    <w:p w:rsidR="00CD29B3" w:rsidRPr="008F3836" w:rsidRDefault="006300C0">
      <w:pPr>
        <w:pStyle w:val="BodyText3"/>
        <w:rPr>
          <w:color w:val="auto"/>
        </w:rPr>
      </w:pPr>
      <w:r w:rsidRPr="008F3836">
        <w:rPr>
          <w:color w:val="auto"/>
        </w:rPr>
        <w:tab/>
        <w:t>Conformarea generala a structurii, dispunerea in plan si pe verticala a elementelor portante, corespund conditiilor seismice si de fundare ale amplasamentului asigurind incadrarea riguroasa a ansamblului in ipotezele de comportare prezentate de legislatia in vigoare. Memoriul de specialitate prezinta detaliat modul de incadrare in prevederile Normativului P 100.</w:t>
      </w:r>
    </w:p>
    <w:p w:rsidR="00CD29B3" w:rsidRPr="008F3836" w:rsidRDefault="006300C0">
      <w:pPr>
        <w:pStyle w:val="Heading5"/>
        <w:rPr>
          <w:color w:val="auto"/>
        </w:rPr>
      </w:pPr>
      <w:r w:rsidRPr="008F3836">
        <w:rPr>
          <w:b/>
          <w:color w:val="auto"/>
        </w:rPr>
        <w:t xml:space="preserve">cerinta B1 - Siguranta in exploatare </w:t>
      </w:r>
    </w:p>
    <w:p w:rsidR="00CD29B3" w:rsidRPr="008F3836" w:rsidRDefault="006300C0">
      <w:pPr>
        <w:jc w:val="both"/>
        <w:rPr>
          <w:sz w:val="24"/>
        </w:rPr>
      </w:pPr>
      <w:r w:rsidRPr="008F3836">
        <w:rPr>
          <w:sz w:val="24"/>
        </w:rPr>
        <w:tab/>
        <w:t>Au fost consultate si respectate urmatoarele acte normative:</w:t>
      </w:r>
    </w:p>
    <w:p w:rsidR="00CD29B3" w:rsidRPr="008F3836" w:rsidRDefault="006300C0">
      <w:pPr>
        <w:jc w:val="both"/>
        <w:rPr>
          <w:sz w:val="24"/>
        </w:rPr>
      </w:pPr>
      <w:r w:rsidRPr="008F3836">
        <w:rPr>
          <w:sz w:val="24"/>
        </w:rPr>
        <w:tab/>
      </w:r>
      <w:r w:rsidRPr="008F3836">
        <w:rPr>
          <w:sz w:val="24"/>
        </w:rPr>
        <w:tab/>
        <w:t>- Normele Generale de Protectia Muncii 1996</w:t>
      </w:r>
    </w:p>
    <w:p w:rsidR="00CD29B3" w:rsidRPr="008F3836" w:rsidRDefault="006300C0">
      <w:pPr>
        <w:jc w:val="both"/>
        <w:rPr>
          <w:sz w:val="24"/>
        </w:rPr>
      </w:pPr>
      <w:r w:rsidRPr="008F3836">
        <w:rPr>
          <w:sz w:val="24"/>
        </w:rPr>
        <w:tab/>
      </w:r>
      <w:r w:rsidRPr="008F3836">
        <w:rPr>
          <w:sz w:val="24"/>
        </w:rPr>
        <w:tab/>
        <w:t>-  Normativ C 35-82 - Pardoseli</w:t>
      </w:r>
    </w:p>
    <w:p w:rsidR="00CD29B3" w:rsidRPr="008F3836" w:rsidRDefault="006300C0">
      <w:pPr>
        <w:jc w:val="both"/>
        <w:rPr>
          <w:sz w:val="24"/>
        </w:rPr>
      </w:pPr>
      <w:r w:rsidRPr="008F3836">
        <w:rPr>
          <w:b/>
          <w:sz w:val="24"/>
        </w:rPr>
        <w:t>cerinta C - Siguranta la foc.</w:t>
      </w:r>
    </w:p>
    <w:p w:rsidR="00CD29B3" w:rsidRPr="008F3836" w:rsidRDefault="006300C0">
      <w:pPr>
        <w:jc w:val="both"/>
        <w:rPr>
          <w:sz w:val="24"/>
        </w:rPr>
      </w:pPr>
      <w:r w:rsidRPr="008F3836">
        <w:rPr>
          <w:sz w:val="24"/>
        </w:rPr>
        <w:tab/>
        <w:t>Au fost consultate si respectate urmatoarele acte normative:</w:t>
      </w:r>
    </w:p>
    <w:p w:rsidR="00CD29B3" w:rsidRPr="008F3836" w:rsidRDefault="006300C0">
      <w:pPr>
        <w:jc w:val="both"/>
        <w:rPr>
          <w:sz w:val="24"/>
        </w:rPr>
      </w:pPr>
      <w:r w:rsidRPr="008F3836">
        <w:rPr>
          <w:sz w:val="24"/>
        </w:rPr>
        <w:tab/>
        <w:t>1. Legea nr. 10/1995,</w:t>
      </w:r>
    </w:p>
    <w:p w:rsidR="00CD29B3" w:rsidRPr="008F3836" w:rsidRDefault="006300C0">
      <w:pPr>
        <w:jc w:val="both"/>
        <w:rPr>
          <w:sz w:val="24"/>
        </w:rPr>
      </w:pPr>
      <w:r w:rsidRPr="008F3836">
        <w:rPr>
          <w:sz w:val="24"/>
        </w:rPr>
        <w:tab/>
        <w:t>2. Norme Generale, aprobate de M.F. si M.L.P.A.T., in martie 1994</w:t>
      </w:r>
    </w:p>
    <w:p w:rsidR="00CD29B3" w:rsidRPr="008F3836" w:rsidRDefault="006300C0">
      <w:pPr>
        <w:jc w:val="both"/>
        <w:rPr>
          <w:sz w:val="24"/>
        </w:rPr>
      </w:pPr>
      <w:r w:rsidRPr="008F3836">
        <w:rPr>
          <w:sz w:val="24"/>
        </w:rPr>
        <w:tab/>
        <w:t>3. Norme Generale, aprobate cu Decretul 290/1977</w:t>
      </w:r>
    </w:p>
    <w:p w:rsidR="00CD29B3" w:rsidRPr="008F3836" w:rsidRDefault="006300C0">
      <w:pPr>
        <w:jc w:val="both"/>
        <w:rPr>
          <w:sz w:val="24"/>
        </w:rPr>
      </w:pPr>
      <w:r w:rsidRPr="008F3836">
        <w:rPr>
          <w:sz w:val="24"/>
        </w:rPr>
        <w:tab/>
        <w:t>4. Normativ P 118/99 si Completari si modificari din Ordinul ICCPDC 1988.</w:t>
      </w:r>
    </w:p>
    <w:p w:rsidR="00CD29B3" w:rsidRPr="008F3836" w:rsidRDefault="006300C0">
      <w:pPr>
        <w:jc w:val="both"/>
        <w:rPr>
          <w:sz w:val="24"/>
        </w:rPr>
      </w:pPr>
      <w:r w:rsidRPr="008F3836">
        <w:rPr>
          <w:sz w:val="24"/>
        </w:rPr>
        <w:tab/>
        <w:t>5. STAS 7771/2 (Criterii de comportare la foc a elementelor de constructii).</w:t>
      </w:r>
    </w:p>
    <w:p w:rsidR="00CD29B3" w:rsidRPr="008F3836" w:rsidRDefault="006300C0">
      <w:pPr>
        <w:jc w:val="both"/>
        <w:rPr>
          <w:sz w:val="24"/>
        </w:rPr>
      </w:pPr>
      <w:r w:rsidRPr="008F3836">
        <w:rPr>
          <w:sz w:val="24"/>
        </w:rPr>
        <w:tab/>
        <w:t xml:space="preserve">6. Normativ </w:t>
      </w:r>
      <w:r w:rsidR="003D2187" w:rsidRPr="008F3836">
        <w:rPr>
          <w:sz w:val="24"/>
        </w:rPr>
        <w:t>I9, I20</w:t>
      </w:r>
      <w:r w:rsidRPr="008F3836">
        <w:rPr>
          <w:sz w:val="24"/>
        </w:rPr>
        <w:t>.</w:t>
      </w:r>
    </w:p>
    <w:p w:rsidR="00F15FC4" w:rsidRPr="008F3836" w:rsidRDefault="00F15FC4" w:rsidP="00F15FC4">
      <w:pPr>
        <w:jc w:val="both"/>
        <w:rPr>
          <w:b/>
          <w:sz w:val="24"/>
        </w:rPr>
      </w:pPr>
      <w:r w:rsidRPr="008F3836">
        <w:rPr>
          <w:b/>
          <w:sz w:val="24"/>
        </w:rPr>
        <w:t>cerinta D - sanatatea oamenilor si protectia mediului.</w:t>
      </w:r>
    </w:p>
    <w:p w:rsidR="00F15FC4" w:rsidRPr="008F3836" w:rsidRDefault="00F15FC4" w:rsidP="00F15FC4">
      <w:pPr>
        <w:jc w:val="both"/>
        <w:rPr>
          <w:sz w:val="24"/>
        </w:rPr>
      </w:pPr>
      <w:r w:rsidRPr="008F3836">
        <w:rPr>
          <w:sz w:val="24"/>
        </w:rPr>
        <w:tab/>
        <w:t>Prin natura functiunii parcul fotovoltaic nu produce noxe. Prin realizarea unei astfel de unitati de producere a energiei electrice se doreste valorificarea potentialului energetic al radiatiei solare, prin transformarea acesteia in electricitate, consecintele acestui proces fiind benefice pentru mediul inconjurator. Acest proces presupune inlocuirea energiei electrice produse in instalatii termoenergetice cu energie electrica produsa din surse regenerabile.</w:t>
      </w:r>
    </w:p>
    <w:p w:rsidR="00F15FC4" w:rsidRPr="008F3836" w:rsidRDefault="007B4D81" w:rsidP="00F15FC4">
      <w:pPr>
        <w:jc w:val="both"/>
        <w:rPr>
          <w:sz w:val="24"/>
        </w:rPr>
      </w:pPr>
      <w:r w:rsidRPr="008F3836">
        <w:rPr>
          <w:sz w:val="24"/>
        </w:rPr>
        <w:tab/>
      </w:r>
      <w:r w:rsidR="00F15FC4" w:rsidRPr="008F3836">
        <w:rPr>
          <w:sz w:val="24"/>
        </w:rPr>
        <w:t>Producerea energiei electrice rezultate din transformarea energiei solare nu presupune eliberarea de substante poluante in atmosfera, iar fiecare kWh produs datorita acestui proces permite evitarea eliminarii in atmosfera a 0.5 kg de CO2  (gaz responsabil pentru efectul de sera) rezultate din producerea unui kWh prin metode traditionale.</w:t>
      </w:r>
    </w:p>
    <w:p w:rsidR="00F15FC4" w:rsidRPr="008F3836" w:rsidRDefault="007B4D81" w:rsidP="00F15FC4">
      <w:pPr>
        <w:jc w:val="both"/>
        <w:rPr>
          <w:sz w:val="24"/>
        </w:rPr>
      </w:pPr>
      <w:r w:rsidRPr="008F3836">
        <w:rPr>
          <w:sz w:val="24"/>
        </w:rPr>
        <w:tab/>
      </w:r>
      <w:r w:rsidR="00A810C6" w:rsidRPr="008F3836">
        <w:rPr>
          <w:sz w:val="24"/>
        </w:rPr>
        <w:t>Obiectivele urmariteprin prezenta investitie</w:t>
      </w:r>
      <w:r w:rsidR="00F15FC4" w:rsidRPr="008F3836">
        <w:rPr>
          <w:sz w:val="24"/>
        </w:rPr>
        <w:t xml:space="preserve"> sunt: promovarea, valorificarea si folosirea crescanda a noilor surse regenerabile de energie, prin intermediul proiectelor care vizeaza realizarea instalatiilor care au ca scop valorificarea si folosirea surselor regenerabile de energie nefosile.</w:t>
      </w:r>
    </w:p>
    <w:p w:rsidR="00F15FC4" w:rsidRPr="008F3836" w:rsidRDefault="00F15FC4" w:rsidP="00F15FC4">
      <w:pPr>
        <w:jc w:val="both"/>
        <w:rPr>
          <w:sz w:val="24"/>
        </w:rPr>
      </w:pPr>
      <w:r w:rsidRPr="008F3836">
        <w:rPr>
          <w:b/>
          <w:sz w:val="24"/>
        </w:rPr>
        <w:t>cerinta E - izolatia termica, hidrofuga si economia de energie</w:t>
      </w:r>
    </w:p>
    <w:p w:rsidR="00F15FC4" w:rsidRPr="008F3836" w:rsidRDefault="00F15FC4" w:rsidP="00F15FC4">
      <w:pPr>
        <w:jc w:val="both"/>
        <w:rPr>
          <w:sz w:val="24"/>
        </w:rPr>
      </w:pPr>
      <w:r w:rsidRPr="008F3836">
        <w:rPr>
          <w:sz w:val="24"/>
        </w:rPr>
        <w:t>Nu este cazul. Se produce energie</w:t>
      </w:r>
    </w:p>
    <w:p w:rsidR="00F15FC4" w:rsidRPr="008F3836" w:rsidRDefault="00F15FC4" w:rsidP="00F15FC4">
      <w:pPr>
        <w:jc w:val="both"/>
        <w:rPr>
          <w:b/>
          <w:sz w:val="24"/>
        </w:rPr>
      </w:pPr>
      <w:r w:rsidRPr="008F3836">
        <w:rPr>
          <w:b/>
          <w:sz w:val="24"/>
        </w:rPr>
        <w:t>cerinta F- protectia impotriva zgomotelor</w:t>
      </w:r>
    </w:p>
    <w:p w:rsidR="00F15FC4" w:rsidRPr="008F3836" w:rsidRDefault="00F15FC4" w:rsidP="00F15FC4">
      <w:pPr>
        <w:ind w:firstLine="720"/>
        <w:jc w:val="both"/>
        <w:rPr>
          <w:b/>
          <w:sz w:val="24"/>
        </w:rPr>
      </w:pPr>
      <w:r w:rsidRPr="008F3836">
        <w:rPr>
          <w:sz w:val="24"/>
        </w:rPr>
        <w:t>Sursa de zgomot din zona este constituita de echipamentele electrice (invertoare si transformatoare). Avand in vedere ca amplasamentele sunt situate in camp, departe de orice zona locuita si ca echipamentele folosite sunt de ultima generatie, practic nu exista poluare fonica.</w:t>
      </w:r>
    </w:p>
    <w:p w:rsidR="00CD29B3" w:rsidRPr="008F3836" w:rsidRDefault="00CD29B3">
      <w:pPr>
        <w:jc w:val="both"/>
        <w:rPr>
          <w:sz w:val="24"/>
        </w:rPr>
      </w:pPr>
    </w:p>
    <w:p w:rsidR="00CD29B3" w:rsidRPr="008F3836" w:rsidRDefault="006300C0" w:rsidP="00CE4471">
      <w:pPr>
        <w:pStyle w:val="ListParagraph"/>
        <w:jc w:val="both"/>
        <w:rPr>
          <w:b/>
          <w:bCs/>
          <w:sz w:val="24"/>
          <w:u w:val="single"/>
        </w:rPr>
      </w:pPr>
      <w:r w:rsidRPr="008F3836">
        <w:rPr>
          <w:b/>
          <w:bCs/>
          <w:sz w:val="24"/>
          <w:u w:val="single"/>
        </w:rPr>
        <w:t>SURSE DE POLUANTI SI PROTECTIA FACTORILOR DE MEDIU</w:t>
      </w:r>
    </w:p>
    <w:p w:rsidR="00CD29B3" w:rsidRPr="008F3836" w:rsidRDefault="00CD29B3">
      <w:pPr>
        <w:jc w:val="both"/>
        <w:rPr>
          <w:b/>
          <w:bCs/>
          <w:sz w:val="24"/>
        </w:rPr>
      </w:pPr>
    </w:p>
    <w:p w:rsidR="00652B69" w:rsidRPr="008F3836" w:rsidRDefault="00652B69" w:rsidP="00652B69">
      <w:pPr>
        <w:shd w:val="clear" w:color="auto" w:fill="FFFFFF"/>
        <w:spacing w:after="150"/>
        <w:jc w:val="both"/>
        <w:rPr>
          <w:rFonts w:ascii="Calibri" w:hAnsi="Calibri" w:cs="Calibri"/>
          <w:sz w:val="24"/>
          <w:szCs w:val="24"/>
        </w:rPr>
      </w:pPr>
      <w:r w:rsidRPr="008F3836">
        <w:rPr>
          <w:rFonts w:ascii="Calibri" w:hAnsi="Calibri" w:cs="Calibri"/>
          <w:b/>
          <w:bCs/>
          <w:sz w:val="24"/>
          <w:szCs w:val="24"/>
        </w:rPr>
        <w:t>A.</w:t>
      </w:r>
      <w:r w:rsidRPr="008F3836">
        <w:rPr>
          <w:rFonts w:ascii="Calibri" w:hAnsi="Calibri" w:cs="Calibri"/>
          <w:sz w:val="24"/>
          <w:szCs w:val="24"/>
        </w:rPr>
        <w:t> Surse de poluanți și instalații pentru reținerea, evacuarea și dispersia poluanților în mediu:</w:t>
      </w:r>
    </w:p>
    <w:p w:rsidR="00CD29B3" w:rsidRPr="008F3836" w:rsidRDefault="006300C0" w:rsidP="009A5FD4">
      <w:pPr>
        <w:numPr>
          <w:ilvl w:val="0"/>
          <w:numId w:val="1"/>
        </w:numPr>
        <w:jc w:val="both"/>
        <w:rPr>
          <w:sz w:val="24"/>
        </w:rPr>
      </w:pPr>
      <w:r w:rsidRPr="008F3836">
        <w:rPr>
          <w:sz w:val="24"/>
        </w:rPr>
        <w:t>Protectia calitatii apelor</w:t>
      </w:r>
    </w:p>
    <w:p w:rsidR="00CD29B3" w:rsidRPr="008F3836" w:rsidRDefault="00C6355F">
      <w:pPr>
        <w:ind w:left="360"/>
        <w:jc w:val="both"/>
        <w:rPr>
          <w:sz w:val="24"/>
        </w:rPr>
      </w:pPr>
      <w:r w:rsidRPr="008F3836">
        <w:rPr>
          <w:sz w:val="24"/>
        </w:rPr>
        <w:t>In zona studiata nu exista retele de apa si canalizare, natura functiunii propuse nu necesita echiparea cu punct de apa sau prevederea de fosa septica ecologica</w:t>
      </w:r>
      <w:r w:rsidR="00C47287" w:rsidRPr="008F3836">
        <w:rPr>
          <w:sz w:val="24"/>
        </w:rPr>
        <w:t>.</w:t>
      </w:r>
    </w:p>
    <w:p w:rsidR="00CD29B3" w:rsidRPr="008F3836" w:rsidRDefault="006300C0" w:rsidP="009A5FD4">
      <w:pPr>
        <w:numPr>
          <w:ilvl w:val="0"/>
          <w:numId w:val="1"/>
        </w:numPr>
        <w:jc w:val="both"/>
        <w:rPr>
          <w:sz w:val="24"/>
        </w:rPr>
      </w:pPr>
      <w:r w:rsidRPr="008F3836">
        <w:rPr>
          <w:sz w:val="24"/>
        </w:rPr>
        <w:t>Protectia aerului</w:t>
      </w:r>
    </w:p>
    <w:p w:rsidR="00CD29B3" w:rsidRPr="008F3836" w:rsidRDefault="00C6355F">
      <w:pPr>
        <w:ind w:left="360"/>
        <w:jc w:val="both"/>
        <w:rPr>
          <w:sz w:val="24"/>
        </w:rPr>
      </w:pPr>
      <w:r w:rsidRPr="008F3836">
        <w:rPr>
          <w:sz w:val="24"/>
        </w:rPr>
        <w:t>Nu exista surse de emisii gaze</w:t>
      </w:r>
    </w:p>
    <w:p w:rsidR="00CD29B3" w:rsidRPr="008F3836" w:rsidRDefault="006300C0" w:rsidP="009A5FD4">
      <w:pPr>
        <w:numPr>
          <w:ilvl w:val="0"/>
          <w:numId w:val="1"/>
        </w:numPr>
        <w:jc w:val="both"/>
        <w:rPr>
          <w:sz w:val="24"/>
        </w:rPr>
      </w:pPr>
      <w:r w:rsidRPr="008F3836">
        <w:rPr>
          <w:sz w:val="24"/>
        </w:rPr>
        <w:t xml:space="preserve">Protectia impotriva zgomotelor si a vibratiilor. </w:t>
      </w:r>
    </w:p>
    <w:p w:rsidR="00CD29B3" w:rsidRPr="008F3836" w:rsidRDefault="006300C0" w:rsidP="00403AD6">
      <w:pPr>
        <w:ind w:firstLine="720"/>
        <w:jc w:val="both"/>
        <w:rPr>
          <w:sz w:val="24"/>
        </w:rPr>
      </w:pPr>
      <w:r w:rsidRPr="008F3836">
        <w:rPr>
          <w:sz w:val="24"/>
        </w:rPr>
        <w:t xml:space="preserve">Sursa de zgomot din zona este constituita de </w:t>
      </w:r>
      <w:r w:rsidR="00C6355F" w:rsidRPr="008F3836">
        <w:rPr>
          <w:sz w:val="24"/>
        </w:rPr>
        <w:t>echipamentele electrice (invertoare si transformatoare)</w:t>
      </w:r>
      <w:r w:rsidRPr="008F3836">
        <w:rPr>
          <w:sz w:val="24"/>
        </w:rPr>
        <w:t>.</w:t>
      </w:r>
      <w:r w:rsidR="00403AD6" w:rsidRPr="008F3836">
        <w:rPr>
          <w:sz w:val="24"/>
        </w:rPr>
        <w:t xml:space="preserve"> Avand in vedere ca amplasamentele sunt situate in camp, departe de orice zona locuita si ca echipamentele folosite sunt</w:t>
      </w:r>
      <w:r w:rsidR="00173CAB" w:rsidRPr="008F3836">
        <w:rPr>
          <w:sz w:val="24"/>
        </w:rPr>
        <w:t xml:space="preserve"> de ultima generatie, </w:t>
      </w:r>
      <w:r w:rsidR="00403AD6" w:rsidRPr="008F3836">
        <w:rPr>
          <w:sz w:val="24"/>
        </w:rPr>
        <w:t xml:space="preserve"> nu exista poluare fonica</w:t>
      </w:r>
      <w:r w:rsidRPr="008F3836">
        <w:rPr>
          <w:sz w:val="24"/>
        </w:rPr>
        <w:tab/>
      </w:r>
    </w:p>
    <w:p w:rsidR="00CD29B3" w:rsidRPr="008F3836" w:rsidRDefault="006300C0" w:rsidP="009A5FD4">
      <w:pPr>
        <w:numPr>
          <w:ilvl w:val="0"/>
          <w:numId w:val="1"/>
        </w:numPr>
        <w:jc w:val="both"/>
        <w:rPr>
          <w:sz w:val="24"/>
        </w:rPr>
      </w:pPr>
      <w:r w:rsidRPr="008F3836">
        <w:rPr>
          <w:sz w:val="24"/>
        </w:rPr>
        <w:t>Protectia impotriva radiatiilor</w:t>
      </w:r>
    </w:p>
    <w:p w:rsidR="00CD29B3" w:rsidRPr="008F3836" w:rsidRDefault="006300C0">
      <w:pPr>
        <w:ind w:left="360"/>
        <w:jc w:val="both"/>
        <w:rPr>
          <w:sz w:val="24"/>
        </w:rPr>
      </w:pPr>
      <w:r w:rsidRPr="008F3836">
        <w:rPr>
          <w:sz w:val="24"/>
        </w:rPr>
        <w:t>Nu exista nici o sursa de radiatii</w:t>
      </w:r>
    </w:p>
    <w:p w:rsidR="00CD29B3" w:rsidRPr="008F3836" w:rsidRDefault="006300C0" w:rsidP="009A5FD4">
      <w:pPr>
        <w:numPr>
          <w:ilvl w:val="0"/>
          <w:numId w:val="1"/>
        </w:numPr>
        <w:jc w:val="both"/>
        <w:rPr>
          <w:sz w:val="24"/>
        </w:rPr>
      </w:pPr>
      <w:r w:rsidRPr="008F3836">
        <w:rPr>
          <w:sz w:val="24"/>
        </w:rPr>
        <w:t>Protectia solului si subsolului</w:t>
      </w:r>
    </w:p>
    <w:p w:rsidR="00CD29B3" w:rsidRPr="008F3836" w:rsidRDefault="00403AD6">
      <w:pPr>
        <w:ind w:left="360"/>
        <w:jc w:val="both"/>
        <w:rPr>
          <w:sz w:val="24"/>
        </w:rPr>
      </w:pPr>
      <w:r w:rsidRPr="008F3836">
        <w:rPr>
          <w:sz w:val="24"/>
        </w:rPr>
        <w:t>Datorita functiunii – producere energie electrica cu ajutorul panourilor fotovoltaice</w:t>
      </w:r>
      <w:r w:rsidR="00CB2E59" w:rsidRPr="008F3836">
        <w:rPr>
          <w:sz w:val="24"/>
        </w:rPr>
        <w:t>- nu exista deseuri rezultate, nu exista surse de poluare a solului si subsolului.</w:t>
      </w:r>
    </w:p>
    <w:p w:rsidR="00CD29B3" w:rsidRPr="008F3836" w:rsidRDefault="006300C0" w:rsidP="009A5FD4">
      <w:pPr>
        <w:numPr>
          <w:ilvl w:val="0"/>
          <w:numId w:val="1"/>
        </w:numPr>
        <w:jc w:val="both"/>
        <w:rPr>
          <w:sz w:val="24"/>
        </w:rPr>
      </w:pPr>
      <w:r w:rsidRPr="008F3836">
        <w:rPr>
          <w:sz w:val="24"/>
        </w:rPr>
        <w:t>Protectia ecosistemelor acvatice si terestre</w:t>
      </w:r>
    </w:p>
    <w:p w:rsidR="00CD29B3" w:rsidRPr="008F3836" w:rsidRDefault="006300C0">
      <w:pPr>
        <w:ind w:left="360"/>
        <w:jc w:val="both"/>
        <w:rPr>
          <w:sz w:val="24"/>
        </w:rPr>
      </w:pPr>
      <w:r w:rsidRPr="008F3836">
        <w:rPr>
          <w:sz w:val="24"/>
        </w:rPr>
        <w:t xml:space="preserve"> Prin constructiile propuse si prin functiunile acestora nu sunt afectate ecosistemele acvatice si terestre. Terenul liber ramas dupa incheierea constructiei se va </w:t>
      </w:r>
      <w:r w:rsidR="00CB2E59" w:rsidRPr="008F3836">
        <w:rPr>
          <w:sz w:val="24"/>
        </w:rPr>
        <w:t>inierba</w:t>
      </w:r>
    </w:p>
    <w:p w:rsidR="00CD29B3" w:rsidRPr="008F3836" w:rsidRDefault="006300C0" w:rsidP="009A5FD4">
      <w:pPr>
        <w:pStyle w:val="ListParagraph"/>
        <w:numPr>
          <w:ilvl w:val="0"/>
          <w:numId w:val="1"/>
        </w:numPr>
        <w:jc w:val="both"/>
        <w:rPr>
          <w:sz w:val="24"/>
        </w:rPr>
      </w:pPr>
      <w:r w:rsidRPr="008F3836">
        <w:rPr>
          <w:sz w:val="24"/>
        </w:rPr>
        <w:t>Protectia asezarilor umane si a altor obiective de interes public</w:t>
      </w:r>
    </w:p>
    <w:p w:rsidR="00CD29B3" w:rsidRPr="008F3836" w:rsidRDefault="00173CAB">
      <w:pPr>
        <w:ind w:left="360"/>
        <w:jc w:val="both"/>
        <w:rPr>
          <w:sz w:val="24"/>
        </w:rPr>
      </w:pPr>
      <w:r w:rsidRPr="008F3836">
        <w:rPr>
          <w:sz w:val="24"/>
        </w:rPr>
        <w:t xml:space="preserve">Nu este cazul. Amplasamentul se afla in camp la cca </w:t>
      </w:r>
      <w:r w:rsidR="00D34489" w:rsidRPr="008F3836">
        <w:rPr>
          <w:sz w:val="24"/>
        </w:rPr>
        <w:t>2.30</w:t>
      </w:r>
      <w:r w:rsidRPr="008F3836">
        <w:rPr>
          <w:sz w:val="24"/>
        </w:rPr>
        <w:t xml:space="preserve"> km fata de cea mai apropriata </w:t>
      </w:r>
      <w:r w:rsidR="00D739A6" w:rsidRPr="008F3836">
        <w:rPr>
          <w:sz w:val="24"/>
        </w:rPr>
        <w:t>locuinta</w:t>
      </w:r>
      <w:r w:rsidRPr="008F3836">
        <w:rPr>
          <w:sz w:val="24"/>
        </w:rPr>
        <w:t xml:space="preserve">. Amplasamentul nu se afla in preajma vreunui obiectiv istoric sau archeologic sau alt tip de zona fata de care sa fie instituit </w:t>
      </w:r>
      <w:r w:rsidR="00B22787" w:rsidRPr="008F3836">
        <w:rPr>
          <w:sz w:val="24"/>
        </w:rPr>
        <w:t>o zona de protectie/restrictie.</w:t>
      </w:r>
    </w:p>
    <w:p w:rsidR="00CD29B3" w:rsidRPr="008F3836" w:rsidRDefault="00652B69">
      <w:pPr>
        <w:ind w:left="360"/>
        <w:jc w:val="both"/>
        <w:rPr>
          <w:color w:val="FF0000"/>
          <w:sz w:val="24"/>
        </w:rPr>
      </w:pPr>
      <w:r w:rsidRPr="008F3836">
        <w:rPr>
          <w:sz w:val="24"/>
        </w:rPr>
        <w:t xml:space="preserve">  </w:t>
      </w:r>
      <w:bookmarkStart w:id="0" w:name="_GoBack"/>
      <w:r w:rsidR="006300C0" w:rsidRPr="008F3836">
        <w:rPr>
          <w:color w:val="FF0000"/>
          <w:sz w:val="24"/>
        </w:rPr>
        <w:t>8. Gospodarirea deseurilor generate de amplasament</w:t>
      </w:r>
    </w:p>
    <w:p w:rsidR="002C4C27" w:rsidRPr="008F3836" w:rsidRDefault="002C4C27">
      <w:pPr>
        <w:ind w:left="360"/>
        <w:jc w:val="both"/>
        <w:rPr>
          <w:color w:val="FF0000"/>
          <w:sz w:val="24"/>
          <w:szCs w:val="24"/>
        </w:rPr>
      </w:pPr>
      <w:r w:rsidRPr="008F3836">
        <w:rPr>
          <w:b/>
          <w:i/>
          <w:color w:val="FF0000"/>
          <w:sz w:val="24"/>
        </w:rPr>
        <w:t>Pe perioada santierului:</w:t>
      </w:r>
      <w:r w:rsidRPr="008F3836">
        <w:rPr>
          <w:color w:val="FF0000"/>
          <w:sz w:val="24"/>
        </w:rPr>
        <w:t xml:space="preserve"> Titularul autorizatiei de constructie are obligatia (conform OUG 92/2021, art.17, alin. 4 ) </w:t>
      </w:r>
      <w:r w:rsidRPr="008F3836">
        <w:rPr>
          <w:color w:val="FF0000"/>
          <w:sz w:val="24"/>
          <w:szCs w:val="24"/>
          <w:shd w:val="clear" w:color="auto" w:fill="FFFFFF"/>
        </w:rPr>
        <w:t xml:space="preserve">de a avea un </w:t>
      </w:r>
      <w:r w:rsidRPr="008F3836">
        <w:rPr>
          <w:b/>
          <w:color w:val="FF0000"/>
          <w:sz w:val="24"/>
          <w:szCs w:val="24"/>
          <w:shd w:val="clear" w:color="auto" w:fill="FFFFFF"/>
        </w:rPr>
        <w:t>P</w:t>
      </w:r>
      <w:r w:rsidRPr="008F3836">
        <w:rPr>
          <w:b/>
          <w:color w:val="FF0000"/>
          <w:sz w:val="24"/>
          <w:szCs w:val="24"/>
          <w:shd w:val="clear" w:color="auto" w:fill="FFFFFF"/>
        </w:rPr>
        <w:t xml:space="preserve">lan de gestionare a deșeurilor din activități </w:t>
      </w:r>
      <w:r w:rsidRPr="008F3836">
        <w:rPr>
          <w:b/>
          <w:color w:val="FF0000"/>
          <w:sz w:val="24"/>
          <w:szCs w:val="24"/>
          <w:shd w:val="clear" w:color="auto" w:fill="FFFFFF"/>
        </w:rPr>
        <w:t>de construire</w:t>
      </w:r>
      <w:r w:rsidRPr="008F3836">
        <w:rPr>
          <w:color w:val="FF0000"/>
          <w:sz w:val="24"/>
          <w:szCs w:val="24"/>
          <w:shd w:val="clear" w:color="auto" w:fill="FFFFFF"/>
        </w:rPr>
        <w:t>, prin care se instituie sisteme de sortare pentru deșeurile provenite din activită</w:t>
      </w:r>
      <w:r w:rsidRPr="008F3836">
        <w:rPr>
          <w:color w:val="FF0000"/>
          <w:sz w:val="24"/>
          <w:szCs w:val="24"/>
          <w:shd w:val="clear" w:color="auto" w:fill="FFFFFF"/>
        </w:rPr>
        <w:t>ți de construcție</w:t>
      </w:r>
      <w:r w:rsidRPr="008F3836">
        <w:rPr>
          <w:color w:val="FF0000"/>
          <w:sz w:val="24"/>
          <w:szCs w:val="24"/>
          <w:shd w:val="clear" w:color="auto" w:fill="FFFFFF"/>
        </w:rPr>
        <w:t>,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w:t>
      </w:r>
      <w:r w:rsidRPr="008F3836">
        <w:rPr>
          <w:color w:val="FF0000"/>
          <w:sz w:val="24"/>
          <w:szCs w:val="24"/>
          <w:shd w:val="clear" w:color="auto" w:fill="FFFFFF"/>
        </w:rPr>
        <w:t xml:space="preserve">. In vederea realizarii acestei obligatii beneficiarul (titularul Autorizatiei de constructie) va incheia contracte cu operatori de salubritate in vederea preluarii deseurilor reciclabile provenite din activitatea de constructii. De asemenea beneficiarul va incheia contract cu operator de salubritate si pentru </w:t>
      </w:r>
      <w:r w:rsidR="001F33F2" w:rsidRPr="008F3836">
        <w:rPr>
          <w:color w:val="FF0000"/>
          <w:sz w:val="24"/>
          <w:szCs w:val="24"/>
          <w:shd w:val="clear" w:color="auto" w:fill="FFFFFF"/>
        </w:rPr>
        <w:t>preluarea deseurilor menajere care rezulta pe perioada santierului.</w:t>
      </w:r>
    </w:p>
    <w:p w:rsidR="00CD29B3" w:rsidRPr="008F3836" w:rsidRDefault="001F33F2">
      <w:pPr>
        <w:ind w:left="360"/>
        <w:jc w:val="both"/>
        <w:rPr>
          <w:color w:val="FF0000"/>
          <w:sz w:val="24"/>
        </w:rPr>
      </w:pPr>
      <w:r w:rsidRPr="008F3836">
        <w:rPr>
          <w:b/>
          <w:i/>
          <w:color w:val="FF0000"/>
          <w:sz w:val="24"/>
        </w:rPr>
        <w:t>Pe perioada de functionare a obiectivului</w:t>
      </w:r>
      <w:r w:rsidRPr="008F3836">
        <w:rPr>
          <w:color w:val="FF0000"/>
          <w:sz w:val="24"/>
        </w:rPr>
        <w:t>: Datorita tipului de functiune propus prin acest proiect n</w:t>
      </w:r>
      <w:r w:rsidR="00CB2E59" w:rsidRPr="008F3836">
        <w:rPr>
          <w:color w:val="FF0000"/>
          <w:sz w:val="24"/>
        </w:rPr>
        <w:t>u exista deseuri generate de amplasament</w:t>
      </w:r>
      <w:r w:rsidRPr="008F3836">
        <w:rPr>
          <w:color w:val="FF0000"/>
          <w:sz w:val="24"/>
        </w:rPr>
        <w:t xml:space="preserve"> in perioada de exploatare</w:t>
      </w:r>
      <w:r w:rsidR="00CB2E59" w:rsidRPr="008F3836">
        <w:rPr>
          <w:color w:val="FF0000"/>
          <w:sz w:val="24"/>
        </w:rPr>
        <w:t>.</w:t>
      </w:r>
    </w:p>
    <w:bookmarkEnd w:id="0"/>
    <w:p w:rsidR="00CD29B3" w:rsidRPr="008F3836" w:rsidRDefault="006300C0" w:rsidP="009A5FD4">
      <w:pPr>
        <w:numPr>
          <w:ilvl w:val="0"/>
          <w:numId w:val="2"/>
        </w:numPr>
        <w:jc w:val="both"/>
        <w:rPr>
          <w:sz w:val="24"/>
        </w:rPr>
      </w:pPr>
      <w:r w:rsidRPr="008F3836">
        <w:rPr>
          <w:sz w:val="24"/>
        </w:rPr>
        <w:t>Gospodarirea substantelor toxice si periculoase.</w:t>
      </w:r>
    </w:p>
    <w:p w:rsidR="00CD29B3" w:rsidRPr="008F3836" w:rsidRDefault="006300C0">
      <w:pPr>
        <w:ind w:left="360"/>
        <w:jc w:val="both"/>
        <w:rPr>
          <w:sz w:val="24"/>
        </w:rPr>
      </w:pPr>
      <w:r w:rsidRPr="008F3836">
        <w:rPr>
          <w:sz w:val="24"/>
        </w:rPr>
        <w:t>Nu este cazul.</w:t>
      </w:r>
    </w:p>
    <w:p w:rsidR="00511267" w:rsidRPr="008F3836" w:rsidRDefault="00511267" w:rsidP="00511267">
      <w:pPr>
        <w:pStyle w:val="al"/>
        <w:shd w:val="clear" w:color="auto" w:fill="FFFFFF"/>
        <w:spacing w:before="0" w:beforeAutospacing="0" w:after="150" w:afterAutospacing="0"/>
        <w:jc w:val="both"/>
      </w:pPr>
      <w:r w:rsidRPr="008F3836">
        <w:rPr>
          <w:b/>
          <w:bCs/>
        </w:rPr>
        <w:t>B.</w:t>
      </w:r>
      <w:r w:rsidRPr="008F3836">
        <w:t> Utilizarea resurselor naturale, în special a solului, a terenurilor, a apei și a biodiversității.</w:t>
      </w:r>
    </w:p>
    <w:p w:rsidR="00511267" w:rsidRPr="008F3836" w:rsidRDefault="00511267" w:rsidP="00511267">
      <w:pPr>
        <w:pStyle w:val="al"/>
        <w:shd w:val="clear" w:color="auto" w:fill="FFFFFF"/>
        <w:spacing w:before="0" w:beforeAutospacing="0" w:after="150" w:afterAutospacing="0"/>
        <w:jc w:val="both"/>
      </w:pPr>
      <w:r w:rsidRPr="008F3836">
        <w:rPr>
          <w:b/>
          <w:bCs/>
        </w:rPr>
        <w:t>VII.</w:t>
      </w:r>
      <w:r w:rsidRPr="008F3836">
        <w:t> Descrierea aspectelor de mediu susceptibile a fi afectate în mod semnificativ de proiect:</w:t>
      </w:r>
    </w:p>
    <w:p w:rsidR="00511267" w:rsidRPr="008F3836" w:rsidRDefault="00511267" w:rsidP="00511267">
      <w:pPr>
        <w:pStyle w:val="al"/>
        <w:shd w:val="clear" w:color="auto" w:fill="FFFFFF"/>
        <w:spacing w:before="0" w:beforeAutospacing="0" w:after="150" w:afterAutospacing="0"/>
        <w:jc w:val="both"/>
      </w:pPr>
      <w:r w:rsidRPr="008F3836">
        <w:t>Datorita functiunii propuse – unitate productie energie electrica – parc fotovoltaic, nu exista factori de mediu afectati de proiect.</w:t>
      </w:r>
    </w:p>
    <w:p w:rsidR="00984434" w:rsidRPr="008F3836" w:rsidRDefault="00511267" w:rsidP="00511267">
      <w:pPr>
        <w:jc w:val="both"/>
        <w:rPr>
          <w:sz w:val="24"/>
          <w:szCs w:val="24"/>
        </w:rPr>
      </w:pPr>
      <w:r w:rsidRPr="008F3836">
        <w:rPr>
          <w:b/>
          <w:bCs/>
          <w:sz w:val="24"/>
          <w:szCs w:val="24"/>
        </w:rPr>
        <w:t>VIII.</w:t>
      </w:r>
      <w:r w:rsidRPr="008F3836">
        <w:rPr>
          <w:sz w:val="24"/>
          <w:szCs w:val="24"/>
        </w:rPr>
        <w:t> Prevederi pentru monitorizarea mediului - dotări și măsuri prevăzute pentru controlul emisiilor de poluanți în mediu,</w:t>
      </w:r>
    </w:p>
    <w:p w:rsidR="00787D89" w:rsidRPr="008F3836" w:rsidRDefault="00511267">
      <w:pPr>
        <w:ind w:left="360"/>
        <w:jc w:val="both"/>
        <w:rPr>
          <w:sz w:val="24"/>
          <w:szCs w:val="24"/>
        </w:rPr>
      </w:pPr>
      <w:r w:rsidRPr="008F3836">
        <w:rPr>
          <w:sz w:val="24"/>
          <w:szCs w:val="24"/>
        </w:rPr>
        <w:t>Nu exista emisii de poluanti in mediu</w:t>
      </w:r>
    </w:p>
    <w:p w:rsidR="00F03EE8" w:rsidRPr="008F3836" w:rsidRDefault="00F03EE8">
      <w:pPr>
        <w:ind w:left="360"/>
        <w:jc w:val="both"/>
        <w:rPr>
          <w:sz w:val="24"/>
          <w:szCs w:val="24"/>
        </w:rPr>
      </w:pPr>
    </w:p>
    <w:p w:rsidR="00511267" w:rsidRPr="008F3836" w:rsidRDefault="00511267" w:rsidP="00511267">
      <w:pPr>
        <w:pStyle w:val="al"/>
        <w:shd w:val="clear" w:color="auto" w:fill="FFFFFF"/>
        <w:spacing w:before="0" w:beforeAutospacing="0" w:after="150" w:afterAutospacing="0"/>
        <w:jc w:val="both"/>
      </w:pPr>
      <w:r w:rsidRPr="008F3836">
        <w:rPr>
          <w:b/>
          <w:bCs/>
        </w:rPr>
        <w:t>IX.</w:t>
      </w:r>
      <w:r w:rsidRPr="008F3836">
        <w:t> Legătura cu alte acte normative și/sau planuri/programe/strategii/documente de planificare:</w:t>
      </w:r>
    </w:p>
    <w:p w:rsidR="00312453" w:rsidRPr="008F3836" w:rsidRDefault="00511267" w:rsidP="009A5FD4">
      <w:pPr>
        <w:pStyle w:val="al"/>
        <w:numPr>
          <w:ilvl w:val="0"/>
          <w:numId w:val="9"/>
        </w:numPr>
        <w:shd w:val="clear" w:color="auto" w:fill="FFFFFF"/>
        <w:spacing w:before="0" w:beforeAutospacing="0" w:after="150" w:afterAutospacing="0"/>
        <w:jc w:val="both"/>
      </w:pPr>
      <w:r w:rsidRPr="008F3836">
        <w:t xml:space="preserve">Datorita faptului ca proiectul nu afecteaza mediul inconjurator </w:t>
      </w:r>
      <w:r w:rsidR="00312453" w:rsidRPr="008F3836">
        <w:t>acesta nu se incadreaza in acte normative naționale care transpun legislația Uniunii Europene: Directiva </w:t>
      </w:r>
      <w:hyperlink r:id="rId16" w:tgtFrame="_blank" w:history="1">
        <w:r w:rsidR="00312453" w:rsidRPr="008F3836">
          <w:rPr>
            <w:rStyle w:val="Hyperlink"/>
            <w:color w:val="auto"/>
          </w:rPr>
          <w:t>2010/75/UE</w:t>
        </w:r>
      </w:hyperlink>
      <w:r w:rsidR="00312453" w:rsidRPr="008F3836">
        <w:t> (IED) a Parlamentului European și a Consiliului din 24 noiembrie 2010 privind emisiile industriale (prevenirea și controlul integrat al poluării), Directiva </w:t>
      </w:r>
      <w:hyperlink r:id="rId17" w:tgtFrame="_blank" w:history="1">
        <w:r w:rsidR="00312453" w:rsidRPr="008F3836">
          <w:rPr>
            <w:rStyle w:val="Hyperlink"/>
            <w:color w:val="auto"/>
          </w:rPr>
          <w:t>2012/18/UE</w:t>
        </w:r>
      </w:hyperlink>
      <w:r w:rsidR="00312453" w:rsidRPr="008F3836">
        <w:t> a Parlamentului European și a Consiliului din 4 iulie 2012 privind controlul pericolelor de accidente majore care implică substanțe periculoase, de modificare și ulterior de abrogare a Directivei </w:t>
      </w:r>
      <w:hyperlink r:id="rId18" w:tgtFrame="_blank" w:history="1">
        <w:r w:rsidR="00312453" w:rsidRPr="008F3836">
          <w:rPr>
            <w:rStyle w:val="Hyperlink"/>
            <w:color w:val="auto"/>
          </w:rPr>
          <w:t>96/82/CE</w:t>
        </w:r>
      </w:hyperlink>
      <w:r w:rsidR="00312453" w:rsidRPr="008F3836">
        <w:t> a Consiliului, Directiva </w:t>
      </w:r>
      <w:hyperlink r:id="rId19" w:tgtFrame="_blank" w:history="1">
        <w:r w:rsidR="00312453" w:rsidRPr="008F3836">
          <w:rPr>
            <w:rStyle w:val="Hyperlink"/>
            <w:color w:val="auto"/>
          </w:rPr>
          <w:t>2000/60/CE</w:t>
        </w:r>
      </w:hyperlink>
      <w:r w:rsidR="00312453" w:rsidRPr="008F3836">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0" w:tgtFrame="_blank" w:history="1">
        <w:r w:rsidR="00312453" w:rsidRPr="008F3836">
          <w:rPr>
            <w:rStyle w:val="Hyperlink"/>
            <w:color w:val="auto"/>
          </w:rPr>
          <w:t>2008/98/CE</w:t>
        </w:r>
      </w:hyperlink>
      <w:r w:rsidR="00312453" w:rsidRPr="008F3836">
        <w:t> a Parlamentului European și a Consiliului din 19 noiembrie 2008 privind deșeurile și de abrogare a anumitor directive, și altele).</w:t>
      </w:r>
    </w:p>
    <w:p w:rsidR="00A810C6" w:rsidRPr="008F3836" w:rsidRDefault="00312453" w:rsidP="008E2B37">
      <w:pPr>
        <w:tabs>
          <w:tab w:val="left" w:pos="630"/>
        </w:tabs>
        <w:ind w:left="360" w:hanging="270"/>
        <w:rPr>
          <w:sz w:val="24"/>
          <w:szCs w:val="24"/>
        </w:rPr>
      </w:pPr>
      <w:r w:rsidRPr="008F3836">
        <w:rPr>
          <w:sz w:val="24"/>
        </w:rPr>
        <w:t xml:space="preserve">B. </w:t>
      </w:r>
      <w:r w:rsidR="00A810C6" w:rsidRPr="008F3836">
        <w:rPr>
          <w:sz w:val="24"/>
          <w:szCs w:val="24"/>
        </w:rPr>
        <w:t xml:space="preserve">În urma aderării UE la Acordul de la Paris și odată cu publicarea Strategiei Uniunii Energetice, Uniunea și-a asumat un rol important în privința combaterii schimbărilor climatice, prin cele 5 dimensiuni principale: securitate energetică, decarbonare, eficiență energetică, piața internă a energiei și cercetare, inovare și competitivitate. Astfel, Uniunea Europeană s-a angajat să conducă tranziția energetică la nivel global, prin îndeplinirea obiectivelor prevăzute în Acordul de la Paris privind schimbările climatice, care vizează furnizarea de energie curată în întreaga Uniune Europeană. Pentru a îndeplini acest angajament, Uniunea Europeană a stabilit obiective privind energia și clima la nivelul anului 2030, după cum urmează: </w:t>
      </w:r>
    </w:p>
    <w:p w:rsidR="00A810C6" w:rsidRPr="008F3836" w:rsidRDefault="00A810C6" w:rsidP="008E2B37">
      <w:pPr>
        <w:tabs>
          <w:tab w:val="left" w:pos="630"/>
        </w:tabs>
        <w:ind w:left="360"/>
        <w:rPr>
          <w:sz w:val="24"/>
          <w:szCs w:val="24"/>
        </w:rPr>
      </w:pPr>
      <w:r w:rsidRPr="008F3836">
        <w:rPr>
          <w:sz w:val="24"/>
          <w:szCs w:val="24"/>
        </w:rPr>
        <w:sym w:font="Symbol" w:char="F0B7"/>
      </w:r>
      <w:r w:rsidRPr="008F3836">
        <w:rPr>
          <w:sz w:val="24"/>
          <w:szCs w:val="24"/>
        </w:rPr>
        <w:t xml:space="preserve"> Obiectivul privind reducerea emisiilor interne de gaze cu efect de seră cu cel puțin 40% până în 2030, comparativ cu 1990; </w:t>
      </w:r>
    </w:p>
    <w:p w:rsidR="00A810C6" w:rsidRPr="008F3836" w:rsidRDefault="00A810C6" w:rsidP="008E2B37">
      <w:pPr>
        <w:tabs>
          <w:tab w:val="left" w:pos="630"/>
        </w:tabs>
        <w:ind w:left="360"/>
        <w:rPr>
          <w:sz w:val="24"/>
          <w:szCs w:val="24"/>
        </w:rPr>
      </w:pPr>
      <w:r w:rsidRPr="008F3836">
        <w:rPr>
          <w:sz w:val="24"/>
          <w:szCs w:val="24"/>
        </w:rPr>
        <w:sym w:font="Symbol" w:char="F0B7"/>
      </w:r>
      <w:r w:rsidRPr="008F3836">
        <w:rPr>
          <w:sz w:val="24"/>
          <w:szCs w:val="24"/>
        </w:rPr>
        <w:t xml:space="preserve"> Obiectivul privind un consum de energie din surse regenerabile de 32% în 2030; </w:t>
      </w:r>
    </w:p>
    <w:p w:rsidR="00A810C6" w:rsidRPr="008F3836" w:rsidRDefault="00A810C6" w:rsidP="008E2B37">
      <w:pPr>
        <w:tabs>
          <w:tab w:val="left" w:pos="630"/>
        </w:tabs>
        <w:ind w:left="360"/>
        <w:rPr>
          <w:sz w:val="24"/>
          <w:szCs w:val="24"/>
        </w:rPr>
      </w:pPr>
      <w:r w:rsidRPr="008F3836">
        <w:rPr>
          <w:sz w:val="24"/>
          <w:szCs w:val="24"/>
        </w:rPr>
        <w:sym w:font="Symbol" w:char="F0B7"/>
      </w:r>
      <w:r w:rsidRPr="008F3836">
        <w:rPr>
          <w:sz w:val="24"/>
          <w:szCs w:val="24"/>
        </w:rPr>
        <w:t xml:space="preserve"> Obiectivul privind îmbunătățirea eficienței energetice cu 32,5% în 2030; </w:t>
      </w:r>
    </w:p>
    <w:p w:rsidR="00A810C6" w:rsidRPr="008F3836" w:rsidRDefault="00A810C6" w:rsidP="008E2B37">
      <w:pPr>
        <w:tabs>
          <w:tab w:val="left" w:pos="630"/>
        </w:tabs>
        <w:ind w:left="360"/>
        <w:rPr>
          <w:sz w:val="24"/>
          <w:szCs w:val="24"/>
        </w:rPr>
      </w:pPr>
      <w:r w:rsidRPr="008F3836">
        <w:rPr>
          <w:sz w:val="24"/>
          <w:szCs w:val="24"/>
        </w:rPr>
        <w:sym w:font="Symbol" w:char="F0B7"/>
      </w:r>
      <w:r w:rsidRPr="008F3836">
        <w:rPr>
          <w:sz w:val="24"/>
          <w:szCs w:val="24"/>
        </w:rPr>
        <w:t xml:space="preserve"> Obiectivul de interconectare a pieței de energie electrică la un nivel de 15% până în 2030.</w:t>
      </w:r>
    </w:p>
    <w:p w:rsidR="00A810C6" w:rsidRPr="008F3836" w:rsidRDefault="00A810C6" w:rsidP="008E2B37">
      <w:pPr>
        <w:tabs>
          <w:tab w:val="left" w:pos="630"/>
        </w:tabs>
        <w:ind w:left="360"/>
        <w:rPr>
          <w:sz w:val="24"/>
          <w:szCs w:val="24"/>
        </w:rPr>
      </w:pPr>
      <w:r w:rsidRPr="008F3836">
        <w:rPr>
          <w:sz w:val="24"/>
          <w:szCs w:val="24"/>
        </w:rPr>
        <w:t>În ceea ce privește cota de energie regenerabilă, Comisia Europeană a recomandat României să crească nivelul de ambiție pentru 2030, până la o pondere a energiei din surse regenerabile de cel puțin 30.7%.</w:t>
      </w:r>
    </w:p>
    <w:p w:rsidR="000C799D" w:rsidRPr="008F3836" w:rsidRDefault="000C799D" w:rsidP="00A810C6">
      <w:pPr>
        <w:ind w:left="360" w:firstLine="360"/>
        <w:jc w:val="both"/>
        <w:rPr>
          <w:sz w:val="24"/>
        </w:rPr>
      </w:pPr>
    </w:p>
    <w:p w:rsidR="000C799D" w:rsidRPr="008F3836" w:rsidRDefault="000C799D" w:rsidP="000C799D">
      <w:pPr>
        <w:pStyle w:val="al"/>
        <w:shd w:val="clear" w:color="auto" w:fill="FFFFFF"/>
        <w:spacing w:before="0" w:beforeAutospacing="0" w:after="150" w:afterAutospacing="0"/>
        <w:ind w:firstLine="360"/>
        <w:jc w:val="both"/>
        <w:rPr>
          <w:sz w:val="26"/>
          <w:szCs w:val="26"/>
        </w:rPr>
      </w:pPr>
      <w:r w:rsidRPr="008F3836">
        <w:rPr>
          <w:b/>
          <w:bCs/>
          <w:sz w:val="26"/>
          <w:szCs w:val="26"/>
        </w:rPr>
        <w:t>X.</w:t>
      </w:r>
      <w:r w:rsidRPr="008F3836">
        <w:rPr>
          <w:sz w:val="26"/>
          <w:szCs w:val="26"/>
        </w:rPr>
        <w:t> Lucrări necesare organizării de șantier:</w:t>
      </w:r>
    </w:p>
    <w:p w:rsidR="000C799D" w:rsidRPr="008F3836" w:rsidRDefault="000C799D" w:rsidP="000C799D">
      <w:pPr>
        <w:rPr>
          <w:b/>
          <w:sz w:val="24"/>
          <w:szCs w:val="24"/>
        </w:rPr>
      </w:pPr>
      <w:r w:rsidRPr="008F3836">
        <w:rPr>
          <w:b/>
          <w:sz w:val="24"/>
          <w:szCs w:val="24"/>
        </w:rPr>
        <w:t>Pe perioada constructiei sunt necesare urmatoarele utilitati pentru buna desfasurare a activitatii:</w:t>
      </w:r>
    </w:p>
    <w:p w:rsidR="000C799D" w:rsidRPr="008F3836" w:rsidRDefault="000C799D" w:rsidP="000C799D">
      <w:pPr>
        <w:rPr>
          <w:b/>
          <w:sz w:val="24"/>
          <w:szCs w:val="24"/>
        </w:rPr>
      </w:pPr>
      <w:r w:rsidRPr="008F3836">
        <w:rPr>
          <w:b/>
          <w:sz w:val="24"/>
          <w:szCs w:val="24"/>
        </w:rPr>
        <w:t>Curent electric – bransament temporar sau definitiv</w:t>
      </w:r>
    </w:p>
    <w:p w:rsidR="000C799D" w:rsidRPr="008F3836" w:rsidRDefault="000C799D" w:rsidP="000C799D">
      <w:pPr>
        <w:rPr>
          <w:b/>
          <w:sz w:val="24"/>
          <w:szCs w:val="24"/>
        </w:rPr>
      </w:pPr>
      <w:r w:rsidRPr="008F3836">
        <w:rPr>
          <w:b/>
          <w:sz w:val="24"/>
          <w:szCs w:val="24"/>
        </w:rPr>
        <w:t>Asigurarea evacuarii deseurilor rezultate in urma activitatilor specifice unui santier – contract cu firma de specialitate</w:t>
      </w:r>
      <w:r w:rsidR="007A2047" w:rsidRPr="008F3836">
        <w:rPr>
          <w:b/>
          <w:sz w:val="24"/>
          <w:szCs w:val="24"/>
        </w:rPr>
        <w:t xml:space="preserve"> </w:t>
      </w:r>
      <w:r w:rsidR="007A2047" w:rsidRPr="008F3836">
        <w:rPr>
          <w:b/>
          <w:color w:val="FF0000"/>
          <w:sz w:val="24"/>
          <w:szCs w:val="24"/>
        </w:rPr>
        <w:t>si conform OUG 92/2021, art.17, alin.4</w:t>
      </w:r>
      <w:r w:rsidRPr="008F3836">
        <w:rPr>
          <w:b/>
          <w:color w:val="FF0000"/>
          <w:sz w:val="24"/>
          <w:szCs w:val="24"/>
        </w:rPr>
        <w:t>.</w:t>
      </w:r>
    </w:p>
    <w:p w:rsidR="000C799D" w:rsidRPr="008F3836" w:rsidRDefault="000C799D" w:rsidP="000C799D">
      <w:pPr>
        <w:rPr>
          <w:b/>
          <w:sz w:val="24"/>
          <w:szCs w:val="24"/>
        </w:rPr>
      </w:pPr>
      <w:r w:rsidRPr="008F3836">
        <w:rPr>
          <w:b/>
          <w:sz w:val="24"/>
          <w:szCs w:val="24"/>
        </w:rPr>
        <w:t xml:space="preserve">Realizarea unei organizari de santier. Inchirierea de Cabine WC ecologice. </w:t>
      </w:r>
    </w:p>
    <w:p w:rsidR="000C799D" w:rsidRPr="008F3836" w:rsidRDefault="000C799D" w:rsidP="000C799D">
      <w:pPr>
        <w:widowControl w:val="0"/>
        <w:autoSpaceDE w:val="0"/>
        <w:autoSpaceDN w:val="0"/>
        <w:adjustRightInd w:val="0"/>
        <w:spacing w:line="117" w:lineRule="exact"/>
      </w:pPr>
    </w:p>
    <w:p w:rsidR="000C799D" w:rsidRPr="008F3836" w:rsidRDefault="000C799D" w:rsidP="000C799D">
      <w:pPr>
        <w:widowControl w:val="0"/>
        <w:autoSpaceDE w:val="0"/>
        <w:autoSpaceDN w:val="0"/>
        <w:adjustRightInd w:val="0"/>
        <w:rPr>
          <w:rFonts w:cs="Arial"/>
          <w:b/>
          <w:sz w:val="24"/>
          <w:szCs w:val="24"/>
        </w:rPr>
      </w:pPr>
      <w:r w:rsidRPr="008F3836">
        <w:rPr>
          <w:rFonts w:cs="Arial"/>
          <w:b/>
          <w:sz w:val="24"/>
          <w:szCs w:val="24"/>
        </w:rPr>
        <w:t xml:space="preserve"> AMENAJĂRI ŞI CONSTRUCŢII PROVIZORII</w:t>
      </w:r>
    </w:p>
    <w:p w:rsidR="000C799D" w:rsidRPr="008F3836" w:rsidRDefault="000C799D" w:rsidP="000C799D">
      <w:pPr>
        <w:widowControl w:val="0"/>
        <w:autoSpaceDE w:val="0"/>
        <w:autoSpaceDN w:val="0"/>
        <w:adjustRightInd w:val="0"/>
        <w:spacing w:line="121"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562"/>
        <w:gridCol w:w="5218"/>
        <w:gridCol w:w="1919"/>
      </w:tblGrid>
      <w:tr w:rsidR="008F3836" w:rsidRPr="008F3836" w:rsidTr="008E2B37">
        <w:trPr>
          <w:trHeight w:val="396"/>
        </w:trPr>
        <w:tc>
          <w:tcPr>
            <w:tcW w:w="5780" w:type="dxa"/>
            <w:gridSpan w:val="2"/>
            <w:tcBorders>
              <w:top w:val="nil"/>
              <w:left w:val="nil"/>
              <w:bottom w:val="nil"/>
              <w:right w:val="nil"/>
            </w:tcBorders>
            <w:vAlign w:val="bottom"/>
          </w:tcPr>
          <w:p w:rsidR="000C799D" w:rsidRPr="008F3836" w:rsidRDefault="000C799D" w:rsidP="000C799D">
            <w:pPr>
              <w:widowControl w:val="0"/>
              <w:autoSpaceDE w:val="0"/>
              <w:autoSpaceDN w:val="0"/>
              <w:adjustRightInd w:val="0"/>
              <w:rPr>
                <w:rFonts w:cs="Arial"/>
                <w:sz w:val="24"/>
                <w:szCs w:val="24"/>
              </w:rPr>
            </w:pPr>
            <w:r w:rsidRPr="008F3836">
              <w:rPr>
                <w:rFonts w:cs="Arial"/>
                <w:sz w:val="24"/>
                <w:szCs w:val="24"/>
              </w:rPr>
              <w:t>Sunt necesare lucrări pentru:</w:t>
            </w:r>
          </w:p>
        </w:tc>
        <w:tc>
          <w:tcPr>
            <w:tcW w:w="1919" w:type="dxa"/>
            <w:tcBorders>
              <w:top w:val="nil"/>
              <w:left w:val="nil"/>
              <w:bottom w:val="nil"/>
              <w:right w:val="nil"/>
            </w:tcBorders>
            <w:vAlign w:val="bottom"/>
          </w:tcPr>
          <w:p w:rsidR="000C799D" w:rsidRPr="008F3836" w:rsidRDefault="000C799D" w:rsidP="000C799D">
            <w:pPr>
              <w:widowControl w:val="0"/>
              <w:autoSpaceDE w:val="0"/>
              <w:autoSpaceDN w:val="0"/>
              <w:adjustRightInd w:val="0"/>
              <w:rPr>
                <w:rFonts w:cs="Arial"/>
                <w:sz w:val="24"/>
                <w:szCs w:val="24"/>
              </w:rPr>
            </w:pPr>
          </w:p>
        </w:tc>
      </w:tr>
      <w:tr w:rsidR="008F3836" w:rsidRPr="008F3836" w:rsidTr="008E2B37">
        <w:trPr>
          <w:trHeight w:val="348"/>
        </w:trPr>
        <w:tc>
          <w:tcPr>
            <w:tcW w:w="562" w:type="dxa"/>
            <w:tcBorders>
              <w:top w:val="nil"/>
              <w:left w:val="nil"/>
              <w:bottom w:val="nil"/>
              <w:right w:val="nil"/>
            </w:tcBorders>
            <w:vAlign w:val="bottom"/>
          </w:tcPr>
          <w:p w:rsidR="000C799D" w:rsidRPr="008F3836" w:rsidRDefault="000C799D" w:rsidP="000C799D">
            <w:pPr>
              <w:widowControl w:val="0"/>
              <w:autoSpaceDE w:val="0"/>
              <w:autoSpaceDN w:val="0"/>
              <w:adjustRightInd w:val="0"/>
              <w:jc w:val="right"/>
              <w:rPr>
                <w:rFonts w:cs="Arial"/>
                <w:sz w:val="24"/>
                <w:szCs w:val="24"/>
              </w:rPr>
            </w:pPr>
          </w:p>
        </w:tc>
        <w:tc>
          <w:tcPr>
            <w:tcW w:w="5218" w:type="dxa"/>
            <w:tcBorders>
              <w:top w:val="nil"/>
              <w:left w:val="nil"/>
              <w:bottom w:val="nil"/>
              <w:right w:val="nil"/>
            </w:tcBorders>
            <w:vAlign w:val="bottom"/>
          </w:tcPr>
          <w:p w:rsidR="000C799D" w:rsidRPr="008F3836" w:rsidRDefault="000C799D" w:rsidP="000C799D">
            <w:pPr>
              <w:widowControl w:val="0"/>
              <w:autoSpaceDE w:val="0"/>
              <w:autoSpaceDN w:val="0"/>
              <w:adjustRightInd w:val="0"/>
              <w:ind w:left="120" w:right="-2643"/>
              <w:rPr>
                <w:rFonts w:cs="Arial"/>
                <w:sz w:val="24"/>
                <w:szCs w:val="24"/>
              </w:rPr>
            </w:pPr>
            <w:r w:rsidRPr="008F3836">
              <w:rPr>
                <w:rFonts w:cs="Arial"/>
                <w:sz w:val="24"/>
                <w:szCs w:val="24"/>
              </w:rPr>
              <w:t>Container tip birou –C1</w:t>
            </w:r>
          </w:p>
        </w:tc>
        <w:tc>
          <w:tcPr>
            <w:tcW w:w="1919" w:type="dxa"/>
            <w:tcBorders>
              <w:top w:val="nil"/>
              <w:left w:val="nil"/>
              <w:bottom w:val="nil"/>
              <w:right w:val="nil"/>
            </w:tcBorders>
            <w:vAlign w:val="bottom"/>
          </w:tcPr>
          <w:p w:rsidR="000C799D" w:rsidRPr="008F3836" w:rsidRDefault="000C799D" w:rsidP="000C799D">
            <w:pPr>
              <w:widowControl w:val="0"/>
              <w:autoSpaceDE w:val="0"/>
              <w:autoSpaceDN w:val="0"/>
              <w:adjustRightInd w:val="0"/>
              <w:ind w:left="100"/>
              <w:rPr>
                <w:rFonts w:cs="Arial"/>
                <w:sz w:val="24"/>
                <w:szCs w:val="24"/>
              </w:rPr>
            </w:pPr>
            <w:r w:rsidRPr="008F3836">
              <w:rPr>
                <w:rFonts w:cs="Arial"/>
                <w:sz w:val="24"/>
                <w:szCs w:val="24"/>
              </w:rPr>
              <w:t>- 1 buc</w:t>
            </w:r>
          </w:p>
        </w:tc>
      </w:tr>
      <w:tr w:rsidR="008F3836" w:rsidRPr="008F3836" w:rsidTr="008E2B37">
        <w:trPr>
          <w:trHeight w:val="348"/>
        </w:trPr>
        <w:tc>
          <w:tcPr>
            <w:tcW w:w="562" w:type="dxa"/>
            <w:tcBorders>
              <w:top w:val="nil"/>
              <w:left w:val="nil"/>
              <w:bottom w:val="nil"/>
              <w:right w:val="nil"/>
            </w:tcBorders>
            <w:vAlign w:val="bottom"/>
          </w:tcPr>
          <w:p w:rsidR="000C799D" w:rsidRPr="008F3836" w:rsidRDefault="000C799D" w:rsidP="000C799D">
            <w:pPr>
              <w:widowControl w:val="0"/>
              <w:autoSpaceDE w:val="0"/>
              <w:autoSpaceDN w:val="0"/>
              <w:adjustRightInd w:val="0"/>
              <w:jc w:val="right"/>
              <w:rPr>
                <w:rFonts w:cs="Arial"/>
                <w:sz w:val="24"/>
                <w:szCs w:val="24"/>
              </w:rPr>
            </w:pPr>
          </w:p>
        </w:tc>
        <w:tc>
          <w:tcPr>
            <w:tcW w:w="5218" w:type="dxa"/>
            <w:tcBorders>
              <w:top w:val="nil"/>
              <w:left w:val="nil"/>
              <w:bottom w:val="nil"/>
              <w:right w:val="nil"/>
            </w:tcBorders>
            <w:vAlign w:val="bottom"/>
          </w:tcPr>
          <w:p w:rsidR="000C799D" w:rsidRPr="008F3836" w:rsidRDefault="000C799D" w:rsidP="000C799D">
            <w:pPr>
              <w:widowControl w:val="0"/>
              <w:autoSpaceDE w:val="0"/>
              <w:autoSpaceDN w:val="0"/>
              <w:adjustRightInd w:val="0"/>
              <w:ind w:left="120" w:right="-2643"/>
              <w:rPr>
                <w:rFonts w:cs="Arial"/>
                <w:sz w:val="24"/>
                <w:szCs w:val="24"/>
              </w:rPr>
            </w:pPr>
            <w:r w:rsidRPr="008F3836">
              <w:rPr>
                <w:rFonts w:cs="Arial"/>
                <w:sz w:val="24"/>
                <w:szCs w:val="24"/>
              </w:rPr>
              <w:t>Container tip vestiar – C2</w:t>
            </w:r>
          </w:p>
        </w:tc>
        <w:tc>
          <w:tcPr>
            <w:tcW w:w="1919" w:type="dxa"/>
            <w:tcBorders>
              <w:top w:val="nil"/>
              <w:left w:val="nil"/>
              <w:bottom w:val="nil"/>
              <w:right w:val="nil"/>
            </w:tcBorders>
            <w:vAlign w:val="bottom"/>
          </w:tcPr>
          <w:p w:rsidR="000C799D" w:rsidRPr="008F3836" w:rsidRDefault="000C799D" w:rsidP="000C799D">
            <w:pPr>
              <w:widowControl w:val="0"/>
              <w:autoSpaceDE w:val="0"/>
              <w:autoSpaceDN w:val="0"/>
              <w:adjustRightInd w:val="0"/>
              <w:ind w:left="100"/>
              <w:rPr>
                <w:rFonts w:cs="Arial"/>
                <w:sz w:val="24"/>
                <w:szCs w:val="24"/>
              </w:rPr>
            </w:pPr>
            <w:r w:rsidRPr="008F3836">
              <w:rPr>
                <w:rFonts w:cs="Arial"/>
                <w:sz w:val="24"/>
                <w:szCs w:val="24"/>
              </w:rPr>
              <w:t>-1 buc</w:t>
            </w:r>
          </w:p>
        </w:tc>
      </w:tr>
      <w:tr w:rsidR="008F3836" w:rsidRPr="008F3836" w:rsidTr="008E2B37">
        <w:trPr>
          <w:trHeight w:val="520"/>
        </w:trPr>
        <w:tc>
          <w:tcPr>
            <w:tcW w:w="562" w:type="dxa"/>
            <w:tcBorders>
              <w:top w:val="nil"/>
              <w:left w:val="nil"/>
              <w:bottom w:val="nil"/>
              <w:right w:val="nil"/>
            </w:tcBorders>
            <w:vAlign w:val="bottom"/>
          </w:tcPr>
          <w:p w:rsidR="000C799D" w:rsidRPr="008F3836" w:rsidRDefault="000C799D" w:rsidP="000C799D">
            <w:pPr>
              <w:widowControl w:val="0"/>
              <w:autoSpaceDE w:val="0"/>
              <w:autoSpaceDN w:val="0"/>
              <w:adjustRightInd w:val="0"/>
              <w:jc w:val="right"/>
              <w:rPr>
                <w:rFonts w:cs="Arial"/>
                <w:sz w:val="24"/>
                <w:szCs w:val="24"/>
              </w:rPr>
            </w:pPr>
          </w:p>
        </w:tc>
        <w:tc>
          <w:tcPr>
            <w:tcW w:w="5218" w:type="dxa"/>
            <w:tcBorders>
              <w:top w:val="nil"/>
              <w:left w:val="nil"/>
              <w:bottom w:val="nil"/>
              <w:right w:val="nil"/>
            </w:tcBorders>
            <w:vAlign w:val="bottom"/>
          </w:tcPr>
          <w:p w:rsidR="000C799D" w:rsidRPr="008F3836" w:rsidRDefault="000C799D" w:rsidP="000C799D">
            <w:pPr>
              <w:widowControl w:val="0"/>
              <w:autoSpaceDE w:val="0"/>
              <w:autoSpaceDN w:val="0"/>
              <w:adjustRightInd w:val="0"/>
              <w:ind w:left="120"/>
              <w:rPr>
                <w:rFonts w:cs="Arial"/>
                <w:sz w:val="24"/>
                <w:szCs w:val="24"/>
              </w:rPr>
            </w:pPr>
            <w:r w:rsidRPr="008F3836">
              <w:rPr>
                <w:rFonts w:cs="Arial"/>
                <w:sz w:val="24"/>
                <w:szCs w:val="24"/>
              </w:rPr>
              <w:t>Container magazine-C3</w:t>
            </w:r>
          </w:p>
        </w:tc>
        <w:tc>
          <w:tcPr>
            <w:tcW w:w="1919" w:type="dxa"/>
            <w:tcBorders>
              <w:top w:val="nil"/>
              <w:left w:val="nil"/>
              <w:bottom w:val="nil"/>
              <w:right w:val="nil"/>
            </w:tcBorders>
            <w:vAlign w:val="bottom"/>
          </w:tcPr>
          <w:p w:rsidR="000C799D" w:rsidRPr="008F3836" w:rsidRDefault="000C799D" w:rsidP="000C799D">
            <w:pPr>
              <w:widowControl w:val="0"/>
              <w:autoSpaceDE w:val="0"/>
              <w:autoSpaceDN w:val="0"/>
              <w:adjustRightInd w:val="0"/>
              <w:ind w:left="100"/>
              <w:rPr>
                <w:rFonts w:cs="Arial"/>
                <w:sz w:val="24"/>
                <w:szCs w:val="24"/>
              </w:rPr>
            </w:pPr>
            <w:r w:rsidRPr="008F3836">
              <w:rPr>
                <w:rFonts w:cs="Arial"/>
                <w:sz w:val="24"/>
                <w:szCs w:val="24"/>
              </w:rPr>
              <w:t>-1 buc</w:t>
            </w:r>
          </w:p>
        </w:tc>
      </w:tr>
      <w:tr w:rsidR="008F3836" w:rsidRPr="008F3836" w:rsidTr="008E2B37">
        <w:trPr>
          <w:trHeight w:val="330"/>
        </w:trPr>
        <w:tc>
          <w:tcPr>
            <w:tcW w:w="562" w:type="dxa"/>
            <w:tcBorders>
              <w:top w:val="nil"/>
              <w:left w:val="nil"/>
              <w:bottom w:val="nil"/>
              <w:right w:val="nil"/>
            </w:tcBorders>
            <w:vAlign w:val="bottom"/>
          </w:tcPr>
          <w:p w:rsidR="000C799D" w:rsidRPr="008F3836" w:rsidRDefault="000C799D" w:rsidP="000C799D">
            <w:pPr>
              <w:widowControl w:val="0"/>
              <w:autoSpaceDE w:val="0"/>
              <w:autoSpaceDN w:val="0"/>
              <w:adjustRightInd w:val="0"/>
              <w:jc w:val="right"/>
              <w:rPr>
                <w:rFonts w:cs="Arial"/>
                <w:sz w:val="24"/>
                <w:szCs w:val="24"/>
              </w:rPr>
            </w:pPr>
          </w:p>
        </w:tc>
        <w:tc>
          <w:tcPr>
            <w:tcW w:w="5218" w:type="dxa"/>
            <w:tcBorders>
              <w:top w:val="nil"/>
              <w:left w:val="nil"/>
              <w:bottom w:val="nil"/>
              <w:right w:val="nil"/>
            </w:tcBorders>
            <w:vAlign w:val="bottom"/>
          </w:tcPr>
          <w:p w:rsidR="000C799D" w:rsidRPr="008F3836" w:rsidRDefault="000C799D" w:rsidP="000C799D">
            <w:pPr>
              <w:widowControl w:val="0"/>
              <w:autoSpaceDE w:val="0"/>
              <w:autoSpaceDN w:val="0"/>
              <w:adjustRightInd w:val="0"/>
              <w:ind w:left="120"/>
              <w:rPr>
                <w:rFonts w:cs="Arial"/>
                <w:sz w:val="24"/>
                <w:szCs w:val="24"/>
              </w:rPr>
            </w:pPr>
            <w:r w:rsidRPr="008F3836">
              <w:rPr>
                <w:rFonts w:cs="Arial"/>
                <w:sz w:val="24"/>
                <w:szCs w:val="24"/>
              </w:rPr>
              <w:t>Pichet PSI – C4</w:t>
            </w:r>
          </w:p>
        </w:tc>
        <w:tc>
          <w:tcPr>
            <w:tcW w:w="1919" w:type="dxa"/>
            <w:tcBorders>
              <w:top w:val="nil"/>
              <w:left w:val="nil"/>
              <w:bottom w:val="nil"/>
              <w:right w:val="nil"/>
            </w:tcBorders>
            <w:vAlign w:val="bottom"/>
          </w:tcPr>
          <w:p w:rsidR="000C799D" w:rsidRPr="008F3836" w:rsidRDefault="000C799D" w:rsidP="000C799D">
            <w:pPr>
              <w:widowControl w:val="0"/>
              <w:autoSpaceDE w:val="0"/>
              <w:autoSpaceDN w:val="0"/>
              <w:adjustRightInd w:val="0"/>
              <w:ind w:left="100"/>
              <w:rPr>
                <w:rFonts w:cs="Arial"/>
                <w:sz w:val="24"/>
                <w:szCs w:val="24"/>
              </w:rPr>
            </w:pPr>
          </w:p>
        </w:tc>
      </w:tr>
      <w:tr w:rsidR="008E2B37" w:rsidRPr="008F3836" w:rsidTr="008E2B37">
        <w:trPr>
          <w:trHeight w:val="330"/>
        </w:trPr>
        <w:tc>
          <w:tcPr>
            <w:tcW w:w="562" w:type="dxa"/>
            <w:tcBorders>
              <w:top w:val="nil"/>
              <w:left w:val="nil"/>
              <w:bottom w:val="nil"/>
              <w:right w:val="nil"/>
            </w:tcBorders>
            <w:vAlign w:val="bottom"/>
          </w:tcPr>
          <w:p w:rsidR="000C799D" w:rsidRPr="008F3836" w:rsidRDefault="000C799D" w:rsidP="000C799D">
            <w:pPr>
              <w:widowControl w:val="0"/>
              <w:autoSpaceDE w:val="0"/>
              <w:autoSpaceDN w:val="0"/>
              <w:adjustRightInd w:val="0"/>
              <w:jc w:val="right"/>
              <w:rPr>
                <w:rFonts w:cs="Arial"/>
                <w:sz w:val="24"/>
                <w:szCs w:val="24"/>
              </w:rPr>
            </w:pPr>
            <w:r w:rsidRPr="008F3836">
              <w:rPr>
                <w:rFonts w:cs="Arial"/>
                <w:sz w:val="24"/>
                <w:szCs w:val="24"/>
              </w:rPr>
              <w:t>-</w:t>
            </w:r>
          </w:p>
        </w:tc>
        <w:tc>
          <w:tcPr>
            <w:tcW w:w="5218" w:type="dxa"/>
            <w:tcBorders>
              <w:top w:val="nil"/>
              <w:left w:val="nil"/>
              <w:bottom w:val="nil"/>
              <w:right w:val="nil"/>
            </w:tcBorders>
            <w:vAlign w:val="bottom"/>
          </w:tcPr>
          <w:p w:rsidR="000C799D" w:rsidRPr="008F3836" w:rsidRDefault="000C799D" w:rsidP="000C799D">
            <w:pPr>
              <w:widowControl w:val="0"/>
              <w:autoSpaceDE w:val="0"/>
              <w:autoSpaceDN w:val="0"/>
              <w:adjustRightInd w:val="0"/>
              <w:ind w:left="120"/>
              <w:rPr>
                <w:rFonts w:cs="Arial"/>
                <w:sz w:val="24"/>
                <w:szCs w:val="24"/>
              </w:rPr>
            </w:pPr>
            <w:r w:rsidRPr="008F3836">
              <w:rPr>
                <w:rFonts w:cs="Arial"/>
                <w:sz w:val="24"/>
                <w:szCs w:val="24"/>
              </w:rPr>
              <w:t>Cabina WC ecologic</w:t>
            </w:r>
          </w:p>
        </w:tc>
        <w:tc>
          <w:tcPr>
            <w:tcW w:w="1919" w:type="dxa"/>
            <w:tcBorders>
              <w:top w:val="nil"/>
              <w:left w:val="nil"/>
              <w:bottom w:val="nil"/>
              <w:right w:val="nil"/>
            </w:tcBorders>
            <w:vAlign w:val="bottom"/>
          </w:tcPr>
          <w:p w:rsidR="000C799D" w:rsidRPr="008F3836" w:rsidRDefault="000C799D" w:rsidP="006C0046">
            <w:pPr>
              <w:widowControl w:val="0"/>
              <w:autoSpaceDE w:val="0"/>
              <w:autoSpaceDN w:val="0"/>
              <w:adjustRightInd w:val="0"/>
              <w:ind w:left="100"/>
              <w:rPr>
                <w:rFonts w:cs="Arial"/>
                <w:sz w:val="24"/>
                <w:szCs w:val="24"/>
              </w:rPr>
            </w:pPr>
            <w:r w:rsidRPr="008F3836">
              <w:rPr>
                <w:rFonts w:cs="Arial"/>
                <w:sz w:val="24"/>
                <w:szCs w:val="24"/>
              </w:rPr>
              <w:t xml:space="preserve">- </w:t>
            </w:r>
            <w:r w:rsidR="006C0046" w:rsidRPr="008F3836">
              <w:rPr>
                <w:rFonts w:cs="Arial"/>
                <w:sz w:val="24"/>
                <w:szCs w:val="24"/>
              </w:rPr>
              <w:t>2</w:t>
            </w:r>
            <w:r w:rsidRPr="008F3836">
              <w:rPr>
                <w:rFonts w:cs="Arial"/>
                <w:sz w:val="24"/>
                <w:szCs w:val="24"/>
              </w:rPr>
              <w:t xml:space="preserve"> buc</w:t>
            </w:r>
          </w:p>
        </w:tc>
      </w:tr>
    </w:tbl>
    <w:p w:rsidR="000C799D" w:rsidRPr="008F3836" w:rsidRDefault="000C799D" w:rsidP="000C799D">
      <w:pPr>
        <w:widowControl w:val="0"/>
        <w:autoSpaceDE w:val="0"/>
        <w:autoSpaceDN w:val="0"/>
        <w:adjustRightInd w:val="0"/>
        <w:spacing w:line="95" w:lineRule="exact"/>
        <w:rPr>
          <w:rFonts w:cs="Arial"/>
          <w:sz w:val="24"/>
          <w:szCs w:val="24"/>
        </w:rPr>
      </w:pPr>
    </w:p>
    <w:p w:rsidR="000C799D" w:rsidRPr="008F3836" w:rsidRDefault="000C799D" w:rsidP="000C799D">
      <w:pPr>
        <w:widowControl w:val="0"/>
        <w:autoSpaceDE w:val="0"/>
        <w:autoSpaceDN w:val="0"/>
        <w:adjustRightInd w:val="0"/>
        <w:spacing w:line="103" w:lineRule="exact"/>
        <w:rPr>
          <w:rFonts w:cs="Arial"/>
          <w:sz w:val="24"/>
          <w:szCs w:val="24"/>
        </w:rPr>
      </w:pPr>
    </w:p>
    <w:p w:rsidR="000C799D" w:rsidRPr="008F3836" w:rsidRDefault="000C799D" w:rsidP="008E2B37">
      <w:pPr>
        <w:widowControl w:val="0"/>
        <w:overflowPunct w:val="0"/>
        <w:autoSpaceDE w:val="0"/>
        <w:autoSpaceDN w:val="0"/>
        <w:adjustRightInd w:val="0"/>
        <w:rPr>
          <w:rFonts w:cs="Arial"/>
          <w:sz w:val="24"/>
          <w:szCs w:val="24"/>
        </w:rPr>
      </w:pPr>
      <w:r w:rsidRPr="008F3836">
        <w:rPr>
          <w:rFonts w:cs="Arial"/>
          <w:sz w:val="24"/>
          <w:szCs w:val="24"/>
        </w:rPr>
        <w:t>Spaţiul aferent organizării de şantier se realizează in limitele amplasamentului</w:t>
      </w:r>
      <w:r w:rsidR="0035687F" w:rsidRPr="008F3836">
        <w:rPr>
          <w:rFonts w:cs="Arial"/>
          <w:sz w:val="24"/>
          <w:szCs w:val="24"/>
        </w:rPr>
        <w:t>.</w:t>
      </w:r>
      <w:r w:rsidR="008E2B37" w:rsidRPr="008F3836">
        <w:rPr>
          <w:rFonts w:cs="Arial"/>
          <w:sz w:val="24"/>
          <w:szCs w:val="24"/>
        </w:rPr>
        <w:t xml:space="preserve"> </w:t>
      </w:r>
      <w:r w:rsidRPr="008F3836">
        <w:rPr>
          <w:rFonts w:cs="Arial"/>
          <w:sz w:val="24"/>
          <w:szCs w:val="24"/>
        </w:rPr>
        <w:t>Paza şi protecţia zonei va fi asigurată de Contractant.</w:t>
      </w:r>
    </w:p>
    <w:p w:rsidR="000C799D" w:rsidRPr="008F3836" w:rsidRDefault="000C799D" w:rsidP="000C799D">
      <w:pPr>
        <w:ind w:firstLine="720"/>
        <w:rPr>
          <w:sz w:val="24"/>
        </w:rPr>
      </w:pPr>
      <w:r w:rsidRPr="008F3836">
        <w:rPr>
          <w:sz w:val="24"/>
        </w:rPr>
        <w:t>Depozitarea materialelor de constuctie se va face in limitele terenului detinut in proprietate. Pe durata lucrarilor de executie constructorul si beneficiarul vor lua masurile necesare pentru eliminarea factorilor de disconfort [praf, zgomot].</w:t>
      </w:r>
    </w:p>
    <w:p w:rsidR="000C799D" w:rsidRPr="008F3836" w:rsidRDefault="000C799D" w:rsidP="000C799D">
      <w:pPr>
        <w:pStyle w:val="BodyText2"/>
        <w:rPr>
          <w:color w:val="auto"/>
        </w:rPr>
      </w:pPr>
      <w:r w:rsidRPr="008F3836">
        <w:rPr>
          <w:color w:val="auto"/>
        </w:rPr>
        <w:t>Se vor respecta normele de paza si stingere a incendiilor precum si normele de protectia si siguranta muncii.</w:t>
      </w:r>
    </w:p>
    <w:p w:rsidR="000C799D" w:rsidRPr="008F3836" w:rsidRDefault="000C799D" w:rsidP="000C799D">
      <w:pPr>
        <w:pStyle w:val="al"/>
        <w:shd w:val="clear" w:color="auto" w:fill="FFFFFF"/>
        <w:spacing w:before="0" w:beforeAutospacing="0" w:after="150" w:afterAutospacing="0"/>
        <w:jc w:val="both"/>
      </w:pPr>
      <w:r w:rsidRPr="008F3836">
        <w:rPr>
          <w:b/>
          <w:bCs/>
        </w:rPr>
        <w:t>XI.</w:t>
      </w:r>
      <w:r w:rsidRPr="008F3836">
        <w:t> Lucrări de refacere a amplasamentului la finalizarea investiției, în caz de accidente și/sau la încetarea activității:</w:t>
      </w:r>
    </w:p>
    <w:p w:rsidR="000C799D" w:rsidRPr="008F3836" w:rsidRDefault="000C799D" w:rsidP="000C799D">
      <w:pPr>
        <w:ind w:firstLine="360"/>
        <w:rPr>
          <w:sz w:val="24"/>
          <w:szCs w:val="24"/>
        </w:rPr>
      </w:pPr>
      <w:r w:rsidRPr="008F3836">
        <w:rPr>
          <w:sz w:val="24"/>
          <w:szCs w:val="24"/>
        </w:rPr>
        <w:t xml:space="preserve">Dupa expirarea duratei de viata a panourilor fotovoltaice parcul se va dezafecta. Lucrarile necesare dezafectarii obiectivului si aducerea acestuia la starea initiala se realizeaza astfel: </w:t>
      </w:r>
    </w:p>
    <w:p w:rsidR="000C799D" w:rsidRPr="008F3836" w:rsidRDefault="000C799D" w:rsidP="009A5FD4">
      <w:pPr>
        <w:pStyle w:val="ListParagraph"/>
        <w:numPr>
          <w:ilvl w:val="0"/>
          <w:numId w:val="4"/>
        </w:numPr>
        <w:rPr>
          <w:sz w:val="24"/>
          <w:szCs w:val="24"/>
        </w:rPr>
      </w:pPr>
      <w:r w:rsidRPr="008F3836">
        <w:rPr>
          <w:sz w:val="24"/>
          <w:szCs w:val="24"/>
        </w:rPr>
        <w:t>Se demonteaza panourile fotovoltaice si suporturile metalice aferente acestora</w:t>
      </w:r>
    </w:p>
    <w:p w:rsidR="000C799D" w:rsidRPr="008F3836" w:rsidRDefault="000C799D" w:rsidP="009A5FD4">
      <w:pPr>
        <w:pStyle w:val="ListParagraph"/>
        <w:numPr>
          <w:ilvl w:val="0"/>
          <w:numId w:val="4"/>
        </w:numPr>
        <w:rPr>
          <w:sz w:val="24"/>
          <w:szCs w:val="24"/>
        </w:rPr>
      </w:pPr>
      <w:r w:rsidRPr="008F3836">
        <w:rPr>
          <w:sz w:val="24"/>
          <w:szCs w:val="24"/>
        </w:rPr>
        <w:t>Se dezafecteaza legaturile electrice – cablurile electrice care fac legatura intre elementele componente ale parcului fotovoltaic.</w:t>
      </w:r>
    </w:p>
    <w:p w:rsidR="000C799D" w:rsidRPr="008F3836" w:rsidRDefault="000C799D" w:rsidP="009A5FD4">
      <w:pPr>
        <w:pStyle w:val="ListParagraph"/>
        <w:numPr>
          <w:ilvl w:val="0"/>
          <w:numId w:val="4"/>
        </w:numPr>
        <w:rPr>
          <w:sz w:val="24"/>
          <w:szCs w:val="24"/>
        </w:rPr>
      </w:pPr>
      <w:r w:rsidRPr="008F3836">
        <w:rPr>
          <w:sz w:val="24"/>
          <w:szCs w:val="24"/>
        </w:rPr>
        <w:t>Containerele prefabricate prezente pe amplasament vor fi luate cu mijloace auto mecanizate si transportate in vederea reciclarii.</w:t>
      </w:r>
    </w:p>
    <w:p w:rsidR="000C799D" w:rsidRPr="008F3836" w:rsidRDefault="000C799D" w:rsidP="009A5FD4">
      <w:pPr>
        <w:pStyle w:val="ListParagraph"/>
        <w:numPr>
          <w:ilvl w:val="0"/>
          <w:numId w:val="4"/>
        </w:numPr>
        <w:rPr>
          <w:sz w:val="24"/>
          <w:szCs w:val="24"/>
        </w:rPr>
      </w:pPr>
      <w:r w:rsidRPr="008F3836">
        <w:rPr>
          <w:sz w:val="24"/>
          <w:szCs w:val="24"/>
        </w:rPr>
        <w:t>Platformele betonate si fundatiile izolate din beton se demoleaza, resturile rezultate vor fi duse de pe amplasament in baza unui contract de ridicare deseuri cu o firma specializata.</w:t>
      </w:r>
    </w:p>
    <w:p w:rsidR="000C799D" w:rsidRPr="008F3836" w:rsidRDefault="000C799D" w:rsidP="009A5FD4">
      <w:pPr>
        <w:pStyle w:val="ListParagraph"/>
        <w:numPr>
          <w:ilvl w:val="0"/>
          <w:numId w:val="4"/>
        </w:numPr>
        <w:rPr>
          <w:sz w:val="24"/>
          <w:szCs w:val="24"/>
        </w:rPr>
      </w:pPr>
      <w:r w:rsidRPr="008F3836">
        <w:rPr>
          <w:sz w:val="24"/>
          <w:szCs w:val="24"/>
        </w:rPr>
        <w:t>Toate elementele metalice, panourile fotovoltaice si alte echipamente rezultate care pot fi reciclate vor fi trensportate catre centre de reciclare.</w:t>
      </w:r>
    </w:p>
    <w:p w:rsidR="000C799D" w:rsidRPr="008F3836" w:rsidRDefault="000C799D" w:rsidP="000C799D">
      <w:pPr>
        <w:pStyle w:val="ListParagraph"/>
        <w:rPr>
          <w:sz w:val="24"/>
          <w:szCs w:val="24"/>
        </w:rPr>
      </w:pPr>
    </w:p>
    <w:p w:rsidR="000C799D" w:rsidRPr="008F3836" w:rsidRDefault="000C799D" w:rsidP="009C201F">
      <w:pPr>
        <w:pStyle w:val="al"/>
        <w:shd w:val="clear" w:color="auto" w:fill="FFFFFF"/>
        <w:spacing w:before="0" w:beforeAutospacing="0" w:after="150" w:afterAutospacing="0"/>
        <w:jc w:val="both"/>
      </w:pPr>
      <w:r w:rsidRPr="008F3836">
        <w:rPr>
          <w:b/>
          <w:bCs/>
        </w:rPr>
        <w:t>XIII.</w:t>
      </w:r>
      <w:r w:rsidRPr="008F3836">
        <w:t> Pentru proiectele care intră sub incidența prevederilor </w:t>
      </w:r>
      <w:hyperlink r:id="rId21" w:anchor="p-48878121" w:tgtFrame="_blank" w:history="1">
        <w:r w:rsidRPr="008F3836">
          <w:rPr>
            <w:rStyle w:val="Hyperlink"/>
            <w:color w:val="auto"/>
          </w:rPr>
          <w:t>art. 28</w:t>
        </w:r>
      </w:hyperlink>
      <w:r w:rsidRPr="008F3836">
        <w:t> din Ordonanța de urgență a Guvernului nr. 57/2007 privind regimul ariilor naturale protejate, conservarea habitatelor naturale, a florei și faunei sălbatice, aprobată cu modificări și completări prin Legea </w:t>
      </w:r>
      <w:hyperlink r:id="rId22" w:tgtFrame="_blank" w:history="1">
        <w:r w:rsidRPr="008F3836">
          <w:rPr>
            <w:rStyle w:val="Hyperlink"/>
            <w:color w:val="auto"/>
          </w:rPr>
          <w:t>nr. 49/2011</w:t>
        </w:r>
      </w:hyperlink>
      <w:r w:rsidRPr="008F3836">
        <w:t>, cu modificările și completările ulterioare.</w:t>
      </w:r>
    </w:p>
    <w:p w:rsidR="000C799D" w:rsidRPr="008F3836" w:rsidRDefault="000C799D" w:rsidP="000C799D">
      <w:pPr>
        <w:pStyle w:val="al"/>
        <w:shd w:val="clear" w:color="auto" w:fill="FFFFFF"/>
        <w:spacing w:before="0" w:beforeAutospacing="0" w:after="150" w:afterAutospacing="0"/>
        <w:ind w:left="360"/>
        <w:jc w:val="both"/>
      </w:pPr>
      <w:r w:rsidRPr="008F3836">
        <w:rPr>
          <w:bCs/>
        </w:rPr>
        <w:t>Amplasamentul nu se afla intr</w:t>
      </w:r>
      <w:r w:rsidRPr="008F3836">
        <w:rPr>
          <w:b/>
          <w:bCs/>
        </w:rPr>
        <w:t>-</w:t>
      </w:r>
      <w:r w:rsidRPr="008F3836">
        <w:t>o arie naturala protejata.</w:t>
      </w:r>
    </w:p>
    <w:p w:rsidR="00CD29B3" w:rsidRPr="008F3836" w:rsidRDefault="00F15FC4" w:rsidP="009A5FD4">
      <w:pPr>
        <w:pStyle w:val="ListParagraph"/>
        <w:numPr>
          <w:ilvl w:val="0"/>
          <w:numId w:val="1"/>
        </w:numPr>
        <w:jc w:val="both"/>
        <w:rPr>
          <w:b/>
          <w:sz w:val="24"/>
          <w:u w:val="single"/>
        </w:rPr>
      </w:pPr>
      <w:r w:rsidRPr="008F3836">
        <w:rPr>
          <w:b/>
          <w:sz w:val="24"/>
          <w:u w:val="single"/>
        </w:rPr>
        <w:t>DIVERSE</w:t>
      </w:r>
    </w:p>
    <w:p w:rsidR="00C515C9" w:rsidRPr="008F3836" w:rsidRDefault="00C515C9" w:rsidP="00C515C9">
      <w:pPr>
        <w:tabs>
          <w:tab w:val="left" w:pos="720"/>
        </w:tabs>
        <w:rPr>
          <w:sz w:val="24"/>
          <w:szCs w:val="24"/>
        </w:rPr>
      </w:pPr>
      <w:r w:rsidRPr="008F3836">
        <w:rPr>
          <w:rFonts w:ascii="Comic Sans MS" w:hAnsi="Comic Sans MS" w:cs="Arial"/>
          <w:sz w:val="24"/>
          <w:szCs w:val="24"/>
          <w:lang w:val="fr-FR"/>
        </w:rPr>
        <w:tab/>
      </w:r>
      <w:r w:rsidR="00D34489" w:rsidRPr="008F3836">
        <w:rPr>
          <w:sz w:val="24"/>
          <w:szCs w:val="24"/>
          <w:lang w:val="fr-FR"/>
        </w:rPr>
        <w:t>Centrala Electrica Fotovoltaica</w:t>
      </w:r>
      <w:r w:rsidRPr="008F3836">
        <w:rPr>
          <w:sz w:val="24"/>
          <w:szCs w:val="24"/>
          <w:lang w:val="fr-FR"/>
        </w:rPr>
        <w:t xml:space="preserve"> pentru productie electricitate </w:t>
      </w:r>
      <w:r w:rsidR="00D34489" w:rsidRPr="008F3836">
        <w:rPr>
          <w:sz w:val="24"/>
          <w:szCs w:val="24"/>
          <w:lang w:val="fr-FR"/>
        </w:rPr>
        <w:t>‘</w:t>
      </w:r>
      <w:r w:rsidR="00D34489" w:rsidRPr="008F3836">
        <w:rPr>
          <w:b/>
          <w:sz w:val="24"/>
          <w:szCs w:val="24"/>
          <w:lang w:val="fr-FR"/>
        </w:rPr>
        <w:t>CEF -Letca Noua 1’</w:t>
      </w:r>
      <w:r w:rsidR="00D739A6" w:rsidRPr="008F3836">
        <w:rPr>
          <w:sz w:val="24"/>
          <w:szCs w:val="24"/>
          <w:lang w:val="fr-FR"/>
        </w:rPr>
        <w:t xml:space="preserve"> – SC </w:t>
      </w:r>
      <w:r w:rsidR="00D34489" w:rsidRPr="008F3836">
        <w:rPr>
          <w:sz w:val="24"/>
          <w:szCs w:val="24"/>
          <w:lang w:val="fr-FR"/>
        </w:rPr>
        <w:t>AMBIEZ</w:t>
      </w:r>
      <w:r w:rsidR="00D739A6" w:rsidRPr="008F3836">
        <w:rPr>
          <w:sz w:val="24"/>
          <w:szCs w:val="24"/>
          <w:lang w:val="fr-FR"/>
        </w:rPr>
        <w:t xml:space="preserve"> SRL</w:t>
      </w:r>
      <w:r w:rsidR="00E426E6" w:rsidRPr="008F3836">
        <w:rPr>
          <w:sz w:val="24"/>
          <w:szCs w:val="24"/>
          <w:lang w:val="fr-FR"/>
        </w:rPr>
        <w:t xml:space="preserve"> de </w:t>
      </w:r>
      <w:r w:rsidR="00733FEC" w:rsidRPr="008F3836">
        <w:rPr>
          <w:sz w:val="24"/>
          <w:szCs w:val="24"/>
          <w:lang w:val="fr-FR"/>
        </w:rPr>
        <w:t xml:space="preserve"> </w:t>
      </w:r>
      <w:r w:rsidR="0035687F" w:rsidRPr="008F3836">
        <w:rPr>
          <w:sz w:val="24"/>
          <w:szCs w:val="24"/>
          <w:lang w:val="fr-FR"/>
        </w:rPr>
        <w:t>cca 8.89</w:t>
      </w:r>
      <w:r w:rsidR="00733FEC" w:rsidRPr="008F3836">
        <w:rPr>
          <w:sz w:val="24"/>
          <w:szCs w:val="24"/>
          <w:lang w:val="fr-FR"/>
        </w:rPr>
        <w:t xml:space="preserve"> MW</w:t>
      </w:r>
      <w:r w:rsidRPr="008F3836">
        <w:rPr>
          <w:sz w:val="24"/>
          <w:szCs w:val="24"/>
          <w:lang w:val="ro-RO"/>
        </w:rPr>
        <w:t xml:space="preserve"> poate fi construita in </w:t>
      </w:r>
      <w:r w:rsidRPr="008F3836">
        <w:rPr>
          <w:sz w:val="24"/>
          <w:szCs w:val="24"/>
        </w:rPr>
        <w:t>36 luni de la eliberarea autorizatiei de construire.</w:t>
      </w:r>
    </w:p>
    <w:p w:rsidR="00C515C9" w:rsidRPr="008F3836" w:rsidRDefault="00C515C9" w:rsidP="00C515C9">
      <w:pPr>
        <w:ind w:firstLine="720"/>
        <w:rPr>
          <w:sz w:val="24"/>
          <w:szCs w:val="24"/>
        </w:rPr>
      </w:pPr>
      <w:r w:rsidRPr="008F3836">
        <w:rPr>
          <w:sz w:val="24"/>
          <w:szCs w:val="24"/>
        </w:rPr>
        <w:t>Conform specificatiilor tehnice ale producatorilor, durata de viata a panourilor fotovoltaice este de aproximativ 25 de ani. Durata maxima de utilizare nu este atinsa deoarece progresele tehnologice din domeniu impun retehnologizarea acestor tipuri de u</w:t>
      </w:r>
      <w:r w:rsidRPr="008F3836">
        <w:rPr>
          <w:sz w:val="24"/>
          <w:szCs w:val="24"/>
          <w:lang w:val="fr-FR"/>
        </w:rPr>
        <w:t>nitati solare pentru productia de electricitate</w:t>
      </w:r>
      <w:r w:rsidRPr="008F3836">
        <w:rPr>
          <w:sz w:val="24"/>
          <w:szCs w:val="24"/>
        </w:rPr>
        <w:t xml:space="preserve"> inainte de expirarea duratei normate de viata a echipamentelor.</w:t>
      </w:r>
    </w:p>
    <w:p w:rsidR="00CD29B3" w:rsidRPr="008F3836" w:rsidRDefault="006300C0" w:rsidP="00A758C7">
      <w:pPr>
        <w:ind w:firstLine="720"/>
        <w:rPr>
          <w:sz w:val="24"/>
        </w:rPr>
      </w:pPr>
      <w:r w:rsidRPr="008F3836">
        <w:rPr>
          <w:sz w:val="24"/>
        </w:rPr>
        <w:t>Se recomanda ca executia lucrarii sa fie incredintata unor antreprize profesioniste capabile sa asigure nivelul de calitate cerut de legislatia in vigoare.</w:t>
      </w:r>
    </w:p>
    <w:p w:rsidR="00CD29B3" w:rsidRPr="008F3836" w:rsidRDefault="006300C0" w:rsidP="0035687F">
      <w:pPr>
        <w:rPr>
          <w:sz w:val="24"/>
        </w:rPr>
      </w:pPr>
      <w:r w:rsidRPr="008F3836">
        <w:rPr>
          <w:sz w:val="24"/>
        </w:rPr>
        <w:tab/>
        <w:t>Urmarirea lucrarilor se va face de catre diriginte autorizat.</w:t>
      </w:r>
    </w:p>
    <w:p w:rsidR="00CD29B3" w:rsidRPr="008F3836" w:rsidRDefault="006300C0">
      <w:pPr>
        <w:rPr>
          <w:sz w:val="24"/>
        </w:rPr>
      </w:pPr>
      <w:r w:rsidRPr="008F3836">
        <w:rPr>
          <w:sz w:val="24"/>
        </w:rPr>
        <w:tab/>
        <w:t xml:space="preserve">Orice modificari ale proiectului original datorate dorintei beneficiarului sau unor neconformitati de executie vor fi analizate in prezenta proiectantului conform </w:t>
      </w:r>
      <w:r w:rsidR="009F0214" w:rsidRPr="008F3836">
        <w:rPr>
          <w:sz w:val="24"/>
        </w:rPr>
        <w:t xml:space="preserve"> </w:t>
      </w:r>
      <w:r w:rsidRPr="008F3836">
        <w:rPr>
          <w:sz w:val="24"/>
        </w:rPr>
        <w:t>prevederilor legale in vigoare.</w:t>
      </w:r>
    </w:p>
    <w:p w:rsidR="00CD29B3" w:rsidRPr="008F3836" w:rsidRDefault="006300C0">
      <w:pPr>
        <w:jc w:val="both"/>
        <w:rPr>
          <w:sz w:val="24"/>
        </w:rPr>
      </w:pPr>
      <w:r w:rsidRPr="008F3836">
        <w:rPr>
          <w:sz w:val="24"/>
        </w:rPr>
        <w:t xml:space="preserve"> </w:t>
      </w:r>
    </w:p>
    <w:p w:rsidR="00CD29B3" w:rsidRPr="008F3836" w:rsidRDefault="00F428C1" w:rsidP="009A5FD4">
      <w:pPr>
        <w:pStyle w:val="ListParagraph"/>
        <w:numPr>
          <w:ilvl w:val="0"/>
          <w:numId w:val="1"/>
        </w:numPr>
        <w:rPr>
          <w:b/>
          <w:sz w:val="24"/>
          <w:u w:val="single"/>
        </w:rPr>
      </w:pPr>
      <w:r w:rsidRPr="008F3836">
        <w:rPr>
          <w:b/>
          <w:sz w:val="24"/>
          <w:u w:val="single"/>
        </w:rPr>
        <w:t>UTILITATI</w:t>
      </w:r>
    </w:p>
    <w:p w:rsidR="00CD29B3" w:rsidRPr="008F3836" w:rsidRDefault="006300C0">
      <w:pPr>
        <w:rPr>
          <w:sz w:val="24"/>
        </w:rPr>
      </w:pPr>
      <w:r w:rsidRPr="008F3836">
        <w:rPr>
          <w:sz w:val="24"/>
        </w:rPr>
        <w:t>Din punct de vedere al retelelor acestea vor fi asigurate astfel:</w:t>
      </w:r>
    </w:p>
    <w:p w:rsidR="00CD29B3" w:rsidRPr="008F3836" w:rsidRDefault="006300C0">
      <w:pPr>
        <w:rPr>
          <w:sz w:val="24"/>
        </w:rPr>
      </w:pPr>
      <w:r w:rsidRPr="008F3836">
        <w:rPr>
          <w:sz w:val="24"/>
        </w:rPr>
        <w:t xml:space="preserve">-canalizare: </w:t>
      </w:r>
      <w:r w:rsidR="00F428C1" w:rsidRPr="008F3836">
        <w:rPr>
          <w:sz w:val="24"/>
        </w:rPr>
        <w:t>nu este necesara</w:t>
      </w:r>
      <w:r w:rsidR="009F0214" w:rsidRPr="008F3836">
        <w:rPr>
          <w:sz w:val="24"/>
        </w:rPr>
        <w:t>, doar cabina ecologica vidanjabila</w:t>
      </w:r>
      <w:r w:rsidR="009C201F" w:rsidRPr="008F3836">
        <w:rPr>
          <w:sz w:val="24"/>
        </w:rPr>
        <w:t xml:space="preserve"> pe durata santierului</w:t>
      </w:r>
      <w:r w:rsidR="00984434" w:rsidRPr="008F3836">
        <w:rPr>
          <w:sz w:val="24"/>
        </w:rPr>
        <w:t>.</w:t>
      </w:r>
    </w:p>
    <w:p w:rsidR="0035687F" w:rsidRPr="008F3836" w:rsidRDefault="0035687F" w:rsidP="0035687F">
      <w:pPr>
        <w:rPr>
          <w:sz w:val="24"/>
        </w:rPr>
      </w:pPr>
      <w:r w:rsidRPr="008F3836">
        <w:rPr>
          <w:sz w:val="24"/>
        </w:rPr>
        <w:t>-apa: nu necesita consum de apa in perioada de explaotare, pe perioada santierului apa va fi asigurata astfel:</w:t>
      </w:r>
    </w:p>
    <w:p w:rsidR="0035687F" w:rsidRPr="008F3836" w:rsidRDefault="0035687F" w:rsidP="0035687F">
      <w:pPr>
        <w:ind w:firstLine="720"/>
        <w:rPr>
          <w:sz w:val="24"/>
        </w:rPr>
      </w:pPr>
      <w:r w:rsidRPr="008F3836">
        <w:rPr>
          <w:sz w:val="24"/>
        </w:rPr>
        <w:t xml:space="preserve"> -cisterna cu apa(ocazional), </w:t>
      </w:r>
    </w:p>
    <w:p w:rsidR="0035687F" w:rsidRPr="008F3836" w:rsidRDefault="0035687F" w:rsidP="0035687F">
      <w:pPr>
        <w:ind w:firstLine="720"/>
        <w:rPr>
          <w:sz w:val="24"/>
        </w:rPr>
      </w:pPr>
      <w:r w:rsidRPr="008F3836">
        <w:rPr>
          <w:sz w:val="24"/>
        </w:rPr>
        <w:t>- apa imbuteliata pentru consum muncitori.</w:t>
      </w:r>
    </w:p>
    <w:p w:rsidR="00CD29B3" w:rsidRPr="008F3836" w:rsidRDefault="006300C0">
      <w:pPr>
        <w:rPr>
          <w:sz w:val="24"/>
        </w:rPr>
      </w:pPr>
      <w:r w:rsidRPr="008F3836">
        <w:rPr>
          <w:sz w:val="24"/>
        </w:rPr>
        <w:t xml:space="preserve">-energie electrica: </w:t>
      </w:r>
      <w:r w:rsidR="006304EF" w:rsidRPr="008F3836">
        <w:rPr>
          <w:sz w:val="24"/>
        </w:rPr>
        <w:t>unitate productie energie el</w:t>
      </w:r>
      <w:r w:rsidR="00F428C1" w:rsidRPr="008F3836">
        <w:rPr>
          <w:sz w:val="24"/>
        </w:rPr>
        <w:t>ectrica – racordare la SEN pentru livrare energie electrica</w:t>
      </w:r>
    </w:p>
    <w:p w:rsidR="001F33F2" w:rsidRPr="008F3836" w:rsidRDefault="001F33F2">
      <w:pPr>
        <w:rPr>
          <w:color w:val="FF0000"/>
          <w:sz w:val="24"/>
        </w:rPr>
      </w:pPr>
      <w:r w:rsidRPr="008F3836">
        <w:rPr>
          <w:sz w:val="24"/>
        </w:rPr>
        <w:t xml:space="preserve">- </w:t>
      </w:r>
      <w:r w:rsidR="002A6B98" w:rsidRPr="008F3836">
        <w:rPr>
          <w:color w:val="FF0000"/>
          <w:sz w:val="24"/>
        </w:rPr>
        <w:t xml:space="preserve">modul de </w:t>
      </w:r>
      <w:r w:rsidRPr="008F3836">
        <w:rPr>
          <w:color w:val="FF0000"/>
          <w:sz w:val="24"/>
        </w:rPr>
        <w:t>evacuare</w:t>
      </w:r>
      <w:r w:rsidR="002A6B98" w:rsidRPr="008F3836">
        <w:rPr>
          <w:color w:val="FF0000"/>
          <w:sz w:val="24"/>
        </w:rPr>
        <w:t xml:space="preserve"> </w:t>
      </w:r>
      <w:r w:rsidRPr="008F3836">
        <w:rPr>
          <w:color w:val="FF0000"/>
          <w:sz w:val="24"/>
        </w:rPr>
        <w:t>a deseurilor:</w:t>
      </w:r>
    </w:p>
    <w:p w:rsidR="001F33F2" w:rsidRPr="008F3836" w:rsidRDefault="001F33F2" w:rsidP="001F33F2">
      <w:pPr>
        <w:ind w:left="360"/>
        <w:jc w:val="both"/>
        <w:rPr>
          <w:color w:val="FF0000"/>
          <w:sz w:val="24"/>
          <w:szCs w:val="24"/>
        </w:rPr>
      </w:pPr>
      <w:r w:rsidRPr="008F3836">
        <w:rPr>
          <w:b/>
          <w:i/>
          <w:color w:val="FF0000"/>
          <w:sz w:val="24"/>
        </w:rPr>
        <w:t>Pe perioada santierului:</w:t>
      </w:r>
      <w:r w:rsidRPr="008F3836">
        <w:rPr>
          <w:color w:val="FF0000"/>
          <w:sz w:val="24"/>
        </w:rPr>
        <w:t xml:space="preserve"> Titularul autorizatiei de constructie are obligatia (conform OUG 92/2021, art.17, alin. 4 ) </w:t>
      </w:r>
      <w:r w:rsidRPr="008F3836">
        <w:rPr>
          <w:color w:val="FF0000"/>
          <w:sz w:val="24"/>
          <w:szCs w:val="24"/>
          <w:shd w:val="clear" w:color="auto" w:fill="FFFFFF"/>
        </w:rPr>
        <w:t xml:space="preserve">de a avea un </w:t>
      </w:r>
      <w:r w:rsidRPr="008F3836">
        <w:rPr>
          <w:b/>
          <w:color w:val="FF0000"/>
          <w:sz w:val="24"/>
          <w:szCs w:val="24"/>
          <w:shd w:val="clear" w:color="auto" w:fill="FFFFFF"/>
        </w:rPr>
        <w:t>Plan de gestionare a deșeurilor din activități de construire</w:t>
      </w:r>
      <w:r w:rsidRPr="008F3836">
        <w:rPr>
          <w:color w:val="FF0000"/>
          <w:sz w:val="24"/>
          <w:szCs w:val="24"/>
          <w:shd w:val="clear" w:color="auto" w:fill="FFFFFF"/>
        </w:rPr>
        <w:t>, prin care se instituie sisteme de sortare pentru deșeurile provenite din activități de construcție</w:t>
      </w:r>
      <w:r w:rsidRPr="008F3836">
        <w:rPr>
          <w:color w:val="FF0000"/>
          <w:sz w:val="24"/>
          <w:szCs w:val="24"/>
          <w:shd w:val="clear" w:color="auto" w:fill="FFFFFF"/>
        </w:rPr>
        <w:t xml:space="preserve">. </w:t>
      </w:r>
      <w:r w:rsidRPr="008F3836">
        <w:rPr>
          <w:color w:val="FF0000"/>
          <w:sz w:val="24"/>
          <w:szCs w:val="24"/>
          <w:shd w:val="clear" w:color="auto" w:fill="FFFFFF"/>
        </w:rPr>
        <w:t>In vederea realizarii acestei obligatii beneficiarul (titularul Autorizatiei de constructie) va incheia contracte cu operatori de salubritate in vederea preluarii deseurilor reciclabile provenite din activitatea de constructii. De asemenea beneficiarul va incheia contract cu operator de salubritate si pentru preluarea deseurilor menajere care rezulta pe perioada santierului.</w:t>
      </w:r>
    </w:p>
    <w:p w:rsidR="001F33F2" w:rsidRPr="008F3836" w:rsidRDefault="001F33F2" w:rsidP="001F33F2">
      <w:pPr>
        <w:ind w:left="360"/>
        <w:jc w:val="both"/>
        <w:rPr>
          <w:color w:val="FF0000"/>
          <w:sz w:val="24"/>
        </w:rPr>
      </w:pPr>
      <w:r w:rsidRPr="008F3836">
        <w:rPr>
          <w:b/>
          <w:i/>
          <w:color w:val="FF0000"/>
          <w:sz w:val="24"/>
        </w:rPr>
        <w:t>Pe perioada de functionare a obiectivului</w:t>
      </w:r>
      <w:r w:rsidRPr="008F3836">
        <w:rPr>
          <w:color w:val="FF0000"/>
          <w:sz w:val="24"/>
        </w:rPr>
        <w:t>: Datorita tipului de functiune propus prin acest proiect nu exista deseuri generate de amplasament in perioada de exploatare.</w:t>
      </w:r>
    </w:p>
    <w:p w:rsidR="001F33F2" w:rsidRPr="008F3836" w:rsidRDefault="001F33F2">
      <w:pPr>
        <w:rPr>
          <w:sz w:val="24"/>
        </w:rPr>
      </w:pPr>
    </w:p>
    <w:p w:rsidR="00CD29B3" w:rsidRPr="008F3836" w:rsidRDefault="006300C0" w:rsidP="00F428C1">
      <w:r w:rsidRPr="008F3836">
        <w:t xml:space="preserve"> </w:t>
      </w:r>
    </w:p>
    <w:p w:rsidR="00CD29B3" w:rsidRPr="008F3836" w:rsidRDefault="006300C0" w:rsidP="009A5FD4">
      <w:pPr>
        <w:pStyle w:val="ListParagraph"/>
        <w:numPr>
          <w:ilvl w:val="0"/>
          <w:numId w:val="1"/>
        </w:numPr>
        <w:rPr>
          <w:b/>
          <w:sz w:val="24"/>
          <w:u w:val="single"/>
        </w:rPr>
      </w:pPr>
      <w:r w:rsidRPr="008F3836">
        <w:rPr>
          <w:b/>
          <w:sz w:val="24"/>
          <w:u w:val="single"/>
        </w:rPr>
        <w:t>PREVEDERI FINALE.</w:t>
      </w:r>
    </w:p>
    <w:p w:rsidR="000C799D" w:rsidRPr="008F3836" w:rsidRDefault="000C799D" w:rsidP="000C799D">
      <w:pPr>
        <w:ind w:firstLine="720"/>
        <w:rPr>
          <w:sz w:val="24"/>
        </w:rPr>
      </w:pPr>
      <w:r w:rsidRPr="008F3836">
        <w:rPr>
          <w:sz w:val="24"/>
        </w:rPr>
        <w:t>Lucrarile de constructie vor incepe numai dupa obtinerea Autorizatiei de Construire si in conditiile impuse de aceasta.</w:t>
      </w:r>
    </w:p>
    <w:p w:rsidR="000C799D" w:rsidRPr="008F3836" w:rsidRDefault="000C799D" w:rsidP="000C799D">
      <w:pPr>
        <w:ind w:firstLine="720"/>
        <w:rPr>
          <w:sz w:val="24"/>
        </w:rPr>
      </w:pPr>
      <w:r w:rsidRPr="008F3836">
        <w:rPr>
          <w:sz w:val="24"/>
        </w:rPr>
        <w:t xml:space="preserve">Tipul constructiei si amplasamentul au fost stabilite cu acordul beneficiarului, care este obligat sa le respecte, cunoscind ca in caz contrar raspunde in fata organelor de control. </w:t>
      </w:r>
    </w:p>
    <w:p w:rsidR="000C799D" w:rsidRPr="008F3836" w:rsidRDefault="000C799D" w:rsidP="000C799D">
      <w:pPr>
        <w:pStyle w:val="BodyText"/>
        <w:ind w:firstLine="540"/>
      </w:pPr>
      <w:r w:rsidRPr="008F3836">
        <w:t xml:space="preserve">In toata  perioada de constructie cat si in exploatare beneficiarul si constuctorul au obligatia de a respecta prescriptiile tehnice, cotele si detaliile de executie stabilite de proiectant prin documentatia intocmita. </w:t>
      </w:r>
    </w:p>
    <w:p w:rsidR="00CD29B3" w:rsidRPr="008F3836" w:rsidRDefault="006300C0">
      <w:pPr>
        <w:pStyle w:val="BodyText"/>
      </w:pPr>
      <w:r w:rsidRPr="008F3836">
        <w:t>Aceasta documentatie serveste la obtinerea autorizatiei de constructie pentru constructii, imrejmuire si utilitati.</w:t>
      </w:r>
    </w:p>
    <w:p w:rsidR="006300C0" w:rsidRPr="008F3836" w:rsidRDefault="006300C0" w:rsidP="0021771E">
      <w:pPr>
        <w:ind w:left="6480"/>
        <w:rPr>
          <w:sz w:val="24"/>
        </w:rPr>
      </w:pPr>
      <w:r w:rsidRPr="008F3836">
        <w:rPr>
          <w:sz w:val="24"/>
        </w:rPr>
        <w:t xml:space="preserve">intocmit </w:t>
      </w:r>
      <w:r w:rsidR="008E2B37" w:rsidRPr="008F3836">
        <w:rPr>
          <w:sz w:val="24"/>
        </w:rPr>
        <w:t xml:space="preserve">, </w:t>
      </w:r>
      <w:r w:rsidRPr="008F3836">
        <w:rPr>
          <w:sz w:val="24"/>
        </w:rPr>
        <w:t>arh Datcu D</w:t>
      </w:r>
      <w:r w:rsidR="00DD7A25" w:rsidRPr="008F3836">
        <w:rPr>
          <w:sz w:val="24"/>
        </w:rPr>
        <w:t>aniela</w:t>
      </w:r>
      <w:r w:rsidRPr="008F3836">
        <w:rPr>
          <w:sz w:val="24"/>
        </w:rPr>
        <w:tab/>
      </w:r>
      <w:r w:rsidRPr="008F3836">
        <w:rPr>
          <w:sz w:val="24"/>
        </w:rPr>
        <w:tab/>
      </w:r>
    </w:p>
    <w:p w:rsidR="00E413B9" w:rsidRPr="008F3836" w:rsidRDefault="00E413B9" w:rsidP="0021771E">
      <w:pPr>
        <w:ind w:left="6480"/>
        <w:rPr>
          <w:sz w:val="24"/>
        </w:rPr>
      </w:pPr>
    </w:p>
    <w:p w:rsidR="00E413B9" w:rsidRPr="008F3836" w:rsidRDefault="00E413B9" w:rsidP="0021771E">
      <w:pPr>
        <w:ind w:left="6480"/>
        <w:rPr>
          <w:sz w:val="24"/>
        </w:rPr>
      </w:pPr>
    </w:p>
    <w:sectPr w:rsidR="00E413B9" w:rsidRPr="008F3836" w:rsidSect="005C75B6">
      <w:footerReference w:type="default" r:id="rId23"/>
      <w:pgSz w:w="12240" w:h="15840"/>
      <w:pgMar w:top="1215" w:right="630" w:bottom="1440" w:left="1080" w:header="720" w:footer="52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75" w:rsidRDefault="007C6275" w:rsidP="009F0214">
      <w:r>
        <w:separator/>
      </w:r>
    </w:p>
  </w:endnote>
  <w:endnote w:type="continuationSeparator" w:id="0">
    <w:p w:rsidR="007C6275" w:rsidRDefault="007C6275" w:rsidP="009F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MAFuturaGlobal-Regular">
    <w:altName w:val="MS Gothic"/>
    <w:charset w:val="80"/>
    <w:family w:val="auto"/>
    <w:pitch w:val="default"/>
    <w:sig w:usb0="00000000" w:usb1="00000000" w:usb2="00000010" w:usb3="00000000" w:csb0="0002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538618"/>
      <w:docPartObj>
        <w:docPartGallery w:val="Page Numbers (Bottom of Page)"/>
        <w:docPartUnique/>
      </w:docPartObj>
    </w:sdtPr>
    <w:sdtEndPr/>
    <w:sdtContent>
      <w:p w:rsidR="005C75B6" w:rsidRDefault="005C75B6">
        <w:pPr>
          <w:pStyle w:val="Footer"/>
          <w:jc w:val="center"/>
        </w:pPr>
        <w:r>
          <w:fldChar w:fldCharType="begin"/>
        </w:r>
        <w:r>
          <w:instrText xml:space="preserve"> PAGE   \* MERGEFORMAT </w:instrText>
        </w:r>
        <w:r>
          <w:fldChar w:fldCharType="separate"/>
        </w:r>
        <w:r w:rsidR="007C6275">
          <w:rPr>
            <w:noProof/>
          </w:rPr>
          <w:t>1</w:t>
        </w:r>
        <w:r>
          <w:rPr>
            <w:noProof/>
          </w:rPr>
          <w:fldChar w:fldCharType="end"/>
        </w:r>
      </w:p>
    </w:sdtContent>
  </w:sdt>
  <w:p w:rsidR="005C75B6" w:rsidRDefault="005C7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75" w:rsidRDefault="007C6275" w:rsidP="009F0214">
      <w:r>
        <w:separator/>
      </w:r>
    </w:p>
  </w:footnote>
  <w:footnote w:type="continuationSeparator" w:id="0">
    <w:p w:rsidR="007C6275" w:rsidRDefault="007C6275" w:rsidP="009F02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A81"/>
    <w:multiLevelType w:val="hybridMultilevel"/>
    <w:tmpl w:val="CFA45918"/>
    <w:lvl w:ilvl="0" w:tplc="DCCE63E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8498F"/>
    <w:multiLevelType w:val="multilevel"/>
    <w:tmpl w:val="2EE44F1E"/>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D24120F"/>
    <w:multiLevelType w:val="hybridMultilevel"/>
    <w:tmpl w:val="148C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80E8A"/>
    <w:multiLevelType w:val="hybridMultilevel"/>
    <w:tmpl w:val="DFD2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95928"/>
    <w:multiLevelType w:val="hybridMultilevel"/>
    <w:tmpl w:val="2B9C6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003F3"/>
    <w:multiLevelType w:val="hybridMultilevel"/>
    <w:tmpl w:val="86389750"/>
    <w:lvl w:ilvl="0" w:tplc="0CD8F9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E15BD"/>
    <w:multiLevelType w:val="hybridMultilevel"/>
    <w:tmpl w:val="4D089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B95188"/>
    <w:multiLevelType w:val="hybridMultilevel"/>
    <w:tmpl w:val="DF16EEE8"/>
    <w:lvl w:ilvl="0" w:tplc="081427BC">
      <w:start w:val="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445E39"/>
    <w:multiLevelType w:val="hybridMultilevel"/>
    <w:tmpl w:val="637C26AE"/>
    <w:lvl w:ilvl="0" w:tplc="3AC642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6521B57"/>
    <w:multiLevelType w:val="hybridMultilevel"/>
    <w:tmpl w:val="1B40E14E"/>
    <w:lvl w:ilvl="0" w:tplc="230E3E5E">
      <w:start w:val="1"/>
      <w:numFmt w:val="decimal"/>
      <w:lvlText w:val="%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AF0BA1"/>
    <w:multiLevelType w:val="hybridMultilevel"/>
    <w:tmpl w:val="DCBA4CFE"/>
    <w:lvl w:ilvl="0" w:tplc="FF064A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10F94"/>
    <w:multiLevelType w:val="hybridMultilevel"/>
    <w:tmpl w:val="1E5645F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E00A4E"/>
    <w:multiLevelType w:val="hybridMultilevel"/>
    <w:tmpl w:val="120CD00E"/>
    <w:lvl w:ilvl="0" w:tplc="1BA4AE6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
  </w:num>
  <w:num w:numId="4">
    <w:abstractNumId w:val="10"/>
  </w:num>
  <w:num w:numId="5">
    <w:abstractNumId w:val="9"/>
  </w:num>
  <w:num w:numId="6">
    <w:abstractNumId w:val="7"/>
  </w:num>
  <w:num w:numId="7">
    <w:abstractNumId w:val="0"/>
  </w:num>
  <w:num w:numId="8">
    <w:abstractNumId w:val="8"/>
  </w:num>
  <w:num w:numId="9">
    <w:abstractNumId w:val="4"/>
  </w:num>
  <w:num w:numId="10">
    <w:abstractNumId w:val="6"/>
  </w:num>
  <w:num w:numId="11">
    <w:abstractNumId w:val="2"/>
  </w:num>
  <w:num w:numId="12">
    <w:abstractNumId w:val="3"/>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AF"/>
    <w:rsid w:val="000014D5"/>
    <w:rsid w:val="00014C1D"/>
    <w:rsid w:val="00020E5D"/>
    <w:rsid w:val="00025FCD"/>
    <w:rsid w:val="00027702"/>
    <w:rsid w:val="00030896"/>
    <w:rsid w:val="00034977"/>
    <w:rsid w:val="00053CFD"/>
    <w:rsid w:val="00056C0B"/>
    <w:rsid w:val="00062D49"/>
    <w:rsid w:val="00071FB5"/>
    <w:rsid w:val="0007517E"/>
    <w:rsid w:val="0008751E"/>
    <w:rsid w:val="000952BE"/>
    <w:rsid w:val="000B079E"/>
    <w:rsid w:val="000C799D"/>
    <w:rsid w:val="000E3AB2"/>
    <w:rsid w:val="00101BB2"/>
    <w:rsid w:val="00102481"/>
    <w:rsid w:val="00104A63"/>
    <w:rsid w:val="00106FF8"/>
    <w:rsid w:val="001162FB"/>
    <w:rsid w:val="00117DAC"/>
    <w:rsid w:val="00130B35"/>
    <w:rsid w:val="00133A7E"/>
    <w:rsid w:val="001447A9"/>
    <w:rsid w:val="00150678"/>
    <w:rsid w:val="00161A5C"/>
    <w:rsid w:val="00173201"/>
    <w:rsid w:val="00173CAB"/>
    <w:rsid w:val="001803A5"/>
    <w:rsid w:val="00180C50"/>
    <w:rsid w:val="00190024"/>
    <w:rsid w:val="00192AC8"/>
    <w:rsid w:val="00196845"/>
    <w:rsid w:val="001A72C2"/>
    <w:rsid w:val="001B28F0"/>
    <w:rsid w:val="001B3A9F"/>
    <w:rsid w:val="001B7C94"/>
    <w:rsid w:val="001D1251"/>
    <w:rsid w:val="001D7085"/>
    <w:rsid w:val="001F33F2"/>
    <w:rsid w:val="00211EDF"/>
    <w:rsid w:val="002120CF"/>
    <w:rsid w:val="0021771E"/>
    <w:rsid w:val="00233538"/>
    <w:rsid w:val="002419FA"/>
    <w:rsid w:val="00262787"/>
    <w:rsid w:val="00265F73"/>
    <w:rsid w:val="002735AF"/>
    <w:rsid w:val="002850E8"/>
    <w:rsid w:val="00285106"/>
    <w:rsid w:val="002939A9"/>
    <w:rsid w:val="00294D5C"/>
    <w:rsid w:val="002A63DE"/>
    <w:rsid w:val="002A6B98"/>
    <w:rsid w:val="002B4EFF"/>
    <w:rsid w:val="002C4C27"/>
    <w:rsid w:val="002C754E"/>
    <w:rsid w:val="002D15A1"/>
    <w:rsid w:val="002D3BCA"/>
    <w:rsid w:val="002D4F7D"/>
    <w:rsid w:val="002D6C2A"/>
    <w:rsid w:val="002D7409"/>
    <w:rsid w:val="002E7510"/>
    <w:rsid w:val="002F25A1"/>
    <w:rsid w:val="002F4889"/>
    <w:rsid w:val="003059DE"/>
    <w:rsid w:val="003060AE"/>
    <w:rsid w:val="00306591"/>
    <w:rsid w:val="00312453"/>
    <w:rsid w:val="003152A3"/>
    <w:rsid w:val="00315D91"/>
    <w:rsid w:val="003255F3"/>
    <w:rsid w:val="00330D1A"/>
    <w:rsid w:val="00350FAF"/>
    <w:rsid w:val="0035687F"/>
    <w:rsid w:val="00370D57"/>
    <w:rsid w:val="003848E1"/>
    <w:rsid w:val="003917E6"/>
    <w:rsid w:val="003934F7"/>
    <w:rsid w:val="00395A05"/>
    <w:rsid w:val="003A7C41"/>
    <w:rsid w:val="003A7FEB"/>
    <w:rsid w:val="003C39BA"/>
    <w:rsid w:val="003D1F64"/>
    <w:rsid w:val="003D2187"/>
    <w:rsid w:val="003E14AA"/>
    <w:rsid w:val="003E2A2D"/>
    <w:rsid w:val="003E2C34"/>
    <w:rsid w:val="003E742E"/>
    <w:rsid w:val="003E769F"/>
    <w:rsid w:val="003E7EB5"/>
    <w:rsid w:val="003F2431"/>
    <w:rsid w:val="003F4F9A"/>
    <w:rsid w:val="00403AD6"/>
    <w:rsid w:val="004060B7"/>
    <w:rsid w:val="004066CE"/>
    <w:rsid w:val="00413EDD"/>
    <w:rsid w:val="00421FB4"/>
    <w:rsid w:val="00432324"/>
    <w:rsid w:val="00443908"/>
    <w:rsid w:val="00444EB1"/>
    <w:rsid w:val="00445CBB"/>
    <w:rsid w:val="00447862"/>
    <w:rsid w:val="004503DC"/>
    <w:rsid w:val="004530C2"/>
    <w:rsid w:val="004540C8"/>
    <w:rsid w:val="004612F7"/>
    <w:rsid w:val="00474C44"/>
    <w:rsid w:val="0048339F"/>
    <w:rsid w:val="00495B6C"/>
    <w:rsid w:val="004A0FDF"/>
    <w:rsid w:val="004A1BB5"/>
    <w:rsid w:val="004C2BAD"/>
    <w:rsid w:val="004E08EF"/>
    <w:rsid w:val="004F2C2A"/>
    <w:rsid w:val="004F49FA"/>
    <w:rsid w:val="004F4EEC"/>
    <w:rsid w:val="004F79C5"/>
    <w:rsid w:val="00511267"/>
    <w:rsid w:val="00511F3F"/>
    <w:rsid w:val="00521A64"/>
    <w:rsid w:val="0052749A"/>
    <w:rsid w:val="00534341"/>
    <w:rsid w:val="005509A1"/>
    <w:rsid w:val="00554CE5"/>
    <w:rsid w:val="00572883"/>
    <w:rsid w:val="00573955"/>
    <w:rsid w:val="00573E6B"/>
    <w:rsid w:val="00575A4B"/>
    <w:rsid w:val="00584679"/>
    <w:rsid w:val="00591399"/>
    <w:rsid w:val="005924DD"/>
    <w:rsid w:val="0059273C"/>
    <w:rsid w:val="0059345A"/>
    <w:rsid w:val="005A06CB"/>
    <w:rsid w:val="005C75B6"/>
    <w:rsid w:val="005D7DF2"/>
    <w:rsid w:val="005E5B2E"/>
    <w:rsid w:val="005E7712"/>
    <w:rsid w:val="005F61C3"/>
    <w:rsid w:val="005F73AC"/>
    <w:rsid w:val="005F7E8C"/>
    <w:rsid w:val="00600EB3"/>
    <w:rsid w:val="00614B03"/>
    <w:rsid w:val="006263D8"/>
    <w:rsid w:val="006300C0"/>
    <w:rsid w:val="006304EF"/>
    <w:rsid w:val="006310D2"/>
    <w:rsid w:val="00645372"/>
    <w:rsid w:val="00646C48"/>
    <w:rsid w:val="0064738F"/>
    <w:rsid w:val="00647866"/>
    <w:rsid w:val="00652B69"/>
    <w:rsid w:val="00660104"/>
    <w:rsid w:val="00666480"/>
    <w:rsid w:val="00666B0F"/>
    <w:rsid w:val="00684065"/>
    <w:rsid w:val="006863BA"/>
    <w:rsid w:val="006919A0"/>
    <w:rsid w:val="00693519"/>
    <w:rsid w:val="00696FCA"/>
    <w:rsid w:val="006A53E1"/>
    <w:rsid w:val="006A7933"/>
    <w:rsid w:val="006B2851"/>
    <w:rsid w:val="006B4123"/>
    <w:rsid w:val="006B4A60"/>
    <w:rsid w:val="006C0046"/>
    <w:rsid w:val="006C1580"/>
    <w:rsid w:val="006E0C05"/>
    <w:rsid w:val="006E6884"/>
    <w:rsid w:val="006F2188"/>
    <w:rsid w:val="006F235B"/>
    <w:rsid w:val="006F2AB0"/>
    <w:rsid w:val="006F594A"/>
    <w:rsid w:val="00701B8E"/>
    <w:rsid w:val="0070202C"/>
    <w:rsid w:val="00707BD7"/>
    <w:rsid w:val="00712F3A"/>
    <w:rsid w:val="00714C70"/>
    <w:rsid w:val="0071593F"/>
    <w:rsid w:val="0072270C"/>
    <w:rsid w:val="0072547E"/>
    <w:rsid w:val="0072799B"/>
    <w:rsid w:val="0073366A"/>
    <w:rsid w:val="00733FD9"/>
    <w:rsid w:val="00733FEC"/>
    <w:rsid w:val="00735915"/>
    <w:rsid w:val="00751CC4"/>
    <w:rsid w:val="00763F42"/>
    <w:rsid w:val="00766936"/>
    <w:rsid w:val="007737C3"/>
    <w:rsid w:val="00783310"/>
    <w:rsid w:val="007856C0"/>
    <w:rsid w:val="00785808"/>
    <w:rsid w:val="007868D2"/>
    <w:rsid w:val="00787D89"/>
    <w:rsid w:val="007A2047"/>
    <w:rsid w:val="007A27B4"/>
    <w:rsid w:val="007A283A"/>
    <w:rsid w:val="007A2E78"/>
    <w:rsid w:val="007A7FEF"/>
    <w:rsid w:val="007B4D81"/>
    <w:rsid w:val="007C1A72"/>
    <w:rsid w:val="007C2F51"/>
    <w:rsid w:val="007C6275"/>
    <w:rsid w:val="007C72C8"/>
    <w:rsid w:val="007D3E9E"/>
    <w:rsid w:val="007D6FBE"/>
    <w:rsid w:val="007E7B2E"/>
    <w:rsid w:val="007F15D2"/>
    <w:rsid w:val="007F4952"/>
    <w:rsid w:val="007F5FAA"/>
    <w:rsid w:val="00806E6A"/>
    <w:rsid w:val="0081337D"/>
    <w:rsid w:val="00815A7B"/>
    <w:rsid w:val="00821EB4"/>
    <w:rsid w:val="0082239F"/>
    <w:rsid w:val="0082634C"/>
    <w:rsid w:val="00844A4B"/>
    <w:rsid w:val="008517B5"/>
    <w:rsid w:val="00884CE7"/>
    <w:rsid w:val="008909A3"/>
    <w:rsid w:val="008948CE"/>
    <w:rsid w:val="00897041"/>
    <w:rsid w:val="008C6BB1"/>
    <w:rsid w:val="008D4B9D"/>
    <w:rsid w:val="008D60FB"/>
    <w:rsid w:val="008D62AA"/>
    <w:rsid w:val="008E2624"/>
    <w:rsid w:val="008E2B37"/>
    <w:rsid w:val="008F16EA"/>
    <w:rsid w:val="008F3836"/>
    <w:rsid w:val="00902050"/>
    <w:rsid w:val="0090223C"/>
    <w:rsid w:val="00902346"/>
    <w:rsid w:val="00904D12"/>
    <w:rsid w:val="00905802"/>
    <w:rsid w:val="0091681E"/>
    <w:rsid w:val="00925D9E"/>
    <w:rsid w:val="009301E0"/>
    <w:rsid w:val="00937723"/>
    <w:rsid w:val="00943F51"/>
    <w:rsid w:val="00951CDC"/>
    <w:rsid w:val="00954AA9"/>
    <w:rsid w:val="009628F7"/>
    <w:rsid w:val="0096294D"/>
    <w:rsid w:val="00967909"/>
    <w:rsid w:val="00967F64"/>
    <w:rsid w:val="00977BE2"/>
    <w:rsid w:val="0098158A"/>
    <w:rsid w:val="00984434"/>
    <w:rsid w:val="009851DF"/>
    <w:rsid w:val="00994421"/>
    <w:rsid w:val="009A2A7E"/>
    <w:rsid w:val="009A54EA"/>
    <w:rsid w:val="009A5FD4"/>
    <w:rsid w:val="009A7750"/>
    <w:rsid w:val="009B286D"/>
    <w:rsid w:val="009C049C"/>
    <w:rsid w:val="009C1A83"/>
    <w:rsid w:val="009C201F"/>
    <w:rsid w:val="009C5F25"/>
    <w:rsid w:val="009C6663"/>
    <w:rsid w:val="009D1F23"/>
    <w:rsid w:val="009D38F5"/>
    <w:rsid w:val="009D4D98"/>
    <w:rsid w:val="009F0214"/>
    <w:rsid w:val="009F4D37"/>
    <w:rsid w:val="009F584E"/>
    <w:rsid w:val="009F6FA2"/>
    <w:rsid w:val="00A102F4"/>
    <w:rsid w:val="00A1799C"/>
    <w:rsid w:val="00A22FD3"/>
    <w:rsid w:val="00A416FB"/>
    <w:rsid w:val="00A47CF9"/>
    <w:rsid w:val="00A72A09"/>
    <w:rsid w:val="00A758C7"/>
    <w:rsid w:val="00A810C6"/>
    <w:rsid w:val="00A855F3"/>
    <w:rsid w:val="00AA25FA"/>
    <w:rsid w:val="00AA47A9"/>
    <w:rsid w:val="00AB2F8A"/>
    <w:rsid w:val="00AB4263"/>
    <w:rsid w:val="00AC2CDD"/>
    <w:rsid w:val="00AC3D5B"/>
    <w:rsid w:val="00AC4B5E"/>
    <w:rsid w:val="00AD1CB8"/>
    <w:rsid w:val="00AD7859"/>
    <w:rsid w:val="00AE308E"/>
    <w:rsid w:val="00AE4132"/>
    <w:rsid w:val="00AE6049"/>
    <w:rsid w:val="00AF66F2"/>
    <w:rsid w:val="00B11D47"/>
    <w:rsid w:val="00B129C1"/>
    <w:rsid w:val="00B22787"/>
    <w:rsid w:val="00B256B6"/>
    <w:rsid w:val="00B4462C"/>
    <w:rsid w:val="00B519EC"/>
    <w:rsid w:val="00B531AF"/>
    <w:rsid w:val="00B673F2"/>
    <w:rsid w:val="00B67DBF"/>
    <w:rsid w:val="00B71DBA"/>
    <w:rsid w:val="00B85D02"/>
    <w:rsid w:val="00BA2410"/>
    <w:rsid w:val="00BA6FEA"/>
    <w:rsid w:val="00BB5A76"/>
    <w:rsid w:val="00BC2EA3"/>
    <w:rsid w:val="00BC65E4"/>
    <w:rsid w:val="00BD6E44"/>
    <w:rsid w:val="00BD7070"/>
    <w:rsid w:val="00BE36F4"/>
    <w:rsid w:val="00BE493E"/>
    <w:rsid w:val="00BF0BE3"/>
    <w:rsid w:val="00BF624B"/>
    <w:rsid w:val="00C011BD"/>
    <w:rsid w:val="00C03224"/>
    <w:rsid w:val="00C148B9"/>
    <w:rsid w:val="00C250BD"/>
    <w:rsid w:val="00C41ACD"/>
    <w:rsid w:val="00C47287"/>
    <w:rsid w:val="00C515C9"/>
    <w:rsid w:val="00C52818"/>
    <w:rsid w:val="00C60C77"/>
    <w:rsid w:val="00C6355F"/>
    <w:rsid w:val="00C64883"/>
    <w:rsid w:val="00C657F7"/>
    <w:rsid w:val="00C6665D"/>
    <w:rsid w:val="00C83115"/>
    <w:rsid w:val="00C96849"/>
    <w:rsid w:val="00CB2E59"/>
    <w:rsid w:val="00CB662C"/>
    <w:rsid w:val="00CC5E15"/>
    <w:rsid w:val="00CD29B3"/>
    <w:rsid w:val="00CD4B68"/>
    <w:rsid w:val="00CE4471"/>
    <w:rsid w:val="00CE6B9E"/>
    <w:rsid w:val="00CE7556"/>
    <w:rsid w:val="00CE7CD5"/>
    <w:rsid w:val="00D058FE"/>
    <w:rsid w:val="00D219B2"/>
    <w:rsid w:val="00D21B76"/>
    <w:rsid w:val="00D2541A"/>
    <w:rsid w:val="00D260B9"/>
    <w:rsid w:val="00D261F7"/>
    <w:rsid w:val="00D34489"/>
    <w:rsid w:val="00D34C88"/>
    <w:rsid w:val="00D448F0"/>
    <w:rsid w:val="00D44D7B"/>
    <w:rsid w:val="00D4532F"/>
    <w:rsid w:val="00D45536"/>
    <w:rsid w:val="00D518C1"/>
    <w:rsid w:val="00D5282B"/>
    <w:rsid w:val="00D5496E"/>
    <w:rsid w:val="00D57419"/>
    <w:rsid w:val="00D739A6"/>
    <w:rsid w:val="00D82F80"/>
    <w:rsid w:val="00D9480E"/>
    <w:rsid w:val="00DA03E3"/>
    <w:rsid w:val="00DA10AD"/>
    <w:rsid w:val="00DC2077"/>
    <w:rsid w:val="00DC219E"/>
    <w:rsid w:val="00DC3FE9"/>
    <w:rsid w:val="00DD5863"/>
    <w:rsid w:val="00DD742B"/>
    <w:rsid w:val="00DD7A25"/>
    <w:rsid w:val="00DE09D3"/>
    <w:rsid w:val="00DF1981"/>
    <w:rsid w:val="00E02A07"/>
    <w:rsid w:val="00E159F3"/>
    <w:rsid w:val="00E209BA"/>
    <w:rsid w:val="00E34F75"/>
    <w:rsid w:val="00E37937"/>
    <w:rsid w:val="00E413B9"/>
    <w:rsid w:val="00E426E6"/>
    <w:rsid w:val="00E53AB1"/>
    <w:rsid w:val="00E542A1"/>
    <w:rsid w:val="00E575E0"/>
    <w:rsid w:val="00E666AC"/>
    <w:rsid w:val="00E73C6D"/>
    <w:rsid w:val="00E8128E"/>
    <w:rsid w:val="00E84357"/>
    <w:rsid w:val="00E84BF6"/>
    <w:rsid w:val="00E967F4"/>
    <w:rsid w:val="00EA07EE"/>
    <w:rsid w:val="00EB3B6F"/>
    <w:rsid w:val="00EB424E"/>
    <w:rsid w:val="00EC03BD"/>
    <w:rsid w:val="00EC2329"/>
    <w:rsid w:val="00EC4ACE"/>
    <w:rsid w:val="00ED2047"/>
    <w:rsid w:val="00ED5D4D"/>
    <w:rsid w:val="00EE0971"/>
    <w:rsid w:val="00EE4443"/>
    <w:rsid w:val="00EE7011"/>
    <w:rsid w:val="00EF535E"/>
    <w:rsid w:val="00F00A61"/>
    <w:rsid w:val="00F01A54"/>
    <w:rsid w:val="00F03EE8"/>
    <w:rsid w:val="00F106F3"/>
    <w:rsid w:val="00F11009"/>
    <w:rsid w:val="00F15464"/>
    <w:rsid w:val="00F15FC4"/>
    <w:rsid w:val="00F428C1"/>
    <w:rsid w:val="00F431B4"/>
    <w:rsid w:val="00F475D8"/>
    <w:rsid w:val="00F54937"/>
    <w:rsid w:val="00F551EF"/>
    <w:rsid w:val="00F60B41"/>
    <w:rsid w:val="00F64F11"/>
    <w:rsid w:val="00F70F85"/>
    <w:rsid w:val="00F72931"/>
    <w:rsid w:val="00F834DF"/>
    <w:rsid w:val="00F92C0C"/>
    <w:rsid w:val="00FA21C8"/>
    <w:rsid w:val="00FB5641"/>
    <w:rsid w:val="00FC4A1E"/>
    <w:rsid w:val="00FC6F14"/>
    <w:rsid w:val="00FD172D"/>
    <w:rsid w:val="00FF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17A06"/>
  <w15:docId w15:val="{B8D67A5D-E0B1-413E-8C9A-B9B02F6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B3"/>
  </w:style>
  <w:style w:type="paragraph" w:styleId="Heading1">
    <w:name w:val="heading 1"/>
    <w:basedOn w:val="Normal"/>
    <w:next w:val="Normal"/>
    <w:qFormat/>
    <w:rsid w:val="00CD29B3"/>
    <w:pPr>
      <w:keepNext/>
      <w:spacing w:before="240" w:after="60"/>
      <w:outlineLvl w:val="0"/>
    </w:pPr>
    <w:rPr>
      <w:rFonts w:ascii="Arial" w:hAnsi="Arial"/>
      <w:b/>
      <w:kern w:val="28"/>
      <w:sz w:val="28"/>
    </w:rPr>
  </w:style>
  <w:style w:type="paragraph" w:styleId="Heading2">
    <w:name w:val="heading 2"/>
    <w:basedOn w:val="Normal"/>
    <w:next w:val="Normal"/>
    <w:qFormat/>
    <w:rsid w:val="00CD29B3"/>
    <w:pPr>
      <w:keepNext/>
      <w:outlineLvl w:val="1"/>
    </w:pPr>
    <w:rPr>
      <w:sz w:val="24"/>
    </w:rPr>
  </w:style>
  <w:style w:type="paragraph" w:styleId="Heading3">
    <w:name w:val="heading 3"/>
    <w:basedOn w:val="Normal"/>
    <w:next w:val="Normal"/>
    <w:qFormat/>
    <w:rsid w:val="00CD29B3"/>
    <w:pPr>
      <w:keepNext/>
      <w:outlineLvl w:val="2"/>
    </w:pPr>
    <w:rPr>
      <w:b/>
      <w:sz w:val="24"/>
    </w:rPr>
  </w:style>
  <w:style w:type="paragraph" w:styleId="Heading4">
    <w:name w:val="heading 4"/>
    <w:basedOn w:val="Normal"/>
    <w:next w:val="Normal"/>
    <w:qFormat/>
    <w:rsid w:val="00CD29B3"/>
    <w:pPr>
      <w:keepNext/>
      <w:ind w:firstLine="720"/>
      <w:outlineLvl w:val="3"/>
    </w:pPr>
    <w:rPr>
      <w:color w:val="FF0000"/>
      <w:sz w:val="24"/>
    </w:rPr>
  </w:style>
  <w:style w:type="paragraph" w:styleId="Heading5">
    <w:name w:val="heading 5"/>
    <w:basedOn w:val="Normal"/>
    <w:next w:val="Normal"/>
    <w:qFormat/>
    <w:rsid w:val="00CD29B3"/>
    <w:pPr>
      <w:keepNext/>
      <w:jc w:val="both"/>
      <w:outlineLvl w:val="4"/>
    </w:pPr>
    <w:rPr>
      <w:color w:val="FF0000"/>
      <w:sz w:val="24"/>
    </w:rPr>
  </w:style>
  <w:style w:type="paragraph" w:styleId="Heading6">
    <w:name w:val="heading 6"/>
    <w:basedOn w:val="Normal"/>
    <w:next w:val="Normal"/>
    <w:qFormat/>
    <w:rsid w:val="00CD29B3"/>
    <w:pPr>
      <w:keepNext/>
      <w:ind w:firstLine="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D29B3"/>
    <w:rPr>
      <w:sz w:val="24"/>
    </w:rPr>
  </w:style>
  <w:style w:type="paragraph" w:styleId="BodyTextIndent">
    <w:name w:val="Body Text Indent"/>
    <w:basedOn w:val="Normal"/>
    <w:semiHidden/>
    <w:rsid w:val="00CD29B3"/>
    <w:pPr>
      <w:ind w:firstLine="720"/>
      <w:jc w:val="both"/>
    </w:pPr>
    <w:rPr>
      <w:color w:val="FF0000"/>
      <w:sz w:val="24"/>
    </w:rPr>
  </w:style>
  <w:style w:type="paragraph" w:styleId="BodyTextIndent2">
    <w:name w:val="Body Text Indent 2"/>
    <w:basedOn w:val="Normal"/>
    <w:semiHidden/>
    <w:rsid w:val="00CD29B3"/>
    <w:pPr>
      <w:ind w:firstLine="720"/>
      <w:jc w:val="both"/>
    </w:pPr>
    <w:rPr>
      <w:sz w:val="24"/>
    </w:rPr>
  </w:style>
  <w:style w:type="paragraph" w:styleId="BodyTextIndent3">
    <w:name w:val="Body Text Indent 3"/>
    <w:basedOn w:val="Normal"/>
    <w:semiHidden/>
    <w:rsid w:val="00CD29B3"/>
    <w:pPr>
      <w:ind w:firstLine="720"/>
      <w:jc w:val="both"/>
    </w:pPr>
    <w:rPr>
      <w:color w:val="000080"/>
      <w:sz w:val="24"/>
    </w:rPr>
  </w:style>
  <w:style w:type="paragraph" w:styleId="BodyText2">
    <w:name w:val="Body Text 2"/>
    <w:basedOn w:val="Normal"/>
    <w:semiHidden/>
    <w:rsid w:val="00CD29B3"/>
    <w:rPr>
      <w:color w:val="FF0000"/>
      <w:sz w:val="24"/>
    </w:rPr>
  </w:style>
  <w:style w:type="paragraph" w:styleId="BodyText3">
    <w:name w:val="Body Text 3"/>
    <w:basedOn w:val="Normal"/>
    <w:semiHidden/>
    <w:rsid w:val="00CD29B3"/>
    <w:pPr>
      <w:jc w:val="both"/>
    </w:pPr>
    <w:rPr>
      <w:color w:val="000000"/>
      <w:sz w:val="24"/>
    </w:rPr>
  </w:style>
  <w:style w:type="paragraph" w:styleId="ListParagraph">
    <w:name w:val="List Paragraph"/>
    <w:basedOn w:val="Normal"/>
    <w:uiPriority w:val="34"/>
    <w:qFormat/>
    <w:rsid w:val="00A47CF9"/>
    <w:pPr>
      <w:ind w:left="720"/>
      <w:contextualSpacing/>
    </w:pPr>
  </w:style>
  <w:style w:type="paragraph" w:customStyle="1" w:styleId="yiv1006559685msonormal">
    <w:name w:val="yiv1006559685msonormal"/>
    <w:basedOn w:val="Normal"/>
    <w:qFormat/>
    <w:rsid w:val="0071593F"/>
    <w:pPr>
      <w:spacing w:before="100" w:beforeAutospacing="1" w:after="100" w:afterAutospacing="1"/>
    </w:pPr>
    <w:rPr>
      <w:sz w:val="24"/>
      <w:szCs w:val="24"/>
      <w:lang w:val="ro-RO" w:eastAsia="ro-RO"/>
    </w:rPr>
  </w:style>
  <w:style w:type="paragraph" w:customStyle="1" w:styleId="Style2">
    <w:name w:val="Style2"/>
    <w:basedOn w:val="Normal"/>
    <w:rsid w:val="00F428C1"/>
    <w:pPr>
      <w:widowControl w:val="0"/>
      <w:autoSpaceDE w:val="0"/>
      <w:autoSpaceDN w:val="0"/>
      <w:adjustRightInd w:val="0"/>
      <w:spacing w:line="389" w:lineRule="exact"/>
      <w:ind w:firstLine="686"/>
      <w:jc w:val="both"/>
    </w:pPr>
    <w:rPr>
      <w:rFonts w:ascii="Microsoft Sans Serif" w:hAnsi="Microsoft Sans Serif"/>
      <w:sz w:val="24"/>
      <w:szCs w:val="24"/>
    </w:rPr>
  </w:style>
  <w:style w:type="paragraph" w:customStyle="1" w:styleId="Style5">
    <w:name w:val="Style5"/>
    <w:basedOn w:val="Normal"/>
    <w:rsid w:val="00F428C1"/>
    <w:pPr>
      <w:widowControl w:val="0"/>
      <w:autoSpaceDE w:val="0"/>
      <w:autoSpaceDN w:val="0"/>
      <w:adjustRightInd w:val="0"/>
      <w:spacing w:line="389" w:lineRule="exact"/>
    </w:pPr>
    <w:rPr>
      <w:rFonts w:ascii="Microsoft Sans Serif" w:hAnsi="Microsoft Sans Serif"/>
      <w:sz w:val="24"/>
      <w:szCs w:val="24"/>
    </w:rPr>
  </w:style>
  <w:style w:type="character" w:customStyle="1" w:styleId="FontStyle11">
    <w:name w:val="Font Style11"/>
    <w:basedOn w:val="DefaultParagraphFont"/>
    <w:rsid w:val="00F428C1"/>
    <w:rPr>
      <w:rFonts w:ascii="Microsoft Sans Serif" w:hAnsi="Microsoft Sans Serif" w:cs="Microsoft Sans Serif" w:hint="default"/>
      <w:b/>
      <w:bCs/>
      <w:sz w:val="22"/>
      <w:szCs w:val="22"/>
    </w:rPr>
  </w:style>
  <w:style w:type="paragraph" w:styleId="Header">
    <w:name w:val="header"/>
    <w:basedOn w:val="Normal"/>
    <w:link w:val="HeaderChar"/>
    <w:uiPriority w:val="99"/>
    <w:unhideWhenUsed/>
    <w:rsid w:val="009F0214"/>
    <w:pPr>
      <w:tabs>
        <w:tab w:val="center" w:pos="4536"/>
        <w:tab w:val="right" w:pos="9072"/>
      </w:tabs>
    </w:pPr>
  </w:style>
  <w:style w:type="character" w:customStyle="1" w:styleId="HeaderChar">
    <w:name w:val="Header Char"/>
    <w:basedOn w:val="DefaultParagraphFont"/>
    <w:link w:val="Header"/>
    <w:uiPriority w:val="99"/>
    <w:rsid w:val="009F0214"/>
  </w:style>
  <w:style w:type="paragraph" w:styleId="Footer">
    <w:name w:val="footer"/>
    <w:basedOn w:val="Normal"/>
    <w:link w:val="FooterChar"/>
    <w:uiPriority w:val="99"/>
    <w:unhideWhenUsed/>
    <w:rsid w:val="009F0214"/>
    <w:pPr>
      <w:tabs>
        <w:tab w:val="center" w:pos="4536"/>
        <w:tab w:val="right" w:pos="9072"/>
      </w:tabs>
    </w:pPr>
  </w:style>
  <w:style w:type="character" w:customStyle="1" w:styleId="FooterChar">
    <w:name w:val="Footer Char"/>
    <w:basedOn w:val="DefaultParagraphFont"/>
    <w:link w:val="Footer"/>
    <w:uiPriority w:val="99"/>
    <w:rsid w:val="009F0214"/>
  </w:style>
  <w:style w:type="paragraph" w:styleId="BalloonText">
    <w:name w:val="Balloon Text"/>
    <w:basedOn w:val="Normal"/>
    <w:link w:val="BalloonTextChar"/>
    <w:uiPriority w:val="99"/>
    <w:semiHidden/>
    <w:unhideWhenUsed/>
    <w:rsid w:val="00C515C9"/>
    <w:rPr>
      <w:rFonts w:ascii="Tahoma" w:hAnsi="Tahoma" w:cs="Tahoma"/>
      <w:sz w:val="16"/>
      <w:szCs w:val="16"/>
    </w:rPr>
  </w:style>
  <w:style w:type="character" w:customStyle="1" w:styleId="BalloonTextChar">
    <w:name w:val="Balloon Text Char"/>
    <w:basedOn w:val="DefaultParagraphFont"/>
    <w:link w:val="BalloonText"/>
    <w:uiPriority w:val="99"/>
    <w:semiHidden/>
    <w:rsid w:val="00C515C9"/>
    <w:rPr>
      <w:rFonts w:ascii="Tahoma" w:hAnsi="Tahoma" w:cs="Tahoma"/>
      <w:sz w:val="16"/>
      <w:szCs w:val="16"/>
    </w:rPr>
  </w:style>
  <w:style w:type="paragraph" w:customStyle="1" w:styleId="ColorfulList-Accent11">
    <w:name w:val="Colorful List - Accent 11"/>
    <w:basedOn w:val="Normal"/>
    <w:qFormat/>
    <w:rsid w:val="00C515C9"/>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F73AC"/>
    <w:rPr>
      <w:rFonts w:ascii="Calibri" w:eastAsia="Calibri" w:hAnsi="Calibri"/>
      <w:sz w:val="22"/>
      <w:szCs w:val="22"/>
      <w:lang w:val="ro-RO"/>
    </w:rPr>
  </w:style>
  <w:style w:type="character" w:customStyle="1" w:styleId="FontStyle31">
    <w:name w:val="Font Style31"/>
    <w:rsid w:val="00D44D7B"/>
    <w:rPr>
      <w:rFonts w:ascii="Arial" w:hAnsi="Arial" w:cs="Arial"/>
      <w:sz w:val="22"/>
      <w:szCs w:val="22"/>
    </w:rPr>
  </w:style>
  <w:style w:type="character" w:styleId="Strong">
    <w:name w:val="Strong"/>
    <w:basedOn w:val="DefaultParagraphFont"/>
    <w:uiPriority w:val="22"/>
    <w:qFormat/>
    <w:rsid w:val="00056C0B"/>
    <w:rPr>
      <w:b/>
      <w:bCs/>
    </w:rPr>
  </w:style>
  <w:style w:type="paragraph" w:customStyle="1" w:styleId="al">
    <w:name w:val="a_l"/>
    <w:basedOn w:val="Normal"/>
    <w:rsid w:val="001D7085"/>
    <w:pPr>
      <w:spacing w:before="100" w:beforeAutospacing="1" w:after="100" w:afterAutospacing="1"/>
    </w:pPr>
    <w:rPr>
      <w:sz w:val="24"/>
      <w:szCs w:val="24"/>
    </w:rPr>
  </w:style>
  <w:style w:type="character" w:styleId="Hyperlink">
    <w:name w:val="Hyperlink"/>
    <w:basedOn w:val="DefaultParagraphFont"/>
    <w:uiPriority w:val="99"/>
    <w:semiHidden/>
    <w:unhideWhenUsed/>
    <w:rsid w:val="00312453"/>
    <w:rPr>
      <w:color w:val="0000FF"/>
      <w:u w:val="single"/>
    </w:rPr>
  </w:style>
  <w:style w:type="table" w:styleId="TableGrid">
    <w:name w:val="Table Grid"/>
    <w:basedOn w:val="TableNormal"/>
    <w:uiPriority w:val="59"/>
    <w:rsid w:val="00BA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C60C77"/>
    <w:rPr>
      <w:rFonts w:ascii="Microsoft Sans Serif" w:hAnsi="Microsoft Sans Serif" w:cs="Microsoft Sans Serif" w:hint="default"/>
      <w:sz w:val="22"/>
      <w:szCs w:val="22"/>
    </w:rPr>
  </w:style>
  <w:style w:type="paragraph" w:customStyle="1" w:styleId="Default">
    <w:name w:val="Default"/>
    <w:rsid w:val="00FB56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lar.ro/tehnologie-solara-fotovoltaica/panouri-fotovoltaice-monocristaline.html" TargetMode="External"/><Relationship Id="rId13" Type="http://schemas.openxmlformats.org/officeDocument/2006/relationships/hyperlink" Target="https://lege5.ro/Gratuit/gmztgnrx/legea-nr-22-2001-pentru-ratificarea-conventiei-privind-evaluarea-impactului-asupra-mediului-in-context-transfrontiera-adoptata-la-espoo-la-25-februarie-1991?d=2020-09-29" TargetMode="External"/><Relationship Id="rId18" Type="http://schemas.openxmlformats.org/officeDocument/2006/relationships/hyperlink" Target="https://lege5.ro/Gratuit/gi3dsmruga/directiva-nr-82-1996-privind-controlul-asupra-riscului-de-accidente-majore-care-implica-substante-periculoase?d=2020-09-29" TargetMode="External"/><Relationship Id="rId3" Type="http://schemas.openxmlformats.org/officeDocument/2006/relationships/settings" Target="settings.xml"/><Relationship Id="rId21" Type="http://schemas.openxmlformats.org/officeDocument/2006/relationships/hyperlink" Target="https://lege5.ro/Gratuit/geydqobuge/ordonanta-de-urgenta-nr-57-2007-privind-regimul-ariilor-naturale-protejate-conservarea-habitatelor-naturale-a-florei-si-faunei-salbatice?pid=48878121&amp;d=2020-09-29" TargetMode="External"/><Relationship Id="rId7" Type="http://schemas.openxmlformats.org/officeDocument/2006/relationships/hyperlink" Target="http://www.esolar.ro/tehnologie-solara-fotovoltaica/trackere-solare-fotovoltaice/trackere-fotovoltaice-cu-doua-axe.html" TargetMode="External"/><Relationship Id="rId12" Type="http://schemas.openxmlformats.org/officeDocument/2006/relationships/hyperlink" Target="https://lege5.ro/Gratuit/gy3domzs/conventia-privind-evaluarea-impactului-asupra-mediului-in-context-transfrontiera-din-25021991?d=2020-09-29" TargetMode="External"/><Relationship Id="rId17"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0-09-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e5.ro/Gratuit/gm2donzwga/directiva-nr-75-2010-privind-emisiile-industriale-prevenirea-si-controlul-integrat-al-poluarii-reformare-text-cu-relevanta-pentru-see?d=2020-09-29" TargetMode="External"/><Relationship Id="rId20" Type="http://schemas.openxmlformats.org/officeDocument/2006/relationships/hyperlink" Target="https://lege5.ro/Gratuit/gi3tsmjwha/directiva-nr-98-2008-privind-deseurile-si-de-abrogare-a-anumitor-directive-text-cu-relevanta-pentru-see?d=2020-09-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e5.ro/Gratuit/gezdiobqgy/ordonanta-nr-43-2000-privind-protectia-patrimoniului-arheologic-si-declararea-unor-situri-arheologice-ca-zone-de-interes-national?d=2020-09-29" TargetMode="External"/><Relationship Id="rId23" Type="http://schemas.openxmlformats.org/officeDocument/2006/relationships/footer" Target="footer1.xml"/><Relationship Id="rId10" Type="http://schemas.openxmlformats.org/officeDocument/2006/relationships/hyperlink" Target="http://www.esolar.ro/tehnologie-solara-fotovoltaica/suporti-de-prindere-panouri-fotovoltaice.html" TargetMode="External"/><Relationship Id="rId19" Type="http://schemas.openxmlformats.org/officeDocument/2006/relationships/hyperlink" Target="https://lege5.ro/Gratuit/gi3tinjxge/directiva-nr-60-2000-de-stabilire-a-unui-cadru-de-politica-comunitara-in-domeniul-apei?d=2020-09-29" TargetMode="External"/><Relationship Id="rId4" Type="http://schemas.openxmlformats.org/officeDocument/2006/relationships/webSettings" Target="webSettings.xml"/><Relationship Id="rId9" Type="http://schemas.openxmlformats.org/officeDocument/2006/relationships/hyperlink" Target="http://www.esolar.ro/tehnologie-solara-fotovoltaica/trackere-solare-fotovoltaice/piese-si-accesorii-pentru-trackere-fotovoltaice.html" TargetMode="External"/><Relationship Id="rId14" Type="http://schemas.openxmlformats.org/officeDocument/2006/relationships/hyperlink" Target="https://lege5.ro/Gratuit/guztmmjv/ordinul-nr-2314-2004-privind-aprobarea-listei-monumentelor-istorice-actualizata-si-a-listei-monumentelor-istorice-disparute?d=2020-09-29" TargetMode="External"/><Relationship Id="rId22" Type="http://schemas.openxmlformats.org/officeDocument/2006/relationships/hyperlink" Target="https://lege5.ro/Gratuit/ge2donzuge/legea-nr-49-2011-pentru-aprobarea-ordonantei-de-urgenta-a-guvernului-nr-57-2007-privind-regimul-ariilor-naturale-protejate-conservarea-habitatelor-naturale-a-florei-si-faunei-salbatice?d=2020-0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6490</Words>
  <Characters>36994</Characters>
  <Application>Microsoft Office Word</Application>
  <DocSecurity>0</DocSecurity>
  <Lines>308</Lines>
  <Paragraphs>86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MEMORIU TEHNIC MURARU</vt:lpstr>
      <vt:lpstr>MEMORIU TEHNIC </vt:lpstr>
      <vt:lpstr>    DATE GENERALE, INDICI DE URBANISM</vt:lpstr>
    </vt:vector>
  </TitlesOfParts>
  <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 MURARU</dc:title>
  <dc:creator>dorin</dc:creator>
  <cp:lastModifiedBy>daniela</cp:lastModifiedBy>
  <cp:revision>10</cp:revision>
  <cp:lastPrinted>2022-04-19T11:30:00Z</cp:lastPrinted>
  <dcterms:created xsi:type="dcterms:W3CDTF">2022-04-03T11:55:00Z</dcterms:created>
  <dcterms:modified xsi:type="dcterms:W3CDTF">2022-04-19T11:31:00Z</dcterms:modified>
</cp:coreProperties>
</file>