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FD7D" w14:textId="77777777" w:rsidR="00DE41D6" w:rsidRPr="00683415" w:rsidRDefault="00DE41D6" w:rsidP="00244A3A">
      <w:pPr>
        <w:spacing w:line="360" w:lineRule="auto"/>
        <w:jc w:val="center"/>
        <w:rPr>
          <w:rFonts w:cs="Arial"/>
          <w:b/>
          <w:sz w:val="24"/>
          <w:szCs w:val="24"/>
        </w:rPr>
      </w:pPr>
      <w:r w:rsidRPr="00683415">
        <w:rPr>
          <w:rFonts w:cs="Arial"/>
          <w:b/>
          <w:sz w:val="24"/>
          <w:szCs w:val="24"/>
        </w:rPr>
        <w:t>NOTIFICARE</w:t>
      </w:r>
    </w:p>
    <w:p w14:paraId="45916FBB" w14:textId="4D9E733C" w:rsidR="00A03E8C" w:rsidRDefault="00DE41D6" w:rsidP="00A03E8C">
      <w:pPr>
        <w:spacing w:line="360" w:lineRule="auto"/>
        <w:jc w:val="center"/>
        <w:rPr>
          <w:rFonts w:cs="Arial"/>
          <w:sz w:val="24"/>
          <w:szCs w:val="24"/>
        </w:rPr>
      </w:pPr>
      <w:r w:rsidRPr="00683415">
        <w:rPr>
          <w:rFonts w:cs="Arial"/>
          <w:sz w:val="24"/>
          <w:szCs w:val="24"/>
        </w:rPr>
        <w:t>(conform conținut-cadru din anexa nr. 5</w:t>
      </w:r>
      <w:r>
        <w:rPr>
          <w:rFonts w:cs="Arial"/>
          <w:sz w:val="24"/>
          <w:szCs w:val="24"/>
        </w:rPr>
        <w:t>E</w:t>
      </w:r>
      <w:r w:rsidRPr="00683415">
        <w:rPr>
          <w:rFonts w:cs="Arial"/>
          <w:sz w:val="24"/>
          <w:szCs w:val="24"/>
        </w:rPr>
        <w:t xml:space="preserve"> la procedură / Legea nr. 292/2018)</w:t>
      </w:r>
    </w:p>
    <w:p w14:paraId="52B7B2F1" w14:textId="77777777" w:rsidR="00A03E8C" w:rsidRPr="00A03E8C" w:rsidRDefault="00A03E8C" w:rsidP="00A03E8C">
      <w:pPr>
        <w:spacing w:line="360" w:lineRule="auto"/>
        <w:jc w:val="center"/>
        <w:rPr>
          <w:rFonts w:cs="Arial"/>
          <w:sz w:val="24"/>
          <w:szCs w:val="24"/>
        </w:rPr>
      </w:pPr>
    </w:p>
    <w:p w14:paraId="0984CE74" w14:textId="7778365E" w:rsidR="00C05B3C" w:rsidRPr="00A03E8C" w:rsidRDefault="00C05B3C" w:rsidP="00A03E8C">
      <w:pPr>
        <w:shd w:val="clear" w:color="auto" w:fill="FFFFFF"/>
        <w:spacing w:after="150" w:line="360" w:lineRule="auto"/>
        <w:jc w:val="center"/>
        <w:rPr>
          <w:rFonts w:ascii="Times New Roman" w:eastAsia="Times New Roman" w:hAnsi="Times New Roman" w:cs="Times New Roman"/>
          <w:bCs/>
          <w:color w:val="4472C4" w:themeColor="accent1"/>
          <w:sz w:val="48"/>
          <w:szCs w:val="48"/>
          <w:lang w:eastAsia="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53350">
        <w:rPr>
          <w:rFonts w:ascii="Times New Roman" w:eastAsia="Times New Roman" w:hAnsi="Times New Roman" w:cs="Times New Roman"/>
          <w:bCs/>
          <w:color w:val="4472C4" w:themeColor="accent1"/>
          <w:sz w:val="48"/>
          <w:szCs w:val="48"/>
          <w:lang w:eastAsia="ro-R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Memoriu de prezentare</w:t>
      </w:r>
    </w:p>
    <w:p w14:paraId="46F100D2" w14:textId="77777777" w:rsidR="00494DE8" w:rsidRPr="00353350"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494DE8">
        <w:rPr>
          <w:rFonts w:ascii="Times New Roman" w:eastAsia="Times New Roman" w:hAnsi="Times New Roman" w:cs="Times New Roman"/>
          <w:b/>
          <w:bCs/>
          <w:sz w:val="24"/>
          <w:szCs w:val="24"/>
          <w:lang w:eastAsia="ro-RO"/>
        </w:rPr>
        <w:t>I. Denumirea proiectului:</w:t>
      </w:r>
    </w:p>
    <w:p w14:paraId="04FCB494" w14:textId="0F279E73" w:rsidR="00174F09" w:rsidRDefault="00174F09" w:rsidP="00244A3A">
      <w:pPr>
        <w:shd w:val="clear" w:color="auto" w:fill="FFFFFF"/>
        <w:spacing w:after="150" w:line="360" w:lineRule="auto"/>
        <w:jc w:val="both"/>
        <w:rPr>
          <w:rFonts w:ascii="Times New Roman" w:hAnsi="Times New Roman" w:cs="Times New Roman"/>
          <w:sz w:val="24"/>
          <w:szCs w:val="24"/>
        </w:rPr>
      </w:pPr>
      <w:r w:rsidRPr="00174F09">
        <w:rPr>
          <w:rFonts w:ascii="Times New Roman" w:hAnsi="Times New Roman" w:cs="Times New Roman"/>
          <w:sz w:val="24"/>
          <w:szCs w:val="24"/>
        </w:rPr>
        <w:t xml:space="preserve">"CONSTRUIRE </w:t>
      </w:r>
      <w:r w:rsidR="00B37DE3">
        <w:rPr>
          <w:rFonts w:ascii="Times New Roman" w:hAnsi="Times New Roman" w:cs="Times New Roman"/>
          <w:sz w:val="24"/>
          <w:szCs w:val="24"/>
        </w:rPr>
        <w:t>STATIE ELECTRICA, RACORD LA R.E.T. SI AMENAJARE DRUM DE ACCES AL PARCULUI FOTOVOLTAIC REVOLUTION</w:t>
      </w:r>
      <w:r w:rsidRPr="00174F09">
        <w:rPr>
          <w:rFonts w:ascii="Times New Roman" w:hAnsi="Times New Roman" w:cs="Times New Roman"/>
          <w:sz w:val="24"/>
          <w:szCs w:val="24"/>
        </w:rPr>
        <w:t>"</w:t>
      </w:r>
    </w:p>
    <w:p w14:paraId="2FAA40FD" w14:textId="1753CD6E"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II. Titular:</w:t>
      </w:r>
    </w:p>
    <w:p w14:paraId="318BEF12" w14:textId="479BF751" w:rsidR="00494DE8" w:rsidRPr="00494DE8" w:rsidRDefault="00494DE8" w:rsidP="00244A3A">
      <w:pPr>
        <w:spacing w:line="360" w:lineRule="auto"/>
        <w:jc w:val="both"/>
        <w:rPr>
          <w:rFonts w:ascii="Times New Roman" w:hAnsi="Times New Roman" w:cs="Times New Roman"/>
          <w:sz w:val="24"/>
          <w:szCs w:val="24"/>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numele</w:t>
      </w:r>
      <w:r w:rsidRPr="00353350">
        <w:rPr>
          <w:rFonts w:ascii="Times New Roman" w:eastAsia="Times New Roman" w:hAnsi="Times New Roman" w:cs="Times New Roman"/>
          <w:sz w:val="24"/>
          <w:szCs w:val="24"/>
          <w:lang w:eastAsia="ro-RO"/>
        </w:rPr>
        <w:t>:</w:t>
      </w:r>
      <w:r w:rsidRPr="00353350">
        <w:rPr>
          <w:rFonts w:ascii="Times New Roman" w:hAnsi="Times New Roman" w:cs="Times New Roman"/>
          <w:sz w:val="24"/>
          <w:szCs w:val="24"/>
        </w:rPr>
        <w:t xml:space="preserve"> </w:t>
      </w:r>
      <w:r w:rsidR="004E1479">
        <w:rPr>
          <w:rFonts w:ascii="Times New Roman" w:hAnsi="Times New Roman" w:cs="Times New Roman"/>
          <w:sz w:val="24"/>
          <w:szCs w:val="24"/>
        </w:rPr>
        <w:t xml:space="preserve">S.C. SOLAR REVOLUTION </w:t>
      </w:r>
      <w:r w:rsidR="00DE41D6" w:rsidRPr="00DE41D6">
        <w:rPr>
          <w:rFonts w:ascii="Times New Roman" w:hAnsi="Times New Roman" w:cs="Times New Roman"/>
          <w:sz w:val="24"/>
          <w:szCs w:val="24"/>
        </w:rPr>
        <w:t>S.R.L.</w:t>
      </w:r>
    </w:p>
    <w:p w14:paraId="605F521D" w14:textId="4F08F91E"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adresa poștală</w:t>
      </w:r>
      <w:r w:rsidR="00C05B3C" w:rsidRPr="00353350">
        <w:rPr>
          <w:rFonts w:ascii="Times New Roman" w:eastAsia="Times New Roman" w:hAnsi="Times New Roman" w:cs="Times New Roman"/>
          <w:sz w:val="24"/>
          <w:szCs w:val="24"/>
          <w:lang w:eastAsia="ro-RO"/>
        </w:rPr>
        <w:t xml:space="preserve">: </w:t>
      </w:r>
      <w:r w:rsidR="00DE41D6" w:rsidRPr="00DE41D6">
        <w:rPr>
          <w:rFonts w:ascii="Times New Roman" w:hAnsi="Times New Roman" w:cs="Times New Roman"/>
          <w:noProof/>
          <w:sz w:val="24"/>
          <w:szCs w:val="24"/>
        </w:rPr>
        <w:t>București, Sector 1, Strada Gen. Henri Mathias Berthelot, Nr.21.</w:t>
      </w:r>
    </w:p>
    <w:p w14:paraId="38BF5333" w14:textId="7B7C59C7" w:rsidR="00DE41D6" w:rsidRDefault="00494DE8" w:rsidP="00244A3A">
      <w:pPr>
        <w:spacing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w:t>
      </w:r>
      <w:r w:rsidR="00DE41D6" w:rsidRPr="00DE41D6">
        <w:rPr>
          <w:rFonts w:ascii="Times New Roman" w:eastAsia="Times New Roman" w:hAnsi="Times New Roman" w:cs="Times New Roman"/>
          <w:sz w:val="24"/>
          <w:szCs w:val="24"/>
          <w:lang w:eastAsia="ro-RO"/>
        </w:rPr>
        <w:t>reprezentanți legali/împuterniciți, cu date de identificare</w:t>
      </w:r>
      <w:r w:rsidR="00C05B3C" w:rsidRPr="00353350">
        <w:rPr>
          <w:rFonts w:ascii="Times New Roman" w:eastAsia="Times New Roman" w:hAnsi="Times New Roman" w:cs="Times New Roman"/>
          <w:sz w:val="24"/>
          <w:szCs w:val="24"/>
          <w:lang w:eastAsia="ro-RO"/>
        </w:rPr>
        <w:t>:</w:t>
      </w:r>
      <w:r w:rsidR="00EB2507">
        <w:rPr>
          <w:rFonts w:ascii="Times New Roman" w:eastAsia="Times New Roman" w:hAnsi="Times New Roman" w:cs="Times New Roman"/>
          <w:sz w:val="24"/>
          <w:szCs w:val="24"/>
          <w:lang w:eastAsia="ro-RO"/>
        </w:rPr>
        <w:t xml:space="preserve"> Popa Violeta</w:t>
      </w:r>
    </w:p>
    <w:p w14:paraId="3A43383F" w14:textId="44DE8A7D" w:rsidR="00DE41D6" w:rsidRPr="00DE41D6" w:rsidRDefault="00EB2507" w:rsidP="00244A3A">
      <w:pPr>
        <w:spacing w:line="360" w:lineRule="auto"/>
        <w:ind w:firstLine="708"/>
        <w:jc w:val="both"/>
        <w:rPr>
          <w:rFonts w:ascii="Times New Roman" w:eastAsia="Times New Roman" w:hAnsi="Times New Roman" w:cs="Times New Roman"/>
          <w:sz w:val="24"/>
          <w:szCs w:val="24"/>
          <w:lang w:eastAsia="ro-RO"/>
        </w:rPr>
      </w:pPr>
      <w:r>
        <w:rPr>
          <w:rFonts w:ascii="Times New Roman" w:hAnsi="Times New Roman" w:cs="Times New Roman"/>
          <w:noProof/>
          <w:sz w:val="24"/>
          <w:szCs w:val="24"/>
        </w:rPr>
        <w:t xml:space="preserve">Proiectant: </w:t>
      </w:r>
      <w:r w:rsidR="00DE41D6" w:rsidRPr="00DE41D6">
        <w:rPr>
          <w:rFonts w:ascii="Times New Roman" w:hAnsi="Times New Roman" w:cs="Times New Roman"/>
          <w:noProof/>
          <w:sz w:val="24"/>
          <w:szCs w:val="24"/>
        </w:rPr>
        <w:t xml:space="preserve">RENERGY POWER PLANTS S.R.L., nr la Registrul comertului J40/5107/2011, CUI 28390884. </w:t>
      </w:r>
    </w:p>
    <w:p w14:paraId="02E5A67C" w14:textId="77777777" w:rsidR="00DE41D6" w:rsidRDefault="00DE41D6" w:rsidP="00244A3A">
      <w:pPr>
        <w:shd w:val="clear" w:color="auto" w:fill="FFFFFF"/>
        <w:spacing w:after="150" w:line="360" w:lineRule="auto"/>
        <w:ind w:firstLine="708"/>
        <w:jc w:val="both"/>
        <w:rPr>
          <w:rFonts w:ascii="Times New Roman" w:hAnsi="Times New Roman" w:cs="Times New Roman"/>
          <w:noProof/>
          <w:sz w:val="24"/>
          <w:szCs w:val="24"/>
        </w:rPr>
      </w:pPr>
      <w:r w:rsidRPr="00DE41D6">
        <w:rPr>
          <w:rFonts w:ascii="Times New Roman" w:hAnsi="Times New Roman" w:cs="Times New Roman"/>
          <w:noProof/>
          <w:sz w:val="24"/>
          <w:szCs w:val="24"/>
        </w:rPr>
        <w:t>Adresa: Str. Turturelelor nr.11A, modul 8, etaj.5, Sector 3. Mun. Bucuresti.</w:t>
      </w:r>
    </w:p>
    <w:p w14:paraId="52AE4D61" w14:textId="18857FB4" w:rsidR="00494DE8" w:rsidRPr="00DE41D6" w:rsidRDefault="00494DE8" w:rsidP="00244A3A">
      <w:pPr>
        <w:shd w:val="clear" w:color="auto" w:fill="FFFFFF"/>
        <w:spacing w:after="150" w:line="360" w:lineRule="auto"/>
        <w:ind w:firstLine="708"/>
        <w:jc w:val="both"/>
        <w:rPr>
          <w:rFonts w:ascii="Times New Roman" w:eastAsia="Times New Roman" w:hAnsi="Times New Roman" w:cs="Times New Roman"/>
          <w:sz w:val="24"/>
          <w:szCs w:val="24"/>
          <w:lang w:val="en-US"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numele persoanelor de contact:</w:t>
      </w:r>
      <w:r w:rsidR="00DE41D6">
        <w:rPr>
          <w:rFonts w:ascii="Times New Roman" w:eastAsia="Times New Roman" w:hAnsi="Times New Roman" w:cs="Times New Roman"/>
          <w:sz w:val="24"/>
          <w:szCs w:val="24"/>
          <w:lang w:eastAsia="ro-RO"/>
        </w:rPr>
        <w:t xml:space="preserve"> Cristian Fiera, Tel</w:t>
      </w:r>
      <w:r w:rsidR="00DE41D6">
        <w:rPr>
          <w:rFonts w:ascii="Times New Roman" w:eastAsia="Times New Roman" w:hAnsi="Times New Roman" w:cs="Times New Roman"/>
          <w:sz w:val="24"/>
          <w:szCs w:val="24"/>
          <w:lang w:val="en-US" w:eastAsia="ro-RO"/>
        </w:rPr>
        <w:t>:0720544002</w:t>
      </w:r>
    </w:p>
    <w:p w14:paraId="03DB5FFA" w14:textId="77777777" w:rsidR="00494DE8" w:rsidRPr="00494DE8" w:rsidRDefault="0008695A" w:rsidP="00244A3A">
      <w:pPr>
        <w:shd w:val="clear" w:color="auto" w:fill="FFFFFF"/>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494DE8" w:rsidRPr="00494DE8">
        <w:rPr>
          <w:rFonts w:ascii="Times New Roman" w:eastAsia="Times New Roman" w:hAnsi="Times New Roman" w:cs="Times New Roman"/>
          <w:sz w:val="24"/>
          <w:szCs w:val="24"/>
          <w:lang w:eastAsia="ro-RO"/>
        </w:rPr>
        <w:t>director/manager/administrator;</w:t>
      </w:r>
    </w:p>
    <w:p w14:paraId="11FDB637" w14:textId="77777777" w:rsidR="00494DE8" w:rsidRPr="00494DE8" w:rsidRDefault="0008695A" w:rsidP="00244A3A">
      <w:pPr>
        <w:shd w:val="clear" w:color="auto" w:fill="FFFFFF"/>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494DE8" w:rsidRPr="00494DE8">
        <w:rPr>
          <w:rFonts w:ascii="Times New Roman" w:eastAsia="Times New Roman" w:hAnsi="Times New Roman" w:cs="Times New Roman"/>
          <w:sz w:val="24"/>
          <w:szCs w:val="24"/>
          <w:lang w:eastAsia="ro-RO"/>
        </w:rPr>
        <w:t>responsabil pentru protecția mediului.</w:t>
      </w:r>
    </w:p>
    <w:p w14:paraId="4D441EE4"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III. Descrierea caracteristicilor fizice ale întregului proiect:</w:t>
      </w:r>
    </w:p>
    <w:p w14:paraId="4961F289" w14:textId="77777777" w:rsidR="00F60D03"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a) un rezumat al proiectului;</w:t>
      </w:r>
    </w:p>
    <w:p w14:paraId="49D4FC8A" w14:textId="5A85776B" w:rsidR="00174F09" w:rsidRDefault="00174F09" w:rsidP="00244A3A">
      <w:pPr>
        <w:shd w:val="clear" w:color="auto" w:fill="FFFFFF"/>
        <w:spacing w:after="150" w:line="360" w:lineRule="auto"/>
        <w:ind w:firstLine="708"/>
        <w:jc w:val="both"/>
        <w:rPr>
          <w:rFonts w:ascii="Times New Roman" w:hAnsi="Times New Roman" w:cs="Times New Roman"/>
          <w:sz w:val="24"/>
          <w:szCs w:val="24"/>
        </w:rPr>
      </w:pPr>
      <w:r>
        <w:rPr>
          <w:rFonts w:ascii="Times New Roman" w:hAnsi="Times New Roman" w:cs="Times New Roman"/>
          <w:sz w:val="24"/>
          <w:szCs w:val="24"/>
        </w:rPr>
        <w:t>Proiectul constă in c</w:t>
      </w:r>
      <w:r w:rsidRPr="00174F09">
        <w:rPr>
          <w:rFonts w:ascii="Times New Roman" w:hAnsi="Times New Roman" w:cs="Times New Roman"/>
          <w:sz w:val="24"/>
          <w:szCs w:val="24"/>
        </w:rPr>
        <w:t>onstru</w:t>
      </w:r>
      <w:r>
        <w:rPr>
          <w:rFonts w:ascii="Times New Roman" w:hAnsi="Times New Roman" w:cs="Times New Roman"/>
          <w:sz w:val="24"/>
          <w:szCs w:val="24"/>
        </w:rPr>
        <w:t>irea</w:t>
      </w:r>
      <w:r w:rsidRPr="00174F09">
        <w:rPr>
          <w:rFonts w:ascii="Times New Roman" w:hAnsi="Times New Roman" w:cs="Times New Roman"/>
          <w:sz w:val="24"/>
          <w:szCs w:val="24"/>
        </w:rPr>
        <w:t xml:space="preserve"> unei </w:t>
      </w:r>
      <w:bookmarkStart w:id="0" w:name="_Hlk106114122"/>
      <w:r w:rsidR="00B37DE3">
        <w:rPr>
          <w:rFonts w:ascii="Times New Roman" w:hAnsi="Times New Roman" w:cs="Times New Roman"/>
          <w:sz w:val="24"/>
          <w:szCs w:val="24"/>
        </w:rPr>
        <w:t>statii electrice, racord la r.e.t. si amenajare drum de acces al parcului fotovoltaic</w:t>
      </w:r>
      <w:bookmarkEnd w:id="0"/>
      <w:r w:rsidRPr="00174F09">
        <w:rPr>
          <w:rFonts w:ascii="Times New Roman" w:hAnsi="Times New Roman" w:cs="Times New Roman"/>
          <w:sz w:val="24"/>
          <w:szCs w:val="24"/>
        </w:rPr>
        <w:t>. Prin implementarea proiectului se va valorifica potențialul  solar al județului Giurgiu, cu consecințe benefice asupra mediului, prin înlocuirea energiei electrice produse in instalații termoenergetice cu energie electrică produsă din surse regenerabile.</w:t>
      </w:r>
    </w:p>
    <w:p w14:paraId="0DAA4E3C" w14:textId="4A80CA12" w:rsidR="00494DE8" w:rsidRPr="007E17EB" w:rsidRDefault="00174F09" w:rsidP="00244A3A">
      <w:pPr>
        <w:shd w:val="clear" w:color="auto" w:fill="FFFFFF"/>
        <w:spacing w:after="150" w:line="360" w:lineRule="auto"/>
        <w:ind w:firstLine="708"/>
        <w:jc w:val="both"/>
        <w:rPr>
          <w:rFonts w:ascii="Times New Roman" w:eastAsia="Times New Roman" w:hAnsi="Times New Roman" w:cs="Times New Roman"/>
          <w:b/>
          <w:bCs/>
          <w:sz w:val="24"/>
          <w:szCs w:val="24"/>
          <w:lang w:eastAsia="ro-RO"/>
        </w:rPr>
      </w:pPr>
      <w:r w:rsidRPr="00174F09">
        <w:rPr>
          <w:rFonts w:ascii="Times New Roman" w:hAnsi="Times New Roman" w:cs="Times New Roman"/>
          <w:sz w:val="24"/>
          <w:szCs w:val="24"/>
        </w:rPr>
        <w:t xml:space="preserve"> </w:t>
      </w:r>
      <w:r w:rsidR="00494DE8" w:rsidRPr="007E17EB">
        <w:rPr>
          <w:rFonts w:ascii="Times New Roman" w:eastAsia="Times New Roman" w:hAnsi="Times New Roman" w:cs="Times New Roman"/>
          <w:b/>
          <w:bCs/>
          <w:sz w:val="24"/>
          <w:szCs w:val="24"/>
          <w:lang w:eastAsia="ro-RO"/>
        </w:rPr>
        <w:t>b) justificarea necesității proiectului;</w:t>
      </w:r>
    </w:p>
    <w:p w14:paraId="44FB22A1" w14:textId="0FAE706C" w:rsidR="007E17EB" w:rsidRDefault="00DE41D6" w:rsidP="00244A3A">
      <w:pPr>
        <w:spacing w:after="24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ro-RO"/>
        </w:rPr>
        <w:lastRenderedPageBreak/>
        <w:t xml:space="preserve">Prezentul proiect are ca scop </w:t>
      </w:r>
      <w:r w:rsidR="00174F09">
        <w:rPr>
          <w:rFonts w:ascii="Times New Roman" w:hAnsi="Times New Roman" w:cs="Times New Roman"/>
          <w:sz w:val="24"/>
          <w:szCs w:val="24"/>
        </w:rPr>
        <w:t>construirea unei</w:t>
      </w:r>
      <w:r w:rsidR="00B37DE3" w:rsidRPr="00B37DE3">
        <w:rPr>
          <w:rFonts w:ascii="Times New Roman" w:hAnsi="Times New Roman" w:cs="Times New Roman"/>
          <w:sz w:val="24"/>
          <w:szCs w:val="24"/>
        </w:rPr>
        <w:t xml:space="preserve"> </w:t>
      </w:r>
      <w:r w:rsidR="00B37DE3" w:rsidRPr="00B37DE3">
        <w:rPr>
          <w:rFonts w:ascii="Times New Roman" w:hAnsi="Times New Roman" w:cs="Times New Roman"/>
          <w:sz w:val="24"/>
          <w:szCs w:val="24"/>
        </w:rPr>
        <w:t>statii electrice, racord la r.e.t. si amenajare drum de acces al parcului fotovoltaic</w:t>
      </w:r>
      <w:r w:rsidR="00B37DE3">
        <w:rPr>
          <w:rFonts w:ascii="Times New Roman" w:hAnsi="Times New Roman" w:cs="Times New Roman"/>
          <w:sz w:val="24"/>
          <w:szCs w:val="24"/>
        </w:rPr>
        <w:t xml:space="preserve"> </w:t>
      </w:r>
      <w:r w:rsidR="00174F09">
        <w:rPr>
          <w:rFonts w:ascii="Times New Roman" w:hAnsi="Times New Roman" w:cs="Times New Roman"/>
          <w:sz w:val="24"/>
          <w:szCs w:val="24"/>
        </w:rPr>
        <w:t>, prin care</w:t>
      </w:r>
      <w:r w:rsidR="00C44B34">
        <w:rPr>
          <w:rFonts w:ascii="Times New Roman" w:hAnsi="Times New Roman" w:cs="Times New Roman"/>
          <w:sz w:val="24"/>
          <w:szCs w:val="24"/>
        </w:rPr>
        <w:t xml:space="preserve"> va valorifica potențialul  solar al județului Giurgiu, cu consecințe benefice asupra mediului, prin înlocuirea energiei electrice produse in instalații termoenergetice cu energie electrică produsă din surse regenerabile.</w:t>
      </w:r>
      <w:r w:rsidR="007E17EB">
        <w:rPr>
          <w:rFonts w:ascii="Times New Roman" w:hAnsi="Times New Roman" w:cs="Times New Roman"/>
          <w:sz w:val="24"/>
          <w:szCs w:val="24"/>
        </w:rPr>
        <w:t xml:space="preserve"> </w:t>
      </w:r>
    </w:p>
    <w:p w14:paraId="25A9ADB6" w14:textId="2E81AABB" w:rsidR="007E17EB" w:rsidRPr="007E17EB" w:rsidRDefault="007E17EB" w:rsidP="00244A3A">
      <w:pPr>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Producția de energie electrică prin conversie fotovoltaică a energiei solare nu provoacă emisii de substanțe poluante în atmosferă și fiecare kWh produs prin sursă fotovoltaică permite evitarea răspândirii în atmosferă a 0,3-0,5 kg de CO</w:t>
      </w:r>
      <w:r>
        <w:rPr>
          <w:rFonts w:ascii="Times New Roman" w:hAnsi="Times New Roman" w:cs="Times New Roman"/>
          <w:sz w:val="24"/>
          <w:szCs w:val="24"/>
          <w:vertAlign w:val="subscript"/>
        </w:rPr>
        <w:t xml:space="preserve">2 </w:t>
      </w:r>
      <w:r>
        <w:rPr>
          <w:rFonts w:ascii="Times New Roman" w:hAnsi="Times New Roman" w:cs="Times New Roman"/>
          <w:sz w:val="24"/>
          <w:szCs w:val="24"/>
        </w:rPr>
        <w:t>(gaz responsabil pentru efectul de seră), rezultate din producerea unui kWh prin metoda tradițională termoelectrică. Energia fotovoltaică este una din principalele surse de energie regenerabilă, fiind valorificată pe scară largă în majoritatea tăriilor din Uniunea Europeană.</w:t>
      </w:r>
    </w:p>
    <w:p w14:paraId="0E245DB2" w14:textId="193ADCA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c) valoarea investiției;</w:t>
      </w:r>
    </w:p>
    <w:p w14:paraId="022FB9A1" w14:textId="6EB25821" w:rsidR="00DE41D6" w:rsidRPr="00353350" w:rsidRDefault="00DE41D6"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Nu este cazul;</w:t>
      </w:r>
      <w:r>
        <w:rPr>
          <w:rFonts w:ascii="Times New Roman" w:eastAsia="Times New Roman" w:hAnsi="Times New Roman" w:cs="Times New Roman"/>
          <w:sz w:val="24"/>
          <w:szCs w:val="24"/>
          <w:lang w:eastAsia="ro-RO"/>
        </w:rPr>
        <w:tab/>
      </w:r>
    </w:p>
    <w:p w14:paraId="20EC84E6" w14:textId="0611E235"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val="en-US" w:eastAsia="ro-RO"/>
        </w:rPr>
      </w:pPr>
      <w:r w:rsidRPr="007E17EB">
        <w:rPr>
          <w:rFonts w:ascii="Times New Roman" w:eastAsia="Times New Roman" w:hAnsi="Times New Roman" w:cs="Times New Roman"/>
          <w:b/>
          <w:bCs/>
          <w:sz w:val="24"/>
          <w:szCs w:val="24"/>
          <w:lang w:eastAsia="ro-RO"/>
        </w:rPr>
        <w:t>d) perioada de implementare propusă</w:t>
      </w:r>
      <w:r w:rsidR="007F78D6" w:rsidRPr="00353350">
        <w:rPr>
          <w:rFonts w:ascii="Times New Roman" w:eastAsia="Times New Roman" w:hAnsi="Times New Roman" w:cs="Times New Roman"/>
          <w:sz w:val="24"/>
          <w:szCs w:val="24"/>
          <w:lang w:val="en-US" w:eastAsia="ro-RO"/>
        </w:rPr>
        <w:t xml:space="preserve">: </w:t>
      </w:r>
      <w:r w:rsidR="00174F09">
        <w:rPr>
          <w:rFonts w:ascii="Times New Roman" w:eastAsia="Times New Roman" w:hAnsi="Times New Roman" w:cs="Times New Roman"/>
          <w:sz w:val="24"/>
          <w:szCs w:val="24"/>
          <w:lang w:val="en-US" w:eastAsia="ro-RO"/>
        </w:rPr>
        <w:t>24</w:t>
      </w:r>
      <w:r w:rsidR="007F78D6" w:rsidRPr="00353350">
        <w:rPr>
          <w:rFonts w:ascii="Times New Roman" w:eastAsia="Times New Roman" w:hAnsi="Times New Roman" w:cs="Times New Roman"/>
          <w:sz w:val="24"/>
          <w:szCs w:val="24"/>
          <w:lang w:val="en-US" w:eastAsia="ro-RO"/>
        </w:rPr>
        <w:t xml:space="preserve"> </w:t>
      </w:r>
      <w:proofErr w:type="spellStart"/>
      <w:r w:rsidR="007F78D6" w:rsidRPr="00353350">
        <w:rPr>
          <w:rFonts w:ascii="Times New Roman" w:eastAsia="Times New Roman" w:hAnsi="Times New Roman" w:cs="Times New Roman"/>
          <w:sz w:val="24"/>
          <w:szCs w:val="24"/>
          <w:lang w:val="en-US" w:eastAsia="ro-RO"/>
        </w:rPr>
        <w:t>luni</w:t>
      </w:r>
      <w:proofErr w:type="spellEnd"/>
      <w:r w:rsidR="007F78D6" w:rsidRPr="00353350">
        <w:rPr>
          <w:rFonts w:ascii="Times New Roman" w:eastAsia="Times New Roman" w:hAnsi="Times New Roman" w:cs="Times New Roman"/>
          <w:sz w:val="24"/>
          <w:szCs w:val="24"/>
          <w:lang w:val="en-US" w:eastAsia="ro-RO"/>
        </w:rPr>
        <w:t>.</w:t>
      </w:r>
    </w:p>
    <w:p w14:paraId="2CB3416D" w14:textId="77777777" w:rsidR="00507FC9"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e) planșe reprezentând limitele amplasamentului proiectului, inclusiv orice suprafață de teren solicitată pentru a fi folosită temporar (planuri de situație și amplasamente)</w:t>
      </w:r>
      <w:r w:rsidR="007F78D6" w:rsidRPr="007E17EB">
        <w:rPr>
          <w:rFonts w:ascii="Times New Roman" w:eastAsia="Times New Roman" w:hAnsi="Times New Roman" w:cs="Times New Roman"/>
          <w:b/>
          <w:bCs/>
          <w:sz w:val="24"/>
          <w:szCs w:val="24"/>
          <w:lang w:eastAsia="ro-RO"/>
        </w:rPr>
        <w:t xml:space="preserve">: </w:t>
      </w:r>
    </w:p>
    <w:p w14:paraId="73E1AC37" w14:textId="77777777" w:rsidR="00494DE8" w:rsidRPr="00494DE8" w:rsidRDefault="00EC78EF"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507FC9">
        <w:rPr>
          <w:rFonts w:ascii="Times New Roman" w:eastAsia="Times New Roman" w:hAnsi="Times New Roman" w:cs="Times New Roman"/>
          <w:sz w:val="24"/>
          <w:szCs w:val="24"/>
          <w:lang w:eastAsia="ro-RO"/>
        </w:rPr>
        <w:t>u fost atașate la documentație.</w:t>
      </w:r>
    </w:p>
    <w:p w14:paraId="3398ADF8"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f) o descriere a caracteristicilor fizice ale întregului proiect, formele fizice ale proiectului (planuri, clădiri, alte structuri, materiale de construcție și altele).</w:t>
      </w:r>
    </w:p>
    <w:p w14:paraId="0356E3D5"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sz w:val="24"/>
          <w:szCs w:val="24"/>
          <w:lang w:eastAsia="ro-RO"/>
        </w:rPr>
        <w:t>Se prezintă elementele specifice caracteristice proiectului propus:</w:t>
      </w:r>
    </w:p>
    <w:p w14:paraId="376F0299" w14:textId="77777777" w:rsidR="00624727" w:rsidRPr="00353350"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profilul și capacitățile de producție</w:t>
      </w:r>
      <w:r w:rsidR="00624727" w:rsidRPr="00353350">
        <w:rPr>
          <w:rFonts w:ascii="Times New Roman" w:eastAsia="Times New Roman" w:hAnsi="Times New Roman" w:cs="Times New Roman"/>
          <w:sz w:val="24"/>
          <w:szCs w:val="24"/>
          <w:lang w:eastAsia="ro-RO"/>
        </w:rPr>
        <w:t>:</w:t>
      </w:r>
    </w:p>
    <w:p w14:paraId="3DCF5AC0" w14:textId="76723160" w:rsidR="00174F09" w:rsidRDefault="00174F09" w:rsidP="00174F09">
      <w:pPr>
        <w:shd w:val="clear" w:color="auto" w:fill="FFFFFF"/>
        <w:spacing w:after="150" w:line="36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o-RO"/>
        </w:rPr>
        <w:t xml:space="preserve">Prezentul proiect are ca scop </w:t>
      </w:r>
      <w:r>
        <w:rPr>
          <w:rFonts w:ascii="Times New Roman" w:hAnsi="Times New Roman" w:cs="Times New Roman"/>
          <w:sz w:val="24"/>
          <w:szCs w:val="24"/>
        </w:rPr>
        <w:t xml:space="preserve">construirea unei </w:t>
      </w:r>
      <w:r w:rsidR="00E87F00">
        <w:rPr>
          <w:rFonts w:ascii="Times New Roman" w:hAnsi="Times New Roman" w:cs="Times New Roman"/>
          <w:sz w:val="24"/>
          <w:szCs w:val="24"/>
        </w:rPr>
        <w:t>statii electrice, racord la r.e.t. si amenajare drum de acces al parcului fotovoltaic</w:t>
      </w:r>
      <w:r>
        <w:rPr>
          <w:rFonts w:ascii="Times New Roman" w:hAnsi="Times New Roman" w:cs="Times New Roman"/>
          <w:sz w:val="24"/>
          <w:szCs w:val="24"/>
        </w:rPr>
        <w:t xml:space="preserve">, prin care va valorifica potențialul  solar al județului Giurgiu, cu consecințe benefice asupra mediului, prin înlocuirea energiei electrice produse in instalații termoenergetice cu energie electrică produsă din surse regenerabile. </w:t>
      </w:r>
      <w:r w:rsidR="00E87F00">
        <w:rPr>
          <w:rFonts w:ascii="Times New Roman" w:hAnsi="Times New Roman" w:cs="Times New Roman"/>
          <w:sz w:val="24"/>
          <w:szCs w:val="24"/>
        </w:rPr>
        <w:t>Aceasta</w:t>
      </w:r>
      <w:r w:rsidRPr="00174F09">
        <w:rPr>
          <w:rFonts w:ascii="Times New Roman" w:hAnsi="Times New Roman" w:cs="Times New Roman"/>
          <w:sz w:val="24"/>
          <w:szCs w:val="24"/>
        </w:rPr>
        <w:t xml:space="preserve"> va fi dezvoltat</w:t>
      </w:r>
      <w:r w:rsidR="00E87F00">
        <w:rPr>
          <w:rFonts w:ascii="Times New Roman" w:hAnsi="Times New Roman" w:cs="Times New Roman"/>
          <w:sz w:val="24"/>
          <w:szCs w:val="24"/>
        </w:rPr>
        <w:t>a</w:t>
      </w:r>
      <w:r w:rsidRPr="00174F09">
        <w:rPr>
          <w:rFonts w:ascii="Times New Roman" w:hAnsi="Times New Roman" w:cs="Times New Roman"/>
          <w:sz w:val="24"/>
          <w:szCs w:val="24"/>
        </w:rPr>
        <w:t xml:space="preserve"> pe un teren de </w:t>
      </w:r>
      <w:r w:rsidR="00E87F00">
        <w:rPr>
          <w:rFonts w:ascii="Times New Roman" w:hAnsi="Times New Roman" w:cs="Times New Roman"/>
          <w:sz w:val="24"/>
          <w:szCs w:val="24"/>
        </w:rPr>
        <w:t>234.513</w:t>
      </w:r>
      <w:r w:rsidRPr="00174F09">
        <w:rPr>
          <w:rFonts w:ascii="Times New Roman" w:hAnsi="Times New Roman" w:cs="Times New Roman"/>
          <w:sz w:val="24"/>
          <w:szCs w:val="24"/>
        </w:rPr>
        <w:t xml:space="preserve"> m2</w:t>
      </w:r>
      <w:r w:rsidR="00843A7B">
        <w:rPr>
          <w:rFonts w:ascii="Times New Roman" w:hAnsi="Times New Roman" w:cs="Times New Roman"/>
          <w:sz w:val="24"/>
          <w:szCs w:val="24"/>
        </w:rPr>
        <w:t xml:space="preserve">. </w:t>
      </w:r>
    </w:p>
    <w:p w14:paraId="0152292F" w14:textId="4AED7C13" w:rsidR="00AA1B35" w:rsidRDefault="00624727"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353350">
        <w:rPr>
          <w:rFonts w:ascii="Times New Roman" w:eastAsia="Times New Roman" w:hAnsi="Times New Roman" w:cs="Times New Roman"/>
          <w:sz w:val="24"/>
          <w:szCs w:val="24"/>
          <w:lang w:eastAsia="ro-RO"/>
        </w:rPr>
        <w:t xml:space="preserve"> </w:t>
      </w:r>
    </w:p>
    <w:p w14:paraId="03849EA8" w14:textId="77777777" w:rsidR="00D261E0" w:rsidRPr="00D261E0" w:rsidRDefault="008B6C00" w:rsidP="00D261E0">
      <w:pPr>
        <w:ind w:firstLine="550"/>
        <w:jc w:val="both"/>
        <w:rPr>
          <w:rFonts w:ascii="Times New Roman" w:eastAsia="Calibri" w:hAnsi="Times New Roman" w:cs="Times New Roman"/>
          <w:sz w:val="24"/>
          <w:szCs w:val="24"/>
          <w:lang w:val="en-US"/>
        </w:rPr>
      </w:pPr>
      <w:r w:rsidRPr="00D261E0">
        <w:rPr>
          <w:rFonts w:ascii="Times New Roman" w:eastAsia="Times New Roman" w:hAnsi="Times New Roman" w:cs="Times New Roman"/>
          <w:sz w:val="24"/>
          <w:szCs w:val="24"/>
          <w:lang w:eastAsia="ro-RO"/>
        </w:rPr>
        <w:lastRenderedPageBreak/>
        <w:t xml:space="preserve">     </w:t>
      </w:r>
      <w:proofErr w:type="spellStart"/>
      <w:r w:rsidR="00D261E0" w:rsidRPr="00D261E0">
        <w:rPr>
          <w:rFonts w:ascii="Times New Roman" w:eastAsia="Calibri" w:hAnsi="Times New Roman" w:cs="Times New Roman"/>
          <w:sz w:val="24"/>
          <w:szCs w:val="24"/>
          <w:lang w:val="en-US"/>
        </w:rPr>
        <w:t>Pentru</w:t>
      </w:r>
      <w:proofErr w:type="spellEnd"/>
      <w:r w:rsidR="00D261E0" w:rsidRPr="00D261E0">
        <w:rPr>
          <w:rFonts w:ascii="Times New Roman" w:eastAsia="Calibri" w:hAnsi="Times New Roman" w:cs="Times New Roman"/>
          <w:sz w:val="24"/>
          <w:szCs w:val="24"/>
          <w:lang w:val="en-US"/>
        </w:rPr>
        <w:t xml:space="preserve"> </w:t>
      </w:r>
      <w:proofErr w:type="spellStart"/>
      <w:r w:rsidR="00D261E0" w:rsidRPr="00D261E0">
        <w:rPr>
          <w:rFonts w:ascii="Times New Roman" w:eastAsia="Calibri" w:hAnsi="Times New Roman" w:cs="Times New Roman"/>
          <w:sz w:val="24"/>
          <w:szCs w:val="24"/>
          <w:lang w:val="en-US"/>
        </w:rPr>
        <w:t>realizarea</w:t>
      </w:r>
      <w:proofErr w:type="spellEnd"/>
      <w:r w:rsidR="00D261E0" w:rsidRPr="00D261E0">
        <w:rPr>
          <w:rFonts w:ascii="Times New Roman" w:eastAsia="Calibri" w:hAnsi="Times New Roman" w:cs="Times New Roman"/>
          <w:sz w:val="24"/>
          <w:szCs w:val="24"/>
          <w:lang w:val="en-US"/>
        </w:rPr>
        <w:t xml:space="preserve"> </w:t>
      </w:r>
      <w:proofErr w:type="spellStart"/>
      <w:proofErr w:type="gramStart"/>
      <w:r w:rsidR="00D261E0" w:rsidRPr="00D261E0">
        <w:rPr>
          <w:rFonts w:ascii="Times New Roman" w:eastAsia="Calibri" w:hAnsi="Times New Roman" w:cs="Times New Roman"/>
          <w:sz w:val="24"/>
          <w:szCs w:val="24"/>
          <w:lang w:val="en-US"/>
        </w:rPr>
        <w:t>staţiei</w:t>
      </w:r>
      <w:proofErr w:type="spellEnd"/>
      <w:r w:rsidR="00D261E0" w:rsidRPr="00D261E0">
        <w:rPr>
          <w:rFonts w:ascii="Times New Roman" w:eastAsia="Calibri" w:hAnsi="Times New Roman" w:cs="Times New Roman"/>
          <w:sz w:val="24"/>
          <w:szCs w:val="24"/>
          <w:lang w:val="en-US"/>
        </w:rPr>
        <w:t xml:space="preserve">  220</w:t>
      </w:r>
      <w:proofErr w:type="gramEnd"/>
      <w:r w:rsidR="00D261E0" w:rsidRPr="00D261E0">
        <w:rPr>
          <w:rFonts w:ascii="Times New Roman" w:eastAsia="Calibri" w:hAnsi="Times New Roman" w:cs="Times New Roman"/>
          <w:sz w:val="24"/>
          <w:szCs w:val="24"/>
          <w:lang w:val="en-US"/>
        </w:rPr>
        <w:t xml:space="preserve">kV </w:t>
      </w:r>
      <w:proofErr w:type="spellStart"/>
      <w:r w:rsidR="00D261E0" w:rsidRPr="00D261E0">
        <w:rPr>
          <w:rFonts w:ascii="Times New Roman" w:eastAsia="Calibri" w:hAnsi="Times New Roman" w:cs="Times New Roman"/>
          <w:sz w:val="24"/>
          <w:szCs w:val="24"/>
          <w:lang w:val="en-US"/>
        </w:rPr>
        <w:t>nou</w:t>
      </w:r>
      <w:proofErr w:type="spellEnd"/>
      <w:r w:rsidR="00D261E0" w:rsidRPr="00D261E0">
        <w:rPr>
          <w:rFonts w:ascii="Times New Roman" w:eastAsia="Calibri" w:hAnsi="Times New Roman" w:cs="Times New Roman"/>
          <w:sz w:val="24"/>
          <w:szCs w:val="24"/>
          <w:lang w:val="en-US"/>
        </w:rPr>
        <w:t xml:space="preserve"> </w:t>
      </w:r>
      <w:proofErr w:type="spellStart"/>
      <w:r w:rsidR="00D261E0" w:rsidRPr="00D261E0">
        <w:rPr>
          <w:rFonts w:ascii="Times New Roman" w:eastAsia="Calibri" w:hAnsi="Times New Roman" w:cs="Times New Roman"/>
          <w:sz w:val="24"/>
          <w:szCs w:val="24"/>
          <w:lang w:val="en-US"/>
        </w:rPr>
        <w:t>proiectate</w:t>
      </w:r>
      <w:proofErr w:type="spellEnd"/>
      <w:r w:rsidR="00D261E0" w:rsidRPr="00D261E0">
        <w:rPr>
          <w:rFonts w:ascii="Times New Roman" w:eastAsia="Calibri" w:hAnsi="Times New Roman" w:cs="Times New Roman"/>
          <w:sz w:val="24"/>
          <w:szCs w:val="24"/>
          <w:lang w:val="en-US"/>
        </w:rPr>
        <w:t xml:space="preserve"> se </w:t>
      </w:r>
      <w:proofErr w:type="spellStart"/>
      <w:r w:rsidR="00D261E0" w:rsidRPr="00D261E0">
        <w:rPr>
          <w:rFonts w:ascii="Times New Roman" w:eastAsia="Calibri" w:hAnsi="Times New Roman" w:cs="Times New Roman"/>
          <w:sz w:val="24"/>
          <w:szCs w:val="24"/>
          <w:lang w:val="en-US"/>
        </w:rPr>
        <w:t>vor</w:t>
      </w:r>
      <w:proofErr w:type="spellEnd"/>
      <w:r w:rsidR="00D261E0" w:rsidRPr="00D261E0">
        <w:rPr>
          <w:rFonts w:ascii="Times New Roman" w:eastAsia="Calibri" w:hAnsi="Times New Roman" w:cs="Times New Roman"/>
          <w:sz w:val="24"/>
          <w:szCs w:val="24"/>
          <w:lang w:val="en-US"/>
        </w:rPr>
        <w:t xml:space="preserve"> </w:t>
      </w:r>
      <w:proofErr w:type="spellStart"/>
      <w:r w:rsidR="00D261E0" w:rsidRPr="00D261E0">
        <w:rPr>
          <w:rFonts w:ascii="Times New Roman" w:eastAsia="Calibri" w:hAnsi="Times New Roman" w:cs="Times New Roman"/>
          <w:sz w:val="24"/>
          <w:szCs w:val="24"/>
          <w:lang w:val="en-US"/>
        </w:rPr>
        <w:t>realiza</w:t>
      </w:r>
      <w:proofErr w:type="spellEnd"/>
      <w:r w:rsidR="00D261E0" w:rsidRPr="00D261E0">
        <w:rPr>
          <w:rFonts w:ascii="Times New Roman" w:eastAsia="Calibri" w:hAnsi="Times New Roman" w:cs="Times New Roman"/>
          <w:sz w:val="24"/>
          <w:szCs w:val="24"/>
          <w:lang w:val="en-US"/>
        </w:rPr>
        <w:t xml:space="preserve"> </w:t>
      </w:r>
      <w:proofErr w:type="spellStart"/>
      <w:r w:rsidR="00D261E0" w:rsidRPr="00D261E0">
        <w:rPr>
          <w:rFonts w:ascii="Times New Roman" w:eastAsia="Calibri" w:hAnsi="Times New Roman" w:cs="Times New Roman"/>
          <w:sz w:val="24"/>
          <w:szCs w:val="24"/>
          <w:lang w:val="en-US"/>
        </w:rPr>
        <w:t>următoarele</w:t>
      </w:r>
      <w:proofErr w:type="spellEnd"/>
      <w:r w:rsidR="00D261E0" w:rsidRPr="00D261E0">
        <w:rPr>
          <w:rFonts w:ascii="Times New Roman" w:eastAsia="Calibri" w:hAnsi="Times New Roman" w:cs="Times New Roman"/>
          <w:sz w:val="24"/>
          <w:szCs w:val="24"/>
          <w:lang w:val="en-US"/>
        </w:rPr>
        <w:t xml:space="preserve"> </w:t>
      </w:r>
      <w:proofErr w:type="spellStart"/>
      <w:r w:rsidR="00D261E0" w:rsidRPr="00D261E0">
        <w:rPr>
          <w:rFonts w:ascii="Times New Roman" w:eastAsia="Calibri" w:hAnsi="Times New Roman" w:cs="Times New Roman"/>
          <w:sz w:val="24"/>
          <w:szCs w:val="24"/>
          <w:lang w:val="en-US"/>
        </w:rPr>
        <w:t>lucrări</w:t>
      </w:r>
      <w:proofErr w:type="spellEnd"/>
      <w:r w:rsidR="00D261E0" w:rsidRPr="00D261E0">
        <w:rPr>
          <w:rFonts w:ascii="Times New Roman" w:eastAsia="Calibri" w:hAnsi="Times New Roman" w:cs="Times New Roman"/>
          <w:sz w:val="24"/>
          <w:szCs w:val="24"/>
          <w:lang w:val="en-US"/>
        </w:rPr>
        <w:t>:</w:t>
      </w:r>
    </w:p>
    <w:p w14:paraId="11C736ED"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Sistematizare verticala cu nivelare a incintei, cu asigurarea pantelor pentru scurgerea apelor meteorice.</w:t>
      </w:r>
    </w:p>
    <w:p w14:paraId="2292D5CD"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Realizare fundatii din beton armat monolit pentru stalpii si suportii de aparataje;</w:t>
      </w:r>
    </w:p>
    <w:p w14:paraId="7620D9AF"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Montare stalpi, rigle si suporti de aparataje. Stalpii si riglele vor fi din metal, zincati, cu structura spatiala zabrelita. Suportii de aparataje vor fi  din metal realizati din profile HEA, zincati;</w:t>
      </w:r>
    </w:p>
    <w:p w14:paraId="654C01F6"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Realizare canale cabluri duble si simple, carosabile, din beton armat monolit acoperite cu dale prefabricate din beton armat. Canalele de cabluri vor fi  prevazute cu stelaje metalice de sustinere a cablurilor si cu ziduri antifoc. Canalele de cabluri vor fi racordate in mai multe puncte la instalatia de canalizare pluviala a statiei pentru scurgerea apelor meteorice din acestea;</w:t>
      </w:r>
    </w:p>
    <w:p w14:paraId="2FF43015"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Realizare drumuri interioare (alei) din beton, pe fundatii din anrocamente(balast, refuz de ciur, nisip,) compactate, marginite de borduri din beton prefabricat, cu pante laterale si longitudinale spre gurile de scurgere montate pe acestea;</w:t>
      </w:r>
    </w:p>
    <w:p w14:paraId="45E556D1"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Realizare fundatii izolate din beton armat pentru cladiri relee si  cameră de comandă, cameră de medie tensiune etc.;</w:t>
      </w:r>
    </w:p>
    <w:p w14:paraId="0A406AD1"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Montarea pe fundatii a containerelor metalice/beton privind clădiriile de relee.</w:t>
      </w:r>
    </w:p>
    <w:p w14:paraId="644E9410"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 xml:space="preserve">Realizare cale rulare, fundatii si cuva cu retentie 110% ulei pentru transformator. </w:t>
      </w:r>
    </w:p>
    <w:p w14:paraId="3593163C"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Realizare separator de grasimi (apa-ulei) pentru epurarea apelor infestate cu ulei provenite de la cuva  transformatorului, platforme depozitare echipamente, deseuri;</w:t>
      </w:r>
    </w:p>
    <w:p w14:paraId="66C8CF44"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Realizare fundatii si montare stalpi de iluminat exterior.</w:t>
      </w:r>
    </w:p>
    <w:p w14:paraId="40C44AE1"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Realizare imprejmuire respectiv porţi de acces.</w:t>
      </w:r>
    </w:p>
    <w:p w14:paraId="45797826"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Indepartare moloz si materiale ramase dupa executie de pe platforma statiei.</w:t>
      </w:r>
    </w:p>
    <w:p w14:paraId="60031E8C"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r w:rsidRPr="00D261E0">
        <w:rPr>
          <w:rFonts w:ascii="Times New Roman" w:eastAsia="Calibri" w:hAnsi="Times New Roman" w:cs="Times New Roman"/>
          <w:color w:val="000000"/>
          <w:sz w:val="24"/>
          <w:szCs w:val="24"/>
        </w:rPr>
        <w:t>Lucrările de construcţii sunt corelate cu soluţia de realizzare părţii electromagnetice atât pentru elementele structurale portante (cadre, suporţi), cât şi pentru celelalte construcţii existente în staţie: clădiri, canale cabluri, drumuri, cabine de protecţii, împrejmuire, etc.</w:t>
      </w:r>
    </w:p>
    <w:p w14:paraId="72B7CB68" w14:textId="77777777" w:rsidR="00D261E0" w:rsidRPr="00D261E0"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proofErr w:type="spellStart"/>
      <w:r w:rsidRPr="00D261E0">
        <w:rPr>
          <w:rFonts w:ascii="Times New Roman" w:eastAsia="Calibri" w:hAnsi="Times New Roman" w:cs="Times New Roman"/>
          <w:color w:val="000000"/>
          <w:sz w:val="24"/>
          <w:szCs w:val="24"/>
          <w:lang w:val="fr-FR"/>
        </w:rPr>
        <w:t>Apele</w:t>
      </w:r>
      <w:proofErr w:type="spellEnd"/>
      <w:r w:rsidRPr="00D261E0">
        <w:rPr>
          <w:rFonts w:ascii="Times New Roman" w:eastAsia="Calibri" w:hAnsi="Times New Roman" w:cs="Times New Roman"/>
          <w:color w:val="000000"/>
          <w:sz w:val="24"/>
          <w:szCs w:val="24"/>
          <w:lang w:val="fr-FR"/>
        </w:rPr>
        <w:t xml:space="preserve"> de </w:t>
      </w:r>
      <w:proofErr w:type="spellStart"/>
      <w:r w:rsidRPr="00D261E0">
        <w:rPr>
          <w:rFonts w:ascii="Times New Roman" w:eastAsia="Calibri" w:hAnsi="Times New Roman" w:cs="Times New Roman"/>
          <w:color w:val="000000"/>
          <w:sz w:val="24"/>
          <w:szCs w:val="24"/>
          <w:lang w:val="fr-FR"/>
        </w:rPr>
        <w:t>pe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alei</w:t>
      </w:r>
      <w:proofErr w:type="spellEnd"/>
      <w:r w:rsidRPr="00D261E0">
        <w:rPr>
          <w:rFonts w:ascii="Times New Roman" w:eastAsia="Calibri" w:hAnsi="Times New Roman" w:cs="Times New Roman"/>
          <w:color w:val="000000"/>
          <w:sz w:val="24"/>
          <w:szCs w:val="24"/>
          <w:lang w:val="fr-FR"/>
        </w:rPr>
        <w:t xml:space="preserve"> vor fi </w:t>
      </w:r>
      <w:proofErr w:type="spellStart"/>
      <w:r w:rsidRPr="00D261E0">
        <w:rPr>
          <w:rFonts w:ascii="Times New Roman" w:eastAsia="Calibri" w:hAnsi="Times New Roman" w:cs="Times New Roman"/>
          <w:color w:val="000000"/>
          <w:sz w:val="24"/>
          <w:szCs w:val="24"/>
          <w:lang w:val="fr-FR"/>
        </w:rPr>
        <w:t>dirijate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în</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reţeaua</w:t>
      </w:r>
      <w:proofErr w:type="spellEnd"/>
      <w:r w:rsidRPr="00D261E0">
        <w:rPr>
          <w:rFonts w:ascii="Times New Roman" w:eastAsia="Calibri" w:hAnsi="Times New Roman" w:cs="Times New Roman"/>
          <w:color w:val="000000"/>
          <w:sz w:val="24"/>
          <w:szCs w:val="24"/>
          <w:lang w:val="fr-FR"/>
        </w:rPr>
        <w:t xml:space="preserve"> de </w:t>
      </w:r>
      <w:proofErr w:type="spellStart"/>
      <w:r w:rsidRPr="00D261E0">
        <w:rPr>
          <w:rFonts w:ascii="Times New Roman" w:eastAsia="Calibri" w:hAnsi="Times New Roman" w:cs="Times New Roman"/>
          <w:color w:val="000000"/>
          <w:sz w:val="24"/>
          <w:szCs w:val="24"/>
          <w:lang w:val="fr-FR"/>
        </w:rPr>
        <w:t>canalizare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pluviala</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proiectată</w:t>
      </w:r>
      <w:proofErr w:type="spellEnd"/>
      <w:r w:rsidRPr="00D261E0">
        <w:rPr>
          <w:rFonts w:ascii="Times New Roman" w:eastAsia="Calibri" w:hAnsi="Times New Roman" w:cs="Times New Roman"/>
          <w:color w:val="000000"/>
          <w:sz w:val="24"/>
          <w:szCs w:val="24"/>
          <w:lang w:val="fr-FR"/>
        </w:rPr>
        <w:t xml:space="preserve"> a </w:t>
      </w:r>
      <w:proofErr w:type="spellStart"/>
      <w:r w:rsidRPr="00D261E0">
        <w:rPr>
          <w:rFonts w:ascii="Times New Roman" w:eastAsia="Calibri" w:hAnsi="Times New Roman" w:cs="Times New Roman"/>
          <w:color w:val="000000"/>
          <w:sz w:val="24"/>
          <w:szCs w:val="24"/>
          <w:lang w:val="fr-FR"/>
        </w:rPr>
        <w:t>statiei</w:t>
      </w:r>
      <w:proofErr w:type="spellEnd"/>
      <w:r w:rsidRPr="00D261E0">
        <w:rPr>
          <w:rFonts w:ascii="Times New Roman" w:eastAsia="Calibri" w:hAnsi="Times New Roman" w:cs="Times New Roman"/>
          <w:color w:val="000000"/>
          <w:sz w:val="24"/>
          <w:szCs w:val="24"/>
          <w:lang w:val="fr-FR"/>
        </w:rPr>
        <w:t xml:space="preserve">, </w:t>
      </w:r>
    </w:p>
    <w:p w14:paraId="6316449A" w14:textId="391882DC" w:rsidR="00D261E0" w:rsidRPr="006D1527" w:rsidRDefault="00D261E0" w:rsidP="00D261E0">
      <w:pPr>
        <w:numPr>
          <w:ilvl w:val="0"/>
          <w:numId w:val="18"/>
        </w:numPr>
        <w:spacing w:after="0" w:line="360" w:lineRule="auto"/>
        <w:jc w:val="both"/>
        <w:rPr>
          <w:rFonts w:ascii="Times New Roman" w:eastAsia="Calibri" w:hAnsi="Times New Roman" w:cs="Times New Roman"/>
          <w:color w:val="000000"/>
          <w:sz w:val="24"/>
          <w:szCs w:val="24"/>
        </w:rPr>
      </w:pPr>
      <w:proofErr w:type="spellStart"/>
      <w:r w:rsidRPr="00D261E0">
        <w:rPr>
          <w:rFonts w:ascii="Times New Roman" w:eastAsia="Calibri" w:hAnsi="Times New Roman" w:cs="Times New Roman"/>
          <w:color w:val="000000"/>
          <w:sz w:val="24"/>
          <w:szCs w:val="24"/>
          <w:lang w:val="fr-FR"/>
        </w:rPr>
        <w:t>Instalaţia</w:t>
      </w:r>
      <w:proofErr w:type="spellEnd"/>
      <w:r w:rsidRPr="00D261E0">
        <w:rPr>
          <w:rFonts w:ascii="Times New Roman" w:eastAsia="Calibri" w:hAnsi="Times New Roman" w:cs="Times New Roman"/>
          <w:color w:val="000000"/>
          <w:sz w:val="24"/>
          <w:szCs w:val="24"/>
          <w:lang w:val="fr-FR"/>
        </w:rPr>
        <w:t xml:space="preserve"> de </w:t>
      </w:r>
      <w:proofErr w:type="spellStart"/>
      <w:r w:rsidRPr="00D261E0">
        <w:rPr>
          <w:rFonts w:ascii="Times New Roman" w:eastAsia="Calibri" w:hAnsi="Times New Roman" w:cs="Times New Roman"/>
          <w:color w:val="000000"/>
          <w:sz w:val="24"/>
          <w:szCs w:val="24"/>
          <w:lang w:val="fr-FR"/>
        </w:rPr>
        <w:t>canalizare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pluviala</w:t>
      </w:r>
      <w:proofErr w:type="spellEnd"/>
      <w:r w:rsidRPr="00D261E0">
        <w:rPr>
          <w:rFonts w:ascii="Times New Roman" w:eastAsia="Calibri" w:hAnsi="Times New Roman" w:cs="Times New Roman"/>
          <w:color w:val="000000"/>
          <w:sz w:val="24"/>
          <w:szCs w:val="24"/>
          <w:lang w:val="fr-FR"/>
        </w:rPr>
        <w:t xml:space="preserve"> va fi </w:t>
      </w:r>
      <w:proofErr w:type="spellStart"/>
      <w:r w:rsidRPr="00D261E0">
        <w:rPr>
          <w:rFonts w:ascii="Times New Roman" w:eastAsia="Calibri" w:hAnsi="Times New Roman" w:cs="Times New Roman"/>
          <w:color w:val="000000"/>
          <w:sz w:val="24"/>
          <w:szCs w:val="24"/>
          <w:lang w:val="fr-FR"/>
        </w:rPr>
        <w:t>proiectata</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pentru</w:t>
      </w:r>
      <w:proofErr w:type="spellEnd"/>
      <w:r w:rsidRPr="00D261E0">
        <w:rPr>
          <w:rFonts w:ascii="Times New Roman" w:eastAsia="Calibri" w:hAnsi="Times New Roman" w:cs="Times New Roman"/>
          <w:color w:val="000000"/>
          <w:sz w:val="24"/>
          <w:szCs w:val="24"/>
          <w:lang w:val="fr-FR"/>
        </w:rPr>
        <w:t xml:space="preserve"> a </w:t>
      </w:r>
      <w:proofErr w:type="spellStart"/>
      <w:r w:rsidRPr="00D261E0">
        <w:rPr>
          <w:rFonts w:ascii="Times New Roman" w:eastAsia="Calibri" w:hAnsi="Times New Roman" w:cs="Times New Roman"/>
          <w:color w:val="000000"/>
          <w:sz w:val="24"/>
          <w:szCs w:val="24"/>
          <w:lang w:val="fr-FR"/>
        </w:rPr>
        <w:t>putea</w:t>
      </w:r>
      <w:proofErr w:type="spellEnd"/>
      <w:r w:rsidRPr="00D261E0">
        <w:rPr>
          <w:rFonts w:ascii="Times New Roman" w:eastAsia="Calibri" w:hAnsi="Times New Roman" w:cs="Times New Roman"/>
          <w:color w:val="000000"/>
          <w:sz w:val="24"/>
          <w:szCs w:val="24"/>
          <w:lang w:val="fr-FR"/>
        </w:rPr>
        <w:t xml:space="preserve"> capta </w:t>
      </w:r>
      <w:proofErr w:type="spellStart"/>
      <w:r w:rsidRPr="00D261E0">
        <w:rPr>
          <w:rFonts w:ascii="Times New Roman" w:eastAsia="Calibri" w:hAnsi="Times New Roman" w:cs="Times New Roman"/>
          <w:color w:val="000000"/>
          <w:sz w:val="24"/>
          <w:szCs w:val="24"/>
          <w:lang w:val="fr-FR"/>
        </w:rPr>
        <w:t>apa</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atât</w:t>
      </w:r>
      <w:proofErr w:type="spellEnd"/>
      <w:r w:rsidRPr="00D261E0">
        <w:rPr>
          <w:rFonts w:ascii="Times New Roman" w:eastAsia="Calibri" w:hAnsi="Times New Roman" w:cs="Times New Roman"/>
          <w:color w:val="000000"/>
          <w:sz w:val="24"/>
          <w:szCs w:val="24"/>
          <w:lang w:val="fr-FR"/>
        </w:rPr>
        <w:t xml:space="preserve"> de </w:t>
      </w:r>
      <w:proofErr w:type="spellStart"/>
      <w:r w:rsidRPr="00D261E0">
        <w:rPr>
          <w:rFonts w:ascii="Times New Roman" w:eastAsia="Calibri" w:hAnsi="Times New Roman" w:cs="Times New Roman"/>
          <w:color w:val="000000"/>
          <w:sz w:val="24"/>
          <w:szCs w:val="24"/>
          <w:lang w:val="fr-FR"/>
        </w:rPr>
        <w:t>pe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clădirile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aflate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în</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incintă</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cât</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şi</w:t>
      </w:r>
      <w:proofErr w:type="spellEnd"/>
      <w:r w:rsidRPr="00D261E0">
        <w:rPr>
          <w:rFonts w:ascii="Times New Roman" w:eastAsia="Calibri" w:hAnsi="Times New Roman" w:cs="Times New Roman"/>
          <w:color w:val="000000"/>
          <w:sz w:val="24"/>
          <w:szCs w:val="24"/>
          <w:lang w:val="fr-FR"/>
        </w:rPr>
        <w:t xml:space="preserve"> de </w:t>
      </w:r>
      <w:proofErr w:type="spellStart"/>
      <w:r w:rsidRPr="00D261E0">
        <w:rPr>
          <w:rFonts w:ascii="Times New Roman" w:eastAsia="Calibri" w:hAnsi="Times New Roman" w:cs="Times New Roman"/>
          <w:color w:val="000000"/>
          <w:sz w:val="24"/>
          <w:szCs w:val="24"/>
          <w:lang w:val="fr-FR"/>
        </w:rPr>
        <w:t>pe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alei</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din</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cuvele</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trafo</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şi</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din</w:t>
      </w:r>
      <w:proofErr w:type="spellEnd"/>
      <w:r w:rsidRPr="00D261E0">
        <w:rPr>
          <w:rFonts w:ascii="Times New Roman" w:eastAsia="Calibri" w:hAnsi="Times New Roman" w:cs="Times New Roman"/>
          <w:color w:val="000000"/>
          <w:sz w:val="24"/>
          <w:szCs w:val="24"/>
          <w:lang w:val="fr-FR"/>
        </w:rPr>
        <w:t xml:space="preserve"> </w:t>
      </w:r>
      <w:proofErr w:type="spellStart"/>
      <w:r w:rsidRPr="00D261E0">
        <w:rPr>
          <w:rFonts w:ascii="Times New Roman" w:eastAsia="Calibri" w:hAnsi="Times New Roman" w:cs="Times New Roman"/>
          <w:color w:val="000000"/>
          <w:sz w:val="24"/>
          <w:szCs w:val="24"/>
          <w:lang w:val="fr-FR"/>
        </w:rPr>
        <w:t>canalele</w:t>
      </w:r>
      <w:proofErr w:type="spellEnd"/>
      <w:r w:rsidRPr="00D261E0">
        <w:rPr>
          <w:rFonts w:ascii="Times New Roman" w:eastAsia="Calibri" w:hAnsi="Times New Roman" w:cs="Times New Roman"/>
          <w:color w:val="000000"/>
          <w:sz w:val="24"/>
          <w:szCs w:val="24"/>
          <w:lang w:val="fr-FR"/>
        </w:rPr>
        <w:t xml:space="preserve"> de </w:t>
      </w:r>
      <w:proofErr w:type="spellStart"/>
      <w:r w:rsidRPr="00D261E0">
        <w:rPr>
          <w:rFonts w:ascii="Times New Roman" w:eastAsia="Calibri" w:hAnsi="Times New Roman" w:cs="Times New Roman"/>
          <w:color w:val="000000"/>
          <w:sz w:val="24"/>
          <w:szCs w:val="24"/>
          <w:lang w:val="fr-FR"/>
        </w:rPr>
        <w:t>cabluri</w:t>
      </w:r>
      <w:proofErr w:type="spellEnd"/>
      <w:r w:rsidRPr="00D261E0">
        <w:rPr>
          <w:rFonts w:ascii="Times New Roman" w:eastAsia="Calibri" w:hAnsi="Times New Roman" w:cs="Times New Roman"/>
          <w:color w:val="000000"/>
          <w:sz w:val="24"/>
          <w:szCs w:val="24"/>
          <w:lang w:val="fr-FR"/>
        </w:rPr>
        <w:t>.</w:t>
      </w:r>
    </w:p>
    <w:p w14:paraId="1558B6AD" w14:textId="77777777" w:rsidR="006D1527" w:rsidRDefault="006D1527" w:rsidP="006D1527">
      <w:pPr>
        <w:spacing w:after="0" w:line="360" w:lineRule="auto"/>
        <w:ind w:left="360"/>
        <w:jc w:val="both"/>
        <w:rPr>
          <w:rFonts w:cs="Arial"/>
          <w:b/>
          <w:color w:val="000000" w:themeColor="text1"/>
          <w:sz w:val="24"/>
          <w:szCs w:val="24"/>
        </w:rPr>
      </w:pPr>
    </w:p>
    <w:p w14:paraId="2BE6E1A0" w14:textId="26F16266" w:rsidR="006D1527" w:rsidRPr="006D1527" w:rsidRDefault="006D1527" w:rsidP="006D1527">
      <w:pPr>
        <w:spacing w:after="0" w:line="360" w:lineRule="auto"/>
        <w:ind w:left="360"/>
        <w:jc w:val="both"/>
        <w:rPr>
          <w:rFonts w:ascii="Times New Roman" w:hAnsi="Times New Roman" w:cs="Times New Roman"/>
          <w:b/>
          <w:color w:val="000000" w:themeColor="text1"/>
          <w:sz w:val="24"/>
          <w:szCs w:val="24"/>
        </w:rPr>
      </w:pPr>
      <w:r w:rsidRPr="006D1527">
        <w:rPr>
          <w:rFonts w:ascii="Times New Roman" w:hAnsi="Times New Roman" w:cs="Times New Roman"/>
          <w:b/>
          <w:color w:val="000000" w:themeColor="text1"/>
          <w:sz w:val="24"/>
          <w:szCs w:val="24"/>
        </w:rPr>
        <w:lastRenderedPageBreak/>
        <w:t xml:space="preserve">Lucrarile de construcţii aferente montării stâlpilor noi 220 kV: </w:t>
      </w:r>
    </w:p>
    <w:p w14:paraId="536A88B9" w14:textId="77777777" w:rsidR="006D1527" w:rsidRPr="006D1527" w:rsidRDefault="006D1527" w:rsidP="006D1527">
      <w:pPr>
        <w:numPr>
          <w:ilvl w:val="0"/>
          <w:numId w:val="18"/>
        </w:numPr>
        <w:spacing w:after="0" w:line="360" w:lineRule="auto"/>
        <w:jc w:val="both"/>
        <w:rPr>
          <w:rFonts w:ascii="Times New Roman" w:hAnsi="Times New Roman" w:cs="Times New Roman"/>
          <w:color w:val="000000" w:themeColor="text1"/>
          <w:sz w:val="24"/>
          <w:szCs w:val="24"/>
        </w:rPr>
      </w:pPr>
      <w:r w:rsidRPr="006D1527">
        <w:rPr>
          <w:rFonts w:ascii="Times New Roman" w:hAnsi="Times New Roman" w:cs="Times New Roman"/>
          <w:color w:val="000000" w:themeColor="text1"/>
          <w:sz w:val="24"/>
          <w:szCs w:val="24"/>
        </w:rPr>
        <w:t>demontare stâlpi existenţi 220 kV nr. 188, nr. 189;</w:t>
      </w:r>
    </w:p>
    <w:p w14:paraId="390BF3A1" w14:textId="77777777" w:rsidR="006D1527" w:rsidRPr="006D1527" w:rsidRDefault="006D1527" w:rsidP="006D1527">
      <w:pPr>
        <w:numPr>
          <w:ilvl w:val="0"/>
          <w:numId w:val="18"/>
        </w:numPr>
        <w:spacing w:after="0" w:line="360" w:lineRule="auto"/>
        <w:jc w:val="both"/>
        <w:rPr>
          <w:rFonts w:ascii="Times New Roman" w:hAnsi="Times New Roman" w:cs="Times New Roman"/>
          <w:color w:val="000000" w:themeColor="text1"/>
          <w:sz w:val="24"/>
          <w:szCs w:val="24"/>
        </w:rPr>
      </w:pPr>
      <w:r w:rsidRPr="006D1527">
        <w:rPr>
          <w:rFonts w:ascii="Times New Roman" w:hAnsi="Times New Roman" w:cs="Times New Roman"/>
          <w:color w:val="000000" w:themeColor="text1"/>
          <w:sz w:val="24"/>
          <w:szCs w:val="24"/>
        </w:rPr>
        <w:t xml:space="preserve">montare stâlpi noi 220 kV terminali tip ITN 220 214 sau similar respectiv echiparea </w:t>
      </w:r>
    </w:p>
    <w:p w14:paraId="1A8E39D6" w14:textId="77777777" w:rsidR="006D1527" w:rsidRPr="006D1527" w:rsidRDefault="006D1527" w:rsidP="006D1527">
      <w:pPr>
        <w:numPr>
          <w:ilvl w:val="0"/>
          <w:numId w:val="18"/>
        </w:numPr>
        <w:spacing w:after="0" w:line="360" w:lineRule="auto"/>
        <w:jc w:val="both"/>
        <w:rPr>
          <w:rFonts w:ascii="Times New Roman" w:hAnsi="Times New Roman" w:cs="Times New Roman"/>
          <w:color w:val="000000" w:themeColor="text1"/>
          <w:sz w:val="24"/>
          <w:szCs w:val="24"/>
        </w:rPr>
      </w:pPr>
      <w:r w:rsidRPr="006D1527">
        <w:rPr>
          <w:rFonts w:ascii="Times New Roman" w:hAnsi="Times New Roman" w:cs="Times New Roman"/>
          <w:color w:val="000000" w:themeColor="text1"/>
          <w:sz w:val="24"/>
          <w:szCs w:val="24"/>
        </w:rPr>
        <w:t>acestora cu lanţuri de izolatoare, cleme, montarea conductoarelor etc.;</w:t>
      </w:r>
    </w:p>
    <w:p w14:paraId="5D4D921E" w14:textId="77777777" w:rsidR="006D1527" w:rsidRPr="006D1527" w:rsidRDefault="006D1527" w:rsidP="006D1527">
      <w:pPr>
        <w:numPr>
          <w:ilvl w:val="0"/>
          <w:numId w:val="18"/>
        </w:numPr>
        <w:spacing w:after="0" w:line="360" w:lineRule="auto"/>
        <w:jc w:val="both"/>
        <w:rPr>
          <w:rFonts w:ascii="Times New Roman" w:hAnsi="Times New Roman" w:cs="Times New Roman"/>
          <w:color w:val="000000" w:themeColor="text1"/>
          <w:sz w:val="24"/>
          <w:szCs w:val="24"/>
        </w:rPr>
      </w:pPr>
      <w:r w:rsidRPr="006D1527">
        <w:rPr>
          <w:rFonts w:ascii="Times New Roman" w:hAnsi="Times New Roman" w:cs="Times New Roman"/>
          <w:color w:val="000000" w:themeColor="text1"/>
          <w:sz w:val="24"/>
          <w:szCs w:val="24"/>
        </w:rPr>
        <w:t>realizare fundaţii pe piloţi foraţi pentru stâlpii noi 220 kV;</w:t>
      </w:r>
    </w:p>
    <w:p w14:paraId="03EB7EC4" w14:textId="77777777" w:rsidR="006D1527" w:rsidRPr="006D1527" w:rsidRDefault="006D1527" w:rsidP="006D1527">
      <w:pPr>
        <w:spacing w:after="0" w:line="360" w:lineRule="auto"/>
        <w:ind w:firstLine="720"/>
        <w:jc w:val="both"/>
        <w:rPr>
          <w:rFonts w:ascii="Times New Roman" w:hAnsi="Times New Roman" w:cs="Times New Roman"/>
          <w:sz w:val="24"/>
          <w:szCs w:val="24"/>
          <w:lang w:val="fr-FR"/>
        </w:rPr>
      </w:pPr>
      <w:proofErr w:type="spellStart"/>
      <w:r w:rsidRPr="006D1527">
        <w:rPr>
          <w:rFonts w:ascii="Times New Roman" w:hAnsi="Times New Roman" w:cs="Times New Roman"/>
          <w:sz w:val="24"/>
          <w:szCs w:val="24"/>
          <w:lang w:val="fr-FR"/>
        </w:rPr>
        <w:t>Apa</w:t>
      </w:r>
      <w:proofErr w:type="spellEnd"/>
      <w:r w:rsidRPr="006D1527">
        <w:rPr>
          <w:rFonts w:ascii="Times New Roman" w:hAnsi="Times New Roman" w:cs="Times New Roman"/>
          <w:sz w:val="24"/>
          <w:szCs w:val="24"/>
          <w:lang w:val="fr-FR"/>
        </w:rPr>
        <w:t xml:space="preserve"> de </w:t>
      </w:r>
      <w:proofErr w:type="spellStart"/>
      <w:r w:rsidRPr="006D1527">
        <w:rPr>
          <w:rFonts w:ascii="Times New Roman" w:hAnsi="Times New Roman" w:cs="Times New Roman"/>
          <w:sz w:val="24"/>
          <w:szCs w:val="24"/>
          <w:lang w:val="fr-FR"/>
        </w:rPr>
        <w:t>deservire</w:t>
      </w:r>
      <w:proofErr w:type="spellEnd"/>
      <w:r w:rsidRPr="006D1527">
        <w:rPr>
          <w:rFonts w:ascii="Times New Roman" w:hAnsi="Times New Roman" w:cs="Times New Roman"/>
          <w:sz w:val="24"/>
          <w:szCs w:val="24"/>
          <w:lang w:val="fr-FR"/>
        </w:rPr>
        <w:t xml:space="preserve"> se va </w:t>
      </w:r>
      <w:proofErr w:type="spellStart"/>
      <w:r w:rsidRPr="006D1527">
        <w:rPr>
          <w:rFonts w:ascii="Times New Roman" w:hAnsi="Times New Roman" w:cs="Times New Roman"/>
          <w:sz w:val="24"/>
          <w:szCs w:val="24"/>
          <w:lang w:val="fr-FR"/>
        </w:rPr>
        <w:t>asigura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prin</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transportul</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acesteia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cu</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cisterne</w:t>
      </w:r>
      <w:proofErr w:type="spellEnd"/>
      <w:r w:rsidRPr="006D1527">
        <w:rPr>
          <w:rFonts w:ascii="Times New Roman" w:hAnsi="Times New Roman" w:cs="Times New Roman"/>
          <w:sz w:val="24"/>
          <w:szCs w:val="24"/>
          <w:lang w:val="fr-FR"/>
        </w:rPr>
        <w:t xml:space="preserve">. </w:t>
      </w:r>
    </w:p>
    <w:p w14:paraId="7C6ACDF6" w14:textId="77777777" w:rsidR="006D1527" w:rsidRPr="006D1527" w:rsidRDefault="006D1527" w:rsidP="006D1527">
      <w:pPr>
        <w:spacing w:after="0" w:line="360" w:lineRule="auto"/>
        <w:ind w:firstLine="720"/>
        <w:jc w:val="both"/>
        <w:rPr>
          <w:rFonts w:ascii="Times New Roman" w:hAnsi="Times New Roman" w:cs="Times New Roman"/>
          <w:sz w:val="24"/>
          <w:szCs w:val="24"/>
          <w:lang w:val="fr-FR"/>
        </w:rPr>
      </w:pPr>
      <w:proofErr w:type="spellStart"/>
      <w:r w:rsidRPr="006D1527">
        <w:rPr>
          <w:rFonts w:ascii="Times New Roman" w:hAnsi="Times New Roman" w:cs="Times New Roman"/>
          <w:sz w:val="24"/>
          <w:szCs w:val="24"/>
          <w:lang w:val="fr-FR"/>
        </w:rPr>
        <w:t>Grupurile</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sanitare</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pentru</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muncitori</w:t>
      </w:r>
      <w:proofErr w:type="spellEnd"/>
      <w:r w:rsidRPr="006D1527">
        <w:rPr>
          <w:rFonts w:ascii="Times New Roman" w:hAnsi="Times New Roman" w:cs="Times New Roman"/>
          <w:sz w:val="24"/>
          <w:szCs w:val="24"/>
          <w:lang w:val="fr-FR"/>
        </w:rPr>
        <w:t xml:space="preserve"> in </w:t>
      </w:r>
      <w:proofErr w:type="spellStart"/>
      <w:r w:rsidRPr="006D1527">
        <w:rPr>
          <w:rFonts w:ascii="Times New Roman" w:hAnsi="Times New Roman" w:cs="Times New Roman"/>
          <w:sz w:val="24"/>
          <w:szCs w:val="24"/>
          <w:lang w:val="fr-FR"/>
        </w:rPr>
        <w:t>perioada</w:t>
      </w:r>
      <w:proofErr w:type="spellEnd"/>
      <w:r w:rsidRPr="006D1527">
        <w:rPr>
          <w:rFonts w:ascii="Times New Roman" w:hAnsi="Times New Roman" w:cs="Times New Roman"/>
          <w:sz w:val="24"/>
          <w:szCs w:val="24"/>
          <w:lang w:val="fr-FR"/>
        </w:rPr>
        <w:t xml:space="preserve"> de </w:t>
      </w:r>
      <w:proofErr w:type="spellStart"/>
      <w:r w:rsidRPr="006D1527">
        <w:rPr>
          <w:rFonts w:ascii="Times New Roman" w:hAnsi="Times New Roman" w:cs="Times New Roman"/>
          <w:sz w:val="24"/>
          <w:szCs w:val="24"/>
          <w:lang w:val="fr-FR"/>
        </w:rPr>
        <w:t>executie</w:t>
      </w:r>
      <w:proofErr w:type="spellEnd"/>
      <w:r w:rsidRPr="006D1527">
        <w:rPr>
          <w:rFonts w:ascii="Times New Roman" w:hAnsi="Times New Roman" w:cs="Times New Roman"/>
          <w:sz w:val="24"/>
          <w:szCs w:val="24"/>
          <w:lang w:val="fr-FR"/>
        </w:rPr>
        <w:t xml:space="preserve"> vor fi de </w:t>
      </w:r>
      <w:proofErr w:type="spellStart"/>
      <w:r w:rsidRPr="006D1527">
        <w:rPr>
          <w:rFonts w:ascii="Times New Roman" w:hAnsi="Times New Roman" w:cs="Times New Roman"/>
          <w:sz w:val="24"/>
          <w:szCs w:val="24"/>
          <w:lang w:val="fr-FR"/>
        </w:rPr>
        <w:t>tipul</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toaletelor</w:t>
      </w:r>
      <w:proofErr w:type="spellEnd"/>
      <w:r w:rsidRPr="006D1527">
        <w:rPr>
          <w:rFonts w:ascii="Times New Roman" w:hAnsi="Times New Roman" w:cs="Times New Roman"/>
          <w:sz w:val="24"/>
          <w:szCs w:val="24"/>
          <w:lang w:val="fr-FR"/>
        </w:rPr>
        <w:t xml:space="preserve"> </w:t>
      </w:r>
      <w:proofErr w:type="spellStart"/>
      <w:proofErr w:type="gramStart"/>
      <w:r w:rsidRPr="006D1527">
        <w:rPr>
          <w:rFonts w:ascii="Times New Roman" w:hAnsi="Times New Roman" w:cs="Times New Roman"/>
          <w:sz w:val="24"/>
          <w:szCs w:val="24"/>
          <w:lang w:val="fr-FR"/>
        </w:rPr>
        <w:t>ecologice</w:t>
      </w:r>
      <w:proofErr w:type="spellEnd"/>
      <w:r w:rsidRPr="006D1527">
        <w:rPr>
          <w:rFonts w:ascii="Times New Roman" w:hAnsi="Times New Roman" w:cs="Times New Roman"/>
          <w:sz w:val="24"/>
          <w:szCs w:val="24"/>
          <w:lang w:val="fr-FR"/>
        </w:rPr>
        <w:t xml:space="preserve"> ,</w:t>
      </w:r>
      <w:proofErr w:type="gram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asigurate</w:t>
      </w:r>
      <w:proofErr w:type="spellEnd"/>
      <w:r w:rsidRPr="006D1527">
        <w:rPr>
          <w:rFonts w:ascii="Times New Roman" w:hAnsi="Times New Roman" w:cs="Times New Roman"/>
          <w:sz w:val="24"/>
          <w:szCs w:val="24"/>
          <w:lang w:val="fr-FR"/>
        </w:rPr>
        <w:t xml:space="preserve"> de o </w:t>
      </w:r>
      <w:proofErr w:type="spellStart"/>
      <w:r w:rsidRPr="006D1527">
        <w:rPr>
          <w:rFonts w:ascii="Times New Roman" w:hAnsi="Times New Roman" w:cs="Times New Roman"/>
          <w:sz w:val="24"/>
          <w:szCs w:val="24"/>
          <w:lang w:val="fr-FR"/>
        </w:rPr>
        <w:t>firma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specializata</w:t>
      </w:r>
      <w:proofErr w:type="spellEnd"/>
      <w:r w:rsidRPr="006D1527">
        <w:rPr>
          <w:rFonts w:ascii="Times New Roman" w:hAnsi="Times New Roman" w:cs="Times New Roman"/>
          <w:sz w:val="24"/>
          <w:szCs w:val="24"/>
          <w:lang w:val="fr-FR"/>
        </w:rPr>
        <w:t>.</w:t>
      </w:r>
      <w:r w:rsidRPr="006D1527">
        <w:rPr>
          <w:rFonts w:ascii="Times New Roman" w:hAnsi="Times New Roman" w:cs="Times New Roman"/>
        </w:rPr>
        <w:t xml:space="preserve"> </w:t>
      </w:r>
      <w:proofErr w:type="spellStart"/>
      <w:r w:rsidRPr="006D1527">
        <w:rPr>
          <w:rFonts w:ascii="Times New Roman" w:hAnsi="Times New Roman" w:cs="Times New Roman"/>
          <w:sz w:val="24"/>
          <w:szCs w:val="24"/>
          <w:lang w:val="fr-FR"/>
        </w:rPr>
        <w:t>Asigurarea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necesarului</w:t>
      </w:r>
      <w:proofErr w:type="spellEnd"/>
      <w:r w:rsidRPr="006D1527">
        <w:rPr>
          <w:rFonts w:ascii="Times New Roman" w:hAnsi="Times New Roman" w:cs="Times New Roman"/>
          <w:sz w:val="24"/>
          <w:szCs w:val="24"/>
          <w:lang w:val="fr-FR"/>
        </w:rPr>
        <w:t xml:space="preserve"> de </w:t>
      </w:r>
      <w:proofErr w:type="spellStart"/>
      <w:r w:rsidRPr="006D1527">
        <w:rPr>
          <w:rFonts w:ascii="Times New Roman" w:hAnsi="Times New Roman" w:cs="Times New Roman"/>
          <w:sz w:val="24"/>
          <w:szCs w:val="24"/>
          <w:lang w:val="fr-FR"/>
        </w:rPr>
        <w:t>apa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pentru</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containerul</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sanitar</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lavoare</w:t>
      </w:r>
      <w:proofErr w:type="spellEnd"/>
      <w:r w:rsidRPr="006D1527">
        <w:rPr>
          <w:rFonts w:ascii="Times New Roman" w:hAnsi="Times New Roman" w:cs="Times New Roman"/>
          <w:sz w:val="24"/>
          <w:szCs w:val="24"/>
          <w:lang w:val="fr-FR"/>
        </w:rPr>
        <w:t xml:space="preserve"> si cabine WC, se va </w:t>
      </w:r>
      <w:proofErr w:type="spellStart"/>
      <w:r w:rsidRPr="006D1527">
        <w:rPr>
          <w:rFonts w:ascii="Times New Roman" w:hAnsi="Times New Roman" w:cs="Times New Roman"/>
          <w:sz w:val="24"/>
          <w:szCs w:val="24"/>
          <w:lang w:val="fr-FR"/>
        </w:rPr>
        <w:t>realiza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prin</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dotarea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acestuia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cu</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rezervor</w:t>
      </w:r>
      <w:proofErr w:type="spellEnd"/>
      <w:r w:rsidRPr="006D1527">
        <w:rPr>
          <w:rFonts w:ascii="Times New Roman" w:hAnsi="Times New Roman" w:cs="Times New Roman"/>
          <w:sz w:val="24"/>
          <w:szCs w:val="24"/>
          <w:lang w:val="fr-FR"/>
        </w:rPr>
        <w:t xml:space="preserve"> de </w:t>
      </w:r>
      <w:proofErr w:type="spellStart"/>
      <w:r w:rsidRPr="006D1527">
        <w:rPr>
          <w:rFonts w:ascii="Times New Roman" w:hAnsi="Times New Roman" w:cs="Times New Roman"/>
          <w:sz w:val="24"/>
          <w:szCs w:val="24"/>
          <w:lang w:val="fr-FR"/>
        </w:rPr>
        <w:t>apa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menajera</w:t>
      </w:r>
      <w:proofErr w:type="spellEnd"/>
      <w:r w:rsidRPr="006D1527">
        <w:rPr>
          <w:rFonts w:ascii="Times New Roman" w:hAnsi="Times New Roman" w:cs="Times New Roman"/>
          <w:sz w:val="24"/>
          <w:szCs w:val="24"/>
          <w:lang w:val="fr-FR"/>
        </w:rPr>
        <w:t xml:space="preserve"> ce va fi </w:t>
      </w:r>
      <w:proofErr w:type="spellStart"/>
      <w:r w:rsidRPr="006D1527">
        <w:rPr>
          <w:rFonts w:ascii="Times New Roman" w:hAnsi="Times New Roman" w:cs="Times New Roman"/>
          <w:sz w:val="24"/>
          <w:szCs w:val="24"/>
          <w:lang w:val="fr-FR"/>
        </w:rPr>
        <w:t>incarcat</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periodic</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cu</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cisterna</w:t>
      </w:r>
      <w:proofErr w:type="spellEnd"/>
      <w:r w:rsidRPr="006D1527">
        <w:rPr>
          <w:rFonts w:ascii="Times New Roman" w:hAnsi="Times New Roman" w:cs="Times New Roman"/>
          <w:sz w:val="24"/>
          <w:szCs w:val="24"/>
          <w:lang w:val="fr-FR"/>
        </w:rPr>
        <w:t xml:space="preserve"> de </w:t>
      </w:r>
      <w:proofErr w:type="spellStart"/>
      <w:r w:rsidRPr="006D1527">
        <w:rPr>
          <w:rFonts w:ascii="Times New Roman" w:hAnsi="Times New Roman" w:cs="Times New Roman"/>
          <w:sz w:val="24"/>
          <w:szCs w:val="24"/>
          <w:lang w:val="fr-FR"/>
        </w:rPr>
        <w:t>apa</w:t>
      </w:r>
      <w:proofErr w:type="spellEnd"/>
      <w:r w:rsidRPr="006D1527">
        <w:rPr>
          <w:rFonts w:ascii="Times New Roman" w:hAnsi="Times New Roman" w:cs="Times New Roman"/>
          <w:sz w:val="24"/>
          <w:szCs w:val="24"/>
          <w:lang w:val="fr-FR"/>
        </w:rPr>
        <w:t xml:space="preserve"> de </w:t>
      </w:r>
      <w:proofErr w:type="spellStart"/>
      <w:r w:rsidRPr="006D1527">
        <w:rPr>
          <w:rFonts w:ascii="Times New Roman" w:hAnsi="Times New Roman" w:cs="Times New Roman"/>
          <w:sz w:val="24"/>
          <w:szCs w:val="24"/>
          <w:lang w:val="fr-FR"/>
        </w:rPr>
        <w:t>catre</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executant</w:t>
      </w:r>
      <w:proofErr w:type="spellEnd"/>
      <w:r w:rsidRPr="006D1527">
        <w:rPr>
          <w:rFonts w:ascii="Times New Roman" w:hAnsi="Times New Roman" w:cs="Times New Roman"/>
          <w:sz w:val="24"/>
          <w:szCs w:val="24"/>
          <w:lang w:val="fr-FR"/>
        </w:rPr>
        <w:t>.</w:t>
      </w:r>
    </w:p>
    <w:p w14:paraId="286C4F61" w14:textId="77777777" w:rsidR="006D1527" w:rsidRPr="006D1527" w:rsidRDefault="006D1527" w:rsidP="006D1527">
      <w:pPr>
        <w:spacing w:after="0" w:line="360" w:lineRule="auto"/>
        <w:ind w:firstLine="720"/>
        <w:jc w:val="both"/>
        <w:rPr>
          <w:rFonts w:ascii="Times New Roman" w:hAnsi="Times New Roman" w:cs="Times New Roman"/>
          <w:sz w:val="24"/>
          <w:szCs w:val="24"/>
          <w:lang w:val="fr-FR"/>
        </w:rPr>
      </w:pPr>
      <w:proofErr w:type="spellStart"/>
      <w:r w:rsidRPr="006D1527">
        <w:rPr>
          <w:rFonts w:ascii="Times New Roman" w:hAnsi="Times New Roman" w:cs="Times New Roman"/>
          <w:sz w:val="24"/>
          <w:szCs w:val="24"/>
          <w:lang w:val="fr-FR"/>
        </w:rPr>
        <w:t>Apa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menajeră</w:t>
      </w:r>
      <w:proofErr w:type="spellEnd"/>
      <w:r w:rsidRPr="006D1527">
        <w:rPr>
          <w:rFonts w:ascii="Times New Roman" w:hAnsi="Times New Roman" w:cs="Times New Roman"/>
          <w:sz w:val="24"/>
          <w:szCs w:val="24"/>
          <w:lang w:val="fr-FR"/>
        </w:rPr>
        <w:t xml:space="preserve"> – nu este </w:t>
      </w:r>
      <w:proofErr w:type="spellStart"/>
      <w:proofErr w:type="gramStart"/>
      <w:r w:rsidRPr="006D1527">
        <w:rPr>
          <w:rFonts w:ascii="Times New Roman" w:hAnsi="Times New Roman" w:cs="Times New Roman"/>
          <w:sz w:val="24"/>
          <w:szCs w:val="24"/>
          <w:lang w:val="fr-FR"/>
        </w:rPr>
        <w:t>cazul</w:t>
      </w:r>
      <w:proofErr w:type="spellEnd"/>
      <w:r w:rsidRPr="006D1527">
        <w:rPr>
          <w:rFonts w:ascii="Times New Roman" w:hAnsi="Times New Roman" w:cs="Times New Roman"/>
          <w:sz w:val="24"/>
          <w:szCs w:val="24"/>
          <w:lang w:val="fr-FR"/>
        </w:rPr>
        <w:t xml:space="preserve"> ,</w:t>
      </w:r>
      <w:proofErr w:type="gram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statia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electrica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este</w:t>
      </w:r>
      <w:proofErr w:type="spellEnd"/>
      <w:r w:rsidRPr="006D1527">
        <w:rPr>
          <w:rFonts w:ascii="Times New Roman" w:hAnsi="Times New Roman" w:cs="Times New Roman"/>
          <w:sz w:val="24"/>
          <w:szCs w:val="24"/>
          <w:lang w:val="fr-FR"/>
        </w:rPr>
        <w:t xml:space="preserve"> complet </w:t>
      </w:r>
      <w:proofErr w:type="spellStart"/>
      <w:r w:rsidRPr="006D1527">
        <w:rPr>
          <w:rFonts w:ascii="Times New Roman" w:hAnsi="Times New Roman" w:cs="Times New Roman"/>
          <w:sz w:val="24"/>
          <w:szCs w:val="24"/>
          <w:lang w:val="fr-FR"/>
        </w:rPr>
        <w:t>automatizata</w:t>
      </w:r>
      <w:proofErr w:type="spellEnd"/>
      <w:r w:rsidRPr="006D1527">
        <w:rPr>
          <w:rFonts w:ascii="Times New Roman" w:hAnsi="Times New Roman" w:cs="Times New Roman"/>
          <w:sz w:val="24"/>
          <w:szCs w:val="24"/>
          <w:lang w:val="fr-FR"/>
        </w:rPr>
        <w:t xml:space="preserve"> nu </w:t>
      </w:r>
      <w:proofErr w:type="spellStart"/>
      <w:r w:rsidRPr="006D1527">
        <w:rPr>
          <w:rFonts w:ascii="Times New Roman" w:hAnsi="Times New Roman" w:cs="Times New Roman"/>
          <w:sz w:val="24"/>
          <w:szCs w:val="24"/>
          <w:lang w:val="fr-FR"/>
        </w:rPr>
        <w:t>necesita</w:t>
      </w:r>
      <w:proofErr w:type="spellEnd"/>
      <w:r w:rsidRPr="006D1527">
        <w:rPr>
          <w:rFonts w:ascii="Times New Roman" w:hAnsi="Times New Roman" w:cs="Times New Roman"/>
          <w:sz w:val="24"/>
          <w:szCs w:val="24"/>
          <w:lang w:val="fr-FR"/>
        </w:rPr>
        <w:t xml:space="preserve"> </w:t>
      </w:r>
      <w:proofErr w:type="spellStart"/>
      <w:r w:rsidRPr="006D1527">
        <w:rPr>
          <w:rFonts w:ascii="Times New Roman" w:hAnsi="Times New Roman" w:cs="Times New Roman"/>
          <w:sz w:val="24"/>
          <w:szCs w:val="24"/>
          <w:lang w:val="fr-FR"/>
        </w:rPr>
        <w:t>personal</w:t>
      </w:r>
      <w:proofErr w:type="spellEnd"/>
      <w:r w:rsidRPr="006D1527">
        <w:rPr>
          <w:rFonts w:ascii="Times New Roman" w:hAnsi="Times New Roman" w:cs="Times New Roman"/>
          <w:sz w:val="24"/>
          <w:szCs w:val="24"/>
          <w:lang w:val="fr-FR"/>
        </w:rPr>
        <w:t>.</w:t>
      </w:r>
    </w:p>
    <w:p w14:paraId="5E2DFD33" w14:textId="77777777" w:rsidR="006D1527" w:rsidRPr="006D1527" w:rsidRDefault="006D1527" w:rsidP="006D1527">
      <w:pPr>
        <w:spacing w:after="0" w:line="360" w:lineRule="auto"/>
        <w:ind w:firstLine="720"/>
        <w:jc w:val="both"/>
        <w:rPr>
          <w:rFonts w:ascii="Times New Roman" w:hAnsi="Times New Roman" w:cs="Times New Roman"/>
          <w:sz w:val="24"/>
          <w:szCs w:val="24"/>
          <w:lang w:val="en-US"/>
        </w:rPr>
      </w:pPr>
      <w:r w:rsidRPr="006D1527">
        <w:rPr>
          <w:rFonts w:ascii="Times New Roman" w:hAnsi="Times New Roman" w:cs="Times New Roman"/>
          <w:sz w:val="24"/>
          <w:szCs w:val="24"/>
        </w:rPr>
        <w:t>Apa calda – nu este cazul.</w:t>
      </w:r>
    </w:p>
    <w:p w14:paraId="255779E0" w14:textId="77777777" w:rsidR="006D1527" w:rsidRPr="006D1527" w:rsidRDefault="006D1527" w:rsidP="006D1527">
      <w:pPr>
        <w:spacing w:after="0" w:line="360" w:lineRule="auto"/>
        <w:ind w:firstLine="720"/>
        <w:jc w:val="both"/>
        <w:rPr>
          <w:rFonts w:ascii="Times New Roman" w:hAnsi="Times New Roman" w:cs="Times New Roman"/>
          <w:sz w:val="24"/>
          <w:szCs w:val="24"/>
        </w:rPr>
      </w:pPr>
      <w:r w:rsidRPr="006D1527">
        <w:rPr>
          <w:rFonts w:ascii="Times New Roman" w:hAnsi="Times New Roman" w:cs="Times New Roman"/>
          <w:sz w:val="24"/>
          <w:szCs w:val="24"/>
        </w:rPr>
        <w:t>Incălzirea spațiilor – nu este nevoie</w:t>
      </w:r>
    </w:p>
    <w:p w14:paraId="7C60F5BB" w14:textId="77777777" w:rsidR="006D1527" w:rsidRPr="006D1527" w:rsidRDefault="006D1527" w:rsidP="006D1527">
      <w:pPr>
        <w:spacing w:after="0" w:line="360" w:lineRule="auto"/>
        <w:ind w:left="360"/>
        <w:jc w:val="both"/>
        <w:rPr>
          <w:rFonts w:ascii="Times New Roman" w:eastAsia="Calibri" w:hAnsi="Times New Roman" w:cs="Times New Roman"/>
          <w:color w:val="000000"/>
          <w:sz w:val="24"/>
          <w:szCs w:val="24"/>
        </w:rPr>
      </w:pPr>
    </w:p>
    <w:p w14:paraId="25DA4287" w14:textId="5B22DA1C" w:rsidR="008B6C00" w:rsidRPr="00353350" w:rsidRDefault="008B6C00" w:rsidP="00244A3A">
      <w:pPr>
        <w:shd w:val="clear" w:color="auto" w:fill="FFFFFF"/>
        <w:spacing w:after="15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r>
      <w:r w:rsidRPr="008B6C00">
        <w:rPr>
          <w:rFonts w:ascii="Times New Roman" w:eastAsia="Times New Roman" w:hAnsi="Times New Roman" w:cs="Times New Roman"/>
          <w:sz w:val="24"/>
          <w:szCs w:val="24"/>
          <w:lang w:eastAsia="ro-RO"/>
        </w:rPr>
        <w:t xml:space="preserve">La realizarea lucrărilor se vor utiliza numai materiale şi echipamente agrementate conform reglementărilor naţionale în vigoare. Aceste materiale vor fi în concordanţă cu prevederile Legii 10/1995 privind obligativitatea utilizării materialelor agrementate la execuţia lucrărilor. </w:t>
      </w:r>
    </w:p>
    <w:p w14:paraId="47E7880B" w14:textId="77777777" w:rsidR="00785648" w:rsidRPr="00353350" w:rsidRDefault="006C652F"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353350">
        <w:rPr>
          <w:rFonts w:ascii="Times New Roman" w:hAnsi="Times New Roman" w:cs="Times New Roman"/>
          <w:sz w:val="24"/>
          <w:szCs w:val="24"/>
        </w:rPr>
        <w:t>În procesul lucrărilor de amenajare se va utiliza combustibil petrolier pentru utilajele necesare.</w:t>
      </w:r>
    </w:p>
    <w:p w14:paraId="185AF1E1" w14:textId="77777777" w:rsidR="0008695A"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racordarea la rețelele utilitare existente în zonă</w:t>
      </w:r>
      <w:r w:rsidR="00624727" w:rsidRPr="00353350">
        <w:rPr>
          <w:rFonts w:ascii="Times New Roman" w:eastAsia="Times New Roman" w:hAnsi="Times New Roman" w:cs="Times New Roman"/>
          <w:sz w:val="24"/>
          <w:szCs w:val="24"/>
          <w:lang w:eastAsia="ro-RO"/>
        </w:rPr>
        <w:t xml:space="preserve">: </w:t>
      </w:r>
    </w:p>
    <w:p w14:paraId="73FDFD15" w14:textId="77777777" w:rsidR="00494DE8" w:rsidRPr="00494DE8" w:rsidRDefault="0008695A"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624727" w:rsidRPr="00353350">
        <w:rPr>
          <w:rFonts w:ascii="Times New Roman" w:eastAsia="Times New Roman" w:hAnsi="Times New Roman" w:cs="Times New Roman"/>
          <w:sz w:val="24"/>
          <w:szCs w:val="24"/>
          <w:lang w:eastAsia="ro-RO"/>
        </w:rPr>
        <w:t>u este cazul;</w:t>
      </w:r>
    </w:p>
    <w:p w14:paraId="71E2FF3E" w14:textId="77777777" w:rsid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descrierea lucrărilor de refacere a amplasamentului în zona afectată de execuția investiției</w:t>
      </w:r>
      <w:r w:rsidR="00E825FB">
        <w:rPr>
          <w:rFonts w:ascii="Times New Roman" w:eastAsia="Times New Roman" w:hAnsi="Times New Roman" w:cs="Times New Roman"/>
          <w:sz w:val="24"/>
          <w:szCs w:val="24"/>
          <w:lang w:eastAsia="ro-RO"/>
        </w:rPr>
        <w:t>:</w:t>
      </w:r>
    </w:p>
    <w:p w14:paraId="05227AC6" w14:textId="2885F6FF" w:rsidR="009B301F" w:rsidRDefault="009B301F"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9B301F">
        <w:rPr>
          <w:rFonts w:ascii="Times New Roman" w:eastAsia="Times New Roman" w:hAnsi="Times New Roman" w:cs="Times New Roman"/>
          <w:sz w:val="24"/>
          <w:szCs w:val="24"/>
          <w:lang w:eastAsia="ro-RO"/>
        </w:rPr>
        <w:t>După finalizarea lucrărilor de</w:t>
      </w:r>
      <w:r w:rsidR="00B13810">
        <w:rPr>
          <w:rFonts w:ascii="Times New Roman" w:eastAsia="Times New Roman" w:hAnsi="Times New Roman" w:cs="Times New Roman"/>
          <w:sz w:val="24"/>
          <w:szCs w:val="24"/>
          <w:lang w:eastAsia="ro-RO"/>
        </w:rPr>
        <w:t xml:space="preserve"> constructie</w:t>
      </w:r>
      <w:r w:rsidRPr="009B301F">
        <w:rPr>
          <w:rFonts w:ascii="Times New Roman" w:eastAsia="Times New Roman" w:hAnsi="Times New Roman" w:cs="Times New Roman"/>
          <w:sz w:val="24"/>
          <w:szCs w:val="24"/>
          <w:lang w:eastAsia="ro-RO"/>
        </w:rPr>
        <w:t xml:space="preserve"> zonele verzi afectate se vor înierba, pentru refacerea acestora. </w:t>
      </w:r>
      <w:r w:rsidR="00B13810" w:rsidRPr="00B13810">
        <w:rPr>
          <w:rFonts w:ascii="Times New Roman" w:eastAsia="Times New Roman" w:hAnsi="Times New Roman" w:cs="Times New Roman"/>
          <w:sz w:val="24"/>
          <w:szCs w:val="24"/>
          <w:lang w:eastAsia="ro-RO"/>
        </w:rPr>
        <w:t>Spațiile dintre panouri se vor insamânța cu iarba, fiind transformate în pașune/fânețe.</w:t>
      </w:r>
    </w:p>
    <w:p w14:paraId="03C649CE" w14:textId="65C301A1" w:rsidR="00494DE8" w:rsidRDefault="00494DE8"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căi noi de acces sau schimbări ale celor existente</w:t>
      </w:r>
      <w:r w:rsidR="009F25C1">
        <w:rPr>
          <w:rFonts w:ascii="Times New Roman" w:eastAsia="Times New Roman" w:hAnsi="Times New Roman" w:cs="Times New Roman"/>
          <w:sz w:val="24"/>
          <w:szCs w:val="24"/>
          <w:lang w:eastAsia="ro-RO"/>
        </w:rPr>
        <w:t>:</w:t>
      </w:r>
    </w:p>
    <w:p w14:paraId="7EC04516" w14:textId="10DD00DE" w:rsidR="00B13810" w:rsidRP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 xml:space="preserve">Accesul </w:t>
      </w:r>
      <w:r w:rsidR="00D261E0">
        <w:rPr>
          <w:rFonts w:ascii="Times New Roman" w:eastAsia="Times New Roman" w:hAnsi="Times New Roman" w:cs="Times New Roman"/>
          <w:sz w:val="24"/>
          <w:szCs w:val="24"/>
          <w:lang w:eastAsia="ro-RO"/>
        </w:rPr>
        <w:t>statiei electrice</w:t>
      </w:r>
      <w:r>
        <w:rPr>
          <w:rFonts w:ascii="Times New Roman" w:eastAsia="Times New Roman" w:hAnsi="Times New Roman" w:cs="Times New Roman"/>
          <w:sz w:val="24"/>
          <w:szCs w:val="24"/>
          <w:lang w:eastAsia="ro-RO"/>
        </w:rPr>
        <w:t xml:space="preserve"> se va face din drumul de exploatare existent. </w:t>
      </w:r>
      <w:r w:rsidRPr="00B13810">
        <w:rPr>
          <w:rFonts w:ascii="Times New Roman" w:eastAsia="Times New Roman" w:hAnsi="Times New Roman" w:cs="Times New Roman"/>
          <w:sz w:val="24"/>
          <w:szCs w:val="24"/>
          <w:lang w:eastAsia="ro-RO"/>
        </w:rPr>
        <w:t>Drumurile din interiorul parcului vor avea o platforma de 3,5 m, și vor fi realizate din piatră sparta împănată.</w:t>
      </w:r>
    </w:p>
    <w:p w14:paraId="3127685C" w14:textId="0C9C67C9" w:rsidR="00B13810" w:rsidRP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B13810">
        <w:rPr>
          <w:rFonts w:ascii="Times New Roman" w:eastAsia="Times New Roman" w:hAnsi="Times New Roman" w:cs="Times New Roman"/>
          <w:sz w:val="24"/>
          <w:szCs w:val="24"/>
          <w:lang w:eastAsia="ro-RO"/>
        </w:rPr>
        <w:t>Si</w:t>
      </w:r>
      <w:r>
        <w:rPr>
          <w:rFonts w:ascii="Times New Roman" w:eastAsia="Times New Roman" w:hAnsi="Times New Roman" w:cs="Times New Roman"/>
          <w:sz w:val="24"/>
          <w:szCs w:val="24"/>
          <w:lang w:eastAsia="ro-RO"/>
        </w:rPr>
        <w:t>s</w:t>
      </w:r>
      <w:r w:rsidRPr="00B13810">
        <w:rPr>
          <w:rFonts w:ascii="Times New Roman" w:eastAsia="Times New Roman" w:hAnsi="Times New Roman" w:cs="Times New Roman"/>
          <w:sz w:val="24"/>
          <w:szCs w:val="24"/>
          <w:lang w:eastAsia="ro-RO"/>
        </w:rPr>
        <w:t>temul rutier v-a avea următoarea structură :</w:t>
      </w:r>
    </w:p>
    <w:p w14:paraId="4FDB6591" w14:textId="0D41BC58" w:rsidR="00B13810" w:rsidRPr="00B13810" w:rsidRDefault="00B13810" w:rsidP="00B13810">
      <w:pPr>
        <w:pStyle w:val="ListParagraph"/>
        <w:numPr>
          <w:ilvl w:val="0"/>
          <w:numId w:val="17"/>
        </w:numPr>
        <w:shd w:val="clear" w:color="auto" w:fill="FFFFFF"/>
        <w:spacing w:after="150" w:line="360" w:lineRule="auto"/>
        <w:jc w:val="both"/>
        <w:rPr>
          <w:rFonts w:ascii="Times New Roman" w:eastAsia="Times New Roman" w:hAnsi="Times New Roman" w:cs="Times New Roman"/>
          <w:sz w:val="24"/>
          <w:szCs w:val="24"/>
          <w:lang w:eastAsia="ro-RO"/>
        </w:rPr>
      </w:pPr>
      <w:r w:rsidRPr="00B13810">
        <w:rPr>
          <w:rFonts w:ascii="Times New Roman" w:eastAsia="Times New Roman" w:hAnsi="Times New Roman" w:cs="Times New Roman"/>
          <w:sz w:val="24"/>
          <w:szCs w:val="24"/>
          <w:lang w:eastAsia="ro-RO"/>
        </w:rPr>
        <w:t>Strat de balast 30 cm</w:t>
      </w:r>
    </w:p>
    <w:p w14:paraId="6A40ED8F" w14:textId="42AFA847" w:rsidR="009B301F" w:rsidRPr="00B13810" w:rsidRDefault="00B13810" w:rsidP="00B13810">
      <w:pPr>
        <w:pStyle w:val="ListParagraph"/>
        <w:numPr>
          <w:ilvl w:val="0"/>
          <w:numId w:val="17"/>
        </w:numPr>
        <w:shd w:val="clear" w:color="auto" w:fill="FFFFFF"/>
        <w:spacing w:after="150" w:line="360" w:lineRule="auto"/>
        <w:jc w:val="both"/>
        <w:rPr>
          <w:rFonts w:ascii="Times New Roman" w:eastAsia="Times New Roman" w:hAnsi="Times New Roman" w:cs="Times New Roman"/>
          <w:sz w:val="24"/>
          <w:szCs w:val="24"/>
          <w:lang w:eastAsia="ro-RO"/>
        </w:rPr>
      </w:pPr>
      <w:r w:rsidRPr="00B13810">
        <w:rPr>
          <w:rFonts w:ascii="Times New Roman" w:eastAsia="Times New Roman" w:hAnsi="Times New Roman" w:cs="Times New Roman"/>
          <w:sz w:val="24"/>
          <w:szCs w:val="24"/>
          <w:lang w:eastAsia="ro-RO"/>
        </w:rPr>
        <w:t>Strat de piatra sparta impanată 15-20 cm</w:t>
      </w:r>
    </w:p>
    <w:p w14:paraId="41AEDAEF" w14:textId="645D4C31" w:rsidR="00E825FB" w:rsidRDefault="00494DE8"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resursele naturale folosite în construcție și funcționare</w:t>
      </w:r>
      <w:r w:rsidR="00E825FB">
        <w:rPr>
          <w:rFonts w:ascii="Times New Roman" w:eastAsia="Times New Roman" w:hAnsi="Times New Roman" w:cs="Times New Roman"/>
          <w:sz w:val="24"/>
          <w:szCs w:val="24"/>
          <w:lang w:eastAsia="ro-RO"/>
        </w:rPr>
        <w:t>:</w:t>
      </w:r>
    </w:p>
    <w:p w14:paraId="6C11E73A" w14:textId="0FECD8FA" w:rsidR="00E825FB" w:rsidRPr="00353350" w:rsidRDefault="003C79FC" w:rsidP="00244A3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B301F">
        <w:rPr>
          <w:rFonts w:ascii="Times New Roman" w:hAnsi="Times New Roman" w:cs="Times New Roman"/>
          <w:sz w:val="24"/>
          <w:szCs w:val="24"/>
        </w:rPr>
        <w:t>ământ</w:t>
      </w:r>
      <w:r w:rsidR="00E825FB" w:rsidRPr="00353350">
        <w:rPr>
          <w:rFonts w:ascii="Times New Roman" w:hAnsi="Times New Roman" w:cs="Times New Roman"/>
          <w:sz w:val="24"/>
          <w:szCs w:val="24"/>
        </w:rPr>
        <w:t>;</w:t>
      </w:r>
    </w:p>
    <w:p w14:paraId="1162A303" w14:textId="062D38E8" w:rsidR="00E825FB" w:rsidRDefault="00E825FB" w:rsidP="00244A3A">
      <w:pPr>
        <w:pStyle w:val="ListParagraph"/>
        <w:numPr>
          <w:ilvl w:val="0"/>
          <w:numId w:val="10"/>
        </w:numPr>
        <w:spacing w:line="360" w:lineRule="auto"/>
        <w:jc w:val="both"/>
        <w:rPr>
          <w:rFonts w:ascii="Times New Roman" w:hAnsi="Times New Roman" w:cs="Times New Roman"/>
          <w:sz w:val="24"/>
          <w:szCs w:val="24"/>
        </w:rPr>
      </w:pPr>
      <w:r w:rsidRPr="00353350">
        <w:rPr>
          <w:rFonts w:ascii="Times New Roman" w:hAnsi="Times New Roman" w:cs="Times New Roman"/>
          <w:sz w:val="24"/>
          <w:szCs w:val="24"/>
        </w:rPr>
        <w:t>nisip</w:t>
      </w:r>
      <w:r w:rsidR="00B13810">
        <w:rPr>
          <w:rFonts w:ascii="Times New Roman" w:hAnsi="Times New Roman" w:cs="Times New Roman"/>
          <w:sz w:val="24"/>
          <w:szCs w:val="24"/>
          <w:lang w:val="en-US"/>
        </w:rPr>
        <w:t>;</w:t>
      </w:r>
    </w:p>
    <w:p w14:paraId="74BEE55A" w14:textId="0C4CA73F" w:rsidR="00B13810" w:rsidRDefault="00B13810" w:rsidP="00244A3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balast;</w:t>
      </w:r>
    </w:p>
    <w:p w14:paraId="47871CB9" w14:textId="12AD6355" w:rsidR="00B13810" w:rsidRDefault="00B13810" w:rsidP="00244A3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piatra sparta;</w:t>
      </w:r>
    </w:p>
    <w:p w14:paraId="20C8748B" w14:textId="07EA2B52" w:rsidR="00B13810" w:rsidRPr="00E825FB" w:rsidRDefault="00B13810" w:rsidP="00244A3A">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beton;</w:t>
      </w:r>
    </w:p>
    <w:p w14:paraId="10146762" w14:textId="77777777" w:rsidR="009F25C1"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metode folosite în construcție/demolare</w:t>
      </w:r>
      <w:r w:rsidR="00CE31D6">
        <w:rPr>
          <w:rFonts w:ascii="Times New Roman" w:eastAsia="Times New Roman" w:hAnsi="Times New Roman" w:cs="Times New Roman"/>
          <w:sz w:val="24"/>
          <w:szCs w:val="24"/>
          <w:lang w:eastAsia="ro-RO"/>
        </w:rPr>
        <w:t>;</w:t>
      </w:r>
    </w:p>
    <w:p w14:paraId="79CEE467"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val="en-US"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planul de execuție, cuprinzând faza de construcție, punerea în funcțiune, exploatare, refacere și folosire ulterioară;</w:t>
      </w:r>
    </w:p>
    <w:p w14:paraId="111D4067" w14:textId="77777777" w:rsidR="0008695A"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relația cu alte proiecte existente sau planificate</w:t>
      </w:r>
      <w:r w:rsidR="00810258" w:rsidRPr="00353350">
        <w:rPr>
          <w:rFonts w:ascii="Times New Roman" w:eastAsia="Times New Roman" w:hAnsi="Times New Roman" w:cs="Times New Roman"/>
          <w:sz w:val="24"/>
          <w:szCs w:val="24"/>
          <w:lang w:eastAsia="ro-RO"/>
        </w:rPr>
        <w:t xml:space="preserve">: </w:t>
      </w:r>
    </w:p>
    <w:p w14:paraId="2A3C61FF" w14:textId="77777777" w:rsidR="00494DE8" w:rsidRPr="00494DE8" w:rsidRDefault="0008695A"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810258" w:rsidRPr="00353350">
        <w:rPr>
          <w:rFonts w:ascii="Times New Roman" w:eastAsia="Times New Roman" w:hAnsi="Times New Roman" w:cs="Times New Roman"/>
          <w:sz w:val="24"/>
          <w:szCs w:val="24"/>
          <w:lang w:eastAsia="ro-RO"/>
        </w:rPr>
        <w:t>u este cazul;</w:t>
      </w:r>
    </w:p>
    <w:p w14:paraId="69883E6A" w14:textId="77777777" w:rsidR="0008695A"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detalii privind alternativele care au fost luate în considerare</w:t>
      </w:r>
      <w:r w:rsidR="00C41AA7">
        <w:rPr>
          <w:rFonts w:ascii="Times New Roman" w:eastAsia="Times New Roman" w:hAnsi="Times New Roman" w:cs="Times New Roman"/>
          <w:sz w:val="24"/>
          <w:szCs w:val="24"/>
          <w:lang w:eastAsia="ro-RO"/>
        </w:rPr>
        <w:t>:</w:t>
      </w:r>
    </w:p>
    <w:p w14:paraId="2ACF4CFD" w14:textId="77777777" w:rsidR="00494DE8" w:rsidRPr="00494DE8" w:rsidRDefault="0008695A"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C41AA7">
        <w:rPr>
          <w:rFonts w:ascii="Times New Roman" w:eastAsia="Times New Roman" w:hAnsi="Times New Roman" w:cs="Times New Roman"/>
          <w:sz w:val="24"/>
          <w:szCs w:val="24"/>
          <w:lang w:eastAsia="ro-RO"/>
        </w:rPr>
        <w:t>u este cazul;</w:t>
      </w:r>
    </w:p>
    <w:p w14:paraId="6DC94FA3" w14:textId="77777777" w:rsidR="0008695A"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alte activități care pot apărea ca urmare a proiectului (de exemplu, extragerea de agregate, asigurarea unor noi surse de apă, surse sau linii de transport al energiei, creșterea numărului de locuințe, eliminarea apelor uzate și a deșeurilor)</w:t>
      </w:r>
      <w:r w:rsidR="00C41AA7">
        <w:rPr>
          <w:rFonts w:ascii="Times New Roman" w:eastAsia="Times New Roman" w:hAnsi="Times New Roman" w:cs="Times New Roman"/>
          <w:sz w:val="24"/>
          <w:szCs w:val="24"/>
          <w:lang w:eastAsia="ro-RO"/>
        </w:rPr>
        <w:t xml:space="preserve">: </w:t>
      </w:r>
    </w:p>
    <w:p w14:paraId="5F01163A" w14:textId="77777777" w:rsidR="00494DE8" w:rsidRPr="00494DE8" w:rsidRDefault="0008695A"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C41AA7">
        <w:rPr>
          <w:rFonts w:ascii="Times New Roman" w:eastAsia="Times New Roman" w:hAnsi="Times New Roman" w:cs="Times New Roman"/>
          <w:sz w:val="24"/>
          <w:szCs w:val="24"/>
          <w:lang w:eastAsia="ro-RO"/>
        </w:rPr>
        <w:t>u este cazul;</w:t>
      </w:r>
    </w:p>
    <w:p w14:paraId="47BE8C35" w14:textId="77777777" w:rsidR="0008695A"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alte autorizații cerute pentru proiect</w:t>
      </w:r>
      <w:r w:rsidR="00C41AA7">
        <w:rPr>
          <w:rFonts w:ascii="Times New Roman" w:eastAsia="Times New Roman" w:hAnsi="Times New Roman" w:cs="Times New Roman"/>
          <w:sz w:val="24"/>
          <w:szCs w:val="24"/>
          <w:lang w:eastAsia="ro-RO"/>
        </w:rPr>
        <w:t xml:space="preserve">: </w:t>
      </w:r>
    </w:p>
    <w:p w14:paraId="74159EA0" w14:textId="482FFBC9" w:rsidR="00494DE8" w:rsidRDefault="0008695A"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C41AA7">
        <w:rPr>
          <w:rFonts w:ascii="Times New Roman" w:eastAsia="Times New Roman" w:hAnsi="Times New Roman" w:cs="Times New Roman"/>
          <w:sz w:val="24"/>
          <w:szCs w:val="24"/>
          <w:lang w:eastAsia="ro-RO"/>
        </w:rPr>
        <w:t>u este cazul.</w:t>
      </w:r>
    </w:p>
    <w:p w14:paraId="73DB2CA7" w14:textId="77777777" w:rsidR="004A15F7" w:rsidRPr="00494DE8" w:rsidRDefault="004A15F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p>
    <w:p w14:paraId="7C734400" w14:textId="77777777" w:rsidR="0008695A"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lastRenderedPageBreak/>
        <w:t>IV. Descrierea lucrărilor de demolare necesare:</w:t>
      </w:r>
    </w:p>
    <w:p w14:paraId="6D04B925" w14:textId="77777777" w:rsidR="00494DE8" w:rsidRPr="00494DE8" w:rsidRDefault="0008695A"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C41AA7">
        <w:rPr>
          <w:rFonts w:ascii="Times New Roman" w:eastAsia="Times New Roman" w:hAnsi="Times New Roman" w:cs="Times New Roman"/>
          <w:sz w:val="24"/>
          <w:szCs w:val="24"/>
          <w:lang w:eastAsia="ro-RO"/>
        </w:rPr>
        <w:t>u este cazul;</w:t>
      </w:r>
    </w:p>
    <w:p w14:paraId="693FB81A"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planul de execuție a lucrărilor de demolare, de refacere și folosire ulterioară a terenului;</w:t>
      </w:r>
    </w:p>
    <w:p w14:paraId="4C869A6E"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descrierea lucrărilor de refacere a amplasamentului;</w:t>
      </w:r>
    </w:p>
    <w:p w14:paraId="62DF57C2"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căi noi de acces sau schimbări ale celor existente, după caz;</w:t>
      </w:r>
    </w:p>
    <w:p w14:paraId="2D369999"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metode folosite în demolare;</w:t>
      </w:r>
    </w:p>
    <w:p w14:paraId="22AF608B"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detalii privind alternativele care au fost luate în considerare;</w:t>
      </w:r>
    </w:p>
    <w:p w14:paraId="3D1785CB"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alte activități care pot apărea ca urmare a demolării (de exemplu, eliminarea deșeurilor).</w:t>
      </w:r>
    </w:p>
    <w:p w14:paraId="4A7499A8"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V. Descrierea amplasării proiectului:</w:t>
      </w:r>
    </w:p>
    <w:p w14:paraId="7637A4DC" w14:textId="77777777" w:rsidR="0008695A" w:rsidRDefault="00494DE8" w:rsidP="00244A3A">
      <w:pPr>
        <w:shd w:val="clear" w:color="auto" w:fill="FFFFFF"/>
        <w:spacing w:after="150" w:line="360" w:lineRule="auto"/>
        <w:jc w:val="both"/>
        <w:rPr>
          <w:rFonts w:ascii="Times New Roman" w:eastAsia="Times New Roman" w:hAnsi="Times New Roman" w:cs="Times New Roman"/>
          <w:sz w:val="24"/>
          <w:szCs w:val="24"/>
          <w:lang w:val="en-US"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distanța față de granițe pentru proiectele care cad sub incidența </w:t>
      </w:r>
      <w:hyperlink r:id="rId7" w:tgtFrame="_blank" w:history="1">
        <w:r w:rsidRPr="00494DE8">
          <w:rPr>
            <w:rFonts w:ascii="Times New Roman" w:eastAsia="Times New Roman" w:hAnsi="Times New Roman" w:cs="Times New Roman"/>
            <w:sz w:val="24"/>
            <w:szCs w:val="24"/>
            <w:lang w:eastAsia="ro-RO"/>
          </w:rPr>
          <w:t>Convenției</w:t>
        </w:r>
      </w:hyperlink>
      <w:r w:rsidRPr="00494DE8">
        <w:rPr>
          <w:rFonts w:ascii="Times New Roman" w:eastAsia="Times New Roman" w:hAnsi="Times New Roman" w:cs="Times New Roman"/>
          <w:sz w:val="24"/>
          <w:szCs w:val="24"/>
          <w:lang w:eastAsia="ro-RO"/>
        </w:rPr>
        <w:t> privind evaluarea impactului asupra mediului în context transfrontieră, adoptată la Espoo la 25 februarie 1991, ratificată prin Legea </w:t>
      </w:r>
      <w:r w:rsidR="000A0811">
        <w:fldChar w:fldCharType="begin"/>
      </w:r>
      <w:r w:rsidR="000A0811">
        <w:instrText xml:space="preserve"> HYPERLINK "https://lege5.ro/Gratuit/gmztgnrx/legea-nr-22-2001-pentru-ratificarea-conventiei-privind-evaluarea-impactului-asupra-mediului-in-context-transfrontiera-adoptata-la-espoo-la-25-februarie-1991?d=2019-10-25" \t "_blank" </w:instrText>
      </w:r>
      <w:r w:rsidR="000A0811">
        <w:fldChar w:fldCharType="separate"/>
      </w:r>
      <w:r w:rsidRPr="00494DE8">
        <w:rPr>
          <w:rFonts w:ascii="Times New Roman" w:eastAsia="Times New Roman" w:hAnsi="Times New Roman" w:cs="Times New Roman"/>
          <w:sz w:val="24"/>
          <w:szCs w:val="24"/>
          <w:lang w:eastAsia="ro-RO"/>
        </w:rPr>
        <w:t>nr. 22/2001</w:t>
      </w:r>
      <w:r w:rsidR="000A0811">
        <w:rPr>
          <w:rFonts w:ascii="Times New Roman" w:eastAsia="Times New Roman" w:hAnsi="Times New Roman" w:cs="Times New Roman"/>
          <w:sz w:val="24"/>
          <w:szCs w:val="24"/>
          <w:lang w:eastAsia="ro-RO"/>
        </w:rPr>
        <w:fldChar w:fldCharType="end"/>
      </w:r>
      <w:r w:rsidRPr="00494DE8">
        <w:rPr>
          <w:rFonts w:ascii="Times New Roman" w:eastAsia="Times New Roman" w:hAnsi="Times New Roman" w:cs="Times New Roman"/>
          <w:sz w:val="24"/>
          <w:szCs w:val="24"/>
          <w:lang w:eastAsia="ro-RO"/>
        </w:rPr>
        <w:t>, cu completările ulterioare</w:t>
      </w:r>
      <w:r w:rsidR="00353350" w:rsidRPr="00353350">
        <w:rPr>
          <w:rFonts w:ascii="Times New Roman" w:eastAsia="Times New Roman" w:hAnsi="Times New Roman" w:cs="Times New Roman"/>
          <w:sz w:val="24"/>
          <w:szCs w:val="24"/>
          <w:lang w:val="en-US" w:eastAsia="ro-RO"/>
        </w:rPr>
        <w:t>:</w:t>
      </w:r>
    </w:p>
    <w:p w14:paraId="4FBC7C2A"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localizarea amplasamentului în raport cu patrimoniul cultural potrivit Listei monumentelor istorice, actualizată, aprobată prin Ordinul ministrului culturii și cultelor </w:t>
      </w:r>
      <w:hyperlink r:id="rId8" w:tgtFrame="_blank" w:history="1">
        <w:r w:rsidRPr="00494DE8">
          <w:rPr>
            <w:rFonts w:ascii="Times New Roman" w:eastAsia="Times New Roman" w:hAnsi="Times New Roman" w:cs="Times New Roman"/>
            <w:sz w:val="24"/>
            <w:szCs w:val="24"/>
            <w:lang w:eastAsia="ro-RO"/>
          </w:rPr>
          <w:t>nr. 2.314/2004</w:t>
        </w:r>
      </w:hyperlink>
      <w:r w:rsidRPr="00494DE8">
        <w:rPr>
          <w:rFonts w:ascii="Times New Roman" w:eastAsia="Times New Roman" w:hAnsi="Times New Roman" w:cs="Times New Roman"/>
          <w:sz w:val="24"/>
          <w:szCs w:val="24"/>
          <w:lang w:eastAsia="ro-RO"/>
        </w:rPr>
        <w:t>, cu modificările ulterioare, și Repertoriului arheologic național prevăzut de Ordonanța Guvernului </w:t>
      </w:r>
      <w:hyperlink r:id="rId9" w:tgtFrame="_blank" w:history="1">
        <w:r w:rsidRPr="00494DE8">
          <w:rPr>
            <w:rFonts w:ascii="Times New Roman" w:eastAsia="Times New Roman" w:hAnsi="Times New Roman" w:cs="Times New Roman"/>
            <w:sz w:val="24"/>
            <w:szCs w:val="24"/>
            <w:lang w:eastAsia="ro-RO"/>
          </w:rPr>
          <w:t>nr. 43/2000</w:t>
        </w:r>
      </w:hyperlink>
      <w:r w:rsidRPr="00494DE8">
        <w:rPr>
          <w:rFonts w:ascii="Times New Roman" w:eastAsia="Times New Roman" w:hAnsi="Times New Roman" w:cs="Times New Roman"/>
          <w:sz w:val="24"/>
          <w:szCs w:val="24"/>
          <w:lang w:eastAsia="ro-RO"/>
        </w:rPr>
        <w:t> privind protecția patrimoniului arheologic și declararea unor situri arheologice ca zone de interes național, republicată, cu modificările și completările ulterioare;</w:t>
      </w:r>
    </w:p>
    <w:p w14:paraId="0CF434FF"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hărți, fotografii ale amplasamentului care pot oferi informații privind caracteristicile fizice ale mediului, atât naturale, cât și artificiale, și alte informații privind:</w:t>
      </w:r>
    </w:p>
    <w:p w14:paraId="0FA1D708" w14:textId="77777777" w:rsidR="00494DE8" w:rsidRPr="00494DE8" w:rsidRDefault="0008695A" w:rsidP="00244A3A">
      <w:pPr>
        <w:shd w:val="clear" w:color="auto" w:fill="FFFFFF"/>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494DE8" w:rsidRPr="00494DE8">
        <w:rPr>
          <w:rFonts w:ascii="Times New Roman" w:eastAsia="Times New Roman" w:hAnsi="Times New Roman" w:cs="Times New Roman"/>
          <w:sz w:val="24"/>
          <w:szCs w:val="24"/>
          <w:lang w:eastAsia="ro-RO"/>
        </w:rPr>
        <w:t>folosințele actuale și planificate ale terenului atât pe amplasament, cât și pe zone adiacente acestuia;</w:t>
      </w:r>
    </w:p>
    <w:p w14:paraId="4EC310D1" w14:textId="77777777" w:rsidR="00494DE8" w:rsidRPr="00494DE8" w:rsidRDefault="0008695A" w:rsidP="00244A3A">
      <w:pPr>
        <w:shd w:val="clear" w:color="auto" w:fill="FFFFFF"/>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494DE8" w:rsidRPr="00494DE8">
        <w:rPr>
          <w:rFonts w:ascii="Times New Roman" w:eastAsia="Times New Roman" w:hAnsi="Times New Roman" w:cs="Times New Roman"/>
          <w:sz w:val="24"/>
          <w:szCs w:val="24"/>
          <w:lang w:eastAsia="ro-RO"/>
        </w:rPr>
        <w:t>politici de zonare și de folosire a terenului;</w:t>
      </w:r>
    </w:p>
    <w:p w14:paraId="2C6903A2" w14:textId="77777777" w:rsidR="00494DE8" w:rsidRPr="00494DE8" w:rsidRDefault="0008695A" w:rsidP="00244A3A">
      <w:pPr>
        <w:shd w:val="clear" w:color="auto" w:fill="FFFFFF"/>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w:t>
      </w:r>
      <w:r w:rsidR="00494DE8" w:rsidRPr="00494DE8">
        <w:rPr>
          <w:rFonts w:ascii="Times New Roman" w:eastAsia="Times New Roman" w:hAnsi="Times New Roman" w:cs="Times New Roman"/>
          <w:sz w:val="24"/>
          <w:szCs w:val="24"/>
          <w:lang w:eastAsia="ro-RO"/>
        </w:rPr>
        <w:t>arealele sensibile;</w:t>
      </w:r>
    </w:p>
    <w:p w14:paraId="53BD324B" w14:textId="5CE13D06" w:rsid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coordonatele geografice ale amplasamentului proiectului, care vor fi prezentate sub formă de vector în format digital cu referință geografică, în sistem de proiecție națională Stereo 1970</w:t>
      </w:r>
      <w:r w:rsidR="00186DA2">
        <w:rPr>
          <w:rFonts w:ascii="Times New Roman" w:eastAsia="Times New Roman" w:hAnsi="Times New Roman" w:cs="Times New Roman"/>
          <w:sz w:val="24"/>
          <w:szCs w:val="24"/>
          <w:lang w:eastAsia="ro-RO"/>
        </w:rPr>
        <w:t>:</w:t>
      </w:r>
    </w:p>
    <w:p w14:paraId="47EF00B2" w14:textId="6615B46D" w:rsid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Conform plan de situație anexat.</w:t>
      </w:r>
    </w:p>
    <w:p w14:paraId="3F7DBC90"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lastRenderedPageBreak/>
        <w:t>VI. Descrierea tuturor efectelor semnificative posibile asupra mediului ale proiectului, în limita informațiilor disponibile:</w:t>
      </w:r>
    </w:p>
    <w:p w14:paraId="55B7BA4D"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A. Surse de poluanți și instalații pentru reținerea, evacuarea și dispersia poluanților în mediu:</w:t>
      </w:r>
    </w:p>
    <w:p w14:paraId="0472FB96"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a) protecția calității apelor:</w:t>
      </w:r>
    </w:p>
    <w:p w14:paraId="4A2A5447" w14:textId="77777777" w:rsidR="00CE31D6"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sursele de poluanți pentru ape, locul de evacuare sau emisarul</w:t>
      </w:r>
      <w:r w:rsidR="00AB2FE6">
        <w:rPr>
          <w:rFonts w:ascii="Times New Roman" w:eastAsia="Times New Roman" w:hAnsi="Times New Roman" w:cs="Times New Roman"/>
          <w:sz w:val="24"/>
          <w:szCs w:val="24"/>
          <w:lang w:eastAsia="ro-RO"/>
        </w:rPr>
        <w:t>:</w:t>
      </w:r>
    </w:p>
    <w:p w14:paraId="46E70C0C" w14:textId="198A8621" w:rsid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val="en-GB" w:eastAsia="ro-RO"/>
        </w:rPr>
      </w:pPr>
      <w:proofErr w:type="spellStart"/>
      <w:r w:rsidRPr="00B13810">
        <w:rPr>
          <w:rFonts w:ascii="Times New Roman" w:eastAsia="Times New Roman" w:hAnsi="Times New Roman" w:cs="Times New Roman"/>
          <w:sz w:val="24"/>
          <w:szCs w:val="24"/>
          <w:lang w:val="en-GB" w:eastAsia="ro-RO"/>
        </w:rPr>
        <w:t>Evacuarea</w:t>
      </w:r>
      <w:proofErr w:type="spellEnd"/>
      <w:r w:rsidRPr="00B13810">
        <w:rPr>
          <w:rFonts w:ascii="Times New Roman" w:eastAsia="Times New Roman" w:hAnsi="Times New Roman" w:cs="Times New Roman"/>
          <w:sz w:val="24"/>
          <w:szCs w:val="24"/>
          <w:lang w:val="en-GB" w:eastAsia="ro-RO"/>
        </w:rPr>
        <w:t xml:space="preserve"> </w:t>
      </w:r>
      <w:proofErr w:type="spellStart"/>
      <w:r w:rsidRPr="00B13810">
        <w:rPr>
          <w:rFonts w:ascii="Times New Roman" w:eastAsia="Times New Roman" w:hAnsi="Times New Roman" w:cs="Times New Roman"/>
          <w:sz w:val="24"/>
          <w:szCs w:val="24"/>
          <w:lang w:val="en-GB" w:eastAsia="ro-RO"/>
        </w:rPr>
        <w:t>apelor</w:t>
      </w:r>
      <w:proofErr w:type="spellEnd"/>
      <w:r w:rsidRPr="00B13810">
        <w:rPr>
          <w:rFonts w:ascii="Times New Roman" w:eastAsia="Times New Roman" w:hAnsi="Times New Roman" w:cs="Times New Roman"/>
          <w:sz w:val="24"/>
          <w:szCs w:val="24"/>
          <w:lang w:val="en-GB" w:eastAsia="ro-RO"/>
        </w:rPr>
        <w:t xml:space="preserve"> </w:t>
      </w:r>
      <w:proofErr w:type="spellStart"/>
      <w:r w:rsidR="00147BAE">
        <w:rPr>
          <w:rFonts w:ascii="Times New Roman" w:eastAsia="Times New Roman" w:hAnsi="Times New Roman" w:cs="Times New Roman"/>
          <w:sz w:val="24"/>
          <w:szCs w:val="24"/>
          <w:lang w:val="en-GB" w:eastAsia="ro-RO"/>
        </w:rPr>
        <w:t>menajere</w:t>
      </w:r>
      <w:proofErr w:type="spellEnd"/>
      <w:r w:rsidR="00147BAE">
        <w:rPr>
          <w:rFonts w:ascii="Times New Roman" w:eastAsia="Times New Roman" w:hAnsi="Times New Roman" w:cs="Times New Roman"/>
          <w:sz w:val="24"/>
          <w:szCs w:val="24"/>
          <w:lang w:val="en-GB" w:eastAsia="ro-RO"/>
        </w:rPr>
        <w:t xml:space="preserve"> </w:t>
      </w:r>
      <w:r w:rsidRPr="00B13810">
        <w:rPr>
          <w:rFonts w:ascii="Times New Roman" w:eastAsia="Times New Roman" w:hAnsi="Times New Roman" w:cs="Times New Roman"/>
          <w:sz w:val="24"/>
          <w:szCs w:val="24"/>
          <w:lang w:val="en-GB" w:eastAsia="ro-RO"/>
        </w:rPr>
        <w:t xml:space="preserve">se </w:t>
      </w:r>
      <w:proofErr w:type="spellStart"/>
      <w:r w:rsidRPr="00B13810">
        <w:rPr>
          <w:rFonts w:ascii="Times New Roman" w:eastAsia="Times New Roman" w:hAnsi="Times New Roman" w:cs="Times New Roman"/>
          <w:sz w:val="24"/>
          <w:szCs w:val="24"/>
          <w:lang w:val="en-GB" w:eastAsia="ro-RO"/>
        </w:rPr>
        <w:t>va</w:t>
      </w:r>
      <w:proofErr w:type="spellEnd"/>
      <w:r w:rsidRPr="00B13810">
        <w:rPr>
          <w:rFonts w:ascii="Times New Roman" w:eastAsia="Times New Roman" w:hAnsi="Times New Roman" w:cs="Times New Roman"/>
          <w:sz w:val="24"/>
          <w:szCs w:val="24"/>
          <w:lang w:val="en-GB" w:eastAsia="ro-RO"/>
        </w:rPr>
        <w:t xml:space="preserve"> face </w:t>
      </w:r>
      <w:proofErr w:type="spellStart"/>
      <w:r w:rsidRPr="00B13810">
        <w:rPr>
          <w:rFonts w:ascii="Times New Roman" w:eastAsia="Times New Roman" w:hAnsi="Times New Roman" w:cs="Times New Roman"/>
          <w:sz w:val="24"/>
          <w:szCs w:val="24"/>
          <w:lang w:val="en-GB" w:eastAsia="ro-RO"/>
        </w:rPr>
        <w:t>într</w:t>
      </w:r>
      <w:proofErr w:type="spellEnd"/>
      <w:r w:rsidRPr="00B13810">
        <w:rPr>
          <w:rFonts w:ascii="Times New Roman" w:eastAsia="Times New Roman" w:hAnsi="Times New Roman" w:cs="Times New Roman"/>
          <w:sz w:val="24"/>
          <w:szCs w:val="24"/>
          <w:lang w:val="en-GB" w:eastAsia="ro-RO"/>
        </w:rPr>
        <w:t xml:space="preserve">-o </w:t>
      </w:r>
      <w:proofErr w:type="spellStart"/>
      <w:r w:rsidR="00147BAE">
        <w:rPr>
          <w:rFonts w:ascii="Times New Roman" w:eastAsia="Times New Roman" w:hAnsi="Times New Roman" w:cs="Times New Roman"/>
          <w:sz w:val="24"/>
          <w:szCs w:val="24"/>
          <w:lang w:val="en-GB" w:eastAsia="ro-RO"/>
        </w:rPr>
        <w:t>toaleta</w:t>
      </w:r>
      <w:proofErr w:type="spellEnd"/>
      <w:r w:rsidR="00147BAE">
        <w:rPr>
          <w:rFonts w:ascii="Times New Roman" w:eastAsia="Times New Roman" w:hAnsi="Times New Roman" w:cs="Times New Roman"/>
          <w:sz w:val="24"/>
          <w:szCs w:val="24"/>
          <w:lang w:val="en-GB" w:eastAsia="ro-RO"/>
        </w:rPr>
        <w:t xml:space="preserve"> </w:t>
      </w:r>
      <w:proofErr w:type="spellStart"/>
      <w:r w:rsidR="00147BAE">
        <w:rPr>
          <w:rFonts w:ascii="Times New Roman" w:eastAsia="Times New Roman" w:hAnsi="Times New Roman" w:cs="Times New Roman"/>
          <w:sz w:val="24"/>
          <w:szCs w:val="24"/>
          <w:lang w:val="en-GB" w:eastAsia="ro-RO"/>
        </w:rPr>
        <w:t>ecologica</w:t>
      </w:r>
      <w:proofErr w:type="spellEnd"/>
      <w:r w:rsidRPr="00B13810">
        <w:rPr>
          <w:rFonts w:ascii="Times New Roman" w:eastAsia="Times New Roman" w:hAnsi="Times New Roman" w:cs="Times New Roman"/>
          <w:sz w:val="24"/>
          <w:szCs w:val="24"/>
          <w:lang w:val="en-GB" w:eastAsia="ro-RO"/>
        </w:rPr>
        <w:t xml:space="preserve"> </w:t>
      </w:r>
      <w:proofErr w:type="spellStart"/>
      <w:r w:rsidRPr="00B13810">
        <w:rPr>
          <w:rFonts w:ascii="Times New Roman" w:eastAsia="Times New Roman" w:hAnsi="Times New Roman" w:cs="Times New Roman"/>
          <w:sz w:val="24"/>
          <w:szCs w:val="24"/>
          <w:lang w:val="en-GB" w:eastAsia="ro-RO"/>
        </w:rPr>
        <w:t>complet</w:t>
      </w:r>
      <w:proofErr w:type="spellEnd"/>
      <w:r w:rsidRPr="00B13810">
        <w:rPr>
          <w:rFonts w:ascii="Times New Roman" w:eastAsia="Times New Roman" w:hAnsi="Times New Roman" w:cs="Times New Roman"/>
          <w:sz w:val="24"/>
          <w:szCs w:val="24"/>
          <w:lang w:val="en-GB" w:eastAsia="ro-RO"/>
        </w:rPr>
        <w:t xml:space="preserve"> </w:t>
      </w:r>
      <w:proofErr w:type="spellStart"/>
      <w:r w:rsidRPr="00B13810">
        <w:rPr>
          <w:rFonts w:ascii="Times New Roman" w:eastAsia="Times New Roman" w:hAnsi="Times New Roman" w:cs="Times New Roman"/>
          <w:sz w:val="24"/>
          <w:szCs w:val="24"/>
          <w:lang w:val="en-GB" w:eastAsia="ro-RO"/>
        </w:rPr>
        <w:t>vidanjabilă</w:t>
      </w:r>
      <w:proofErr w:type="spellEnd"/>
      <w:r w:rsidRPr="00B13810">
        <w:rPr>
          <w:rFonts w:ascii="Times New Roman" w:eastAsia="Times New Roman" w:hAnsi="Times New Roman" w:cs="Times New Roman"/>
          <w:sz w:val="24"/>
          <w:szCs w:val="24"/>
          <w:lang w:val="en-GB" w:eastAsia="ro-RO"/>
        </w:rPr>
        <w:t xml:space="preserve">, care </w:t>
      </w:r>
      <w:proofErr w:type="spellStart"/>
      <w:r w:rsidRPr="00B13810">
        <w:rPr>
          <w:rFonts w:ascii="Times New Roman" w:eastAsia="Times New Roman" w:hAnsi="Times New Roman" w:cs="Times New Roman"/>
          <w:sz w:val="24"/>
          <w:szCs w:val="24"/>
          <w:lang w:val="en-GB" w:eastAsia="ro-RO"/>
        </w:rPr>
        <w:t>va</w:t>
      </w:r>
      <w:proofErr w:type="spellEnd"/>
      <w:r w:rsidRPr="00B13810">
        <w:rPr>
          <w:rFonts w:ascii="Times New Roman" w:eastAsia="Times New Roman" w:hAnsi="Times New Roman" w:cs="Times New Roman"/>
          <w:sz w:val="24"/>
          <w:szCs w:val="24"/>
          <w:lang w:val="en-GB" w:eastAsia="ro-RO"/>
        </w:rPr>
        <w:t xml:space="preserve"> fi </w:t>
      </w:r>
      <w:proofErr w:type="spellStart"/>
      <w:r w:rsidRPr="00B13810">
        <w:rPr>
          <w:rFonts w:ascii="Times New Roman" w:eastAsia="Times New Roman" w:hAnsi="Times New Roman" w:cs="Times New Roman"/>
          <w:sz w:val="24"/>
          <w:szCs w:val="24"/>
          <w:lang w:val="en-GB" w:eastAsia="ro-RO"/>
        </w:rPr>
        <w:t>golită</w:t>
      </w:r>
      <w:proofErr w:type="spellEnd"/>
      <w:r w:rsidRPr="00B13810">
        <w:rPr>
          <w:rFonts w:ascii="Times New Roman" w:eastAsia="Times New Roman" w:hAnsi="Times New Roman" w:cs="Times New Roman"/>
          <w:sz w:val="24"/>
          <w:szCs w:val="24"/>
          <w:lang w:val="en-GB" w:eastAsia="ro-RO"/>
        </w:rPr>
        <w:t xml:space="preserve"> periodic de </w:t>
      </w:r>
      <w:proofErr w:type="spellStart"/>
      <w:r w:rsidRPr="00B13810">
        <w:rPr>
          <w:rFonts w:ascii="Times New Roman" w:eastAsia="Times New Roman" w:hAnsi="Times New Roman" w:cs="Times New Roman"/>
          <w:sz w:val="24"/>
          <w:szCs w:val="24"/>
          <w:lang w:val="en-GB" w:eastAsia="ro-RO"/>
        </w:rPr>
        <w:t>către</w:t>
      </w:r>
      <w:proofErr w:type="spellEnd"/>
      <w:r w:rsidRPr="00B13810">
        <w:rPr>
          <w:rFonts w:ascii="Times New Roman" w:eastAsia="Times New Roman" w:hAnsi="Times New Roman" w:cs="Times New Roman"/>
          <w:sz w:val="24"/>
          <w:szCs w:val="24"/>
          <w:lang w:val="en-GB" w:eastAsia="ro-RO"/>
        </w:rPr>
        <w:t xml:space="preserve"> o </w:t>
      </w:r>
      <w:proofErr w:type="spellStart"/>
      <w:r w:rsidRPr="00B13810">
        <w:rPr>
          <w:rFonts w:ascii="Times New Roman" w:eastAsia="Times New Roman" w:hAnsi="Times New Roman" w:cs="Times New Roman"/>
          <w:sz w:val="24"/>
          <w:szCs w:val="24"/>
          <w:lang w:val="en-GB" w:eastAsia="ro-RO"/>
        </w:rPr>
        <w:t>firmă</w:t>
      </w:r>
      <w:proofErr w:type="spellEnd"/>
      <w:r w:rsidRPr="00B13810">
        <w:rPr>
          <w:rFonts w:ascii="Times New Roman" w:eastAsia="Times New Roman" w:hAnsi="Times New Roman" w:cs="Times New Roman"/>
          <w:sz w:val="24"/>
          <w:szCs w:val="24"/>
          <w:lang w:val="en-GB" w:eastAsia="ro-RO"/>
        </w:rPr>
        <w:t xml:space="preserve"> </w:t>
      </w:r>
      <w:proofErr w:type="spellStart"/>
      <w:r w:rsidRPr="00B13810">
        <w:rPr>
          <w:rFonts w:ascii="Times New Roman" w:eastAsia="Times New Roman" w:hAnsi="Times New Roman" w:cs="Times New Roman"/>
          <w:sz w:val="24"/>
          <w:szCs w:val="24"/>
          <w:lang w:val="en-GB" w:eastAsia="ro-RO"/>
        </w:rPr>
        <w:t>atestată</w:t>
      </w:r>
      <w:proofErr w:type="spellEnd"/>
      <w:r w:rsidRPr="00B13810">
        <w:rPr>
          <w:rFonts w:ascii="Times New Roman" w:eastAsia="Times New Roman" w:hAnsi="Times New Roman" w:cs="Times New Roman"/>
          <w:sz w:val="24"/>
          <w:szCs w:val="24"/>
          <w:lang w:val="en-GB" w:eastAsia="ro-RO"/>
        </w:rPr>
        <w:t xml:space="preserve"> pe </w:t>
      </w:r>
      <w:proofErr w:type="spellStart"/>
      <w:r w:rsidRPr="00B13810">
        <w:rPr>
          <w:rFonts w:ascii="Times New Roman" w:eastAsia="Times New Roman" w:hAnsi="Times New Roman" w:cs="Times New Roman"/>
          <w:sz w:val="24"/>
          <w:szCs w:val="24"/>
          <w:lang w:val="en-GB" w:eastAsia="ro-RO"/>
        </w:rPr>
        <w:t>baza</w:t>
      </w:r>
      <w:proofErr w:type="spellEnd"/>
      <w:r w:rsidRPr="00B13810">
        <w:rPr>
          <w:rFonts w:ascii="Times New Roman" w:eastAsia="Times New Roman" w:hAnsi="Times New Roman" w:cs="Times New Roman"/>
          <w:sz w:val="24"/>
          <w:szCs w:val="24"/>
          <w:lang w:val="en-GB" w:eastAsia="ro-RO"/>
        </w:rPr>
        <w:t xml:space="preserve"> </w:t>
      </w:r>
      <w:proofErr w:type="spellStart"/>
      <w:r w:rsidRPr="00B13810">
        <w:rPr>
          <w:rFonts w:ascii="Times New Roman" w:eastAsia="Times New Roman" w:hAnsi="Times New Roman" w:cs="Times New Roman"/>
          <w:sz w:val="24"/>
          <w:szCs w:val="24"/>
          <w:lang w:val="en-GB" w:eastAsia="ro-RO"/>
        </w:rPr>
        <w:t>unui</w:t>
      </w:r>
      <w:proofErr w:type="spellEnd"/>
      <w:r w:rsidRPr="00B13810">
        <w:rPr>
          <w:rFonts w:ascii="Times New Roman" w:eastAsia="Times New Roman" w:hAnsi="Times New Roman" w:cs="Times New Roman"/>
          <w:sz w:val="24"/>
          <w:szCs w:val="24"/>
          <w:lang w:val="en-GB" w:eastAsia="ro-RO"/>
        </w:rPr>
        <w:t xml:space="preserve"> contract.</w:t>
      </w:r>
    </w:p>
    <w:p w14:paraId="32FFFABF" w14:textId="24D628C6"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stațiile și instalațiile de epurare sau de preepurare a apelor uzate prevăzute</w:t>
      </w:r>
      <w:r w:rsidR="00353350">
        <w:rPr>
          <w:rFonts w:ascii="Times New Roman" w:eastAsia="Times New Roman" w:hAnsi="Times New Roman" w:cs="Times New Roman"/>
          <w:sz w:val="24"/>
          <w:szCs w:val="24"/>
          <w:lang w:eastAsia="ro-RO"/>
        </w:rPr>
        <w:t>:</w:t>
      </w:r>
    </w:p>
    <w:p w14:paraId="21433BCB"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353350">
        <w:rPr>
          <w:rFonts w:ascii="Times New Roman" w:eastAsia="Times New Roman" w:hAnsi="Times New Roman" w:cs="Times New Roman"/>
          <w:sz w:val="24"/>
          <w:szCs w:val="24"/>
          <w:lang w:eastAsia="ro-RO"/>
        </w:rPr>
        <w:t>u este cazul;</w:t>
      </w:r>
    </w:p>
    <w:p w14:paraId="2B599C63"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b) protecția aerului:</w:t>
      </w:r>
    </w:p>
    <w:p w14:paraId="27D139F0"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sursele de poluanți pentru aer, poluanți, inclusiv surse de mirosuri</w:t>
      </w:r>
      <w:r w:rsidR="00353350">
        <w:rPr>
          <w:rFonts w:ascii="Times New Roman" w:eastAsia="Times New Roman" w:hAnsi="Times New Roman" w:cs="Times New Roman"/>
          <w:sz w:val="24"/>
          <w:szCs w:val="24"/>
          <w:lang w:eastAsia="ro-RO"/>
        </w:rPr>
        <w:t xml:space="preserve">: </w:t>
      </w:r>
    </w:p>
    <w:p w14:paraId="20A879F7"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353350">
        <w:rPr>
          <w:rFonts w:ascii="Times New Roman" w:eastAsia="Times New Roman" w:hAnsi="Times New Roman" w:cs="Times New Roman"/>
          <w:sz w:val="24"/>
          <w:szCs w:val="24"/>
          <w:lang w:eastAsia="ro-RO"/>
        </w:rPr>
        <w:t>u este cazul;</w:t>
      </w:r>
    </w:p>
    <w:p w14:paraId="7A5BC108"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instalațiile pentru reținerea și dispersia poluanților în atmosferă</w:t>
      </w:r>
      <w:r w:rsidR="00353350">
        <w:rPr>
          <w:rFonts w:ascii="Times New Roman" w:eastAsia="Times New Roman" w:hAnsi="Times New Roman" w:cs="Times New Roman"/>
          <w:sz w:val="24"/>
          <w:szCs w:val="24"/>
          <w:lang w:eastAsia="ro-RO"/>
        </w:rPr>
        <w:t xml:space="preserve">: </w:t>
      </w:r>
    </w:p>
    <w:p w14:paraId="2D095AFA"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353350">
        <w:rPr>
          <w:rFonts w:ascii="Times New Roman" w:eastAsia="Times New Roman" w:hAnsi="Times New Roman" w:cs="Times New Roman"/>
          <w:sz w:val="24"/>
          <w:szCs w:val="24"/>
          <w:lang w:eastAsia="ro-RO"/>
        </w:rPr>
        <w:t>u este cazul;</w:t>
      </w:r>
    </w:p>
    <w:p w14:paraId="5AF3E117"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7E17EB">
        <w:rPr>
          <w:rFonts w:ascii="Times New Roman" w:eastAsia="Times New Roman" w:hAnsi="Times New Roman" w:cs="Times New Roman"/>
          <w:b/>
          <w:bCs/>
          <w:sz w:val="24"/>
          <w:szCs w:val="24"/>
          <w:lang w:eastAsia="ro-RO"/>
        </w:rPr>
        <w:t>c) protecția împotriva zgomotului și vibrațiilor</w:t>
      </w:r>
      <w:r w:rsidRPr="00494DE8">
        <w:rPr>
          <w:rFonts w:ascii="Times New Roman" w:eastAsia="Times New Roman" w:hAnsi="Times New Roman" w:cs="Times New Roman"/>
          <w:sz w:val="24"/>
          <w:szCs w:val="24"/>
          <w:lang w:eastAsia="ro-RO"/>
        </w:rPr>
        <w:t>:</w:t>
      </w:r>
    </w:p>
    <w:p w14:paraId="590F1901"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sursele de zgomot și de vibrații</w:t>
      </w:r>
      <w:r w:rsidR="00353350">
        <w:rPr>
          <w:rFonts w:ascii="Times New Roman" w:eastAsia="Times New Roman" w:hAnsi="Times New Roman" w:cs="Times New Roman"/>
          <w:sz w:val="24"/>
          <w:szCs w:val="24"/>
          <w:lang w:eastAsia="ro-RO"/>
        </w:rPr>
        <w:t xml:space="preserve">: </w:t>
      </w:r>
    </w:p>
    <w:p w14:paraId="333F198D"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353350">
        <w:rPr>
          <w:rFonts w:ascii="Times New Roman" w:eastAsia="Times New Roman" w:hAnsi="Times New Roman" w:cs="Times New Roman"/>
          <w:sz w:val="24"/>
          <w:szCs w:val="24"/>
          <w:lang w:eastAsia="ro-RO"/>
        </w:rPr>
        <w:t>u este cazul;</w:t>
      </w:r>
    </w:p>
    <w:p w14:paraId="16C3F610"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amenajările și dotările pentru protecția împotriva zgomotului și vibrațiilor</w:t>
      </w:r>
      <w:r w:rsidR="00353350">
        <w:rPr>
          <w:rFonts w:ascii="Times New Roman" w:eastAsia="Times New Roman" w:hAnsi="Times New Roman" w:cs="Times New Roman"/>
          <w:sz w:val="24"/>
          <w:szCs w:val="24"/>
          <w:lang w:eastAsia="ro-RO"/>
        </w:rPr>
        <w:t xml:space="preserve">: </w:t>
      </w:r>
    </w:p>
    <w:p w14:paraId="76C3945B"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353350">
        <w:rPr>
          <w:rFonts w:ascii="Times New Roman" w:eastAsia="Times New Roman" w:hAnsi="Times New Roman" w:cs="Times New Roman"/>
          <w:sz w:val="24"/>
          <w:szCs w:val="24"/>
          <w:lang w:eastAsia="ro-RO"/>
        </w:rPr>
        <w:t>u este cazul;</w:t>
      </w:r>
    </w:p>
    <w:p w14:paraId="481F7160"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d) protecția împotriva radiațiilor:</w:t>
      </w:r>
    </w:p>
    <w:p w14:paraId="794D55B3"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sursele de radiații</w:t>
      </w:r>
      <w:r w:rsidR="00DA1660">
        <w:rPr>
          <w:rFonts w:ascii="Times New Roman" w:eastAsia="Times New Roman" w:hAnsi="Times New Roman" w:cs="Times New Roman"/>
          <w:sz w:val="24"/>
          <w:szCs w:val="24"/>
          <w:lang w:eastAsia="ro-RO"/>
        </w:rPr>
        <w:t xml:space="preserve">: </w:t>
      </w:r>
    </w:p>
    <w:p w14:paraId="26DDAE76"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DA1660">
        <w:rPr>
          <w:rFonts w:ascii="Times New Roman" w:eastAsia="Times New Roman" w:hAnsi="Times New Roman" w:cs="Times New Roman"/>
          <w:sz w:val="24"/>
          <w:szCs w:val="24"/>
          <w:lang w:eastAsia="ro-RO"/>
        </w:rPr>
        <w:t>u este cazul;</w:t>
      </w:r>
    </w:p>
    <w:p w14:paraId="217AB737"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amenajările și dotările pentru protecția împotriva radiațiilor</w:t>
      </w:r>
      <w:r w:rsidR="00DA1660">
        <w:rPr>
          <w:rFonts w:ascii="Times New Roman" w:eastAsia="Times New Roman" w:hAnsi="Times New Roman" w:cs="Times New Roman"/>
          <w:sz w:val="24"/>
          <w:szCs w:val="24"/>
          <w:lang w:eastAsia="ro-RO"/>
        </w:rPr>
        <w:t xml:space="preserve">: </w:t>
      </w:r>
    </w:p>
    <w:p w14:paraId="7BD3845B"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lastRenderedPageBreak/>
        <w:t>N</w:t>
      </w:r>
      <w:r w:rsidR="00DA1660">
        <w:rPr>
          <w:rFonts w:ascii="Times New Roman" w:eastAsia="Times New Roman" w:hAnsi="Times New Roman" w:cs="Times New Roman"/>
          <w:sz w:val="24"/>
          <w:szCs w:val="24"/>
          <w:lang w:eastAsia="ro-RO"/>
        </w:rPr>
        <w:t>u este cazul;</w:t>
      </w:r>
    </w:p>
    <w:p w14:paraId="7C898CEB"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7E17EB">
        <w:rPr>
          <w:rFonts w:ascii="Times New Roman" w:eastAsia="Times New Roman" w:hAnsi="Times New Roman" w:cs="Times New Roman"/>
          <w:b/>
          <w:bCs/>
          <w:sz w:val="24"/>
          <w:szCs w:val="24"/>
          <w:lang w:eastAsia="ro-RO"/>
        </w:rPr>
        <w:t>e) protecția solului și a subsolului</w:t>
      </w:r>
      <w:r w:rsidRPr="00494DE8">
        <w:rPr>
          <w:rFonts w:ascii="Times New Roman" w:eastAsia="Times New Roman" w:hAnsi="Times New Roman" w:cs="Times New Roman"/>
          <w:sz w:val="24"/>
          <w:szCs w:val="24"/>
          <w:lang w:eastAsia="ro-RO"/>
        </w:rPr>
        <w:t>:</w:t>
      </w:r>
    </w:p>
    <w:p w14:paraId="43F008EF"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sursele de poluanți pentru sol, subsol, ape freatice și de adâncime</w:t>
      </w:r>
    </w:p>
    <w:p w14:paraId="6A939283"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lucrările și dotările pentru protecția solului și a subsolului</w:t>
      </w:r>
    </w:p>
    <w:p w14:paraId="3A6895B0" w14:textId="293E7035" w:rsidR="006C7576" w:rsidRDefault="006C7576"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6C7576">
        <w:rPr>
          <w:rFonts w:ascii="Times New Roman" w:eastAsia="Times New Roman" w:hAnsi="Times New Roman" w:cs="Times New Roman"/>
          <w:sz w:val="24"/>
          <w:szCs w:val="24"/>
          <w:lang w:eastAsia="ro-RO"/>
        </w:rPr>
        <w:t xml:space="preserve">Executantul are obligaţia ca în cadrul măsurilor de protecţia muncii, a siguranţei circulaţiei, precum şi a mediului, să asigure curăţenia pe şantier fara degradarea ecologica a mediului. </w:t>
      </w:r>
    </w:p>
    <w:p w14:paraId="4D3D5A67" w14:textId="5521D269" w:rsidR="00B13810" w:rsidRP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B13810">
        <w:rPr>
          <w:rFonts w:ascii="Times New Roman" w:eastAsia="Times New Roman" w:hAnsi="Times New Roman" w:cs="Times New Roman"/>
          <w:sz w:val="24"/>
          <w:szCs w:val="24"/>
          <w:lang w:eastAsia="ro-RO"/>
        </w:rPr>
        <w:t>Apa de deservire se va asigura prin transportul acesteia cu cisterne. Aceasta va umple bazine de</w:t>
      </w:r>
      <w:r w:rsidR="00147BAE">
        <w:rPr>
          <w:rFonts w:ascii="Times New Roman" w:eastAsia="Times New Roman" w:hAnsi="Times New Roman" w:cs="Times New Roman"/>
          <w:sz w:val="24"/>
          <w:szCs w:val="24"/>
          <w:lang w:eastAsia="ro-RO"/>
        </w:rPr>
        <w:t xml:space="preserve"> stocare a apei</w:t>
      </w:r>
      <w:r w:rsidRPr="00B13810">
        <w:rPr>
          <w:rFonts w:ascii="Times New Roman" w:eastAsia="Times New Roman" w:hAnsi="Times New Roman" w:cs="Times New Roman"/>
          <w:sz w:val="24"/>
          <w:szCs w:val="24"/>
          <w:lang w:eastAsia="ro-RO"/>
        </w:rPr>
        <w:t xml:space="preserve"> din spațiul tehnic.</w:t>
      </w:r>
    </w:p>
    <w:p w14:paraId="45C1ED78" w14:textId="77777777" w:rsidR="00B13810" w:rsidRP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B13810">
        <w:rPr>
          <w:rFonts w:ascii="Times New Roman" w:eastAsia="Times New Roman" w:hAnsi="Times New Roman" w:cs="Times New Roman"/>
          <w:sz w:val="24"/>
          <w:szCs w:val="24"/>
          <w:lang w:eastAsia="ro-RO"/>
        </w:rPr>
        <w:t>Grupurile sanitare vor fi dotate corespunzator, apa fiind asigurata din bazine de retenție după o filtare prealabilă.</w:t>
      </w:r>
    </w:p>
    <w:p w14:paraId="3BBFFC72" w14:textId="7061BCFA" w:rsidR="00B13810" w:rsidRP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B13810">
        <w:rPr>
          <w:rFonts w:ascii="Times New Roman" w:eastAsia="Times New Roman" w:hAnsi="Times New Roman" w:cs="Times New Roman"/>
          <w:sz w:val="24"/>
          <w:szCs w:val="24"/>
          <w:lang w:eastAsia="ro-RO"/>
        </w:rPr>
        <w:t xml:space="preserve">Apa menajeră va fi evacuată într-o </w:t>
      </w:r>
      <w:r w:rsidR="00147BAE">
        <w:rPr>
          <w:rFonts w:ascii="Times New Roman" w:eastAsia="Times New Roman" w:hAnsi="Times New Roman" w:cs="Times New Roman"/>
          <w:sz w:val="24"/>
          <w:szCs w:val="24"/>
          <w:lang w:eastAsia="ro-RO"/>
        </w:rPr>
        <w:t xml:space="preserve">toaleta ecologica </w:t>
      </w:r>
      <w:r w:rsidRPr="00B13810">
        <w:rPr>
          <w:rFonts w:ascii="Times New Roman" w:eastAsia="Times New Roman" w:hAnsi="Times New Roman" w:cs="Times New Roman"/>
          <w:sz w:val="24"/>
          <w:szCs w:val="24"/>
          <w:lang w:eastAsia="ro-RO"/>
        </w:rPr>
        <w:t>complet vidanjabilă, care va fi golită periodic de către o firmă atestată pe baza unui contract.</w:t>
      </w:r>
    </w:p>
    <w:p w14:paraId="4D104A10" w14:textId="0FCF0E95" w:rsidR="00B13810" w:rsidRDefault="00B13810" w:rsidP="00B13810">
      <w:pPr>
        <w:shd w:val="clear" w:color="auto" w:fill="FFFFFF"/>
        <w:spacing w:after="150" w:line="360" w:lineRule="auto"/>
        <w:ind w:firstLine="708"/>
        <w:jc w:val="both"/>
        <w:rPr>
          <w:rFonts w:ascii="Times New Roman" w:eastAsia="Times New Roman" w:hAnsi="Times New Roman" w:cs="Times New Roman"/>
          <w:sz w:val="24"/>
          <w:szCs w:val="24"/>
          <w:lang w:eastAsia="ro-RO"/>
        </w:rPr>
      </w:pPr>
      <w:r w:rsidRPr="00B13810">
        <w:rPr>
          <w:rFonts w:ascii="Times New Roman" w:eastAsia="Times New Roman" w:hAnsi="Times New Roman" w:cs="Times New Roman"/>
          <w:sz w:val="24"/>
          <w:szCs w:val="24"/>
          <w:lang w:eastAsia="ro-RO"/>
        </w:rPr>
        <w:t>Apa calda va fi asigurată prin intermediul unui boiler electric.</w:t>
      </w:r>
    </w:p>
    <w:p w14:paraId="09294885" w14:textId="55F12173"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f) protecția ecosistemelor terestre și acvatice:</w:t>
      </w:r>
    </w:p>
    <w:p w14:paraId="0FCFC2C1"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identificarea arealelor sensibile ce pot fi afectate de proiect</w:t>
      </w:r>
      <w:r w:rsidR="00AB2FE6">
        <w:rPr>
          <w:rFonts w:ascii="Times New Roman" w:eastAsia="Times New Roman" w:hAnsi="Times New Roman" w:cs="Times New Roman"/>
          <w:sz w:val="24"/>
          <w:szCs w:val="24"/>
          <w:lang w:eastAsia="ro-RO"/>
        </w:rPr>
        <w:t xml:space="preserve">: </w:t>
      </w:r>
    </w:p>
    <w:p w14:paraId="306F0E93"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AB2FE6">
        <w:rPr>
          <w:rFonts w:ascii="Times New Roman" w:eastAsia="Times New Roman" w:hAnsi="Times New Roman" w:cs="Times New Roman"/>
          <w:sz w:val="24"/>
          <w:szCs w:val="24"/>
          <w:lang w:eastAsia="ro-RO"/>
        </w:rPr>
        <w:t>u este cazul;</w:t>
      </w:r>
    </w:p>
    <w:p w14:paraId="2F8EFA8A"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lucrările, dotările și măsurile pentru protecția biodiversității, monumentelor naturii și ariilor protejate</w:t>
      </w:r>
      <w:r w:rsidR="00AB2FE6">
        <w:rPr>
          <w:rFonts w:ascii="Times New Roman" w:eastAsia="Times New Roman" w:hAnsi="Times New Roman" w:cs="Times New Roman"/>
          <w:sz w:val="24"/>
          <w:szCs w:val="24"/>
          <w:lang w:eastAsia="ro-RO"/>
        </w:rPr>
        <w:t xml:space="preserve">: </w:t>
      </w:r>
    </w:p>
    <w:p w14:paraId="1B2E5182" w14:textId="77777777" w:rsidR="00494DE8" w:rsidRPr="00494DE8" w:rsidRDefault="00237B17"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w:t>
      </w:r>
      <w:r w:rsidR="00AB2FE6">
        <w:rPr>
          <w:rFonts w:ascii="Times New Roman" w:eastAsia="Times New Roman" w:hAnsi="Times New Roman" w:cs="Times New Roman"/>
          <w:sz w:val="24"/>
          <w:szCs w:val="24"/>
          <w:lang w:eastAsia="ro-RO"/>
        </w:rPr>
        <w:t>u este cazul;</w:t>
      </w:r>
    </w:p>
    <w:p w14:paraId="5AF9A5BE"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g) protecția așezărilor umane și a altor obiective de interes public:</w:t>
      </w:r>
    </w:p>
    <w:p w14:paraId="365848BC"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identificarea obiectivelor de interes public, distanța față de așezările umane, respectiv față de monumente istorice și de arhitectură, alte zone asupra cărora există instituit un regim de restricție, zone de interes tradițional și altele;</w:t>
      </w:r>
    </w:p>
    <w:p w14:paraId="73EB1E8C"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lastRenderedPageBreak/>
        <w:t>-</w:t>
      </w:r>
      <w:r w:rsidRPr="00494DE8">
        <w:rPr>
          <w:rFonts w:ascii="Times New Roman" w:eastAsia="Times New Roman" w:hAnsi="Times New Roman" w:cs="Times New Roman"/>
          <w:sz w:val="24"/>
          <w:szCs w:val="24"/>
          <w:lang w:eastAsia="ro-RO"/>
        </w:rPr>
        <w:t> lucrările, dotările și măsurile pentru protecția așezărilor umane și a obiectivelor protejate și/sau de interes public;</w:t>
      </w:r>
    </w:p>
    <w:p w14:paraId="1DFFE14A"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7E17EB">
        <w:rPr>
          <w:rFonts w:ascii="Times New Roman" w:eastAsia="Times New Roman" w:hAnsi="Times New Roman" w:cs="Times New Roman"/>
          <w:b/>
          <w:bCs/>
          <w:sz w:val="24"/>
          <w:szCs w:val="24"/>
          <w:lang w:eastAsia="ro-RO"/>
        </w:rPr>
        <w:t>h) prevenirea și gestionarea deșeurilor generate pe amplasament în timpul realizării proiectului/în timpul exploatării, inclusiv eliminarea</w:t>
      </w:r>
      <w:r w:rsidRPr="00494DE8">
        <w:rPr>
          <w:rFonts w:ascii="Times New Roman" w:eastAsia="Times New Roman" w:hAnsi="Times New Roman" w:cs="Times New Roman"/>
          <w:sz w:val="24"/>
          <w:szCs w:val="24"/>
          <w:lang w:eastAsia="ro-RO"/>
        </w:rPr>
        <w:t>:</w:t>
      </w:r>
    </w:p>
    <w:p w14:paraId="7C72943E"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lista deșeurilor (clasificate și codificate în conformitate cu prevederile legislației europene și naționale privind deșeurile), cantități de deșeuri generate;</w:t>
      </w:r>
    </w:p>
    <w:p w14:paraId="52AE0FD9"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programul de prevenire și reducere a cantităților de deșeuri generate;</w:t>
      </w:r>
    </w:p>
    <w:p w14:paraId="7AA2E573" w14:textId="1FFE2CBB" w:rsid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planul de gestionare a deșeurilor;</w:t>
      </w:r>
    </w:p>
    <w:p w14:paraId="02F64E08"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i) gospodărirea substanțelor și preparatelor chimice periculoase:</w:t>
      </w:r>
    </w:p>
    <w:p w14:paraId="3E1C3C88" w14:textId="77777777" w:rsidR="00237B17" w:rsidRDefault="00494DE8" w:rsidP="00244A3A">
      <w:pPr>
        <w:shd w:val="clear" w:color="auto" w:fill="FFFFFF"/>
        <w:spacing w:after="150" w:line="360" w:lineRule="auto"/>
        <w:jc w:val="both"/>
        <w:rPr>
          <w:rFonts w:ascii="Times New Roman" w:eastAsia="Times New Roman" w:hAnsi="Times New Roman" w:cs="Times New Roman"/>
          <w:sz w:val="24"/>
          <w:szCs w:val="24"/>
          <w:lang w:val="en-US"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substanțele și preparatele chimice periculoase utilizate și/sau produse</w:t>
      </w:r>
      <w:r w:rsidR="00237B17">
        <w:rPr>
          <w:rFonts w:ascii="Times New Roman" w:eastAsia="Times New Roman" w:hAnsi="Times New Roman" w:cs="Times New Roman"/>
          <w:sz w:val="24"/>
          <w:szCs w:val="24"/>
          <w:lang w:val="en-US" w:eastAsia="ro-RO"/>
        </w:rPr>
        <w:t>:</w:t>
      </w:r>
    </w:p>
    <w:p w14:paraId="5C4B0D04" w14:textId="77777777" w:rsidR="00237B17" w:rsidRPr="00237B17" w:rsidRDefault="00237B17" w:rsidP="00244A3A">
      <w:pPr>
        <w:shd w:val="clear" w:color="auto" w:fill="FFFFFF"/>
        <w:spacing w:after="150" w:line="360" w:lineRule="auto"/>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val="en-US" w:eastAsia="ro-RO"/>
        </w:rPr>
        <w:tab/>
        <w:t xml:space="preserve">Nu </w:t>
      </w:r>
      <w:proofErr w:type="spellStart"/>
      <w:r>
        <w:rPr>
          <w:rFonts w:ascii="Times New Roman" w:eastAsia="Times New Roman" w:hAnsi="Times New Roman" w:cs="Times New Roman"/>
          <w:sz w:val="24"/>
          <w:szCs w:val="24"/>
          <w:lang w:val="en-US" w:eastAsia="ro-RO"/>
        </w:rPr>
        <w:t>este</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cazul</w:t>
      </w:r>
      <w:proofErr w:type="spellEnd"/>
      <w:r>
        <w:rPr>
          <w:rFonts w:ascii="Times New Roman" w:eastAsia="Times New Roman" w:hAnsi="Times New Roman" w:cs="Times New Roman"/>
          <w:sz w:val="24"/>
          <w:szCs w:val="24"/>
          <w:lang w:val="en-US" w:eastAsia="ro-RO"/>
        </w:rPr>
        <w:t>;</w:t>
      </w:r>
    </w:p>
    <w:p w14:paraId="463F3A9A" w14:textId="77777777" w:rsid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modul de gospodărire a substanțelor și preparatelor chimice periculoase și asigurarea condițiilor de protecție a factorilor de mediu și a sănătății populației</w:t>
      </w:r>
      <w:r w:rsidR="00237B17">
        <w:rPr>
          <w:rFonts w:ascii="Times New Roman" w:eastAsia="Times New Roman" w:hAnsi="Times New Roman" w:cs="Times New Roman"/>
          <w:sz w:val="24"/>
          <w:szCs w:val="24"/>
          <w:lang w:eastAsia="ro-RO"/>
        </w:rPr>
        <w:t>:</w:t>
      </w:r>
    </w:p>
    <w:p w14:paraId="02B81239" w14:textId="77777777" w:rsidR="00237B17" w:rsidRPr="00494DE8" w:rsidRDefault="00237B17" w:rsidP="00244A3A">
      <w:pPr>
        <w:shd w:val="clear" w:color="auto" w:fill="FFFFFF"/>
        <w:spacing w:after="15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b/>
        <w:t>Nu este cazul.</w:t>
      </w:r>
    </w:p>
    <w:p w14:paraId="6A9FB3E0"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B. Utilizarea resurselor naturale, în special a solului, a terenurilor, a apei și a biodiversității.</w:t>
      </w:r>
    </w:p>
    <w:p w14:paraId="0BC487CD"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VII. Descrierea aspectelor de mediu susceptibile a fi afectate în mod semnificativ de proiect:</w:t>
      </w:r>
    </w:p>
    <w:p w14:paraId="0D9A6B6A"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impactul asupra populației, sănătății umane, biodiversității (acordând o atenție specială speciilor și habitatelor protejate), conservarea habitatelor naturale, a florei și a faunei sălbatice, terenurilor, solului, folosințelor, bunurilor materiale, calității și regimului cantitativ al apei, calității aerului, climei (de exemplu, natura și amploarea emisiilor de gaze cu efect de seră), zgomotelor și vibrațiilor, peisajului și mediului vizual, patrimoniului istoric și cultural și asupra interacțiunilor dintre aceste elemente. Natura impactului (adică impactul direct, indirect, secundar, cumulativ, pe termen scurt, mediu și lung, permanent și temporar, pozitiv și negativ);</w:t>
      </w:r>
    </w:p>
    <w:p w14:paraId="78176DDD"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extinderea impactului (zona geografică, numărul populației/habitatelor/speciilor afectate);</w:t>
      </w:r>
    </w:p>
    <w:p w14:paraId="35DEA581"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lastRenderedPageBreak/>
        <w:t>-</w:t>
      </w:r>
      <w:r w:rsidRPr="00494DE8">
        <w:rPr>
          <w:rFonts w:ascii="Times New Roman" w:eastAsia="Times New Roman" w:hAnsi="Times New Roman" w:cs="Times New Roman"/>
          <w:sz w:val="24"/>
          <w:szCs w:val="24"/>
          <w:lang w:eastAsia="ro-RO"/>
        </w:rPr>
        <w:t> magnitudinea și complexitatea impactului;</w:t>
      </w:r>
    </w:p>
    <w:p w14:paraId="39802732"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probabilitatea impactului;</w:t>
      </w:r>
    </w:p>
    <w:p w14:paraId="046C8122"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durata, frecvența și reversibilitatea impactului;</w:t>
      </w:r>
    </w:p>
    <w:p w14:paraId="51A2B244"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măsurile de evitare, reducere sau ameliorare a impactului semnificativ asupra mediului;</w:t>
      </w:r>
    </w:p>
    <w:p w14:paraId="699DCE64"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natura transfrontalieră a impactului.</w:t>
      </w:r>
    </w:p>
    <w:p w14:paraId="6603BD8C" w14:textId="77777777" w:rsidR="00237B17"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val="en-US" w:eastAsia="ro-RO"/>
        </w:rPr>
      </w:pPr>
      <w:r w:rsidRPr="007E17EB">
        <w:rPr>
          <w:rFonts w:ascii="Times New Roman" w:eastAsia="Times New Roman" w:hAnsi="Times New Roman" w:cs="Times New Roman"/>
          <w:b/>
          <w:bCs/>
          <w:sz w:val="24"/>
          <w:szCs w:val="24"/>
          <w:lang w:eastAsia="ro-RO"/>
        </w:rPr>
        <w:t>VIII. Prevederi pentru monitorizarea mediului - dotări și măsuri prevăzute pentru controlul emisiilor de poluanți în mediu, inclusiv pentru conformarea la cerințele privind monitorizarea emisiilor prevăzute de concluziile celor mai bune tehnici disponibile aplicabile. Se va avea în vedere ca implementarea proiectului să nu influențeze negativ calitatea aerului în zonă</w:t>
      </w:r>
      <w:r w:rsidR="001C1205" w:rsidRPr="007E17EB">
        <w:rPr>
          <w:rFonts w:ascii="Times New Roman" w:eastAsia="Times New Roman" w:hAnsi="Times New Roman" w:cs="Times New Roman"/>
          <w:b/>
          <w:bCs/>
          <w:sz w:val="24"/>
          <w:szCs w:val="24"/>
          <w:lang w:val="en-US" w:eastAsia="ro-RO"/>
        </w:rPr>
        <w:t xml:space="preserve">: </w:t>
      </w:r>
    </w:p>
    <w:p w14:paraId="388BA14A" w14:textId="287C66FD" w:rsidR="00494DE8" w:rsidRPr="000251AD" w:rsidRDefault="000251AD"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val="en-US" w:eastAsia="ro-RO"/>
        </w:rPr>
        <w:t>Prin</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implementarea</w:t>
      </w:r>
      <w:proofErr w:type="spellEnd"/>
      <w:r>
        <w:rPr>
          <w:rFonts w:ascii="Times New Roman" w:eastAsia="Times New Roman" w:hAnsi="Times New Roman" w:cs="Times New Roman"/>
          <w:sz w:val="24"/>
          <w:szCs w:val="24"/>
          <w:lang w:val="en-US" w:eastAsia="ro-RO"/>
        </w:rPr>
        <w:t xml:space="preserve"> </w:t>
      </w:r>
      <w:proofErr w:type="spellStart"/>
      <w:r>
        <w:rPr>
          <w:rFonts w:ascii="Times New Roman" w:eastAsia="Times New Roman" w:hAnsi="Times New Roman" w:cs="Times New Roman"/>
          <w:sz w:val="24"/>
          <w:szCs w:val="24"/>
          <w:lang w:val="en-US" w:eastAsia="ro-RO"/>
        </w:rPr>
        <w:t>proiectului</w:t>
      </w:r>
      <w:proofErr w:type="spellEnd"/>
      <w:r>
        <w:rPr>
          <w:rFonts w:ascii="Times New Roman" w:eastAsia="Times New Roman" w:hAnsi="Times New Roman" w:cs="Times New Roman"/>
          <w:sz w:val="24"/>
          <w:szCs w:val="24"/>
          <w:lang w:val="en-US" w:eastAsia="ro-RO"/>
        </w:rPr>
        <w:t xml:space="preserve"> nu </w:t>
      </w:r>
      <w:proofErr w:type="spellStart"/>
      <w:r>
        <w:rPr>
          <w:rFonts w:ascii="Times New Roman" w:eastAsia="Times New Roman" w:hAnsi="Times New Roman" w:cs="Times New Roman"/>
          <w:sz w:val="24"/>
          <w:szCs w:val="24"/>
          <w:lang w:val="en-US" w:eastAsia="ro-RO"/>
        </w:rPr>
        <w:t>va</w:t>
      </w:r>
      <w:proofErr w:type="spellEnd"/>
      <w:r>
        <w:rPr>
          <w:rFonts w:ascii="Times New Roman" w:eastAsia="Times New Roman" w:hAnsi="Times New Roman" w:cs="Times New Roman"/>
          <w:sz w:val="24"/>
          <w:szCs w:val="24"/>
          <w:lang w:val="en-US" w:eastAsia="ro-RO"/>
        </w:rPr>
        <w:t xml:space="preserve"> fi </w:t>
      </w:r>
      <w:proofErr w:type="spellStart"/>
      <w:r>
        <w:rPr>
          <w:rFonts w:ascii="Times New Roman" w:eastAsia="Times New Roman" w:hAnsi="Times New Roman" w:cs="Times New Roman"/>
          <w:sz w:val="24"/>
          <w:szCs w:val="24"/>
          <w:lang w:val="en-US" w:eastAsia="ro-RO"/>
        </w:rPr>
        <w:t>influen</w:t>
      </w:r>
      <w:proofErr w:type="spellEnd"/>
      <w:r>
        <w:rPr>
          <w:rFonts w:ascii="Times New Roman" w:eastAsia="Times New Roman" w:hAnsi="Times New Roman" w:cs="Times New Roman"/>
          <w:sz w:val="24"/>
          <w:szCs w:val="24"/>
          <w:lang w:eastAsia="ro-RO"/>
        </w:rPr>
        <w:t>țată negativ calitatea aerului din zonă</w:t>
      </w:r>
      <w:r w:rsidR="00244A3A">
        <w:rPr>
          <w:rFonts w:ascii="Times New Roman" w:eastAsia="Times New Roman" w:hAnsi="Times New Roman" w:cs="Times New Roman"/>
          <w:sz w:val="24"/>
          <w:szCs w:val="24"/>
          <w:lang w:eastAsia="ro-RO"/>
        </w:rPr>
        <w:t>, deoarece d</w:t>
      </w:r>
      <w:r w:rsidR="00244A3A" w:rsidRPr="00244A3A">
        <w:rPr>
          <w:rFonts w:ascii="Times New Roman" w:eastAsia="Times New Roman" w:hAnsi="Times New Roman" w:cs="Times New Roman"/>
          <w:sz w:val="24"/>
          <w:szCs w:val="24"/>
          <w:lang w:eastAsia="ro-RO"/>
        </w:rPr>
        <w:t xml:space="preserve">upă finalizarea lucrărilor </w:t>
      </w:r>
      <w:r w:rsidR="00780002">
        <w:rPr>
          <w:rFonts w:ascii="Times New Roman" w:eastAsia="Times New Roman" w:hAnsi="Times New Roman" w:cs="Times New Roman"/>
          <w:sz w:val="24"/>
          <w:szCs w:val="24"/>
          <w:lang w:eastAsia="ro-RO"/>
        </w:rPr>
        <w:t>s</w:t>
      </w:r>
      <w:r w:rsidR="00780002" w:rsidRPr="00780002">
        <w:rPr>
          <w:rFonts w:ascii="Times New Roman" w:eastAsia="Times New Roman" w:hAnsi="Times New Roman" w:cs="Times New Roman"/>
          <w:sz w:val="24"/>
          <w:szCs w:val="24"/>
          <w:lang w:eastAsia="ro-RO"/>
        </w:rPr>
        <w:t>pațiile dintre panouri se vor insamânța cu iarba, fiind transformate în pașune/fânețe.</w:t>
      </w:r>
    </w:p>
    <w:p w14:paraId="5FB77045" w14:textId="77777777" w:rsidR="00494DE8" w:rsidRPr="007E17EB"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7E17EB">
        <w:rPr>
          <w:rFonts w:ascii="Times New Roman" w:eastAsia="Times New Roman" w:hAnsi="Times New Roman" w:cs="Times New Roman"/>
          <w:b/>
          <w:bCs/>
          <w:sz w:val="24"/>
          <w:szCs w:val="24"/>
          <w:lang w:eastAsia="ro-RO"/>
        </w:rPr>
        <w:t>IX. Legătura cu alte acte normative și/sau planuri/programe/strategii/documente de planificare:</w:t>
      </w:r>
    </w:p>
    <w:p w14:paraId="1B5ADF7C"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A.</w:t>
      </w:r>
      <w:r w:rsidRPr="00494DE8">
        <w:rPr>
          <w:rFonts w:ascii="Times New Roman" w:eastAsia="Times New Roman" w:hAnsi="Times New Roman" w:cs="Times New Roman"/>
          <w:sz w:val="24"/>
          <w:szCs w:val="24"/>
          <w:lang w:eastAsia="ro-RO"/>
        </w:rPr>
        <w:t> Justificarea încadrării proiectului, după caz, în prevederile altor acte normative naționale care transpun legislația Uniunii Europene: Directiva </w:t>
      </w:r>
      <w:hyperlink r:id="rId10" w:tgtFrame="_blank" w:history="1">
        <w:r w:rsidRPr="00494DE8">
          <w:rPr>
            <w:rFonts w:ascii="Times New Roman" w:eastAsia="Times New Roman" w:hAnsi="Times New Roman" w:cs="Times New Roman"/>
            <w:sz w:val="24"/>
            <w:szCs w:val="24"/>
            <w:lang w:eastAsia="ro-RO"/>
          </w:rPr>
          <w:t>2010/75/UE</w:t>
        </w:r>
      </w:hyperlink>
      <w:r w:rsidRPr="00494DE8">
        <w:rPr>
          <w:rFonts w:ascii="Times New Roman" w:eastAsia="Times New Roman" w:hAnsi="Times New Roman" w:cs="Times New Roman"/>
          <w:sz w:val="24"/>
          <w:szCs w:val="24"/>
          <w:lang w:eastAsia="ro-RO"/>
        </w:rPr>
        <w:t> (IED) a Parlamentului European și a Consiliului din 24 noiembrie 2010 privind emisiile industriale (prevenirea și controlul integrat al poluării), Directiva </w:t>
      </w:r>
      <w:hyperlink r:id="rId11" w:tgtFrame="_blank" w:history="1">
        <w:r w:rsidRPr="00494DE8">
          <w:rPr>
            <w:rFonts w:ascii="Times New Roman" w:eastAsia="Times New Roman" w:hAnsi="Times New Roman" w:cs="Times New Roman"/>
            <w:sz w:val="24"/>
            <w:szCs w:val="24"/>
            <w:lang w:eastAsia="ro-RO"/>
          </w:rPr>
          <w:t>2012/18/UE</w:t>
        </w:r>
      </w:hyperlink>
      <w:r w:rsidRPr="00494DE8">
        <w:rPr>
          <w:rFonts w:ascii="Times New Roman" w:eastAsia="Times New Roman" w:hAnsi="Times New Roman" w:cs="Times New Roman"/>
          <w:sz w:val="24"/>
          <w:szCs w:val="24"/>
          <w:lang w:eastAsia="ro-RO"/>
        </w:rPr>
        <w:t> a Parlamentului European și a Consiliului din 4 iulie 2012 privind controlul pericolelor de accidente majore care implică substanțe periculoase, de modificare și ulterior de abrogare a Directivei </w:t>
      </w:r>
      <w:hyperlink r:id="rId12" w:tgtFrame="_blank" w:history="1">
        <w:r w:rsidRPr="00494DE8">
          <w:rPr>
            <w:rFonts w:ascii="Times New Roman" w:eastAsia="Times New Roman" w:hAnsi="Times New Roman" w:cs="Times New Roman"/>
            <w:sz w:val="24"/>
            <w:szCs w:val="24"/>
            <w:lang w:eastAsia="ro-RO"/>
          </w:rPr>
          <w:t>96/82/CE</w:t>
        </w:r>
      </w:hyperlink>
      <w:r w:rsidRPr="00494DE8">
        <w:rPr>
          <w:rFonts w:ascii="Times New Roman" w:eastAsia="Times New Roman" w:hAnsi="Times New Roman" w:cs="Times New Roman"/>
          <w:sz w:val="24"/>
          <w:szCs w:val="24"/>
          <w:lang w:eastAsia="ro-RO"/>
        </w:rPr>
        <w:t> a Consiliului, Directiva </w:t>
      </w:r>
      <w:hyperlink r:id="rId13" w:tgtFrame="_blank" w:history="1">
        <w:r w:rsidRPr="00494DE8">
          <w:rPr>
            <w:rFonts w:ascii="Times New Roman" w:eastAsia="Times New Roman" w:hAnsi="Times New Roman" w:cs="Times New Roman"/>
            <w:sz w:val="24"/>
            <w:szCs w:val="24"/>
            <w:lang w:eastAsia="ro-RO"/>
          </w:rPr>
          <w:t>2000/60/CE</w:t>
        </w:r>
      </w:hyperlink>
      <w:r w:rsidRPr="00494DE8">
        <w:rPr>
          <w:rFonts w:ascii="Times New Roman" w:eastAsia="Times New Roman" w:hAnsi="Times New Roman" w:cs="Times New Roman"/>
          <w:sz w:val="24"/>
          <w:szCs w:val="24"/>
          <w:lang w:eastAsia="ro-RO"/>
        </w:rPr>
        <w:t> a Parlamentului European și a Consiliului din 23 octombrie 2000 de stabilire a unui cadru de politică comunitară în domeniul apei, Directiva-cadru aer 2008/50/CE a Parlamentului European și a Consiliului din 21 mai 2008 privind calitatea aerului înconjurător și un aer mai curat pentru Europa, Directiva </w:t>
      </w:r>
      <w:hyperlink r:id="rId14" w:tgtFrame="_blank" w:history="1">
        <w:r w:rsidRPr="00494DE8">
          <w:rPr>
            <w:rFonts w:ascii="Times New Roman" w:eastAsia="Times New Roman" w:hAnsi="Times New Roman" w:cs="Times New Roman"/>
            <w:sz w:val="24"/>
            <w:szCs w:val="24"/>
            <w:lang w:eastAsia="ro-RO"/>
          </w:rPr>
          <w:t>2008/98/CE</w:t>
        </w:r>
      </w:hyperlink>
      <w:r w:rsidRPr="00494DE8">
        <w:rPr>
          <w:rFonts w:ascii="Times New Roman" w:eastAsia="Times New Roman" w:hAnsi="Times New Roman" w:cs="Times New Roman"/>
          <w:sz w:val="24"/>
          <w:szCs w:val="24"/>
          <w:lang w:eastAsia="ro-RO"/>
        </w:rPr>
        <w:t> a Parlamentului European și a Consiliului din 19 noiembrie 2008 privind deșeurile și de abrogare a anumitor directive, și altele).</w:t>
      </w:r>
    </w:p>
    <w:p w14:paraId="083C586A" w14:textId="77777777" w:rsid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lastRenderedPageBreak/>
        <w:t>B.</w:t>
      </w:r>
      <w:r w:rsidRPr="00494DE8">
        <w:rPr>
          <w:rFonts w:ascii="Times New Roman" w:eastAsia="Times New Roman" w:hAnsi="Times New Roman" w:cs="Times New Roman"/>
          <w:sz w:val="24"/>
          <w:szCs w:val="24"/>
          <w:lang w:eastAsia="ro-RO"/>
        </w:rPr>
        <w:t> Se va menționa planul/programul/strategia/documentul de programare/planificare din care face proiectul, cu indicarea actului normativ prin care a fost aprobat.</w:t>
      </w:r>
    </w:p>
    <w:p w14:paraId="0E188F1C" w14:textId="306D8889" w:rsidR="0044044F" w:rsidRPr="0044044F" w:rsidRDefault="0044044F" w:rsidP="00244A3A">
      <w:pPr>
        <w:shd w:val="clear" w:color="auto" w:fill="FFFFFF"/>
        <w:spacing w:after="150" w:line="360" w:lineRule="auto"/>
        <w:jc w:val="both"/>
        <w:rPr>
          <w:rFonts w:ascii="Times New Roman" w:eastAsia="Times New Roman" w:hAnsi="Times New Roman" w:cs="Times New Roman"/>
          <w:sz w:val="24"/>
          <w:szCs w:val="24"/>
          <w:lang w:val="en-US" w:eastAsia="ro-RO"/>
        </w:rPr>
      </w:pPr>
      <w:r>
        <w:rPr>
          <w:rFonts w:ascii="Times New Roman" w:eastAsia="Times New Roman" w:hAnsi="Times New Roman" w:cs="Times New Roman"/>
          <w:sz w:val="24"/>
          <w:szCs w:val="24"/>
          <w:lang w:eastAsia="ro-RO"/>
        </w:rPr>
        <w:tab/>
      </w:r>
      <w:r w:rsidR="00244A3A">
        <w:rPr>
          <w:rFonts w:ascii="Times New Roman" w:eastAsia="Times New Roman" w:hAnsi="Times New Roman" w:cs="Times New Roman"/>
          <w:sz w:val="24"/>
          <w:szCs w:val="24"/>
          <w:lang w:eastAsia="ro-RO"/>
        </w:rPr>
        <w:t>Nu este cazul</w:t>
      </w:r>
    </w:p>
    <w:p w14:paraId="5F36EC47" w14:textId="77777777" w:rsidR="00494DE8" w:rsidRPr="00501726"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501726">
        <w:rPr>
          <w:rFonts w:ascii="Times New Roman" w:eastAsia="Times New Roman" w:hAnsi="Times New Roman" w:cs="Times New Roman"/>
          <w:b/>
          <w:bCs/>
          <w:sz w:val="24"/>
          <w:szCs w:val="24"/>
          <w:lang w:eastAsia="ro-RO"/>
        </w:rPr>
        <w:t>X. Lucrări necesare organizării de șantier:</w:t>
      </w:r>
    </w:p>
    <w:p w14:paraId="59134818"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descrierea lucrărilor necesare organizării de șantier;</w:t>
      </w:r>
    </w:p>
    <w:p w14:paraId="53C19490"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localizarea organizării de șantier;</w:t>
      </w:r>
    </w:p>
    <w:p w14:paraId="446D3BF8"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descrierea impactului asupra mediului a lucrărilor organizării de șantier;</w:t>
      </w:r>
    </w:p>
    <w:p w14:paraId="2DA262E6"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surse de poluanți și instalații pentru reținerea, evacuarea și dispersia poluanților în mediu în timpul organizării de șantier;</w:t>
      </w:r>
    </w:p>
    <w:p w14:paraId="49B8E82C" w14:textId="77777777" w:rsid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dotări și măsuri prevăzute pentru controlul emisiilor de poluanți în mediu.</w:t>
      </w:r>
    </w:p>
    <w:p w14:paraId="55AFB8EC" w14:textId="77777777" w:rsidR="008B6C00" w:rsidRPr="008B6C00" w:rsidRDefault="008B6C00" w:rsidP="00244A3A">
      <w:pPr>
        <w:numPr>
          <w:ilvl w:val="0"/>
          <w:numId w:val="13"/>
        </w:numPr>
        <w:shd w:val="clear" w:color="auto" w:fill="FFFFFF"/>
        <w:spacing w:after="150" w:line="360" w:lineRule="auto"/>
        <w:jc w:val="both"/>
        <w:rPr>
          <w:rFonts w:ascii="Times New Roman" w:eastAsia="Times New Roman" w:hAnsi="Times New Roman" w:cs="Times New Roman"/>
          <w:sz w:val="24"/>
          <w:szCs w:val="24"/>
          <w:lang w:val="en-GB" w:eastAsia="ro-RO"/>
        </w:rPr>
      </w:pPr>
      <w:proofErr w:type="spellStart"/>
      <w:r w:rsidRPr="008B6C00">
        <w:rPr>
          <w:rFonts w:ascii="Times New Roman" w:eastAsia="Times New Roman" w:hAnsi="Times New Roman" w:cs="Times New Roman"/>
          <w:sz w:val="24"/>
          <w:szCs w:val="24"/>
          <w:lang w:val="en-GB" w:eastAsia="ro-RO"/>
        </w:rPr>
        <w:t>Organizarea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șantierului</w:t>
      </w:r>
      <w:proofErr w:type="spellEnd"/>
      <w:r w:rsidRPr="008B6C00">
        <w:rPr>
          <w:rFonts w:ascii="Times New Roman" w:eastAsia="Times New Roman" w:hAnsi="Times New Roman" w:cs="Times New Roman"/>
          <w:sz w:val="24"/>
          <w:szCs w:val="24"/>
          <w:lang w:val="en-GB" w:eastAsia="ro-RO"/>
        </w:rPr>
        <w:t xml:space="preserve">, pe </w:t>
      </w:r>
      <w:proofErr w:type="spellStart"/>
      <w:r w:rsidRPr="008B6C00">
        <w:rPr>
          <w:rFonts w:ascii="Times New Roman" w:eastAsia="Times New Roman" w:hAnsi="Times New Roman" w:cs="Times New Roman"/>
          <w:sz w:val="24"/>
          <w:szCs w:val="24"/>
          <w:lang w:val="en-GB" w:eastAsia="ro-RO"/>
        </w:rPr>
        <w:t>fiecare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amplasament</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este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impusă</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acțiunea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particularităților</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procesului</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producție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în</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construcții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În</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acest</w:t>
      </w:r>
      <w:proofErr w:type="spellEnd"/>
      <w:r w:rsidRPr="008B6C00">
        <w:rPr>
          <w:rFonts w:ascii="Times New Roman" w:eastAsia="Times New Roman" w:hAnsi="Times New Roman" w:cs="Times New Roman"/>
          <w:sz w:val="24"/>
          <w:szCs w:val="24"/>
          <w:lang w:val="en-GB" w:eastAsia="ro-RO"/>
        </w:rPr>
        <w:t xml:space="preserve"> capitol sunt </w:t>
      </w:r>
      <w:proofErr w:type="spellStart"/>
      <w:r w:rsidRPr="008B6C00">
        <w:rPr>
          <w:rFonts w:ascii="Times New Roman" w:eastAsia="Times New Roman" w:hAnsi="Times New Roman" w:cs="Times New Roman"/>
          <w:sz w:val="24"/>
          <w:szCs w:val="24"/>
          <w:lang w:val="en-GB" w:eastAsia="ro-RO"/>
        </w:rPr>
        <w:t>prezentate</w:t>
      </w:r>
      <w:proofErr w:type="spellEnd"/>
      <w:r w:rsidRPr="008B6C00">
        <w:rPr>
          <w:rFonts w:ascii="Times New Roman" w:eastAsia="Times New Roman" w:hAnsi="Times New Roman" w:cs="Times New Roman"/>
          <w:sz w:val="24"/>
          <w:szCs w:val="24"/>
          <w:lang w:val="en-GB" w:eastAsia="ro-RO"/>
        </w:rPr>
        <w:t xml:space="preserve"> pe </w:t>
      </w:r>
      <w:proofErr w:type="spellStart"/>
      <w:r w:rsidRPr="008B6C00">
        <w:rPr>
          <w:rFonts w:ascii="Times New Roman" w:eastAsia="Times New Roman" w:hAnsi="Times New Roman" w:cs="Times New Roman"/>
          <w:sz w:val="24"/>
          <w:szCs w:val="24"/>
          <w:lang w:val="en-GB" w:eastAsia="ro-RO"/>
        </w:rPr>
        <w:t>scurt</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activitățile</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selectare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și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achiziționare</w:t>
      </w:r>
      <w:proofErr w:type="spellEnd"/>
      <w:r w:rsidRPr="008B6C00">
        <w:rPr>
          <w:rFonts w:ascii="Times New Roman" w:eastAsia="Times New Roman" w:hAnsi="Times New Roman" w:cs="Times New Roman"/>
          <w:sz w:val="24"/>
          <w:szCs w:val="24"/>
          <w:lang w:val="en-GB" w:eastAsia="ro-RO"/>
        </w:rPr>
        <w:t xml:space="preserve"> </w:t>
      </w:r>
      <w:proofErr w:type="gramStart"/>
      <w:r w:rsidRPr="008B6C00">
        <w:rPr>
          <w:rFonts w:ascii="Times New Roman" w:eastAsia="Times New Roman" w:hAnsi="Times New Roman" w:cs="Times New Roman"/>
          <w:sz w:val="24"/>
          <w:szCs w:val="24"/>
          <w:lang w:val="en-GB" w:eastAsia="ro-RO"/>
        </w:rPr>
        <w:t>a</w:t>
      </w:r>
      <w:proofErr w:type="gram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amplasamentului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proiectare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finanțare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și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organizare</w:t>
      </w:r>
      <w:proofErr w:type="spellEnd"/>
      <w:r w:rsidRPr="008B6C00">
        <w:rPr>
          <w:rFonts w:ascii="Times New Roman" w:eastAsia="Times New Roman" w:hAnsi="Times New Roman" w:cs="Times New Roman"/>
          <w:sz w:val="24"/>
          <w:szCs w:val="24"/>
          <w:lang w:val="en-GB" w:eastAsia="ro-RO"/>
        </w:rPr>
        <w:t xml:space="preserve"> a </w:t>
      </w:r>
      <w:proofErr w:type="spellStart"/>
      <w:r w:rsidRPr="008B6C00">
        <w:rPr>
          <w:rFonts w:ascii="Times New Roman" w:eastAsia="Times New Roman" w:hAnsi="Times New Roman" w:cs="Times New Roman"/>
          <w:sz w:val="24"/>
          <w:szCs w:val="24"/>
          <w:lang w:val="en-GB" w:eastAsia="ro-RO"/>
        </w:rPr>
        <w:t>lucrărilor</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amenajare</w:t>
      </w:r>
      <w:proofErr w:type="spellEnd"/>
      <w:r w:rsidRPr="008B6C00">
        <w:rPr>
          <w:rFonts w:ascii="Times New Roman" w:eastAsia="Times New Roman" w:hAnsi="Times New Roman" w:cs="Times New Roman"/>
          <w:sz w:val="24"/>
          <w:szCs w:val="24"/>
          <w:lang w:val="en-GB" w:eastAsia="ro-RO"/>
        </w:rPr>
        <w:t xml:space="preserve"> a </w:t>
      </w:r>
      <w:proofErr w:type="spellStart"/>
      <w:r w:rsidRPr="008B6C00">
        <w:rPr>
          <w:rFonts w:ascii="Times New Roman" w:eastAsia="Times New Roman" w:hAnsi="Times New Roman" w:cs="Times New Roman"/>
          <w:sz w:val="24"/>
          <w:szCs w:val="24"/>
          <w:lang w:val="en-GB" w:eastAsia="ro-RO"/>
        </w:rPr>
        <w:t>șantierului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asigurarea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spațiilor</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servire</w:t>
      </w:r>
      <w:proofErr w:type="spellEnd"/>
      <w:r w:rsidRPr="008B6C00">
        <w:rPr>
          <w:rFonts w:ascii="Times New Roman" w:eastAsia="Times New Roman" w:hAnsi="Times New Roman" w:cs="Times New Roman"/>
          <w:sz w:val="24"/>
          <w:szCs w:val="24"/>
          <w:lang w:val="en-GB" w:eastAsia="ro-RO"/>
        </w:rPr>
        <w:t xml:space="preserve"> a </w:t>
      </w:r>
      <w:proofErr w:type="spellStart"/>
      <w:r w:rsidRPr="008B6C00">
        <w:rPr>
          <w:rFonts w:ascii="Times New Roman" w:eastAsia="Times New Roman" w:hAnsi="Times New Roman" w:cs="Times New Roman"/>
          <w:sz w:val="24"/>
          <w:szCs w:val="24"/>
          <w:lang w:val="en-GB" w:eastAsia="ro-RO"/>
        </w:rPr>
        <w:t>personalului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realizarea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căilor</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comunicații</w:t>
      </w:r>
      <w:proofErr w:type="spellEnd"/>
      <w:r w:rsidRPr="008B6C00">
        <w:rPr>
          <w:rFonts w:ascii="Times New Roman" w:eastAsia="Times New Roman" w:hAnsi="Times New Roman" w:cs="Times New Roman"/>
          <w:sz w:val="24"/>
          <w:szCs w:val="24"/>
          <w:lang w:val="en-GB" w:eastAsia="ro-RO"/>
        </w:rPr>
        <w:t xml:space="preserve">, a </w:t>
      </w:r>
      <w:proofErr w:type="spellStart"/>
      <w:r w:rsidRPr="008B6C00">
        <w:rPr>
          <w:rFonts w:ascii="Times New Roman" w:eastAsia="Times New Roman" w:hAnsi="Times New Roman" w:cs="Times New Roman"/>
          <w:sz w:val="24"/>
          <w:szCs w:val="24"/>
          <w:lang w:val="en-GB" w:eastAsia="ro-RO"/>
        </w:rPr>
        <w:t>surselor</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și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rețelelor</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alimentare</w:t>
      </w:r>
      <w:proofErr w:type="spellEnd"/>
      <w:r w:rsidRPr="008B6C00">
        <w:rPr>
          <w:rFonts w:ascii="Times New Roman" w:eastAsia="Times New Roman" w:hAnsi="Times New Roman" w:cs="Times New Roman"/>
          <w:sz w:val="24"/>
          <w:szCs w:val="24"/>
          <w:lang w:val="en-GB" w:eastAsia="ro-RO"/>
        </w:rPr>
        <w:t xml:space="preserve"> cu </w:t>
      </w:r>
      <w:proofErr w:type="spellStart"/>
      <w:r w:rsidRPr="008B6C00">
        <w:rPr>
          <w:rFonts w:ascii="Times New Roman" w:eastAsia="Times New Roman" w:hAnsi="Times New Roman" w:cs="Times New Roman"/>
          <w:sz w:val="24"/>
          <w:szCs w:val="24"/>
          <w:lang w:val="en-GB" w:eastAsia="ro-RO"/>
        </w:rPr>
        <w:t>utilități</w:t>
      </w:r>
      <w:proofErr w:type="spellEnd"/>
      <w:r w:rsidRPr="008B6C00">
        <w:rPr>
          <w:rFonts w:ascii="Times New Roman" w:eastAsia="Times New Roman" w:hAnsi="Times New Roman" w:cs="Times New Roman"/>
          <w:sz w:val="24"/>
          <w:szCs w:val="24"/>
          <w:lang w:val="en-GB" w:eastAsia="ro-RO"/>
        </w:rPr>
        <w:t>.</w:t>
      </w:r>
      <w:r w:rsidRPr="008B6C00">
        <w:rPr>
          <w:rFonts w:ascii="Times New Roman" w:eastAsia="Times New Roman" w:hAnsi="Times New Roman" w:cs="Times New Roman"/>
          <w:sz w:val="24"/>
          <w:szCs w:val="24"/>
          <w:lang w:eastAsia="ro-RO"/>
        </w:rPr>
        <w:tab/>
      </w:r>
    </w:p>
    <w:p w14:paraId="515626E0" w14:textId="77777777" w:rsidR="008B6C00" w:rsidRPr="008B6C00" w:rsidRDefault="008B6C00" w:rsidP="00244A3A">
      <w:pPr>
        <w:numPr>
          <w:ilvl w:val="0"/>
          <w:numId w:val="13"/>
        </w:numPr>
        <w:shd w:val="clear" w:color="auto" w:fill="FFFFFF"/>
        <w:spacing w:after="150" w:line="360" w:lineRule="auto"/>
        <w:jc w:val="both"/>
        <w:rPr>
          <w:rFonts w:ascii="Times New Roman" w:eastAsia="Times New Roman" w:hAnsi="Times New Roman" w:cs="Times New Roman"/>
          <w:sz w:val="24"/>
          <w:szCs w:val="24"/>
          <w:lang w:val="en-GB" w:eastAsia="ro-RO"/>
        </w:rPr>
      </w:pPr>
      <w:proofErr w:type="spellStart"/>
      <w:r w:rsidRPr="008B6C00">
        <w:rPr>
          <w:rFonts w:ascii="Times New Roman" w:eastAsia="Times New Roman" w:hAnsi="Times New Roman" w:cs="Times New Roman"/>
          <w:sz w:val="24"/>
          <w:szCs w:val="24"/>
          <w:lang w:val="en-GB" w:eastAsia="ro-RO"/>
        </w:rPr>
        <w:t>Organizarea</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șantier</w:t>
      </w:r>
      <w:proofErr w:type="spellEnd"/>
      <w:r w:rsidRPr="008B6C00">
        <w:rPr>
          <w:rFonts w:ascii="Times New Roman" w:eastAsia="Times New Roman" w:hAnsi="Times New Roman" w:cs="Times New Roman"/>
          <w:sz w:val="24"/>
          <w:szCs w:val="24"/>
          <w:lang w:val="en-GB" w:eastAsia="ro-RO"/>
        </w:rPr>
        <w:t xml:space="preserve"> se </w:t>
      </w:r>
      <w:proofErr w:type="spellStart"/>
      <w:r w:rsidRPr="008B6C00">
        <w:rPr>
          <w:rFonts w:ascii="Times New Roman" w:eastAsia="Times New Roman" w:hAnsi="Times New Roman" w:cs="Times New Roman"/>
          <w:sz w:val="24"/>
          <w:szCs w:val="24"/>
          <w:lang w:val="en-GB" w:eastAsia="ro-RO"/>
        </w:rPr>
        <w:t>realizează</w:t>
      </w:r>
      <w:proofErr w:type="spellEnd"/>
      <w:r w:rsidRPr="008B6C00">
        <w:rPr>
          <w:rFonts w:ascii="Times New Roman" w:eastAsia="Times New Roman" w:hAnsi="Times New Roman" w:cs="Times New Roman"/>
          <w:sz w:val="24"/>
          <w:szCs w:val="24"/>
          <w:lang w:val="en-GB" w:eastAsia="ro-RO"/>
        </w:rPr>
        <w:t xml:space="preserve"> la </w:t>
      </w:r>
      <w:proofErr w:type="spellStart"/>
      <w:r w:rsidRPr="008B6C00">
        <w:rPr>
          <w:rFonts w:ascii="Times New Roman" w:eastAsia="Times New Roman" w:hAnsi="Times New Roman" w:cs="Times New Roman"/>
          <w:sz w:val="24"/>
          <w:szCs w:val="24"/>
          <w:lang w:val="en-GB" w:eastAsia="ro-RO"/>
        </w:rPr>
        <w:t>începutul</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perioadei</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execuție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și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trebuie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îndeplinite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următoarele</w:t>
      </w:r>
      <w:proofErr w:type="spellEnd"/>
      <w:r w:rsidRPr="008B6C00">
        <w:rPr>
          <w:rFonts w:ascii="Times New Roman" w:eastAsia="Times New Roman" w:hAnsi="Times New Roman" w:cs="Times New Roman"/>
          <w:sz w:val="24"/>
          <w:szCs w:val="24"/>
          <w:lang w:val="en-GB" w:eastAsia="ro-RO"/>
        </w:rPr>
        <w:t>:</w:t>
      </w:r>
    </w:p>
    <w:p w14:paraId="711E43DA" w14:textId="77777777" w:rsidR="008B6C00" w:rsidRPr="008B6C00" w:rsidRDefault="008B6C00" w:rsidP="00244A3A">
      <w:pPr>
        <w:numPr>
          <w:ilvl w:val="0"/>
          <w:numId w:val="16"/>
        </w:numPr>
        <w:shd w:val="clear" w:color="auto" w:fill="FFFFFF"/>
        <w:spacing w:after="150" w:line="360" w:lineRule="auto"/>
        <w:jc w:val="both"/>
        <w:rPr>
          <w:rFonts w:ascii="Times New Roman" w:eastAsia="Times New Roman" w:hAnsi="Times New Roman" w:cs="Times New Roman"/>
          <w:sz w:val="24"/>
          <w:szCs w:val="24"/>
          <w:lang w:val="en-GB" w:eastAsia="ro-RO"/>
        </w:rPr>
      </w:pPr>
      <w:proofErr w:type="spellStart"/>
      <w:r w:rsidRPr="008B6C00">
        <w:rPr>
          <w:rFonts w:ascii="Times New Roman" w:eastAsia="Times New Roman" w:hAnsi="Times New Roman" w:cs="Times New Roman"/>
          <w:sz w:val="24"/>
          <w:szCs w:val="24"/>
          <w:lang w:val="en-GB" w:eastAsia="ro-RO"/>
        </w:rPr>
        <w:t>Amplasare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panou</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informare</w:t>
      </w:r>
      <w:proofErr w:type="spellEnd"/>
      <w:r w:rsidRPr="008B6C00">
        <w:rPr>
          <w:rFonts w:ascii="Times New Roman" w:eastAsia="Times New Roman" w:hAnsi="Times New Roman" w:cs="Times New Roman"/>
          <w:sz w:val="24"/>
          <w:szCs w:val="24"/>
          <w:lang w:val="en-GB" w:eastAsia="ro-RO"/>
        </w:rPr>
        <w:t xml:space="preserve"> conform </w:t>
      </w:r>
      <w:proofErr w:type="spellStart"/>
      <w:r w:rsidRPr="008B6C00">
        <w:rPr>
          <w:rFonts w:ascii="Times New Roman" w:eastAsia="Times New Roman" w:hAnsi="Times New Roman" w:cs="Times New Roman"/>
          <w:sz w:val="24"/>
          <w:szCs w:val="24"/>
          <w:lang w:val="en-GB" w:eastAsia="ro-RO"/>
        </w:rPr>
        <w:t>construcției</w:t>
      </w:r>
      <w:proofErr w:type="spellEnd"/>
      <w:r w:rsidRPr="008B6C00">
        <w:rPr>
          <w:rFonts w:ascii="Times New Roman" w:eastAsia="Times New Roman" w:hAnsi="Times New Roman" w:cs="Times New Roman"/>
          <w:sz w:val="24"/>
          <w:szCs w:val="24"/>
          <w:lang w:val="en-GB" w:eastAsia="ro-RO"/>
        </w:rPr>
        <w:t>;</w:t>
      </w:r>
    </w:p>
    <w:p w14:paraId="311DF24A" w14:textId="77777777" w:rsidR="008B6C00" w:rsidRPr="008B6C00" w:rsidRDefault="008B6C00" w:rsidP="00244A3A">
      <w:pPr>
        <w:numPr>
          <w:ilvl w:val="0"/>
          <w:numId w:val="16"/>
        </w:numPr>
        <w:shd w:val="clear" w:color="auto" w:fill="FFFFFF"/>
        <w:spacing w:after="150" w:line="360" w:lineRule="auto"/>
        <w:jc w:val="both"/>
        <w:rPr>
          <w:rFonts w:ascii="Times New Roman" w:eastAsia="Times New Roman" w:hAnsi="Times New Roman" w:cs="Times New Roman"/>
          <w:sz w:val="24"/>
          <w:szCs w:val="24"/>
          <w:lang w:val="en-GB" w:eastAsia="ro-RO"/>
        </w:rPr>
      </w:pPr>
      <w:proofErr w:type="spellStart"/>
      <w:r w:rsidRPr="008B6C00">
        <w:rPr>
          <w:rFonts w:ascii="Times New Roman" w:eastAsia="Times New Roman" w:hAnsi="Times New Roman" w:cs="Times New Roman"/>
          <w:sz w:val="24"/>
          <w:szCs w:val="24"/>
          <w:lang w:val="en-GB" w:eastAsia="ro-RO"/>
        </w:rPr>
        <w:t>Împrejmuirea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spațiului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organizării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șantierului</w:t>
      </w:r>
      <w:proofErr w:type="spellEnd"/>
      <w:r w:rsidRPr="008B6C00">
        <w:rPr>
          <w:rFonts w:ascii="Times New Roman" w:eastAsia="Times New Roman" w:hAnsi="Times New Roman" w:cs="Times New Roman"/>
          <w:sz w:val="24"/>
          <w:szCs w:val="24"/>
          <w:lang w:val="en-GB" w:eastAsia="ro-RO"/>
        </w:rPr>
        <w:t xml:space="preserve"> cu </w:t>
      </w:r>
      <w:proofErr w:type="spellStart"/>
      <w:r w:rsidRPr="008B6C00">
        <w:rPr>
          <w:rFonts w:ascii="Times New Roman" w:eastAsia="Times New Roman" w:hAnsi="Times New Roman" w:cs="Times New Roman"/>
          <w:sz w:val="24"/>
          <w:szCs w:val="24"/>
          <w:lang w:val="en-GB" w:eastAsia="ro-RO"/>
        </w:rPr>
        <w:t>bandă</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avertizare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și</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depozitarea</w:t>
      </w:r>
      <w:proofErr w:type="spellEnd"/>
      <w:r w:rsidRPr="008B6C00">
        <w:rPr>
          <w:rFonts w:ascii="Times New Roman" w:eastAsia="Times New Roman" w:hAnsi="Times New Roman" w:cs="Times New Roman"/>
          <w:sz w:val="24"/>
          <w:szCs w:val="24"/>
          <w:lang w:val="en-GB" w:eastAsia="ro-RO"/>
        </w:rPr>
        <w:t xml:space="preserve"> </w:t>
      </w:r>
      <w:proofErr w:type="spellStart"/>
      <w:proofErr w:type="gramStart"/>
      <w:r w:rsidRPr="008B6C00">
        <w:rPr>
          <w:rFonts w:ascii="Times New Roman" w:eastAsia="Times New Roman" w:hAnsi="Times New Roman" w:cs="Times New Roman"/>
          <w:sz w:val="24"/>
          <w:szCs w:val="24"/>
          <w:lang w:val="en-GB" w:eastAsia="ro-RO"/>
        </w:rPr>
        <w:t>materialelor</w:t>
      </w:r>
      <w:proofErr w:type="spellEnd"/>
      <w:r w:rsidRPr="008B6C00">
        <w:rPr>
          <w:rFonts w:ascii="Times New Roman" w:eastAsia="Times New Roman" w:hAnsi="Times New Roman" w:cs="Times New Roman"/>
          <w:sz w:val="24"/>
          <w:szCs w:val="24"/>
          <w:lang w:val="en-GB" w:eastAsia="ro-RO"/>
        </w:rPr>
        <w:t xml:space="preserve"> ;</w:t>
      </w:r>
      <w:proofErr w:type="gramEnd"/>
    </w:p>
    <w:p w14:paraId="64E4D088" w14:textId="77777777" w:rsidR="008B6C00" w:rsidRPr="008B6C00" w:rsidRDefault="008B6C00" w:rsidP="00244A3A">
      <w:pPr>
        <w:numPr>
          <w:ilvl w:val="0"/>
          <w:numId w:val="16"/>
        </w:numPr>
        <w:shd w:val="clear" w:color="auto" w:fill="FFFFFF"/>
        <w:spacing w:after="150" w:line="360" w:lineRule="auto"/>
        <w:jc w:val="both"/>
        <w:rPr>
          <w:rFonts w:ascii="Times New Roman" w:eastAsia="Times New Roman" w:hAnsi="Times New Roman" w:cs="Times New Roman"/>
          <w:sz w:val="24"/>
          <w:szCs w:val="24"/>
          <w:lang w:val="en-GB" w:eastAsia="ro-RO"/>
        </w:rPr>
      </w:pPr>
      <w:proofErr w:type="spellStart"/>
      <w:r w:rsidRPr="008B6C00">
        <w:rPr>
          <w:rFonts w:ascii="Times New Roman" w:eastAsia="Times New Roman" w:hAnsi="Times New Roman" w:cs="Times New Roman"/>
          <w:sz w:val="24"/>
          <w:szCs w:val="24"/>
          <w:lang w:val="en-GB" w:eastAsia="ro-RO"/>
        </w:rPr>
        <w:t>Închirierea</w:t>
      </w:r>
      <w:proofErr w:type="spellEnd"/>
      <w:r w:rsidRPr="008B6C00">
        <w:rPr>
          <w:rFonts w:ascii="Times New Roman" w:eastAsia="Times New Roman" w:hAnsi="Times New Roman" w:cs="Times New Roman"/>
          <w:sz w:val="24"/>
          <w:szCs w:val="24"/>
          <w:lang w:val="en-GB" w:eastAsia="ro-RO"/>
        </w:rPr>
        <w:t xml:space="preserve"> </w:t>
      </w:r>
      <w:proofErr w:type="gramStart"/>
      <w:r w:rsidRPr="008B6C00">
        <w:rPr>
          <w:rFonts w:ascii="Times New Roman" w:eastAsia="Times New Roman" w:hAnsi="Times New Roman" w:cs="Times New Roman"/>
          <w:sz w:val="24"/>
          <w:szCs w:val="24"/>
          <w:lang w:val="en-GB" w:eastAsia="ro-RO"/>
        </w:rPr>
        <w:t xml:space="preserve">de  </w:t>
      </w:r>
      <w:proofErr w:type="spellStart"/>
      <w:r w:rsidRPr="008B6C00">
        <w:rPr>
          <w:rFonts w:ascii="Times New Roman" w:eastAsia="Times New Roman" w:hAnsi="Times New Roman" w:cs="Times New Roman"/>
          <w:sz w:val="24"/>
          <w:szCs w:val="24"/>
          <w:lang w:val="en-GB" w:eastAsia="ro-RO"/>
        </w:rPr>
        <w:t>toalete</w:t>
      </w:r>
      <w:proofErr w:type="spellEnd"/>
      <w:proofErr w:type="gram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ecologice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pentru</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muncitori</w:t>
      </w:r>
      <w:proofErr w:type="spellEnd"/>
      <w:r w:rsidRPr="008B6C00">
        <w:rPr>
          <w:rFonts w:ascii="Times New Roman" w:eastAsia="Times New Roman" w:hAnsi="Times New Roman" w:cs="Times New Roman"/>
          <w:sz w:val="24"/>
          <w:szCs w:val="24"/>
          <w:lang w:val="en-GB" w:eastAsia="ro-RO"/>
        </w:rPr>
        <w:t>;</w:t>
      </w:r>
    </w:p>
    <w:p w14:paraId="3920CE78" w14:textId="77777777" w:rsidR="008B6C00" w:rsidRPr="008B6C00" w:rsidRDefault="008B6C00" w:rsidP="00244A3A">
      <w:pPr>
        <w:numPr>
          <w:ilvl w:val="0"/>
          <w:numId w:val="16"/>
        </w:numPr>
        <w:shd w:val="clear" w:color="auto" w:fill="FFFFFF"/>
        <w:spacing w:after="150" w:line="360" w:lineRule="auto"/>
        <w:jc w:val="both"/>
        <w:rPr>
          <w:rFonts w:ascii="Times New Roman" w:eastAsia="Times New Roman" w:hAnsi="Times New Roman" w:cs="Times New Roman"/>
          <w:sz w:val="24"/>
          <w:szCs w:val="24"/>
          <w:lang w:val="en-GB" w:eastAsia="ro-RO"/>
        </w:rPr>
      </w:pPr>
      <w:proofErr w:type="spellStart"/>
      <w:r w:rsidRPr="008B6C00">
        <w:rPr>
          <w:rFonts w:ascii="Times New Roman" w:eastAsia="Times New Roman" w:hAnsi="Times New Roman" w:cs="Times New Roman"/>
          <w:sz w:val="24"/>
          <w:szCs w:val="24"/>
          <w:lang w:val="en-GB" w:eastAsia="ro-RO"/>
        </w:rPr>
        <w:t>Închirierea</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containere</w:t>
      </w:r>
      <w:proofErr w:type="spellEnd"/>
      <w:r w:rsidRPr="008B6C00">
        <w:rPr>
          <w:rFonts w:ascii="Times New Roman" w:eastAsia="Times New Roman" w:hAnsi="Times New Roman" w:cs="Times New Roman"/>
          <w:sz w:val="24"/>
          <w:szCs w:val="24"/>
          <w:lang w:val="en-GB" w:eastAsia="ro-RO"/>
        </w:rPr>
        <w:t xml:space="preserve"> tip </w:t>
      </w:r>
      <w:proofErr w:type="spellStart"/>
      <w:r w:rsidRPr="008B6C00">
        <w:rPr>
          <w:rFonts w:ascii="Times New Roman" w:eastAsia="Times New Roman" w:hAnsi="Times New Roman" w:cs="Times New Roman"/>
          <w:sz w:val="24"/>
          <w:szCs w:val="24"/>
          <w:lang w:val="en-GB" w:eastAsia="ro-RO"/>
        </w:rPr>
        <w:t>vestiar</w:t>
      </w:r>
      <w:proofErr w:type="spellEnd"/>
      <w:r w:rsidRPr="008B6C00">
        <w:rPr>
          <w:rFonts w:ascii="Times New Roman" w:eastAsia="Times New Roman" w:hAnsi="Times New Roman" w:cs="Times New Roman"/>
          <w:sz w:val="24"/>
          <w:szCs w:val="24"/>
          <w:lang w:val="en-GB" w:eastAsia="ro-RO"/>
        </w:rPr>
        <w:t xml:space="preserve">, care </w:t>
      </w:r>
      <w:proofErr w:type="spellStart"/>
      <w:r w:rsidRPr="008B6C00">
        <w:rPr>
          <w:rFonts w:ascii="Times New Roman" w:eastAsia="Times New Roman" w:hAnsi="Times New Roman" w:cs="Times New Roman"/>
          <w:sz w:val="24"/>
          <w:szCs w:val="24"/>
          <w:lang w:val="en-GB" w:eastAsia="ro-RO"/>
        </w:rPr>
        <w:t>va</w:t>
      </w:r>
      <w:proofErr w:type="spellEnd"/>
      <w:r w:rsidRPr="008B6C00">
        <w:rPr>
          <w:rFonts w:ascii="Times New Roman" w:eastAsia="Times New Roman" w:hAnsi="Times New Roman" w:cs="Times New Roman"/>
          <w:sz w:val="24"/>
          <w:szCs w:val="24"/>
          <w:lang w:val="en-GB" w:eastAsia="ro-RO"/>
        </w:rPr>
        <w:t xml:space="preserve"> fi </w:t>
      </w:r>
      <w:proofErr w:type="spellStart"/>
      <w:r w:rsidRPr="008B6C00">
        <w:rPr>
          <w:rFonts w:ascii="Times New Roman" w:eastAsia="Times New Roman" w:hAnsi="Times New Roman" w:cs="Times New Roman"/>
          <w:sz w:val="24"/>
          <w:szCs w:val="24"/>
          <w:lang w:val="en-GB" w:eastAsia="ro-RO"/>
        </w:rPr>
        <w:t>prevăzut</w:t>
      </w:r>
      <w:proofErr w:type="spellEnd"/>
      <w:r w:rsidRPr="008B6C00">
        <w:rPr>
          <w:rFonts w:ascii="Times New Roman" w:eastAsia="Times New Roman" w:hAnsi="Times New Roman" w:cs="Times New Roman"/>
          <w:sz w:val="24"/>
          <w:szCs w:val="24"/>
          <w:lang w:val="en-GB" w:eastAsia="ro-RO"/>
        </w:rPr>
        <w:t xml:space="preserve"> cu </w:t>
      </w:r>
      <w:proofErr w:type="spellStart"/>
      <w:r w:rsidRPr="008B6C00">
        <w:rPr>
          <w:rFonts w:ascii="Times New Roman" w:eastAsia="Times New Roman" w:hAnsi="Times New Roman" w:cs="Times New Roman"/>
          <w:sz w:val="24"/>
          <w:szCs w:val="24"/>
          <w:lang w:val="en-GB" w:eastAsia="ro-RO"/>
        </w:rPr>
        <w:t>pachet</w:t>
      </w:r>
      <w:proofErr w:type="spellEnd"/>
      <w:r w:rsidRPr="008B6C00">
        <w:rPr>
          <w:rFonts w:ascii="Times New Roman" w:eastAsia="Times New Roman" w:hAnsi="Times New Roman" w:cs="Times New Roman"/>
          <w:sz w:val="24"/>
          <w:szCs w:val="24"/>
          <w:lang w:val="en-GB" w:eastAsia="ro-RO"/>
        </w:rPr>
        <w:t xml:space="preserve"> PSI </w:t>
      </w:r>
      <w:proofErr w:type="spellStart"/>
      <w:r w:rsidRPr="008B6C00">
        <w:rPr>
          <w:rFonts w:ascii="Times New Roman" w:eastAsia="Times New Roman" w:hAnsi="Times New Roman" w:cs="Times New Roman"/>
          <w:sz w:val="24"/>
          <w:szCs w:val="24"/>
          <w:lang w:val="en-GB" w:eastAsia="ro-RO"/>
        </w:rPr>
        <w:t>și</w:t>
      </w:r>
      <w:proofErr w:type="spellEnd"/>
      <w:r w:rsidRPr="008B6C00">
        <w:rPr>
          <w:rFonts w:ascii="Times New Roman" w:eastAsia="Times New Roman" w:hAnsi="Times New Roman" w:cs="Times New Roman"/>
          <w:sz w:val="24"/>
          <w:szCs w:val="24"/>
          <w:lang w:val="en-GB" w:eastAsia="ro-RO"/>
        </w:rPr>
        <w:t xml:space="preserve"> cu </w:t>
      </w:r>
      <w:proofErr w:type="spellStart"/>
      <w:r w:rsidRPr="008B6C00">
        <w:rPr>
          <w:rFonts w:ascii="Times New Roman" w:eastAsia="Times New Roman" w:hAnsi="Times New Roman" w:cs="Times New Roman"/>
          <w:sz w:val="24"/>
          <w:szCs w:val="24"/>
          <w:lang w:val="en-GB" w:eastAsia="ro-RO"/>
        </w:rPr>
        <w:t>contor</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deasemenea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va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avea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prevăzut</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cablu</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pentru</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racord</w:t>
      </w:r>
      <w:proofErr w:type="spellEnd"/>
      <w:r w:rsidRPr="008B6C00">
        <w:rPr>
          <w:rFonts w:ascii="Times New Roman" w:eastAsia="Times New Roman" w:hAnsi="Times New Roman" w:cs="Times New Roman"/>
          <w:sz w:val="24"/>
          <w:szCs w:val="24"/>
          <w:lang w:val="en-GB" w:eastAsia="ro-RO"/>
        </w:rPr>
        <w:t xml:space="preserve"> electric </w:t>
      </w:r>
      <w:proofErr w:type="spellStart"/>
      <w:r w:rsidRPr="008B6C00">
        <w:rPr>
          <w:rFonts w:ascii="Times New Roman" w:eastAsia="Times New Roman" w:hAnsi="Times New Roman" w:cs="Times New Roman"/>
          <w:sz w:val="24"/>
          <w:szCs w:val="24"/>
          <w:lang w:val="en-GB" w:eastAsia="ro-RO"/>
        </w:rPr>
        <w:t>pentru</w:t>
      </w:r>
      <w:proofErr w:type="spellEnd"/>
      <w:r w:rsidRPr="008B6C00">
        <w:rPr>
          <w:rFonts w:ascii="Times New Roman" w:eastAsia="Times New Roman" w:hAnsi="Times New Roman" w:cs="Times New Roman"/>
          <w:sz w:val="24"/>
          <w:szCs w:val="24"/>
          <w:lang w:val="en-GB" w:eastAsia="ro-RO"/>
        </w:rPr>
        <w:t xml:space="preserve"> 50m.</w:t>
      </w:r>
    </w:p>
    <w:p w14:paraId="3A9D9C00" w14:textId="77777777" w:rsidR="008B6C00" w:rsidRPr="008B6C00" w:rsidRDefault="008B6C00" w:rsidP="00244A3A">
      <w:pPr>
        <w:numPr>
          <w:ilvl w:val="0"/>
          <w:numId w:val="16"/>
        </w:numPr>
        <w:shd w:val="clear" w:color="auto" w:fill="FFFFFF"/>
        <w:spacing w:after="150" w:line="360" w:lineRule="auto"/>
        <w:jc w:val="both"/>
        <w:rPr>
          <w:rFonts w:ascii="Times New Roman" w:eastAsia="Times New Roman" w:hAnsi="Times New Roman" w:cs="Times New Roman"/>
          <w:sz w:val="24"/>
          <w:szCs w:val="24"/>
          <w:lang w:val="en-GB" w:eastAsia="ro-RO"/>
        </w:rPr>
      </w:pPr>
      <w:proofErr w:type="spellStart"/>
      <w:r w:rsidRPr="008B6C00">
        <w:rPr>
          <w:rFonts w:ascii="Times New Roman" w:eastAsia="Times New Roman" w:hAnsi="Times New Roman" w:cs="Times New Roman"/>
          <w:sz w:val="24"/>
          <w:szCs w:val="24"/>
          <w:lang w:val="en-GB" w:eastAsia="ro-RO"/>
        </w:rPr>
        <w:t>Racordul</w:t>
      </w:r>
      <w:proofErr w:type="spellEnd"/>
      <w:r w:rsidRPr="008B6C00">
        <w:rPr>
          <w:rFonts w:ascii="Times New Roman" w:eastAsia="Times New Roman" w:hAnsi="Times New Roman" w:cs="Times New Roman"/>
          <w:sz w:val="24"/>
          <w:szCs w:val="24"/>
          <w:lang w:val="en-GB" w:eastAsia="ro-RO"/>
        </w:rPr>
        <w:t xml:space="preserve"> electric cu </w:t>
      </w:r>
      <w:proofErr w:type="spellStart"/>
      <w:r w:rsidRPr="008B6C00">
        <w:rPr>
          <w:rFonts w:ascii="Times New Roman" w:eastAsia="Times New Roman" w:hAnsi="Times New Roman" w:cs="Times New Roman"/>
          <w:sz w:val="24"/>
          <w:szCs w:val="24"/>
          <w:lang w:val="en-GB" w:eastAsia="ro-RO"/>
        </w:rPr>
        <w:t>aviz</w:t>
      </w:r>
      <w:proofErr w:type="spellEnd"/>
      <w:r w:rsidRPr="008B6C00">
        <w:rPr>
          <w:rFonts w:ascii="Times New Roman" w:eastAsia="Times New Roman" w:hAnsi="Times New Roman" w:cs="Times New Roman"/>
          <w:sz w:val="24"/>
          <w:szCs w:val="24"/>
          <w:lang w:val="en-GB" w:eastAsia="ro-RO"/>
        </w:rPr>
        <w:t xml:space="preserve"> de la </w:t>
      </w:r>
      <w:proofErr w:type="spellStart"/>
      <w:r w:rsidRPr="008B6C00">
        <w:rPr>
          <w:rFonts w:ascii="Times New Roman" w:eastAsia="Times New Roman" w:hAnsi="Times New Roman" w:cs="Times New Roman"/>
          <w:sz w:val="24"/>
          <w:szCs w:val="24"/>
          <w:lang w:val="en-GB" w:eastAsia="ro-RO"/>
        </w:rPr>
        <w:t>distribuitorul</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energie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electrică</w:t>
      </w:r>
      <w:proofErr w:type="spellEnd"/>
      <w:r w:rsidRPr="008B6C00">
        <w:rPr>
          <w:rFonts w:ascii="Times New Roman" w:eastAsia="Times New Roman" w:hAnsi="Times New Roman" w:cs="Times New Roman"/>
          <w:sz w:val="24"/>
          <w:szCs w:val="24"/>
          <w:lang w:val="en-GB" w:eastAsia="ro-RO"/>
        </w:rPr>
        <w:t>.</w:t>
      </w:r>
    </w:p>
    <w:p w14:paraId="4B766DA3" w14:textId="77777777" w:rsidR="008B6C00" w:rsidRPr="008B6C00" w:rsidRDefault="008B6C00" w:rsidP="00244A3A">
      <w:pPr>
        <w:numPr>
          <w:ilvl w:val="0"/>
          <w:numId w:val="16"/>
        </w:numPr>
        <w:shd w:val="clear" w:color="auto" w:fill="FFFFFF"/>
        <w:spacing w:after="150" w:line="360" w:lineRule="auto"/>
        <w:jc w:val="both"/>
        <w:rPr>
          <w:rFonts w:ascii="Times New Roman" w:eastAsia="Times New Roman" w:hAnsi="Times New Roman" w:cs="Times New Roman"/>
          <w:sz w:val="24"/>
          <w:szCs w:val="24"/>
          <w:lang w:val="en-GB" w:eastAsia="ro-RO"/>
        </w:rPr>
      </w:pPr>
      <w:r w:rsidRPr="008B6C00">
        <w:rPr>
          <w:rFonts w:ascii="Times New Roman" w:eastAsia="Times New Roman" w:hAnsi="Times New Roman" w:cs="Times New Roman"/>
          <w:sz w:val="24"/>
          <w:szCs w:val="24"/>
          <w:lang w:val="en-GB" w:eastAsia="ro-RO"/>
        </w:rPr>
        <w:lastRenderedPageBreak/>
        <w:t xml:space="preserve">La </w:t>
      </w:r>
      <w:proofErr w:type="spellStart"/>
      <w:r w:rsidRPr="008B6C00">
        <w:rPr>
          <w:rFonts w:ascii="Times New Roman" w:eastAsia="Times New Roman" w:hAnsi="Times New Roman" w:cs="Times New Roman"/>
          <w:sz w:val="24"/>
          <w:szCs w:val="24"/>
          <w:lang w:val="en-GB" w:eastAsia="ro-RO"/>
        </w:rPr>
        <w:t>inceperea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lucrarilor</w:t>
      </w:r>
      <w:proofErr w:type="spellEnd"/>
      <w:r w:rsidRPr="008B6C00">
        <w:rPr>
          <w:rFonts w:ascii="Times New Roman" w:eastAsia="Times New Roman" w:hAnsi="Times New Roman" w:cs="Times New Roman"/>
          <w:sz w:val="24"/>
          <w:szCs w:val="24"/>
          <w:lang w:val="en-GB" w:eastAsia="ro-RO"/>
        </w:rPr>
        <w:t xml:space="preserve"> se </w:t>
      </w:r>
      <w:proofErr w:type="spellStart"/>
      <w:r w:rsidRPr="008B6C00">
        <w:rPr>
          <w:rFonts w:ascii="Times New Roman" w:eastAsia="Times New Roman" w:hAnsi="Times New Roman" w:cs="Times New Roman"/>
          <w:sz w:val="24"/>
          <w:szCs w:val="24"/>
          <w:lang w:val="en-GB" w:eastAsia="ro-RO"/>
        </w:rPr>
        <w:t>va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monta</w:t>
      </w:r>
      <w:proofErr w:type="spellEnd"/>
      <w:r w:rsidRPr="008B6C00">
        <w:rPr>
          <w:rFonts w:ascii="Times New Roman" w:eastAsia="Times New Roman" w:hAnsi="Times New Roman" w:cs="Times New Roman"/>
          <w:sz w:val="24"/>
          <w:szCs w:val="24"/>
          <w:lang w:val="en-GB" w:eastAsia="ro-RO"/>
        </w:rPr>
        <w:t xml:space="preserve"> la </w:t>
      </w:r>
      <w:proofErr w:type="spellStart"/>
      <w:r w:rsidRPr="008B6C00">
        <w:rPr>
          <w:rFonts w:ascii="Times New Roman" w:eastAsia="Times New Roman" w:hAnsi="Times New Roman" w:cs="Times New Roman"/>
          <w:sz w:val="24"/>
          <w:szCs w:val="24"/>
          <w:lang w:val="en-GB" w:eastAsia="ro-RO"/>
        </w:rPr>
        <w:t>loc</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vizibil</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sa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poata</w:t>
      </w:r>
      <w:proofErr w:type="spellEnd"/>
      <w:r w:rsidRPr="008B6C00">
        <w:rPr>
          <w:rFonts w:ascii="Times New Roman" w:eastAsia="Times New Roman" w:hAnsi="Times New Roman" w:cs="Times New Roman"/>
          <w:sz w:val="24"/>
          <w:szCs w:val="24"/>
          <w:lang w:val="en-GB" w:eastAsia="ro-RO"/>
        </w:rPr>
        <w:t xml:space="preserve"> fi </w:t>
      </w:r>
      <w:proofErr w:type="spellStart"/>
      <w:r w:rsidRPr="008B6C00">
        <w:rPr>
          <w:rFonts w:ascii="Times New Roman" w:eastAsia="Times New Roman" w:hAnsi="Times New Roman" w:cs="Times New Roman"/>
          <w:sz w:val="24"/>
          <w:szCs w:val="24"/>
          <w:lang w:val="en-GB" w:eastAsia="ro-RO"/>
        </w:rPr>
        <w:t>citit</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dinspre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drumul</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acces</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panoul</w:t>
      </w:r>
      <w:proofErr w:type="spellEnd"/>
      <w:r w:rsidRPr="008B6C00">
        <w:rPr>
          <w:rFonts w:ascii="Times New Roman" w:eastAsia="Times New Roman" w:hAnsi="Times New Roman" w:cs="Times New Roman"/>
          <w:sz w:val="24"/>
          <w:szCs w:val="24"/>
          <w:lang w:val="en-GB" w:eastAsia="ro-RO"/>
        </w:rPr>
        <w:t xml:space="preserve"> de </w:t>
      </w:r>
      <w:proofErr w:type="spellStart"/>
      <w:r w:rsidRPr="008B6C00">
        <w:rPr>
          <w:rFonts w:ascii="Times New Roman" w:eastAsia="Times New Roman" w:hAnsi="Times New Roman" w:cs="Times New Roman"/>
          <w:sz w:val="24"/>
          <w:szCs w:val="24"/>
          <w:lang w:val="en-GB" w:eastAsia="ro-RO"/>
        </w:rPr>
        <w:t>identificare</w:t>
      </w:r>
      <w:proofErr w:type="spellEnd"/>
      <w:r w:rsidRPr="008B6C00">
        <w:rPr>
          <w:rFonts w:ascii="Times New Roman" w:eastAsia="Times New Roman" w:hAnsi="Times New Roman" w:cs="Times New Roman"/>
          <w:sz w:val="24"/>
          <w:szCs w:val="24"/>
          <w:lang w:val="en-GB" w:eastAsia="ro-RO"/>
        </w:rPr>
        <w:t xml:space="preserve"> </w:t>
      </w:r>
      <w:proofErr w:type="gramStart"/>
      <w:r w:rsidRPr="008B6C00">
        <w:rPr>
          <w:rFonts w:ascii="Times New Roman" w:eastAsia="Times New Roman" w:hAnsi="Times New Roman" w:cs="Times New Roman"/>
          <w:sz w:val="24"/>
          <w:szCs w:val="24"/>
          <w:lang w:val="en-GB" w:eastAsia="ro-RO"/>
        </w:rPr>
        <w:t>a</w:t>
      </w:r>
      <w:proofErr w:type="gram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investitiei</w:t>
      </w:r>
      <w:proofErr w:type="spellEnd"/>
      <w:r w:rsidRPr="008B6C00">
        <w:rPr>
          <w:rFonts w:ascii="Times New Roman" w:eastAsia="Times New Roman" w:hAnsi="Times New Roman" w:cs="Times New Roman"/>
          <w:sz w:val="24"/>
          <w:szCs w:val="24"/>
          <w:lang w:val="en-GB" w:eastAsia="ro-RO"/>
        </w:rPr>
        <w:t xml:space="preserve"> care </w:t>
      </w:r>
      <w:proofErr w:type="spellStart"/>
      <w:r w:rsidRPr="008B6C00">
        <w:rPr>
          <w:rFonts w:ascii="Times New Roman" w:eastAsia="Times New Roman" w:hAnsi="Times New Roman" w:cs="Times New Roman"/>
          <w:sz w:val="24"/>
          <w:szCs w:val="24"/>
          <w:lang w:val="en-GB" w:eastAsia="ro-RO"/>
        </w:rPr>
        <w:t>va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avea</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dimensiunile</w:t>
      </w:r>
      <w:proofErr w:type="spellEnd"/>
      <w:r w:rsidRPr="008B6C00">
        <w:rPr>
          <w:rFonts w:ascii="Times New Roman" w:eastAsia="Times New Roman" w:hAnsi="Times New Roman" w:cs="Times New Roman"/>
          <w:sz w:val="24"/>
          <w:szCs w:val="24"/>
          <w:lang w:val="en-GB" w:eastAsia="ro-RO"/>
        </w:rPr>
        <w:t xml:space="preserve"> </w:t>
      </w:r>
      <w:proofErr w:type="spellStart"/>
      <w:r w:rsidRPr="008B6C00">
        <w:rPr>
          <w:rFonts w:ascii="Times New Roman" w:eastAsia="Times New Roman" w:hAnsi="Times New Roman" w:cs="Times New Roman"/>
          <w:sz w:val="24"/>
          <w:szCs w:val="24"/>
          <w:lang w:val="en-GB" w:eastAsia="ro-RO"/>
        </w:rPr>
        <w:t>minime</w:t>
      </w:r>
      <w:proofErr w:type="spellEnd"/>
      <w:r w:rsidRPr="008B6C00">
        <w:rPr>
          <w:rFonts w:ascii="Times New Roman" w:eastAsia="Times New Roman" w:hAnsi="Times New Roman" w:cs="Times New Roman"/>
          <w:sz w:val="24"/>
          <w:szCs w:val="24"/>
          <w:lang w:val="en-GB" w:eastAsia="ro-RO"/>
        </w:rPr>
        <w:t xml:space="preserve"> 60x90 cm.</w:t>
      </w:r>
    </w:p>
    <w:p w14:paraId="1958E48D" w14:textId="77777777" w:rsidR="008B6C00" w:rsidRPr="008B6C00" w:rsidRDefault="008B6C00" w:rsidP="00244A3A">
      <w:pPr>
        <w:numPr>
          <w:ilvl w:val="0"/>
          <w:numId w:val="15"/>
        </w:numPr>
        <w:shd w:val="clear" w:color="auto" w:fill="FFFFFF"/>
        <w:spacing w:after="150" w:line="360" w:lineRule="auto"/>
        <w:jc w:val="both"/>
        <w:rPr>
          <w:rFonts w:ascii="Times New Roman" w:eastAsia="Times New Roman" w:hAnsi="Times New Roman" w:cs="Times New Roman"/>
          <w:sz w:val="24"/>
          <w:szCs w:val="24"/>
          <w:lang w:eastAsia="ro-RO"/>
        </w:rPr>
      </w:pPr>
      <w:r w:rsidRPr="008B6C00">
        <w:rPr>
          <w:rFonts w:ascii="Times New Roman" w:eastAsia="Times New Roman" w:hAnsi="Times New Roman" w:cs="Times New Roman"/>
          <w:sz w:val="24"/>
          <w:szCs w:val="24"/>
          <w:lang w:eastAsia="ro-RO"/>
        </w:rPr>
        <w:t>ASIGURAREA SI PROCURAREA DE MATERIALE SI ECHIPAMENTE</w:t>
      </w:r>
    </w:p>
    <w:p w14:paraId="0244C301" w14:textId="0B5BE028" w:rsidR="008B6C00" w:rsidRPr="00494DE8" w:rsidRDefault="008B6C00"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8B6C00">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ab/>
      </w:r>
      <w:r w:rsidRPr="008B6C00">
        <w:rPr>
          <w:rFonts w:ascii="Times New Roman" w:eastAsia="Times New Roman" w:hAnsi="Times New Roman" w:cs="Times New Roman"/>
          <w:sz w:val="24"/>
          <w:szCs w:val="24"/>
          <w:lang w:eastAsia="ro-RO"/>
        </w:rPr>
        <w:t xml:space="preserve">Pentru fluidizarea procesului de productie si inlaturarea timpilor morti se va avea permanent in vedere asigurarea la timp cu materiale a santierului, pe faze de executie, a semifabricatelor, precum si asigurarea cu mijloace de productie indispensabile pentru lucrarile ce se </w:t>
      </w:r>
      <w:r w:rsidR="00244A3A" w:rsidRPr="008B6C00">
        <w:rPr>
          <w:rFonts w:ascii="Times New Roman" w:eastAsia="Times New Roman" w:hAnsi="Times New Roman" w:cs="Times New Roman"/>
          <w:sz w:val="24"/>
          <w:szCs w:val="24"/>
          <w:lang w:eastAsia="ro-RO"/>
        </w:rPr>
        <w:t>efectuează</w:t>
      </w:r>
      <w:r w:rsidRPr="008B6C00">
        <w:rPr>
          <w:rFonts w:ascii="Times New Roman" w:eastAsia="Times New Roman" w:hAnsi="Times New Roman" w:cs="Times New Roman"/>
          <w:sz w:val="24"/>
          <w:szCs w:val="24"/>
          <w:lang w:eastAsia="ro-RO"/>
        </w:rPr>
        <w:t xml:space="preserve"> (</w:t>
      </w:r>
      <w:r w:rsidR="00244A3A" w:rsidRPr="008B6C00">
        <w:rPr>
          <w:rFonts w:ascii="Times New Roman" w:eastAsia="Times New Roman" w:hAnsi="Times New Roman" w:cs="Times New Roman"/>
          <w:sz w:val="24"/>
          <w:szCs w:val="24"/>
          <w:lang w:eastAsia="ro-RO"/>
        </w:rPr>
        <w:t>bormașina</w:t>
      </w:r>
      <w:r w:rsidRPr="008B6C00">
        <w:rPr>
          <w:rFonts w:ascii="Times New Roman" w:eastAsia="Times New Roman" w:hAnsi="Times New Roman" w:cs="Times New Roman"/>
          <w:sz w:val="24"/>
          <w:szCs w:val="24"/>
          <w:lang w:eastAsia="ro-RO"/>
        </w:rPr>
        <w:t xml:space="preserve"> rotopercutoare, </w:t>
      </w:r>
      <w:r w:rsidR="00244A3A" w:rsidRPr="008B6C00">
        <w:rPr>
          <w:rFonts w:ascii="Times New Roman" w:eastAsia="Times New Roman" w:hAnsi="Times New Roman" w:cs="Times New Roman"/>
          <w:sz w:val="24"/>
          <w:szCs w:val="24"/>
          <w:lang w:eastAsia="ro-RO"/>
        </w:rPr>
        <w:t>polizor unghiular</w:t>
      </w:r>
      <w:r w:rsidRPr="008B6C00">
        <w:rPr>
          <w:rFonts w:ascii="Times New Roman" w:eastAsia="Times New Roman" w:hAnsi="Times New Roman" w:cs="Times New Roman"/>
          <w:sz w:val="24"/>
          <w:szCs w:val="24"/>
          <w:lang w:eastAsia="ro-RO"/>
        </w:rPr>
        <w:t xml:space="preserve">, aparat de sudura electric). Materialele (sub forma de semifabricate) ce se vor pune in opera se vor procura de la furnizorii locali avandu-se in vedere ca aceste materiale vor fi verificate calitativ si cantitativ si vor fi insotite de certificate de calitate si buletine de analiza. Mortarele si betoanele vor fi aduse numai de la statii de betoane autorizate. Materialele se vor depozita </w:t>
      </w:r>
      <w:r w:rsidR="00244A3A" w:rsidRPr="008B6C00">
        <w:rPr>
          <w:rFonts w:ascii="Times New Roman" w:eastAsia="Times New Roman" w:hAnsi="Times New Roman" w:cs="Times New Roman"/>
          <w:sz w:val="24"/>
          <w:szCs w:val="24"/>
          <w:lang w:eastAsia="ro-RO"/>
        </w:rPr>
        <w:t>funcție</w:t>
      </w:r>
      <w:r w:rsidRPr="008B6C00">
        <w:rPr>
          <w:rFonts w:ascii="Times New Roman" w:eastAsia="Times New Roman" w:hAnsi="Times New Roman" w:cs="Times New Roman"/>
          <w:sz w:val="24"/>
          <w:szCs w:val="24"/>
          <w:lang w:eastAsia="ro-RO"/>
        </w:rPr>
        <w:t xml:space="preserve"> de volum, valoare, caracteristici fizico-chimice. Materialele care au o anumita perioada de garantie se vor pune in opera dupa regula ultimul venit – primul folosit. Este interzisa depozitarea oricaror materiale pe domeniul public.</w:t>
      </w:r>
    </w:p>
    <w:p w14:paraId="22F99F4F" w14:textId="77777777" w:rsidR="00494DE8" w:rsidRPr="00501726"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501726">
        <w:rPr>
          <w:rFonts w:ascii="Times New Roman" w:eastAsia="Times New Roman" w:hAnsi="Times New Roman" w:cs="Times New Roman"/>
          <w:b/>
          <w:bCs/>
          <w:sz w:val="24"/>
          <w:szCs w:val="24"/>
          <w:lang w:eastAsia="ro-RO"/>
        </w:rPr>
        <w:t>XI. Lucrări de refacere a amplasamentului la finalizarea investiției, în caz de accidente și/sau la încetarea activității, în măsura în care aceste informații sunt disponibile:</w:t>
      </w:r>
    </w:p>
    <w:p w14:paraId="5D61580A"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lucrările propuse pentru refacerea amplasamentului la finalizarea investiției, în caz de accidente și/sau la încetarea activității;</w:t>
      </w:r>
    </w:p>
    <w:p w14:paraId="7A7B6D44"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aspecte referitoare la prevenirea și modul de răspuns pentru cazuri de poluări accidentale;</w:t>
      </w:r>
    </w:p>
    <w:p w14:paraId="6C1BD0A6"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aspecte referitoare la închiderea/dezafectarea/demolarea instalației;</w:t>
      </w:r>
    </w:p>
    <w:p w14:paraId="02204F65"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modalități de refacere a stării inițiale/reabilitare în vederea utilizării ulterioare a terenului.</w:t>
      </w:r>
    </w:p>
    <w:p w14:paraId="2C927623" w14:textId="77777777" w:rsidR="00494DE8" w:rsidRPr="00501726"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501726">
        <w:rPr>
          <w:rFonts w:ascii="Times New Roman" w:eastAsia="Times New Roman" w:hAnsi="Times New Roman" w:cs="Times New Roman"/>
          <w:b/>
          <w:bCs/>
          <w:sz w:val="24"/>
          <w:szCs w:val="24"/>
          <w:lang w:eastAsia="ro-RO"/>
        </w:rPr>
        <w:t>XII. Anexe - piese desenate:</w:t>
      </w:r>
    </w:p>
    <w:p w14:paraId="09CAE926"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1.</w:t>
      </w:r>
      <w:r w:rsidRPr="00494DE8">
        <w:rPr>
          <w:rFonts w:ascii="Times New Roman" w:eastAsia="Times New Roman" w:hAnsi="Times New Roman" w:cs="Times New Roman"/>
          <w:sz w:val="24"/>
          <w:szCs w:val="24"/>
          <w:lang w:eastAsia="ro-RO"/>
        </w:rPr>
        <w:t> planul de încadrare în zonă a obiectivului și planul de situație, cu modul de planificare a utilizării suprafețelor; formele fizice ale proiectului (planuri, clădiri, alte structuri, materiale de construcție și altele); planșe reprezentând limitele amplasamentului proiectului, inclusiv orice suprafață de teren solicitată pentru a fi folosită temporar (planuri de situație și amplasamente);</w:t>
      </w:r>
    </w:p>
    <w:p w14:paraId="485F0569"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2.</w:t>
      </w:r>
      <w:r w:rsidRPr="00494DE8">
        <w:rPr>
          <w:rFonts w:ascii="Times New Roman" w:eastAsia="Times New Roman" w:hAnsi="Times New Roman" w:cs="Times New Roman"/>
          <w:sz w:val="24"/>
          <w:szCs w:val="24"/>
          <w:lang w:eastAsia="ro-RO"/>
        </w:rPr>
        <w:t> schemele-flux pentru procesul tehnologic și fazele activității, cu instalațiile de depoluare;</w:t>
      </w:r>
    </w:p>
    <w:p w14:paraId="005F663D"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lastRenderedPageBreak/>
        <w:t>3.</w:t>
      </w:r>
      <w:r w:rsidRPr="00494DE8">
        <w:rPr>
          <w:rFonts w:ascii="Times New Roman" w:eastAsia="Times New Roman" w:hAnsi="Times New Roman" w:cs="Times New Roman"/>
          <w:sz w:val="24"/>
          <w:szCs w:val="24"/>
          <w:lang w:eastAsia="ro-RO"/>
        </w:rPr>
        <w:t> schema-flux a gestionării deșeurilor;</w:t>
      </w:r>
    </w:p>
    <w:p w14:paraId="66E1E483"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4.</w:t>
      </w:r>
      <w:r w:rsidRPr="00494DE8">
        <w:rPr>
          <w:rFonts w:ascii="Times New Roman" w:eastAsia="Times New Roman" w:hAnsi="Times New Roman" w:cs="Times New Roman"/>
          <w:sz w:val="24"/>
          <w:szCs w:val="24"/>
          <w:lang w:eastAsia="ro-RO"/>
        </w:rPr>
        <w:t> alte piese desenate, stabilite de autoritatea publică pentru protecția mediului.</w:t>
      </w:r>
    </w:p>
    <w:p w14:paraId="030851D5" w14:textId="77777777" w:rsidR="00237B17" w:rsidRPr="00501726"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501726">
        <w:rPr>
          <w:rFonts w:ascii="Times New Roman" w:eastAsia="Times New Roman" w:hAnsi="Times New Roman" w:cs="Times New Roman"/>
          <w:b/>
          <w:bCs/>
          <w:sz w:val="24"/>
          <w:szCs w:val="24"/>
          <w:lang w:eastAsia="ro-RO"/>
        </w:rPr>
        <w:t>XIII. Pentru proiectele care intră sub incidența prevederilor </w:t>
      </w:r>
      <w:hyperlink r:id="rId15" w:anchor="p-48878121" w:tgtFrame="_blank" w:history="1">
        <w:r w:rsidRPr="00501726">
          <w:rPr>
            <w:rFonts w:ascii="Times New Roman" w:eastAsia="Times New Roman" w:hAnsi="Times New Roman" w:cs="Times New Roman"/>
            <w:b/>
            <w:bCs/>
            <w:sz w:val="24"/>
            <w:szCs w:val="24"/>
            <w:lang w:eastAsia="ro-RO"/>
          </w:rPr>
          <w:t>art. 28</w:t>
        </w:r>
      </w:hyperlink>
      <w:r w:rsidRPr="00501726">
        <w:rPr>
          <w:rFonts w:ascii="Times New Roman" w:eastAsia="Times New Roman" w:hAnsi="Times New Roman" w:cs="Times New Roman"/>
          <w:b/>
          <w:bCs/>
          <w:sz w:val="24"/>
          <w:szCs w:val="24"/>
          <w:lang w:eastAsia="ro-RO"/>
        </w:rPr>
        <w:t> din Ordonanța de urgență a Guvernului nr. 57/2007 privind regimul ariilor naturale protejate, conservarea habitatelor naturale, a florei și faunei sălbatice, aprobată cu modificări și completări prin Legea </w:t>
      </w:r>
      <w:hyperlink r:id="rId16" w:tgtFrame="_blank" w:history="1">
        <w:r w:rsidRPr="00501726">
          <w:rPr>
            <w:rFonts w:ascii="Times New Roman" w:eastAsia="Times New Roman" w:hAnsi="Times New Roman" w:cs="Times New Roman"/>
            <w:b/>
            <w:bCs/>
            <w:sz w:val="24"/>
            <w:szCs w:val="24"/>
            <w:lang w:eastAsia="ro-RO"/>
          </w:rPr>
          <w:t>nr. 49/2011</w:t>
        </w:r>
      </w:hyperlink>
      <w:r w:rsidRPr="00501726">
        <w:rPr>
          <w:rFonts w:ascii="Times New Roman" w:eastAsia="Times New Roman" w:hAnsi="Times New Roman" w:cs="Times New Roman"/>
          <w:b/>
          <w:bCs/>
          <w:sz w:val="24"/>
          <w:szCs w:val="24"/>
          <w:lang w:eastAsia="ro-RO"/>
        </w:rPr>
        <w:t>, cu modificările și completările ulterioare, memoriul va fi completat cu următoarele:</w:t>
      </w:r>
    </w:p>
    <w:p w14:paraId="71380AE1" w14:textId="77777777" w:rsidR="00494DE8" w:rsidRPr="00494DE8" w:rsidRDefault="001C1205"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Nu este cazul.</w:t>
      </w:r>
    </w:p>
    <w:p w14:paraId="0E0643EB"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a)</w:t>
      </w:r>
      <w:r w:rsidRPr="00494DE8">
        <w:rPr>
          <w:rFonts w:ascii="Times New Roman" w:eastAsia="Times New Roman" w:hAnsi="Times New Roman" w:cs="Times New Roman"/>
          <w:sz w:val="24"/>
          <w:szCs w:val="24"/>
          <w:lang w:eastAsia="ro-RO"/>
        </w:rPr>
        <w:t> descrierea succintă a proiectului și distanța față de aria naturală protejată de interes comunitar, precum și coordonatele geografice (Stereo 70) ale amplasamentului proiectului. Aceste coordonate vor fi prezentate sub formă de vector în format digital cu referință geografică, în sistem de proiecție națională Stereo 1970, sau de tabel în format electronic conținând coordonatele conturului (X, Y) în sistem de proiecție națională Stereo 1970;</w:t>
      </w:r>
    </w:p>
    <w:p w14:paraId="21684140"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b)</w:t>
      </w:r>
      <w:r w:rsidRPr="00494DE8">
        <w:rPr>
          <w:rFonts w:ascii="Times New Roman" w:eastAsia="Times New Roman" w:hAnsi="Times New Roman" w:cs="Times New Roman"/>
          <w:sz w:val="24"/>
          <w:szCs w:val="24"/>
          <w:lang w:eastAsia="ro-RO"/>
        </w:rPr>
        <w:t> numele și codul ariei naturale protejate de interes comunitar;</w:t>
      </w:r>
    </w:p>
    <w:p w14:paraId="379BF48A"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c)</w:t>
      </w:r>
      <w:r w:rsidRPr="00494DE8">
        <w:rPr>
          <w:rFonts w:ascii="Times New Roman" w:eastAsia="Times New Roman" w:hAnsi="Times New Roman" w:cs="Times New Roman"/>
          <w:sz w:val="24"/>
          <w:szCs w:val="24"/>
          <w:lang w:eastAsia="ro-RO"/>
        </w:rPr>
        <w:t> prezența și efectivele/suprafețele acoperite de specii și habitate de interes comunitar în zona proiectului;</w:t>
      </w:r>
    </w:p>
    <w:p w14:paraId="75012620"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d)</w:t>
      </w:r>
      <w:r w:rsidRPr="00494DE8">
        <w:rPr>
          <w:rFonts w:ascii="Times New Roman" w:eastAsia="Times New Roman" w:hAnsi="Times New Roman" w:cs="Times New Roman"/>
          <w:sz w:val="24"/>
          <w:szCs w:val="24"/>
          <w:lang w:eastAsia="ro-RO"/>
        </w:rPr>
        <w:t> se va preciza dacă proiectul propus nu are legătură directă cu sau nu este necesar pentru managementul conservării ariei naturale protejate de interes comunitar;</w:t>
      </w:r>
    </w:p>
    <w:p w14:paraId="48208B37"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e)</w:t>
      </w:r>
      <w:r w:rsidRPr="00494DE8">
        <w:rPr>
          <w:rFonts w:ascii="Times New Roman" w:eastAsia="Times New Roman" w:hAnsi="Times New Roman" w:cs="Times New Roman"/>
          <w:sz w:val="24"/>
          <w:szCs w:val="24"/>
          <w:lang w:eastAsia="ro-RO"/>
        </w:rPr>
        <w:t> se va estima impactul potențial al proiectului asupra speciilor și habitatelor din aria naturală protejată de interes comunitar;</w:t>
      </w:r>
    </w:p>
    <w:p w14:paraId="2389A4E8"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f)</w:t>
      </w:r>
      <w:r w:rsidRPr="00494DE8">
        <w:rPr>
          <w:rFonts w:ascii="Times New Roman" w:eastAsia="Times New Roman" w:hAnsi="Times New Roman" w:cs="Times New Roman"/>
          <w:sz w:val="24"/>
          <w:szCs w:val="24"/>
          <w:lang w:eastAsia="ro-RO"/>
        </w:rPr>
        <w:t> alte informații prevăzute în legislația în vigoare.</w:t>
      </w:r>
    </w:p>
    <w:p w14:paraId="72882FA5" w14:textId="77777777" w:rsidR="00237B17" w:rsidRPr="00501726" w:rsidRDefault="00494DE8" w:rsidP="00244A3A">
      <w:pPr>
        <w:shd w:val="clear" w:color="auto" w:fill="FFFFFF"/>
        <w:spacing w:after="150" w:line="360" w:lineRule="auto"/>
        <w:jc w:val="both"/>
        <w:rPr>
          <w:rFonts w:ascii="Times New Roman" w:eastAsia="Times New Roman" w:hAnsi="Times New Roman" w:cs="Times New Roman"/>
          <w:b/>
          <w:bCs/>
          <w:sz w:val="24"/>
          <w:szCs w:val="24"/>
          <w:lang w:eastAsia="ro-RO"/>
        </w:rPr>
      </w:pPr>
      <w:r w:rsidRPr="00501726">
        <w:rPr>
          <w:rFonts w:ascii="Times New Roman" w:eastAsia="Times New Roman" w:hAnsi="Times New Roman" w:cs="Times New Roman"/>
          <w:b/>
          <w:bCs/>
          <w:sz w:val="24"/>
          <w:szCs w:val="24"/>
          <w:lang w:eastAsia="ro-RO"/>
        </w:rPr>
        <w:t>XIV. Pentru proiectele care se realizează pe ape sau au legătură cu apele, memoriul va fi completat cu următoarele informații, preluate din Planurile de management bazinale, actualizate:</w:t>
      </w:r>
      <w:r w:rsidR="001C1205" w:rsidRPr="00501726">
        <w:rPr>
          <w:rFonts w:ascii="Times New Roman" w:eastAsia="Times New Roman" w:hAnsi="Times New Roman" w:cs="Times New Roman"/>
          <w:b/>
          <w:bCs/>
          <w:sz w:val="24"/>
          <w:szCs w:val="24"/>
          <w:lang w:eastAsia="ro-RO"/>
        </w:rPr>
        <w:t xml:space="preserve"> </w:t>
      </w:r>
    </w:p>
    <w:p w14:paraId="6D98C533" w14:textId="77777777" w:rsidR="00494DE8" w:rsidRPr="00494DE8" w:rsidRDefault="001C1205" w:rsidP="00244A3A">
      <w:pPr>
        <w:shd w:val="clear" w:color="auto" w:fill="FFFFFF"/>
        <w:spacing w:after="150" w:line="360" w:lineRule="auto"/>
        <w:ind w:firstLine="708"/>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Nu este cazul.</w:t>
      </w:r>
    </w:p>
    <w:p w14:paraId="18D223E6"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1.</w:t>
      </w:r>
      <w:r w:rsidRPr="00494DE8">
        <w:rPr>
          <w:rFonts w:ascii="Times New Roman" w:eastAsia="Times New Roman" w:hAnsi="Times New Roman" w:cs="Times New Roman"/>
          <w:sz w:val="24"/>
          <w:szCs w:val="24"/>
          <w:lang w:eastAsia="ro-RO"/>
        </w:rPr>
        <w:t> Localizarea proiectului:</w:t>
      </w:r>
    </w:p>
    <w:p w14:paraId="50B7F776"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lastRenderedPageBreak/>
        <w:t>-</w:t>
      </w:r>
      <w:r w:rsidRPr="00494DE8">
        <w:rPr>
          <w:rFonts w:ascii="Times New Roman" w:eastAsia="Times New Roman" w:hAnsi="Times New Roman" w:cs="Times New Roman"/>
          <w:sz w:val="24"/>
          <w:szCs w:val="24"/>
          <w:lang w:eastAsia="ro-RO"/>
        </w:rPr>
        <w:t> bazinul hidrografic;</w:t>
      </w:r>
    </w:p>
    <w:p w14:paraId="3C9D3997"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cursul de apă: denumirea și codul cadastral;</w:t>
      </w:r>
    </w:p>
    <w:p w14:paraId="76B739E2"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w:t>
      </w:r>
      <w:r w:rsidRPr="00494DE8">
        <w:rPr>
          <w:rFonts w:ascii="Times New Roman" w:eastAsia="Times New Roman" w:hAnsi="Times New Roman" w:cs="Times New Roman"/>
          <w:sz w:val="24"/>
          <w:szCs w:val="24"/>
          <w:lang w:eastAsia="ro-RO"/>
        </w:rPr>
        <w:t> corpul de apă (de suprafață și/sau subteran): denumire și cod.</w:t>
      </w:r>
    </w:p>
    <w:p w14:paraId="6E347FBF"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2.</w:t>
      </w:r>
      <w:r w:rsidRPr="00494DE8">
        <w:rPr>
          <w:rFonts w:ascii="Times New Roman" w:eastAsia="Times New Roman" w:hAnsi="Times New Roman" w:cs="Times New Roman"/>
          <w:sz w:val="24"/>
          <w:szCs w:val="24"/>
          <w:lang w:eastAsia="ro-RO"/>
        </w:rPr>
        <w:t> Indicarea stării ecologice/potențialului ecologic și starea chimică a corpului de apă de suprafață; pentru corpul de apă subteran se vor indica starea cantitativă și starea chimică a corpului de apă.</w:t>
      </w:r>
    </w:p>
    <w:p w14:paraId="6F15AAE9" w14:textId="77777777"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3.</w:t>
      </w:r>
      <w:r w:rsidRPr="00494DE8">
        <w:rPr>
          <w:rFonts w:ascii="Times New Roman" w:eastAsia="Times New Roman" w:hAnsi="Times New Roman" w:cs="Times New Roman"/>
          <w:sz w:val="24"/>
          <w:szCs w:val="24"/>
          <w:lang w:eastAsia="ro-RO"/>
        </w:rPr>
        <w:t> Indicarea obiectivului/obiectivelor de mediu pentru fiecare corp de apă identificat, cu precizarea excepțiilor aplicate și a termenelor aferente, după caz.</w:t>
      </w:r>
    </w:p>
    <w:p w14:paraId="2D4A9578" w14:textId="79F6FFB1" w:rsidR="00494DE8" w:rsidRPr="00494DE8" w:rsidRDefault="00494DE8" w:rsidP="00244A3A">
      <w:pPr>
        <w:shd w:val="clear" w:color="auto" w:fill="FFFFFF"/>
        <w:spacing w:after="150" w:line="360" w:lineRule="auto"/>
        <w:jc w:val="both"/>
        <w:rPr>
          <w:rFonts w:ascii="Times New Roman" w:eastAsia="Times New Roman" w:hAnsi="Times New Roman" w:cs="Times New Roman"/>
          <w:sz w:val="24"/>
          <w:szCs w:val="24"/>
          <w:lang w:eastAsia="ro-RO"/>
        </w:rPr>
      </w:pPr>
      <w:r w:rsidRPr="00494DE8">
        <w:rPr>
          <w:rFonts w:ascii="Times New Roman" w:eastAsia="Times New Roman" w:hAnsi="Times New Roman" w:cs="Times New Roman"/>
          <w:b/>
          <w:bCs/>
          <w:sz w:val="24"/>
          <w:szCs w:val="24"/>
          <w:lang w:eastAsia="ro-RO"/>
        </w:rPr>
        <w:t>XV.</w:t>
      </w:r>
      <w:r w:rsidRPr="00494DE8">
        <w:rPr>
          <w:rFonts w:ascii="Times New Roman" w:eastAsia="Times New Roman" w:hAnsi="Times New Roman" w:cs="Times New Roman"/>
          <w:sz w:val="24"/>
          <w:szCs w:val="24"/>
          <w:lang w:eastAsia="ro-RO"/>
        </w:rPr>
        <w:t> Criteriile prevăzute în anexa nr. 3 la Legea nr.</w:t>
      </w:r>
      <w:r w:rsidR="00147BAE">
        <w:rPr>
          <w:rFonts w:ascii="Times New Roman" w:eastAsia="Times New Roman" w:hAnsi="Times New Roman" w:cs="Times New Roman"/>
          <w:sz w:val="24"/>
          <w:szCs w:val="24"/>
          <w:lang w:eastAsia="ro-RO"/>
        </w:rPr>
        <w:t>292/3.12.2018</w:t>
      </w:r>
      <w:r w:rsidRPr="00494DE8">
        <w:rPr>
          <w:rFonts w:ascii="Times New Roman" w:eastAsia="Times New Roman" w:hAnsi="Times New Roman" w:cs="Times New Roman"/>
          <w:sz w:val="24"/>
          <w:szCs w:val="24"/>
          <w:lang w:eastAsia="ro-RO"/>
        </w:rPr>
        <w:t xml:space="preserve">  privind evaluarea impactului anumitor proiecte publice și private asupra mediului se iau în considerare, dacă este cazul, în momentul compilării informațiilor în conformitate cu punctele III-XIV.</w:t>
      </w:r>
    </w:p>
    <w:p w14:paraId="5267A240" w14:textId="1608D058" w:rsidR="00367A3E" w:rsidRDefault="007560E6" w:rsidP="00244A3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75A3579" w14:textId="77777777" w:rsidR="007560E6" w:rsidRPr="0033599B" w:rsidRDefault="007560E6" w:rsidP="007560E6">
      <w:pPr>
        <w:jc w:val="both"/>
        <w:rPr>
          <w:rFonts w:cs="Arial"/>
          <w:sz w:val="24"/>
          <w:szCs w:val="24"/>
        </w:rPr>
      </w:pPr>
      <w:r>
        <w:rPr>
          <w:rFonts w:ascii="Times New Roman" w:hAnsi="Times New Roman" w:cs="Times New Roman"/>
          <w:sz w:val="24"/>
          <w:szCs w:val="24"/>
        </w:rPr>
        <w:t xml:space="preserve">                                                                                                                           </w:t>
      </w:r>
    </w:p>
    <w:p w14:paraId="1AC224E6" w14:textId="77777777" w:rsidR="007560E6" w:rsidRPr="0033599B" w:rsidRDefault="007560E6" w:rsidP="007560E6">
      <w:pPr>
        <w:spacing w:line="240" w:lineRule="auto"/>
        <w:ind w:left="6372"/>
        <w:jc w:val="both"/>
        <w:rPr>
          <w:rFonts w:cs="Arial"/>
          <w:sz w:val="24"/>
          <w:szCs w:val="24"/>
        </w:rPr>
      </w:pPr>
      <w:r w:rsidRPr="0033599B">
        <w:rPr>
          <w:rFonts w:cs="Arial"/>
          <w:sz w:val="24"/>
          <w:szCs w:val="24"/>
        </w:rPr>
        <w:t>Semnătura titularului,</w:t>
      </w:r>
    </w:p>
    <w:p w14:paraId="250E390A" w14:textId="0FC029AE" w:rsidR="007560E6" w:rsidRDefault="007560E6" w:rsidP="007560E6">
      <w:pPr>
        <w:spacing w:line="240" w:lineRule="auto"/>
        <w:ind w:firstLine="708"/>
        <w:jc w:val="both"/>
        <w:rPr>
          <w:rFonts w:cs="Arial"/>
          <w:sz w:val="24"/>
          <w:szCs w:val="24"/>
        </w:rPr>
      </w:pPr>
      <w:r w:rsidRPr="0033599B">
        <w:rPr>
          <w:rFonts w:cs="Arial"/>
          <w:sz w:val="24"/>
          <w:szCs w:val="24"/>
        </w:rPr>
        <w:t xml:space="preserve">                                                                                              </w:t>
      </w:r>
      <w:r>
        <w:rPr>
          <w:rFonts w:cs="Arial"/>
          <w:sz w:val="24"/>
          <w:szCs w:val="24"/>
        </w:rPr>
        <w:t xml:space="preserve">                Fiera Cristian</w:t>
      </w:r>
    </w:p>
    <w:p w14:paraId="2DAEF1ED" w14:textId="77777777" w:rsidR="007560E6" w:rsidRDefault="007560E6" w:rsidP="007560E6">
      <w:pPr>
        <w:spacing w:line="240" w:lineRule="auto"/>
        <w:ind w:firstLine="708"/>
        <w:jc w:val="both"/>
        <w:rPr>
          <w:rFonts w:cs="Arial"/>
          <w:sz w:val="24"/>
          <w:szCs w:val="24"/>
        </w:rPr>
      </w:pPr>
      <w:r>
        <w:rPr>
          <w:rFonts w:cs="Arial"/>
          <w:b/>
          <w:noProof/>
          <w:sz w:val="24"/>
          <w:szCs w:val="24"/>
          <w:lang w:val="en-US"/>
        </w:rPr>
        <w:drawing>
          <wp:anchor distT="0" distB="0" distL="114300" distR="114300" simplePos="0" relativeHeight="251659264" behindDoc="1" locked="0" layoutInCell="1" allowOverlap="1" wp14:anchorId="7C71A688" wp14:editId="2F0EAEB6">
            <wp:simplePos x="0" y="0"/>
            <wp:positionH relativeFrom="column">
              <wp:posOffset>4772025</wp:posOffset>
            </wp:positionH>
            <wp:positionV relativeFrom="paragraph">
              <wp:posOffset>10160</wp:posOffset>
            </wp:positionV>
            <wp:extent cx="885825" cy="853507"/>
            <wp:effectExtent l="0" t="0" r="0" b="3810"/>
            <wp:wrapNone/>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85825" cy="8535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2D76F7" w14:textId="2B83DAE7" w:rsidR="007560E6" w:rsidRPr="00353350" w:rsidRDefault="007560E6" w:rsidP="00244A3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7560E6" w:rsidRPr="00353350">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5571" w14:textId="77777777" w:rsidR="001156BC" w:rsidRDefault="001156BC" w:rsidP="00DE41D6">
      <w:pPr>
        <w:spacing w:after="0" w:line="240" w:lineRule="auto"/>
      </w:pPr>
      <w:r>
        <w:separator/>
      </w:r>
    </w:p>
  </w:endnote>
  <w:endnote w:type="continuationSeparator" w:id="0">
    <w:p w14:paraId="5A36F197" w14:textId="77777777" w:rsidR="001156BC" w:rsidRDefault="001156BC" w:rsidP="00DE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2571" w14:textId="77777777" w:rsidR="001156BC" w:rsidRDefault="001156BC" w:rsidP="00DE41D6">
      <w:pPr>
        <w:spacing w:after="0" w:line="240" w:lineRule="auto"/>
      </w:pPr>
      <w:r>
        <w:separator/>
      </w:r>
    </w:p>
  </w:footnote>
  <w:footnote w:type="continuationSeparator" w:id="0">
    <w:p w14:paraId="7C6A3510" w14:textId="77777777" w:rsidR="001156BC" w:rsidRDefault="001156BC" w:rsidP="00DE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5C11F" w14:textId="7DAA3BF8" w:rsidR="00ED5A59" w:rsidRDefault="00DE41D6" w:rsidP="00DE41D6">
    <w:pPr>
      <w:pStyle w:val="Header"/>
      <w:rPr>
        <w:b/>
        <w:sz w:val="20"/>
        <w:szCs w:val="20"/>
      </w:rPr>
    </w:pPr>
    <w:r>
      <w:t xml:space="preserve">   </w:t>
    </w:r>
    <w:r>
      <w:rPr>
        <w:rFonts w:cs="Arial"/>
        <w:noProof/>
        <w:szCs w:val="24"/>
        <w:lang w:val="fr-FR"/>
      </w:rPr>
      <w:drawing>
        <wp:inline distT="0" distB="0" distL="0" distR="0" wp14:anchorId="2068B460" wp14:editId="1E954654">
          <wp:extent cx="1181100" cy="683260"/>
          <wp:effectExtent l="0" t="0" r="0" b="2540"/>
          <wp:docPr id="21"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9887" cy="711483"/>
                  </a:xfrm>
                  <a:prstGeom prst="rect">
                    <a:avLst/>
                  </a:prstGeom>
                  <a:noFill/>
                  <a:ln>
                    <a:noFill/>
                  </a:ln>
                </pic:spPr>
              </pic:pic>
            </a:graphicData>
          </a:graphic>
        </wp:inline>
      </w:drawing>
    </w:r>
  </w:p>
  <w:p w14:paraId="2656DE8C" w14:textId="5DB2211B" w:rsidR="00DE41D6" w:rsidRPr="00ED5A59" w:rsidRDefault="00DE41D6" w:rsidP="00DE41D6">
    <w:pPr>
      <w:pStyle w:val="Header"/>
      <w:rPr>
        <w:b/>
        <w:sz w:val="20"/>
        <w:szCs w:val="20"/>
      </w:rPr>
    </w:pPr>
    <w:r>
      <w:rPr>
        <w:b/>
        <w:sz w:val="20"/>
        <w:szCs w:val="20"/>
      </w:rPr>
      <w:t xml:space="preserve"> </w:t>
    </w:r>
    <w:r w:rsidRPr="00344C88">
      <w:rPr>
        <w:b/>
        <w:bCs/>
        <w:sz w:val="20"/>
        <w:szCs w:val="20"/>
      </w:rPr>
      <w:t xml:space="preserve">SC RENERGY POWER </w:t>
    </w:r>
    <w:r w:rsidR="00ED5A59">
      <w:rPr>
        <w:b/>
        <w:bCs/>
        <w:sz w:val="20"/>
        <w:szCs w:val="20"/>
      </w:rPr>
      <w:t xml:space="preserve">                  </w:t>
    </w:r>
    <w:r w:rsidRPr="00344C88">
      <w:rPr>
        <w:b/>
        <w:bCs/>
        <w:sz w:val="20"/>
        <w:szCs w:val="20"/>
      </w:rPr>
      <w:t xml:space="preserve">PLANTS                                                                                                                                                                                             </w:t>
    </w:r>
    <w:r w:rsidRPr="00344C88">
      <w:rPr>
        <w:sz w:val="20"/>
        <w:szCs w:val="20"/>
      </w:rPr>
      <w:t xml:space="preserve">                                                                                                                           </w:t>
    </w:r>
  </w:p>
  <w:p w14:paraId="3A9ED180" w14:textId="77777777" w:rsidR="00DE41D6" w:rsidRDefault="00DE4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E0F"/>
    <w:multiLevelType w:val="hybridMultilevel"/>
    <w:tmpl w:val="0268BA8C"/>
    <w:lvl w:ilvl="0" w:tplc="B44A335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D6F78"/>
    <w:multiLevelType w:val="hybridMultilevel"/>
    <w:tmpl w:val="563A57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FF67B90"/>
    <w:multiLevelType w:val="hybridMultilevel"/>
    <w:tmpl w:val="0F10165C"/>
    <w:lvl w:ilvl="0" w:tplc="0418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E384B"/>
    <w:multiLevelType w:val="hybridMultilevel"/>
    <w:tmpl w:val="67A82A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5B36C72"/>
    <w:multiLevelType w:val="hybridMultilevel"/>
    <w:tmpl w:val="1F288ECE"/>
    <w:lvl w:ilvl="0" w:tplc="0418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8C7198"/>
    <w:multiLevelType w:val="hybridMultilevel"/>
    <w:tmpl w:val="99D4D11C"/>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A0ABE"/>
    <w:multiLevelType w:val="hybridMultilevel"/>
    <w:tmpl w:val="916A12FE"/>
    <w:lvl w:ilvl="0" w:tplc="04180001">
      <w:start w:val="1"/>
      <w:numFmt w:val="bullet"/>
      <w:lvlText w:val=""/>
      <w:lvlJc w:val="left"/>
      <w:pPr>
        <w:ind w:left="1350" w:hanging="360"/>
      </w:pPr>
      <w:rPr>
        <w:rFonts w:ascii="Symbol" w:hAnsi="Symbol" w:hint="default"/>
      </w:rPr>
    </w:lvl>
    <w:lvl w:ilvl="1" w:tplc="04180003" w:tentative="1">
      <w:start w:val="1"/>
      <w:numFmt w:val="bullet"/>
      <w:lvlText w:val="o"/>
      <w:lvlJc w:val="left"/>
      <w:pPr>
        <w:ind w:left="2070" w:hanging="360"/>
      </w:pPr>
      <w:rPr>
        <w:rFonts w:ascii="Courier New" w:hAnsi="Courier New" w:cs="Courier New" w:hint="default"/>
      </w:rPr>
    </w:lvl>
    <w:lvl w:ilvl="2" w:tplc="04180005" w:tentative="1">
      <w:start w:val="1"/>
      <w:numFmt w:val="bullet"/>
      <w:lvlText w:val=""/>
      <w:lvlJc w:val="left"/>
      <w:pPr>
        <w:ind w:left="2790" w:hanging="360"/>
      </w:pPr>
      <w:rPr>
        <w:rFonts w:ascii="Wingdings" w:hAnsi="Wingdings" w:hint="default"/>
      </w:rPr>
    </w:lvl>
    <w:lvl w:ilvl="3" w:tplc="04180001" w:tentative="1">
      <w:start w:val="1"/>
      <w:numFmt w:val="bullet"/>
      <w:lvlText w:val=""/>
      <w:lvlJc w:val="left"/>
      <w:pPr>
        <w:ind w:left="3510" w:hanging="360"/>
      </w:pPr>
      <w:rPr>
        <w:rFonts w:ascii="Symbol" w:hAnsi="Symbol" w:hint="default"/>
      </w:rPr>
    </w:lvl>
    <w:lvl w:ilvl="4" w:tplc="04180003" w:tentative="1">
      <w:start w:val="1"/>
      <w:numFmt w:val="bullet"/>
      <w:lvlText w:val="o"/>
      <w:lvlJc w:val="left"/>
      <w:pPr>
        <w:ind w:left="4230" w:hanging="360"/>
      </w:pPr>
      <w:rPr>
        <w:rFonts w:ascii="Courier New" w:hAnsi="Courier New" w:cs="Courier New" w:hint="default"/>
      </w:rPr>
    </w:lvl>
    <w:lvl w:ilvl="5" w:tplc="04180005" w:tentative="1">
      <w:start w:val="1"/>
      <w:numFmt w:val="bullet"/>
      <w:lvlText w:val=""/>
      <w:lvlJc w:val="left"/>
      <w:pPr>
        <w:ind w:left="4950" w:hanging="360"/>
      </w:pPr>
      <w:rPr>
        <w:rFonts w:ascii="Wingdings" w:hAnsi="Wingdings" w:hint="default"/>
      </w:rPr>
    </w:lvl>
    <w:lvl w:ilvl="6" w:tplc="04180001" w:tentative="1">
      <w:start w:val="1"/>
      <w:numFmt w:val="bullet"/>
      <w:lvlText w:val=""/>
      <w:lvlJc w:val="left"/>
      <w:pPr>
        <w:ind w:left="5670" w:hanging="360"/>
      </w:pPr>
      <w:rPr>
        <w:rFonts w:ascii="Symbol" w:hAnsi="Symbol" w:hint="default"/>
      </w:rPr>
    </w:lvl>
    <w:lvl w:ilvl="7" w:tplc="04180003" w:tentative="1">
      <w:start w:val="1"/>
      <w:numFmt w:val="bullet"/>
      <w:lvlText w:val="o"/>
      <w:lvlJc w:val="left"/>
      <w:pPr>
        <w:ind w:left="6390" w:hanging="360"/>
      </w:pPr>
      <w:rPr>
        <w:rFonts w:ascii="Courier New" w:hAnsi="Courier New" w:cs="Courier New" w:hint="default"/>
      </w:rPr>
    </w:lvl>
    <w:lvl w:ilvl="8" w:tplc="04180005" w:tentative="1">
      <w:start w:val="1"/>
      <w:numFmt w:val="bullet"/>
      <w:lvlText w:val=""/>
      <w:lvlJc w:val="left"/>
      <w:pPr>
        <w:ind w:left="7110" w:hanging="360"/>
      </w:pPr>
      <w:rPr>
        <w:rFonts w:ascii="Wingdings" w:hAnsi="Wingdings" w:hint="default"/>
      </w:rPr>
    </w:lvl>
  </w:abstractNum>
  <w:abstractNum w:abstractNumId="7" w15:restartNumberingAfterBreak="0">
    <w:nsid w:val="3D703222"/>
    <w:multiLevelType w:val="hybridMultilevel"/>
    <w:tmpl w:val="A21C9E56"/>
    <w:lvl w:ilvl="0" w:tplc="DBC0D9E2">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471D6"/>
    <w:multiLevelType w:val="hybridMultilevel"/>
    <w:tmpl w:val="E8B062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E3E6F9E"/>
    <w:multiLevelType w:val="hybridMultilevel"/>
    <w:tmpl w:val="B2F28E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03956B2"/>
    <w:multiLevelType w:val="hybridMultilevel"/>
    <w:tmpl w:val="C84A4F84"/>
    <w:lvl w:ilvl="0" w:tplc="85AA6A5C">
      <w:start w:val="2"/>
      <w:numFmt w:val="bullet"/>
      <w:lvlText w:val="-"/>
      <w:lvlJc w:val="left"/>
      <w:pPr>
        <w:ind w:left="910" w:hanging="360"/>
      </w:pPr>
      <w:rPr>
        <w:rFonts w:ascii="Arial" w:eastAsiaTheme="minorHAnsi" w:hAnsi="Arial" w:cs="Arial" w:hint="default"/>
        <w:b/>
        <w:color w:val="auto"/>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11" w15:restartNumberingAfterBreak="0">
    <w:nsid w:val="605C7747"/>
    <w:multiLevelType w:val="hybridMultilevel"/>
    <w:tmpl w:val="827AE6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65014"/>
    <w:multiLevelType w:val="hybridMultilevel"/>
    <w:tmpl w:val="69CC24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CEA21B3"/>
    <w:multiLevelType w:val="hybridMultilevel"/>
    <w:tmpl w:val="26EECC02"/>
    <w:lvl w:ilvl="0" w:tplc="0418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3752E2"/>
    <w:multiLevelType w:val="hybridMultilevel"/>
    <w:tmpl w:val="B88C5468"/>
    <w:lvl w:ilvl="0" w:tplc="1616B8D0">
      <w:start w:val="1"/>
      <w:numFmt w:val="bullet"/>
      <w:lvlText w:val="-"/>
      <w:lvlJc w:val="left"/>
      <w:pPr>
        <w:ind w:left="360" w:hanging="360"/>
      </w:pPr>
      <w:rPr>
        <w:rFonts w:ascii="Tw Cen MT" w:eastAsia="Times New Roman" w:hAnsi="Tw Cen MT"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33733"/>
    <w:multiLevelType w:val="hybridMultilevel"/>
    <w:tmpl w:val="B99649FA"/>
    <w:lvl w:ilvl="0" w:tplc="0418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70DDD"/>
    <w:multiLevelType w:val="hybridMultilevel"/>
    <w:tmpl w:val="BF9E97C0"/>
    <w:lvl w:ilvl="0" w:tplc="FD8CAD02">
      <w:numFmt w:val="bullet"/>
      <w:lvlText w:val="-"/>
      <w:lvlJc w:val="left"/>
      <w:pPr>
        <w:ind w:left="990" w:hanging="360"/>
      </w:pPr>
      <w:rPr>
        <w:rFonts w:ascii="Calibri" w:eastAsiaTheme="minorHAnsi" w:hAnsi="Calibri" w:cs="Calibri" w:hint="default"/>
      </w:rPr>
    </w:lvl>
    <w:lvl w:ilvl="1" w:tplc="04180003" w:tentative="1">
      <w:start w:val="1"/>
      <w:numFmt w:val="bullet"/>
      <w:lvlText w:val="o"/>
      <w:lvlJc w:val="left"/>
      <w:pPr>
        <w:ind w:left="1710" w:hanging="360"/>
      </w:pPr>
      <w:rPr>
        <w:rFonts w:ascii="Courier New" w:hAnsi="Courier New" w:cs="Courier New" w:hint="default"/>
      </w:rPr>
    </w:lvl>
    <w:lvl w:ilvl="2" w:tplc="04180005" w:tentative="1">
      <w:start w:val="1"/>
      <w:numFmt w:val="bullet"/>
      <w:lvlText w:val=""/>
      <w:lvlJc w:val="left"/>
      <w:pPr>
        <w:ind w:left="2430" w:hanging="360"/>
      </w:pPr>
      <w:rPr>
        <w:rFonts w:ascii="Wingdings" w:hAnsi="Wingdings" w:hint="default"/>
      </w:rPr>
    </w:lvl>
    <w:lvl w:ilvl="3" w:tplc="04180001" w:tentative="1">
      <w:start w:val="1"/>
      <w:numFmt w:val="bullet"/>
      <w:lvlText w:val=""/>
      <w:lvlJc w:val="left"/>
      <w:pPr>
        <w:ind w:left="3150" w:hanging="360"/>
      </w:pPr>
      <w:rPr>
        <w:rFonts w:ascii="Symbol" w:hAnsi="Symbol" w:hint="default"/>
      </w:rPr>
    </w:lvl>
    <w:lvl w:ilvl="4" w:tplc="04180003" w:tentative="1">
      <w:start w:val="1"/>
      <w:numFmt w:val="bullet"/>
      <w:lvlText w:val="o"/>
      <w:lvlJc w:val="left"/>
      <w:pPr>
        <w:ind w:left="3870" w:hanging="360"/>
      </w:pPr>
      <w:rPr>
        <w:rFonts w:ascii="Courier New" w:hAnsi="Courier New" w:cs="Courier New" w:hint="default"/>
      </w:rPr>
    </w:lvl>
    <w:lvl w:ilvl="5" w:tplc="04180005" w:tentative="1">
      <w:start w:val="1"/>
      <w:numFmt w:val="bullet"/>
      <w:lvlText w:val=""/>
      <w:lvlJc w:val="left"/>
      <w:pPr>
        <w:ind w:left="4590" w:hanging="360"/>
      </w:pPr>
      <w:rPr>
        <w:rFonts w:ascii="Wingdings" w:hAnsi="Wingdings" w:hint="default"/>
      </w:rPr>
    </w:lvl>
    <w:lvl w:ilvl="6" w:tplc="04180001" w:tentative="1">
      <w:start w:val="1"/>
      <w:numFmt w:val="bullet"/>
      <w:lvlText w:val=""/>
      <w:lvlJc w:val="left"/>
      <w:pPr>
        <w:ind w:left="5310" w:hanging="360"/>
      </w:pPr>
      <w:rPr>
        <w:rFonts w:ascii="Symbol" w:hAnsi="Symbol" w:hint="default"/>
      </w:rPr>
    </w:lvl>
    <w:lvl w:ilvl="7" w:tplc="04180003" w:tentative="1">
      <w:start w:val="1"/>
      <w:numFmt w:val="bullet"/>
      <w:lvlText w:val="o"/>
      <w:lvlJc w:val="left"/>
      <w:pPr>
        <w:ind w:left="6030" w:hanging="360"/>
      </w:pPr>
      <w:rPr>
        <w:rFonts w:ascii="Courier New" w:hAnsi="Courier New" w:cs="Courier New" w:hint="default"/>
      </w:rPr>
    </w:lvl>
    <w:lvl w:ilvl="8" w:tplc="04180005" w:tentative="1">
      <w:start w:val="1"/>
      <w:numFmt w:val="bullet"/>
      <w:lvlText w:val=""/>
      <w:lvlJc w:val="left"/>
      <w:pPr>
        <w:ind w:left="6750" w:hanging="360"/>
      </w:pPr>
      <w:rPr>
        <w:rFonts w:ascii="Wingdings" w:hAnsi="Wingdings" w:hint="default"/>
      </w:rPr>
    </w:lvl>
  </w:abstractNum>
  <w:abstractNum w:abstractNumId="17" w15:restartNumberingAfterBreak="0">
    <w:nsid w:val="7FA406BB"/>
    <w:multiLevelType w:val="hybridMultilevel"/>
    <w:tmpl w:val="AC7A6C0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873766549">
    <w:abstractNumId w:val="9"/>
  </w:num>
  <w:num w:numId="2" w16cid:durableId="1753815762">
    <w:abstractNumId w:val="1"/>
  </w:num>
  <w:num w:numId="3" w16cid:durableId="1602910038">
    <w:abstractNumId w:val="7"/>
  </w:num>
  <w:num w:numId="4" w16cid:durableId="839153427">
    <w:abstractNumId w:val="13"/>
  </w:num>
  <w:num w:numId="5" w16cid:durableId="801534338">
    <w:abstractNumId w:val="4"/>
  </w:num>
  <w:num w:numId="6" w16cid:durableId="478619860">
    <w:abstractNumId w:val="2"/>
  </w:num>
  <w:num w:numId="7" w16cid:durableId="1362441523">
    <w:abstractNumId w:val="15"/>
  </w:num>
  <w:num w:numId="8" w16cid:durableId="331026951">
    <w:abstractNumId w:val="6"/>
  </w:num>
  <w:num w:numId="9" w16cid:durableId="1578783250">
    <w:abstractNumId w:val="16"/>
  </w:num>
  <w:num w:numId="10" w16cid:durableId="1225484975">
    <w:abstractNumId w:val="8"/>
  </w:num>
  <w:num w:numId="11" w16cid:durableId="1320227963">
    <w:abstractNumId w:val="10"/>
  </w:num>
  <w:num w:numId="12" w16cid:durableId="902986317">
    <w:abstractNumId w:val="17"/>
  </w:num>
  <w:num w:numId="13" w16cid:durableId="1471747097">
    <w:abstractNumId w:val="5"/>
  </w:num>
  <w:num w:numId="14" w16cid:durableId="550962296">
    <w:abstractNumId w:val="0"/>
  </w:num>
  <w:num w:numId="15" w16cid:durableId="2079135891">
    <w:abstractNumId w:val="3"/>
  </w:num>
  <w:num w:numId="16" w16cid:durableId="888078721">
    <w:abstractNumId w:val="11"/>
  </w:num>
  <w:num w:numId="17" w16cid:durableId="1536893670">
    <w:abstractNumId w:val="12"/>
  </w:num>
  <w:num w:numId="18" w16cid:durableId="18994388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E8"/>
    <w:rsid w:val="00015D82"/>
    <w:rsid w:val="000251AD"/>
    <w:rsid w:val="0008695A"/>
    <w:rsid w:val="000A0811"/>
    <w:rsid w:val="000A466A"/>
    <w:rsid w:val="000D2082"/>
    <w:rsid w:val="00100454"/>
    <w:rsid w:val="001156BC"/>
    <w:rsid w:val="00147BAE"/>
    <w:rsid w:val="00174F09"/>
    <w:rsid w:val="001840D8"/>
    <w:rsid w:val="00186DA2"/>
    <w:rsid w:val="001C1205"/>
    <w:rsid w:val="00237B17"/>
    <w:rsid w:val="00244A3A"/>
    <w:rsid w:val="00353350"/>
    <w:rsid w:val="00367A3E"/>
    <w:rsid w:val="003804BB"/>
    <w:rsid w:val="003C79FC"/>
    <w:rsid w:val="003D15A0"/>
    <w:rsid w:val="0044044F"/>
    <w:rsid w:val="0046514F"/>
    <w:rsid w:val="00490F5D"/>
    <w:rsid w:val="00494DE8"/>
    <w:rsid w:val="004A15F7"/>
    <w:rsid w:val="004E1479"/>
    <w:rsid w:val="004F1CE4"/>
    <w:rsid w:val="00501726"/>
    <w:rsid w:val="00507FC9"/>
    <w:rsid w:val="00624727"/>
    <w:rsid w:val="0065209F"/>
    <w:rsid w:val="006C652F"/>
    <w:rsid w:val="006C7576"/>
    <w:rsid w:val="006D1527"/>
    <w:rsid w:val="007560E6"/>
    <w:rsid w:val="00780002"/>
    <w:rsid w:val="00785648"/>
    <w:rsid w:val="007E17EB"/>
    <w:rsid w:val="007F78D6"/>
    <w:rsid w:val="00804AF5"/>
    <w:rsid w:val="00810258"/>
    <w:rsid w:val="00830B21"/>
    <w:rsid w:val="00843A7B"/>
    <w:rsid w:val="00867AFF"/>
    <w:rsid w:val="008B6C00"/>
    <w:rsid w:val="00914C94"/>
    <w:rsid w:val="009B301F"/>
    <w:rsid w:val="009F25C1"/>
    <w:rsid w:val="00A03E8C"/>
    <w:rsid w:val="00AA1B35"/>
    <w:rsid w:val="00AB2FE6"/>
    <w:rsid w:val="00B06595"/>
    <w:rsid w:val="00B10CC3"/>
    <w:rsid w:val="00B13810"/>
    <w:rsid w:val="00B37DE3"/>
    <w:rsid w:val="00BB4E7E"/>
    <w:rsid w:val="00C05B3C"/>
    <w:rsid w:val="00C41AA7"/>
    <w:rsid w:val="00C44B34"/>
    <w:rsid w:val="00CC5CE2"/>
    <w:rsid w:val="00CE31D6"/>
    <w:rsid w:val="00D261E0"/>
    <w:rsid w:val="00DA1660"/>
    <w:rsid w:val="00DA28B5"/>
    <w:rsid w:val="00DE41D6"/>
    <w:rsid w:val="00DE5CC4"/>
    <w:rsid w:val="00DF3559"/>
    <w:rsid w:val="00E362B6"/>
    <w:rsid w:val="00E825FB"/>
    <w:rsid w:val="00E87F00"/>
    <w:rsid w:val="00EB2507"/>
    <w:rsid w:val="00EC78EF"/>
    <w:rsid w:val="00ED5A59"/>
    <w:rsid w:val="00F60D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9E0A"/>
  <w15:chartTrackingRefBased/>
  <w15:docId w15:val="{C0890095-2577-4E02-B1A8-4FA2A3A4B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494DE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Outlines a.b.c.,List_Paragraph,Multilevel para_II,Akapit z lista BS,List Paragraph1,Normal bullet 2,Forth level,List1,body 2,List Paragraph11,Listă colorată - Accentuare 11,Bullet,Citation List"/>
    <w:basedOn w:val="Normal"/>
    <w:link w:val="ListParagraphChar"/>
    <w:uiPriority w:val="34"/>
    <w:qFormat/>
    <w:rsid w:val="00494DE8"/>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 Paragraph11 Char,Bullet Char"/>
    <w:link w:val="ListParagraph"/>
    <w:uiPriority w:val="34"/>
    <w:locked/>
    <w:rsid w:val="00494DE8"/>
  </w:style>
  <w:style w:type="character" w:customStyle="1" w:styleId="Heading4Char">
    <w:name w:val="Heading 4 Char"/>
    <w:basedOn w:val="DefaultParagraphFont"/>
    <w:link w:val="Heading4"/>
    <w:uiPriority w:val="9"/>
    <w:rsid w:val="00494DE8"/>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C05B3C"/>
    <w:rPr>
      <w:color w:val="0563C1" w:themeColor="hyperlink"/>
      <w:u w:val="single"/>
    </w:rPr>
  </w:style>
  <w:style w:type="character" w:styleId="UnresolvedMention">
    <w:name w:val="Unresolved Mention"/>
    <w:basedOn w:val="DefaultParagraphFont"/>
    <w:uiPriority w:val="99"/>
    <w:semiHidden/>
    <w:unhideWhenUsed/>
    <w:rsid w:val="00C05B3C"/>
    <w:rPr>
      <w:color w:val="605E5C"/>
      <w:shd w:val="clear" w:color="auto" w:fill="E1DFDD"/>
    </w:rPr>
  </w:style>
  <w:style w:type="paragraph" w:styleId="Subtitle">
    <w:name w:val="Subtitle"/>
    <w:basedOn w:val="Normal"/>
    <w:next w:val="Normal"/>
    <w:link w:val="SubtitleChar"/>
    <w:qFormat/>
    <w:rsid w:val="00F60D03"/>
    <w:pPr>
      <w:spacing w:after="60" w:line="240" w:lineRule="auto"/>
      <w:jc w:val="center"/>
      <w:outlineLvl w:val="1"/>
    </w:pPr>
    <w:rPr>
      <w:rFonts w:ascii="Calibri Light" w:eastAsia="Times New Roman" w:hAnsi="Calibri Light" w:cs="Times New Roman"/>
      <w:sz w:val="24"/>
      <w:szCs w:val="24"/>
      <w:lang w:val="en-US"/>
    </w:rPr>
  </w:style>
  <w:style w:type="character" w:customStyle="1" w:styleId="SubtitleChar">
    <w:name w:val="Subtitle Char"/>
    <w:basedOn w:val="DefaultParagraphFont"/>
    <w:link w:val="Subtitle"/>
    <w:rsid w:val="00F60D03"/>
    <w:rPr>
      <w:rFonts w:ascii="Calibri Light" w:eastAsia="Times New Roman" w:hAnsi="Calibri Light" w:cs="Times New Roman"/>
      <w:sz w:val="24"/>
      <w:szCs w:val="24"/>
      <w:lang w:val="en-US"/>
    </w:rPr>
  </w:style>
  <w:style w:type="paragraph" w:styleId="BodyText">
    <w:name w:val="Body Text"/>
    <w:basedOn w:val="Normal"/>
    <w:link w:val="BodyTextChar"/>
    <w:uiPriority w:val="99"/>
    <w:unhideWhenUsed/>
    <w:rsid w:val="00F60D03"/>
    <w:pPr>
      <w:spacing w:after="120"/>
    </w:pPr>
    <w:rPr>
      <w:rFonts w:ascii="Arial" w:hAnsi="Arial"/>
      <w:sz w:val="24"/>
      <w:lang w:val="en-US"/>
    </w:rPr>
  </w:style>
  <w:style w:type="character" w:customStyle="1" w:styleId="BodyTextChar">
    <w:name w:val="Body Text Char"/>
    <w:basedOn w:val="DefaultParagraphFont"/>
    <w:link w:val="BodyText"/>
    <w:uiPriority w:val="99"/>
    <w:rsid w:val="00F60D03"/>
    <w:rPr>
      <w:rFonts w:ascii="Arial" w:hAnsi="Arial"/>
      <w:sz w:val="24"/>
      <w:lang w:val="en-US"/>
    </w:rPr>
  </w:style>
  <w:style w:type="table" w:styleId="TableGrid">
    <w:name w:val="Table Grid"/>
    <w:basedOn w:val="TableNormal"/>
    <w:uiPriority w:val="39"/>
    <w:rsid w:val="00624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41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E41D6"/>
  </w:style>
  <w:style w:type="paragraph" w:styleId="Footer">
    <w:name w:val="footer"/>
    <w:basedOn w:val="Normal"/>
    <w:link w:val="FooterChar"/>
    <w:uiPriority w:val="99"/>
    <w:unhideWhenUsed/>
    <w:rsid w:val="00DE41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E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3482">
      <w:bodyDiv w:val="1"/>
      <w:marLeft w:val="0"/>
      <w:marRight w:val="0"/>
      <w:marTop w:val="0"/>
      <w:marBottom w:val="0"/>
      <w:divBdr>
        <w:top w:val="none" w:sz="0" w:space="0" w:color="auto"/>
        <w:left w:val="none" w:sz="0" w:space="0" w:color="auto"/>
        <w:bottom w:val="none" w:sz="0" w:space="0" w:color="auto"/>
        <w:right w:val="none" w:sz="0" w:space="0" w:color="auto"/>
      </w:divBdr>
      <w:divsChild>
        <w:div w:id="389496563">
          <w:marLeft w:val="0"/>
          <w:marRight w:val="0"/>
          <w:marTop w:val="0"/>
          <w:marBottom w:val="300"/>
          <w:divBdr>
            <w:top w:val="none" w:sz="0" w:space="0" w:color="auto"/>
            <w:left w:val="none" w:sz="0" w:space="0" w:color="auto"/>
            <w:bottom w:val="none" w:sz="0" w:space="0" w:color="auto"/>
            <w:right w:val="none" w:sz="0" w:space="0" w:color="auto"/>
          </w:divBdr>
        </w:div>
      </w:divsChild>
    </w:div>
    <w:div w:id="6685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uztmmjv/ordinul-nr-2314-2004-privind-aprobarea-listei-monumentelor-istorice-actualizata-si-a-listei-monumentelor-istorice-disparute?d=2019-10-25" TargetMode="External"/><Relationship Id="rId13" Type="http://schemas.openxmlformats.org/officeDocument/2006/relationships/hyperlink" Target="https://lege5.ro/Gratuit/gi3tinjxge/directiva-nr-60-2000-de-stabilire-a-unui-cadru-de-politica-comunitara-in-domeniul-apei?d=2019-10-25"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ge5.ro/Gratuit/gy3domzs/conventia-privind-evaluarea-impactului-asupra-mediului-in-context-transfrontiera-din-25021991?d=2019-10-25" TargetMode="External"/><Relationship Id="rId12" Type="http://schemas.openxmlformats.org/officeDocument/2006/relationships/hyperlink" Target="https://lege5.ro/Gratuit/gi3dsmruga/directiva-nr-82-1996-privind-controlul-asupra-riscului-de-accidente-majore-care-implica-substante-periculoase?d=2019-10-25"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ege5.ro/Gratuit/ge2donzuge/legea-nr-49-2011-pentru-aprobarea-ordonantei-de-urgenta-a-guvernului-nr-57-2007-privind-regimul-ariilor-naturale-protejate-conservarea-habitatelor-naturale-a-florei-si-faunei-salbatice?d=2019-10-2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e5.ro/Gratuit/gmzdmnrtgm/directiva-nr-18-2012-privind-controlul-pericolelor-de-accidente-majore-care-implica-substante-periculoase-de-modificare-si-ulterior-de-abrogare-a-directivei-96-82-ce-a-consiliului-text-cu-relevanta-pe?d=2019-10-25" TargetMode="External"/><Relationship Id="rId5" Type="http://schemas.openxmlformats.org/officeDocument/2006/relationships/footnotes" Target="footnotes.xml"/><Relationship Id="rId15" Type="http://schemas.openxmlformats.org/officeDocument/2006/relationships/hyperlink" Target="https://lege5.ro/Gratuit/geydqobuge/ordonanta-de-urgenta-nr-57-2007-privind-regimul-ariilor-naturale-protejate-conservarea-habitatelor-naturale-a-florei-si-faunei-salbatice?pid=48878121&amp;d=2019-10-25" TargetMode="External"/><Relationship Id="rId10" Type="http://schemas.openxmlformats.org/officeDocument/2006/relationships/hyperlink" Target="https://lege5.ro/Gratuit/gm2donzwga/directiva-nr-75-2010-privind-emisiile-industriale-prevenirea-si-controlul-integrat-al-poluarii-reformare-text-cu-relevanta-pentru-see?d=2019-1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e5.ro/Gratuit/gezdiobqgy/ordonanta-nr-43-2000-privind-protectia-patrimoniului-arheologic-si-declararea-unor-situri-arheologice-ca-zone-de-interes-national?d=2019-10-25" TargetMode="External"/><Relationship Id="rId14" Type="http://schemas.openxmlformats.org/officeDocument/2006/relationships/hyperlink" Target="https://lege5.ro/Gratuit/gi3tsmjwha/directiva-nr-98-2008-privind-deseurile-si-de-abrogare-a-anumitor-directive-text-cu-relevanta-pentru-see?d=2019-10-2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14</Pages>
  <Words>3792</Words>
  <Characters>21619</Characters>
  <Application>Microsoft Office Word</Application>
  <DocSecurity>0</DocSecurity>
  <Lines>180</Lines>
  <Paragraphs>50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ARHI3</dc:creator>
  <cp:keywords/>
  <dc:description/>
  <cp:lastModifiedBy>Cristi</cp:lastModifiedBy>
  <cp:revision>3</cp:revision>
  <cp:lastPrinted>2022-05-25T08:51:00Z</cp:lastPrinted>
  <dcterms:created xsi:type="dcterms:W3CDTF">2022-06-14T12:49:00Z</dcterms:created>
  <dcterms:modified xsi:type="dcterms:W3CDTF">2022-06-14T13:19:00Z</dcterms:modified>
</cp:coreProperties>
</file>