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D664AB" w:rsidP="002A0D13">
      <w:pPr>
        <w:spacing w:after="0" w:line="240" w:lineRule="auto"/>
        <w:jc w:val="both"/>
        <w:rPr>
          <w:rFonts w:ascii="Times New Roman" w:hAnsi="Times New Roman"/>
          <w:b/>
          <w:bCs/>
          <w:sz w:val="28"/>
          <w:szCs w:val="28"/>
          <w:lang w:val="ro-RO"/>
        </w:rPr>
      </w:pPr>
      <w:bookmarkStart w:id="0" w:name="_GoBack"/>
      <w:bookmarkEnd w:id="0"/>
    </w:p>
    <w:p w:rsidR="00240AAF" w:rsidRPr="00064581" w:rsidRDefault="002E74D6"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2E74D6"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2E74D6"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text/>
        </w:sdtPr>
        <w:sdtEndPr/>
        <w:sdtContent>
          <w:r w:rsidR="008023BF">
            <w:rPr>
              <w:rFonts w:ascii="Arial" w:hAnsi="Arial" w:cs="Arial"/>
              <w:i w:val="0"/>
              <w:lang w:val="ro-RO"/>
            </w:rPr>
            <w:t>Draft</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07-19T00:00:00Z">
            <w:dateFormat w:val="dd.MM.yyyy"/>
            <w:lid w:val="ro-RO"/>
            <w:storeMappedDataAs w:val="dateTime"/>
            <w:calendar w:val="gregorian"/>
          </w:date>
        </w:sdtPr>
        <w:sdtEndPr/>
        <w:sdtContent>
          <w:r w:rsidR="00DF7317">
            <w:rPr>
              <w:rFonts w:ascii="Arial" w:hAnsi="Arial" w:cs="Arial"/>
              <w:i w:val="0"/>
              <w:lang w:val="ro-RO"/>
            </w:rPr>
            <w:t>19.07.2017</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2E74D6"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2E74D6" w:rsidP="00074A9F">
          <w:pPr>
            <w:spacing w:after="120" w:line="240" w:lineRule="auto"/>
            <w:jc w:val="center"/>
            <w:rPr>
              <w:lang w:val="ro-RO"/>
            </w:rPr>
          </w:pPr>
          <w:r>
            <w:rPr>
              <w:lang w:val="ro-RO"/>
            </w:rPr>
            <w:t xml:space="preserve"> </w:t>
          </w:r>
        </w:p>
      </w:sdtContent>
    </w:sdt>
    <w:p w:rsidR="00AC0360" w:rsidRDefault="00D664AB" w:rsidP="00F6328D">
      <w:pPr>
        <w:autoSpaceDE w:val="0"/>
        <w:spacing w:after="0" w:line="240" w:lineRule="auto"/>
        <w:jc w:val="both"/>
        <w:rPr>
          <w:rFonts w:ascii="Arial" w:hAnsi="Arial" w:cs="Arial"/>
          <w:sz w:val="24"/>
          <w:szCs w:val="24"/>
          <w:lang w:val="ro-RO"/>
        </w:rPr>
      </w:pPr>
    </w:p>
    <w:p w:rsidR="00AC0360" w:rsidRDefault="00D664AB" w:rsidP="00F6328D">
      <w:pPr>
        <w:autoSpaceDE w:val="0"/>
        <w:spacing w:after="0" w:line="240" w:lineRule="auto"/>
        <w:jc w:val="both"/>
        <w:rPr>
          <w:rFonts w:ascii="Arial" w:hAnsi="Arial" w:cs="Arial"/>
          <w:sz w:val="24"/>
          <w:szCs w:val="24"/>
          <w:lang w:val="ro-RO"/>
        </w:rPr>
      </w:pPr>
    </w:p>
    <w:p w:rsidR="00595382" w:rsidRDefault="002E74D6"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143DB8">
            <w:rPr>
              <w:rFonts w:ascii="Arial" w:hAnsi="Arial" w:cs="Arial"/>
              <w:b/>
              <w:sz w:val="24"/>
              <w:szCs w:val="24"/>
              <w:lang w:val="ro-RO"/>
            </w:rPr>
            <w:t>Comuna Sâncrăieni</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143DB8">
            <w:rPr>
              <w:rFonts w:ascii="Arial" w:hAnsi="Arial" w:cs="Arial"/>
              <w:sz w:val="24"/>
              <w:szCs w:val="24"/>
              <w:lang w:val="ro-RO"/>
            </w:rPr>
            <w:t>Str. Tiva, Nr. 522, Sâncrăieni ,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r w:rsidR="00DF7317"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143DB8">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143DB8">
            <w:rPr>
              <w:rFonts w:ascii="Arial" w:hAnsi="Arial" w:cs="Arial"/>
              <w:sz w:val="24"/>
              <w:szCs w:val="24"/>
              <w:lang w:val="ro-RO"/>
            </w:rPr>
            <w:t>3982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4-27T00:00:00Z">
            <w:dateFormat w:val="dd.MM.yyyy"/>
            <w:lid w:val="ro-RO"/>
            <w:storeMappedDataAs w:val="dateTime"/>
            <w:calendar w:val="gregorian"/>
          </w:date>
        </w:sdtPr>
        <w:sdtEndPr/>
        <w:sdtContent>
          <w:r w:rsidR="00143DB8">
            <w:rPr>
              <w:rFonts w:ascii="Arial" w:hAnsi="Arial" w:cs="Arial"/>
              <w:spacing w:val="-6"/>
              <w:sz w:val="24"/>
              <w:szCs w:val="24"/>
              <w:lang w:val="ro-RO"/>
            </w:rPr>
            <w:t>27.04.2017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2E74D6" w:rsidP="002E74D6">
          <w:pPr>
            <w:pStyle w:val="ListParagraph"/>
            <w:numPr>
              <w:ilvl w:val="0"/>
              <w:numId w:val="5"/>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2E74D6" w:rsidP="002E74D6">
          <w:pPr>
            <w:numPr>
              <w:ilvl w:val="0"/>
              <w:numId w:val="5"/>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D664AB" w:rsidP="00595382">
          <w:pPr>
            <w:autoSpaceDE w:val="0"/>
            <w:spacing w:after="0" w:line="240" w:lineRule="auto"/>
            <w:jc w:val="both"/>
            <w:rPr>
              <w:rFonts w:ascii="Arial" w:hAnsi="Arial" w:cs="Arial"/>
              <w:sz w:val="24"/>
              <w:szCs w:val="24"/>
              <w:lang w:val="ro-RO"/>
            </w:rPr>
          </w:pPr>
        </w:p>
      </w:sdtContent>
    </w:sdt>
    <w:p w:rsidR="00595382" w:rsidRPr="0001311F" w:rsidRDefault="002E74D6"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DF7317">
            <w:rPr>
              <w:rFonts w:ascii="Arial" w:hAnsi="Arial" w:cs="Arial"/>
              <w:sz w:val="24"/>
              <w:szCs w:val="24"/>
              <w:lang w:val="ro-RO"/>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DF7317">
            <w:rPr>
              <w:rFonts w:ascii="Arial" w:hAnsi="Arial" w:cs="Arial"/>
              <w:sz w:val="24"/>
              <w:szCs w:val="24"/>
              <w:lang w:val="ro-RO"/>
            </w:rPr>
            <w:t>18</w:t>
          </w:r>
          <w:r w:rsidRPr="0001311F">
            <w:rPr>
              <w:rFonts w:ascii="Arial" w:hAnsi="Arial" w:cs="Arial"/>
              <w:sz w:val="24"/>
              <w:szCs w:val="24"/>
              <w:lang w:val="ro-RO"/>
            </w:rPr>
            <w:t>.</w:t>
          </w:r>
          <w:r w:rsidR="00DF7317">
            <w:rPr>
              <w:rFonts w:ascii="Arial" w:hAnsi="Arial" w:cs="Arial"/>
              <w:sz w:val="24"/>
              <w:szCs w:val="24"/>
              <w:lang w:val="ro-RO"/>
            </w:rPr>
            <w:t>07</w:t>
          </w:r>
          <w:r w:rsidRPr="0001311F">
            <w:rPr>
              <w:rFonts w:ascii="Arial" w:hAnsi="Arial" w:cs="Arial"/>
              <w:sz w:val="24"/>
              <w:szCs w:val="24"/>
              <w:lang w:val="ro-RO"/>
            </w:rPr>
            <w:t>.</w:t>
          </w:r>
          <w:r w:rsidR="00DF7317">
            <w:rPr>
              <w:rFonts w:ascii="Arial" w:hAnsi="Arial" w:cs="Arial"/>
              <w:sz w:val="24"/>
              <w:szCs w:val="24"/>
              <w:lang w:val="ro-RO"/>
            </w:rPr>
            <w:t>2017</w:t>
          </w:r>
          <w:r w:rsidRPr="0001311F">
            <w:rPr>
              <w:rFonts w:ascii="Arial" w:hAnsi="Arial" w:cs="Arial"/>
              <w:sz w:val="24"/>
              <w:szCs w:val="24"/>
              <w:lang w:val="ro-RO"/>
            </w:rPr>
            <w:t xml:space="preserve">, că proiectul </w:t>
          </w:r>
          <w:r w:rsidR="00DF7317">
            <w:rPr>
              <w:rFonts w:ascii="Arial" w:hAnsi="Arial" w:cs="Arial"/>
              <w:sz w:val="24"/>
              <w:szCs w:val="24"/>
              <w:lang w:val="ro-RO"/>
            </w:rPr>
            <w:t>„</w:t>
          </w:r>
          <w:r w:rsidR="00DF7317" w:rsidRPr="00DF7317">
            <w:rPr>
              <w:rFonts w:ascii="Arial" w:hAnsi="Arial" w:cs="Arial"/>
              <w:b/>
              <w:sz w:val="24"/>
              <w:szCs w:val="24"/>
              <w:lang w:val="ro-RO"/>
            </w:rPr>
            <w:t>Reabilitarea rețelei stradale al Comunei Sâncrăieni, județul Harghita</w:t>
          </w:r>
          <w:r w:rsidR="00DF7317">
            <w:rPr>
              <w:rFonts w:ascii="Arial" w:hAnsi="Arial" w:cs="Arial"/>
              <w:sz w:val="24"/>
              <w:szCs w:val="24"/>
              <w:lang w:val="ro-RO"/>
            </w:rPr>
            <w:t>”</w:t>
          </w:r>
          <w:r w:rsidRPr="0001311F">
            <w:rPr>
              <w:rFonts w:ascii="Arial" w:hAnsi="Arial" w:cs="Arial"/>
              <w:sz w:val="24"/>
              <w:szCs w:val="24"/>
              <w:lang w:val="ro-RO"/>
            </w:rPr>
            <w:t xml:space="preserve"> propus a fi amplasat în </w:t>
          </w:r>
          <w:r w:rsidR="00DF7317">
            <w:rPr>
              <w:rFonts w:ascii="Arial" w:hAnsi="Arial" w:cs="Arial"/>
              <w:sz w:val="24"/>
              <w:szCs w:val="24"/>
              <w:lang w:val="ro-RO"/>
            </w:rPr>
            <w:t>comuna Sâncrăieni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2E74D6"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2E74D6"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Pr="00522DB9" w:rsidRDefault="002E74D6"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DF7317">
            <w:rPr>
              <w:rFonts w:ascii="Arial" w:hAnsi="Arial" w:cs="Arial"/>
              <w:sz w:val="24"/>
              <w:szCs w:val="24"/>
            </w:rPr>
            <w:t>2</w:t>
          </w:r>
          <w:r w:rsidRPr="00522DB9">
            <w:rPr>
              <w:rFonts w:ascii="Arial" w:hAnsi="Arial" w:cs="Arial"/>
              <w:sz w:val="24"/>
              <w:szCs w:val="24"/>
            </w:rPr>
            <w:t xml:space="preserve">, pct. </w:t>
          </w:r>
          <w:r w:rsidR="00DF7317">
            <w:rPr>
              <w:rFonts w:ascii="Arial" w:hAnsi="Arial" w:cs="Arial"/>
              <w:sz w:val="24"/>
              <w:szCs w:val="24"/>
            </w:rPr>
            <w:t>13 lit. a coroborat cu pct. 10 lit. e</w:t>
          </w:r>
          <w:r w:rsidRPr="00522DB9">
            <w:rPr>
              <w:rFonts w:ascii="Arial" w:hAnsi="Arial" w:cs="Arial"/>
              <w:sz w:val="24"/>
              <w:szCs w:val="24"/>
            </w:rPr>
            <w:t>;</w:t>
          </w:r>
        </w:p>
        <w:p w:rsidR="00DF7317" w:rsidRDefault="002E74D6" w:rsidP="00DF731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w:t>
          </w:r>
          <w:r w:rsidR="00DF7317">
            <w:rPr>
              <w:rFonts w:ascii="Arial" w:hAnsi="Arial" w:cs="Arial"/>
              <w:sz w:val="24"/>
              <w:szCs w:val="24"/>
            </w:rPr>
            <w:t xml:space="preserve"> J</w:t>
          </w:r>
          <w:r w:rsidR="00DF7317" w:rsidRPr="00522DB9">
            <w:rPr>
              <w:rFonts w:ascii="Arial" w:hAnsi="Arial" w:cs="Arial"/>
              <w:sz w:val="24"/>
              <w:szCs w:val="24"/>
            </w:rPr>
            <w:t>ustifica</w:t>
          </w:r>
          <w:r w:rsidR="00DF7317">
            <w:rPr>
              <w:rFonts w:ascii="Arial" w:hAnsi="Arial" w:cs="Arial"/>
              <w:sz w:val="24"/>
              <w:szCs w:val="24"/>
            </w:rPr>
            <w:t>rea</w:t>
          </w:r>
          <w:r w:rsidR="00DF7317" w:rsidRPr="00522DB9">
            <w:rPr>
              <w:rFonts w:ascii="Arial" w:hAnsi="Arial" w:cs="Arial"/>
              <w:sz w:val="24"/>
              <w:szCs w:val="24"/>
            </w:rPr>
            <w:t xml:space="preserve"> în conformitate cu criteriile din </w:t>
          </w:r>
          <w:r w:rsidR="00DF7317" w:rsidRPr="00EB548E">
            <w:rPr>
              <w:rFonts w:ascii="Arial" w:hAnsi="Arial" w:cs="Arial"/>
              <w:sz w:val="24"/>
              <w:szCs w:val="24"/>
            </w:rPr>
            <w:t>anexa nr. 3</w:t>
          </w:r>
          <w:r w:rsidR="00DF7317" w:rsidRPr="00522DB9">
            <w:rPr>
              <w:rFonts w:ascii="Arial" w:hAnsi="Arial" w:cs="Arial"/>
              <w:sz w:val="24"/>
              <w:szCs w:val="24"/>
            </w:rPr>
            <w:t xml:space="preserve"> la Hotărârea Guvernului nr. 445/2009.)</w:t>
          </w:r>
        </w:p>
        <w:sdt>
          <w:sdtPr>
            <w:rPr>
              <w:rFonts w:ascii="Arial" w:hAnsi="Arial" w:cs="Arial"/>
              <w:sz w:val="24"/>
              <w:szCs w:val="24"/>
            </w:rPr>
            <w:alias w:val="Câmp editabil text"/>
            <w:tag w:val="CampEditabil"/>
            <w:id w:val="-1303922394"/>
            <w:placeholder>
              <w:docPart w:val="DFFBCD500D994706A32C1A7DD5B72FED"/>
            </w:placeholder>
          </w:sdtPr>
          <w:sdtEndPr/>
          <w:sdtContent>
            <w:p w:rsidR="002E74D6" w:rsidRPr="002A00A0" w:rsidRDefault="002E74D6" w:rsidP="002E74D6">
              <w:pPr>
                <w:autoSpaceDE w:val="0"/>
                <w:autoSpaceDN w:val="0"/>
                <w:adjustRightInd w:val="0"/>
                <w:spacing w:after="0" w:line="240" w:lineRule="auto"/>
                <w:jc w:val="both"/>
                <w:rPr>
                  <w:rFonts w:ascii="Arial" w:hAnsi="Arial" w:cs="Arial"/>
                  <w:b/>
                  <w:bCs/>
                  <w:sz w:val="24"/>
                  <w:szCs w:val="24"/>
                  <w:lang w:val="fr-FR"/>
                </w:rPr>
              </w:pPr>
              <w:r w:rsidRPr="002A00A0">
                <w:rPr>
                  <w:rFonts w:ascii="Arial" w:hAnsi="Arial" w:cs="Arial"/>
                  <w:sz w:val="24"/>
                  <w:szCs w:val="24"/>
                </w:rPr>
                <w:t xml:space="preserve">    </w:t>
              </w:r>
              <w:r w:rsidRPr="002A00A0">
                <w:rPr>
                  <w:rFonts w:ascii="Arial" w:hAnsi="Arial" w:cs="Arial"/>
                  <w:b/>
                  <w:bCs/>
                  <w:sz w:val="24"/>
                  <w:szCs w:val="24"/>
                  <w:lang w:val="fr-FR"/>
                </w:rPr>
                <w:t>Caracteristicile proiectului:</w:t>
              </w:r>
            </w:p>
            <w:p w:rsidR="002E74D6" w:rsidRPr="002A00A0" w:rsidRDefault="002E74D6" w:rsidP="002E74D6">
              <w:pPr>
                <w:numPr>
                  <w:ilvl w:val="0"/>
                  <w:numId w:val="7"/>
                </w:num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Mărimea proiectului:</w:t>
              </w:r>
            </w:p>
            <w:p w:rsidR="00143DB8" w:rsidRPr="00143DB8" w:rsidRDefault="00143DB8" w:rsidP="00143DB8">
              <w:pPr>
                <w:spacing w:after="0" w:line="360" w:lineRule="auto"/>
                <w:ind w:firstLine="708"/>
                <w:jc w:val="both"/>
                <w:rPr>
                  <w:rFonts w:ascii="Arial" w:hAnsi="Arial" w:cs="Arial"/>
                  <w:sz w:val="24"/>
                  <w:szCs w:val="24"/>
                </w:rPr>
              </w:pPr>
              <w:r w:rsidRPr="00143DB8">
                <w:rPr>
                  <w:rFonts w:ascii="Arial" w:hAnsi="Arial" w:cs="Arial"/>
                  <w:sz w:val="24"/>
                  <w:szCs w:val="24"/>
                </w:rPr>
                <w:t>Structura rutieră este următoarea:</w:t>
              </w:r>
            </w:p>
            <w:p w:rsidR="00143DB8" w:rsidRPr="00143DB8" w:rsidRDefault="00143DB8" w:rsidP="00143DB8">
              <w:pPr>
                <w:spacing w:after="0" w:line="240" w:lineRule="auto"/>
                <w:ind w:firstLine="708"/>
                <w:jc w:val="both"/>
                <w:rPr>
                  <w:rFonts w:ascii="Arial" w:hAnsi="Arial" w:cs="Arial"/>
                  <w:sz w:val="24"/>
                  <w:szCs w:val="24"/>
                </w:rPr>
              </w:pPr>
              <w:r w:rsidRPr="00143DB8">
                <w:rPr>
                  <w:rFonts w:ascii="Arial" w:hAnsi="Arial" w:cs="Arial"/>
                  <w:sz w:val="24"/>
                  <w:szCs w:val="24"/>
                </w:rPr>
                <w:t xml:space="preserve">- </w:t>
              </w:r>
              <w:r w:rsidRPr="00143DB8">
                <w:rPr>
                  <w:rFonts w:ascii="Arial" w:hAnsi="Arial" w:cs="Arial"/>
                  <w:sz w:val="24"/>
                  <w:szCs w:val="24"/>
                </w:rPr>
                <w:tab/>
                <w:t>reprofilarea cu adaos de material pietros al structurii existente în grosime medie de 10 cm;</w:t>
              </w:r>
            </w:p>
            <w:p w:rsidR="00143DB8" w:rsidRPr="00143DB8" w:rsidRDefault="00143DB8" w:rsidP="00143DB8">
              <w:pPr>
                <w:spacing w:after="0" w:line="240" w:lineRule="auto"/>
                <w:ind w:left="720"/>
                <w:jc w:val="both"/>
                <w:rPr>
                  <w:rFonts w:ascii="Arial" w:hAnsi="Arial" w:cs="Arial"/>
                  <w:sz w:val="24"/>
                  <w:szCs w:val="24"/>
                </w:rPr>
              </w:pPr>
              <w:r w:rsidRPr="00143DB8">
                <w:rPr>
                  <w:rFonts w:ascii="Arial" w:hAnsi="Arial" w:cs="Arial"/>
                  <w:sz w:val="24"/>
                  <w:szCs w:val="24"/>
                </w:rPr>
                <w:t>-</w:t>
              </w:r>
              <w:r w:rsidRPr="00143DB8">
                <w:rPr>
                  <w:rFonts w:ascii="Arial" w:hAnsi="Arial" w:cs="Arial"/>
                  <w:sz w:val="24"/>
                  <w:szCs w:val="24"/>
                </w:rPr>
                <w:tab/>
                <w:t>strat de bază din BAD 20 în grosime de 6 cm;</w:t>
              </w:r>
            </w:p>
            <w:p w:rsidR="00143DB8" w:rsidRPr="00143DB8" w:rsidRDefault="00143DB8" w:rsidP="00143DB8">
              <w:pPr>
                <w:numPr>
                  <w:ilvl w:val="0"/>
                  <w:numId w:val="8"/>
                </w:numPr>
                <w:tabs>
                  <w:tab w:val="clear" w:pos="1635"/>
                  <w:tab w:val="num" w:pos="1418"/>
                </w:tabs>
                <w:spacing w:after="0" w:line="240" w:lineRule="auto"/>
                <w:jc w:val="both"/>
                <w:rPr>
                  <w:rFonts w:ascii="Arial" w:hAnsi="Arial" w:cs="Arial"/>
                  <w:sz w:val="24"/>
                  <w:szCs w:val="24"/>
                </w:rPr>
              </w:pPr>
              <w:r w:rsidRPr="00143DB8">
                <w:rPr>
                  <w:rFonts w:ascii="Arial" w:hAnsi="Arial" w:cs="Arial"/>
                  <w:sz w:val="24"/>
                  <w:szCs w:val="24"/>
                </w:rPr>
                <w:t>strat de uzură din Ba 16 în grosime de 4 cm.</w:t>
              </w:r>
            </w:p>
            <w:p w:rsidR="00143DB8" w:rsidRPr="00143DB8" w:rsidRDefault="00143DB8" w:rsidP="00143DB8">
              <w:pPr>
                <w:spacing w:after="0" w:line="240" w:lineRule="auto"/>
                <w:ind w:left="180" w:firstLine="540"/>
                <w:jc w:val="both"/>
                <w:rPr>
                  <w:rFonts w:ascii="Arial" w:hAnsi="Arial" w:cs="Arial"/>
                  <w:sz w:val="24"/>
                  <w:szCs w:val="24"/>
                </w:rPr>
              </w:pPr>
              <w:r w:rsidRPr="00143DB8">
                <w:rPr>
                  <w:rFonts w:ascii="Arial" w:hAnsi="Arial" w:cs="Arial"/>
                  <w:sz w:val="24"/>
                  <w:szCs w:val="24"/>
                </w:rPr>
                <w:t>Încadrarea sistemului rutier se va realiza cu acostamente din balast.</w:t>
              </w:r>
            </w:p>
            <w:p w:rsidR="00143DB8" w:rsidRPr="00143DB8" w:rsidRDefault="00143DB8" w:rsidP="00143DB8">
              <w:pPr>
                <w:spacing w:after="0" w:line="240" w:lineRule="auto"/>
                <w:ind w:firstLine="708"/>
                <w:jc w:val="both"/>
                <w:rPr>
                  <w:rFonts w:ascii="Arial" w:hAnsi="Arial" w:cs="Arial"/>
                  <w:sz w:val="24"/>
                  <w:szCs w:val="24"/>
                </w:rPr>
              </w:pPr>
              <w:r w:rsidRPr="00143DB8">
                <w:rPr>
                  <w:rFonts w:ascii="Arial" w:hAnsi="Arial" w:cs="Arial"/>
                  <w:sz w:val="24"/>
                  <w:szCs w:val="24"/>
                </w:rPr>
                <w:t>Evacuarea apelor se va realiza prin şanţuri trapezoidale deschise din pământ</w:t>
              </w:r>
            </w:p>
            <w:p w:rsidR="00143DB8" w:rsidRPr="00FD70E2" w:rsidRDefault="00143DB8" w:rsidP="00143DB8">
              <w:pPr>
                <w:spacing w:after="0" w:line="240" w:lineRule="auto"/>
                <w:ind w:firstLine="720"/>
                <w:jc w:val="both"/>
                <w:rPr>
                  <w:rFonts w:ascii="Times New Roman" w:hAnsi="Times New Roman"/>
                  <w:sz w:val="24"/>
                  <w:szCs w:val="24"/>
                  <w:lang w:val="ro-RO"/>
                </w:rPr>
              </w:pPr>
              <w:r w:rsidRPr="00143DB8">
                <w:rPr>
                  <w:rFonts w:ascii="Arial" w:hAnsi="Arial" w:cs="Arial"/>
                  <w:sz w:val="24"/>
                  <w:szCs w:val="24"/>
                  <w:lang w:val="ro-RO"/>
                </w:rPr>
                <w:t>Lista cu  cantitățile de lucrări este prezentată în tabelul următor</w:t>
              </w:r>
              <w:r w:rsidRPr="00FD70E2">
                <w:rPr>
                  <w:rFonts w:ascii="Times New Roman" w:hAnsi="Times New Roman"/>
                  <w:sz w:val="24"/>
                  <w:szCs w:val="24"/>
                  <w:lang w:val="ro-RO"/>
                </w:rPr>
                <w:t>:</w:t>
              </w:r>
            </w:p>
            <w:tbl>
              <w:tblPr>
                <w:tblW w:w="6820" w:type="dxa"/>
                <w:tblInd w:w="93" w:type="dxa"/>
                <w:tblLook w:val="04A0" w:firstRow="1" w:lastRow="0" w:firstColumn="1" w:lastColumn="0" w:noHBand="0" w:noVBand="1"/>
              </w:tblPr>
              <w:tblGrid>
                <w:gridCol w:w="2180"/>
                <w:gridCol w:w="1900"/>
                <w:gridCol w:w="2740"/>
              </w:tblGrid>
              <w:tr w:rsidR="00143DB8" w:rsidRPr="00FD70E2" w:rsidTr="005454B2">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Nr.</w:t>
                    </w:r>
                  </w:p>
                </w:tc>
                <w:tc>
                  <w:tcPr>
                    <w:tcW w:w="1900" w:type="dxa"/>
                    <w:tcBorders>
                      <w:top w:val="single" w:sz="4" w:space="0" w:color="auto"/>
                      <w:left w:val="nil"/>
                      <w:bottom w:val="single" w:sz="4" w:space="0" w:color="auto"/>
                      <w:right w:val="single" w:sz="4" w:space="0" w:color="auto"/>
                    </w:tcBorders>
                    <w:shd w:val="clear" w:color="auto" w:fill="B8CCE4"/>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Lungime(m)</w:t>
                    </w:r>
                  </w:p>
                </w:tc>
                <w:tc>
                  <w:tcPr>
                    <w:tcW w:w="2740" w:type="dxa"/>
                    <w:tcBorders>
                      <w:top w:val="single" w:sz="4" w:space="0" w:color="auto"/>
                      <w:left w:val="nil"/>
                      <w:bottom w:val="single" w:sz="4" w:space="0" w:color="auto"/>
                      <w:right w:val="single" w:sz="4" w:space="0" w:color="auto"/>
                    </w:tcBorders>
                    <w:shd w:val="clear" w:color="auto" w:fill="B8CCE4"/>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Latime(m)</w:t>
                    </w:r>
                  </w:p>
                </w:tc>
              </w:tr>
              <w:tr w:rsidR="00143DB8" w:rsidRPr="00FD70E2" w:rsidTr="005454B2">
                <w:trPr>
                  <w:trHeight w:val="300"/>
                </w:trPr>
                <w:tc>
                  <w:tcPr>
                    <w:tcW w:w="6820" w:type="dxa"/>
                    <w:gridSpan w:val="3"/>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lastRenderedPageBreak/>
                      <w:t>Etapa 1</w:t>
                    </w:r>
                  </w:p>
                </w:tc>
              </w:tr>
              <w:tr w:rsidR="00143DB8" w:rsidRPr="00FD70E2" w:rsidTr="005454B2">
                <w:trPr>
                  <w:trHeight w:val="300"/>
                </w:trPr>
                <w:tc>
                  <w:tcPr>
                    <w:tcW w:w="2180" w:type="dxa"/>
                    <w:tcBorders>
                      <w:top w:val="nil"/>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Noua Tr.2</w:t>
                    </w:r>
                  </w:p>
                </w:tc>
                <w:tc>
                  <w:tcPr>
                    <w:tcW w:w="190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148</w:t>
                    </w:r>
                  </w:p>
                </w:tc>
                <w:tc>
                  <w:tcPr>
                    <w:tcW w:w="274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4</w:t>
                    </w:r>
                  </w:p>
                </w:tc>
              </w:tr>
              <w:tr w:rsidR="00143DB8" w:rsidRPr="00FD70E2" w:rsidTr="005454B2">
                <w:trPr>
                  <w:trHeight w:val="300"/>
                </w:trPr>
                <w:tc>
                  <w:tcPr>
                    <w:tcW w:w="2180" w:type="dxa"/>
                    <w:tcBorders>
                      <w:top w:val="nil"/>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Noua Tr.1</w:t>
                    </w:r>
                  </w:p>
                </w:tc>
                <w:tc>
                  <w:tcPr>
                    <w:tcW w:w="190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227</w:t>
                    </w:r>
                  </w:p>
                </w:tc>
                <w:tc>
                  <w:tcPr>
                    <w:tcW w:w="274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4</w:t>
                    </w:r>
                  </w:p>
                </w:tc>
              </w:tr>
              <w:tr w:rsidR="00143DB8" w:rsidRPr="00FD70E2" w:rsidTr="005454B2">
                <w:trPr>
                  <w:trHeight w:val="300"/>
                </w:trPr>
                <w:tc>
                  <w:tcPr>
                    <w:tcW w:w="2180" w:type="dxa"/>
                    <w:tcBorders>
                      <w:top w:val="nil"/>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Duna 1</w:t>
                    </w:r>
                  </w:p>
                </w:tc>
                <w:tc>
                  <w:tcPr>
                    <w:tcW w:w="190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392</w:t>
                    </w:r>
                  </w:p>
                </w:tc>
                <w:tc>
                  <w:tcPr>
                    <w:tcW w:w="274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4</w:t>
                    </w:r>
                  </w:p>
                </w:tc>
              </w:tr>
              <w:tr w:rsidR="00143DB8" w:rsidRPr="00FD70E2" w:rsidTr="005454B2">
                <w:trPr>
                  <w:trHeight w:val="300"/>
                </w:trPr>
                <w:tc>
                  <w:tcPr>
                    <w:tcW w:w="2180" w:type="dxa"/>
                    <w:tcBorders>
                      <w:top w:val="nil"/>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Duna 2 Tr. 1</w:t>
                    </w:r>
                  </w:p>
                </w:tc>
                <w:tc>
                  <w:tcPr>
                    <w:tcW w:w="190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97</w:t>
                    </w:r>
                  </w:p>
                </w:tc>
                <w:tc>
                  <w:tcPr>
                    <w:tcW w:w="274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3</w:t>
                    </w:r>
                  </w:p>
                </w:tc>
              </w:tr>
              <w:tr w:rsidR="00143DB8" w:rsidRPr="00FD70E2" w:rsidTr="005454B2">
                <w:trPr>
                  <w:trHeight w:val="300"/>
                </w:trPr>
                <w:tc>
                  <w:tcPr>
                    <w:tcW w:w="2180" w:type="dxa"/>
                    <w:tcBorders>
                      <w:top w:val="nil"/>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Duna 2 Tr. 2</w:t>
                    </w:r>
                  </w:p>
                </w:tc>
                <w:tc>
                  <w:tcPr>
                    <w:tcW w:w="190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337</w:t>
                    </w:r>
                  </w:p>
                </w:tc>
                <w:tc>
                  <w:tcPr>
                    <w:tcW w:w="274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4</w:t>
                    </w:r>
                  </w:p>
                </w:tc>
              </w:tr>
              <w:tr w:rsidR="00143DB8" w:rsidRPr="00FD70E2" w:rsidTr="005454B2">
                <w:trPr>
                  <w:trHeight w:val="300"/>
                </w:trPr>
                <w:tc>
                  <w:tcPr>
                    <w:tcW w:w="2180" w:type="dxa"/>
                    <w:tcBorders>
                      <w:top w:val="nil"/>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Duna 2 Tr. 3</w:t>
                    </w:r>
                  </w:p>
                </w:tc>
                <w:tc>
                  <w:tcPr>
                    <w:tcW w:w="190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172</w:t>
                    </w:r>
                  </w:p>
                </w:tc>
                <w:tc>
                  <w:tcPr>
                    <w:tcW w:w="274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4</w:t>
                    </w:r>
                  </w:p>
                </w:tc>
              </w:tr>
              <w:tr w:rsidR="00143DB8" w:rsidRPr="00FD70E2" w:rsidTr="005454B2">
                <w:trPr>
                  <w:trHeight w:val="300"/>
                </w:trPr>
                <w:tc>
                  <w:tcPr>
                    <w:tcW w:w="6820" w:type="dxa"/>
                    <w:gridSpan w:val="3"/>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143DB8" w:rsidRPr="007F39E8" w:rsidRDefault="00143DB8" w:rsidP="005454B2">
                    <w:pPr>
                      <w:jc w:val="center"/>
                      <w:rPr>
                        <w:rFonts w:ascii="Arial" w:hAnsi="Arial" w:cs="Arial"/>
                        <w:sz w:val="24"/>
                        <w:szCs w:val="24"/>
                      </w:rPr>
                    </w:pPr>
                    <w:r w:rsidRPr="007F39E8">
                      <w:rPr>
                        <w:rFonts w:ascii="Arial" w:hAnsi="Arial" w:cs="Arial"/>
                        <w:sz w:val="24"/>
                        <w:szCs w:val="24"/>
                      </w:rPr>
                      <w:t>Etapa 2</w:t>
                    </w:r>
                  </w:p>
                </w:tc>
              </w:tr>
              <w:tr w:rsidR="00143DB8" w:rsidRPr="00FD70E2" w:rsidTr="005454B2">
                <w:trPr>
                  <w:trHeight w:val="300"/>
                </w:trPr>
                <w:tc>
                  <w:tcPr>
                    <w:tcW w:w="2180" w:type="dxa"/>
                    <w:tcBorders>
                      <w:top w:val="nil"/>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Felszeg</w:t>
                    </w:r>
                  </w:p>
                </w:tc>
                <w:tc>
                  <w:tcPr>
                    <w:tcW w:w="190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417</w:t>
                    </w:r>
                  </w:p>
                </w:tc>
                <w:tc>
                  <w:tcPr>
                    <w:tcW w:w="274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4m (0 - 300), 3m (300 - 417)</w:t>
                    </w:r>
                  </w:p>
                </w:tc>
              </w:tr>
              <w:tr w:rsidR="00143DB8" w:rsidRPr="00FD70E2" w:rsidTr="005454B2">
                <w:trPr>
                  <w:trHeight w:val="300"/>
                </w:trPr>
                <w:tc>
                  <w:tcPr>
                    <w:tcW w:w="2180" w:type="dxa"/>
                    <w:tcBorders>
                      <w:top w:val="nil"/>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Karimosarka</w:t>
                    </w:r>
                  </w:p>
                </w:tc>
                <w:tc>
                  <w:tcPr>
                    <w:tcW w:w="190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240</w:t>
                    </w:r>
                  </w:p>
                </w:tc>
                <w:tc>
                  <w:tcPr>
                    <w:tcW w:w="274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3</w:t>
                    </w:r>
                  </w:p>
                </w:tc>
              </w:tr>
              <w:tr w:rsidR="00143DB8" w:rsidRPr="00FD70E2" w:rsidTr="005454B2">
                <w:trPr>
                  <w:trHeight w:val="300"/>
                </w:trPr>
                <w:tc>
                  <w:tcPr>
                    <w:tcW w:w="6820" w:type="dxa"/>
                    <w:gridSpan w:val="3"/>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Etapa 3</w:t>
                    </w:r>
                  </w:p>
                </w:tc>
              </w:tr>
              <w:tr w:rsidR="00143DB8" w:rsidRPr="00FD70E2" w:rsidTr="005454B2">
                <w:trPr>
                  <w:trHeight w:val="300"/>
                </w:trPr>
                <w:tc>
                  <w:tcPr>
                    <w:tcW w:w="2180" w:type="dxa"/>
                    <w:tcBorders>
                      <w:top w:val="single" w:sz="4" w:space="0" w:color="auto"/>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Str.Stadionului</w:t>
                    </w:r>
                  </w:p>
                </w:tc>
                <w:tc>
                  <w:tcPr>
                    <w:tcW w:w="1900" w:type="dxa"/>
                    <w:tcBorders>
                      <w:top w:val="single" w:sz="4" w:space="0" w:color="auto"/>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92</w:t>
                    </w:r>
                  </w:p>
                </w:tc>
                <w:tc>
                  <w:tcPr>
                    <w:tcW w:w="2740" w:type="dxa"/>
                    <w:tcBorders>
                      <w:top w:val="single" w:sz="4" w:space="0" w:color="auto"/>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4</w:t>
                    </w:r>
                  </w:p>
                </w:tc>
              </w:tr>
              <w:tr w:rsidR="00143DB8" w:rsidRPr="00FD70E2" w:rsidTr="005454B2">
                <w:trPr>
                  <w:trHeight w:val="300"/>
                </w:trPr>
                <w:tc>
                  <w:tcPr>
                    <w:tcW w:w="2180" w:type="dxa"/>
                    <w:tcBorders>
                      <w:top w:val="nil"/>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Tiva 2. Tr. 1</w:t>
                    </w:r>
                  </w:p>
                </w:tc>
                <w:tc>
                  <w:tcPr>
                    <w:tcW w:w="190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90</w:t>
                    </w:r>
                  </w:p>
                </w:tc>
                <w:tc>
                  <w:tcPr>
                    <w:tcW w:w="274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3</w:t>
                    </w:r>
                  </w:p>
                </w:tc>
              </w:tr>
              <w:tr w:rsidR="00143DB8" w:rsidRPr="00FD70E2" w:rsidTr="005454B2">
                <w:trPr>
                  <w:trHeight w:val="300"/>
                </w:trPr>
                <w:tc>
                  <w:tcPr>
                    <w:tcW w:w="2180" w:type="dxa"/>
                    <w:tcBorders>
                      <w:top w:val="nil"/>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Tiva 2. Tr. 2</w:t>
                    </w:r>
                  </w:p>
                </w:tc>
                <w:tc>
                  <w:tcPr>
                    <w:tcW w:w="190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107</w:t>
                    </w:r>
                  </w:p>
                </w:tc>
                <w:tc>
                  <w:tcPr>
                    <w:tcW w:w="274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3</w:t>
                    </w:r>
                  </w:p>
                </w:tc>
              </w:tr>
              <w:tr w:rsidR="00143DB8" w:rsidRPr="00FD70E2" w:rsidTr="005454B2">
                <w:trPr>
                  <w:trHeight w:val="300"/>
                </w:trPr>
                <w:tc>
                  <w:tcPr>
                    <w:tcW w:w="2180" w:type="dxa"/>
                    <w:tcBorders>
                      <w:top w:val="nil"/>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Tiva 3</w:t>
                    </w:r>
                  </w:p>
                </w:tc>
                <w:tc>
                  <w:tcPr>
                    <w:tcW w:w="190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203</w:t>
                    </w:r>
                  </w:p>
                </w:tc>
                <w:tc>
                  <w:tcPr>
                    <w:tcW w:w="274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4m (0 - 120), 3m (120 - 203)</w:t>
                    </w:r>
                  </w:p>
                </w:tc>
              </w:tr>
              <w:tr w:rsidR="00143DB8" w:rsidRPr="00FD70E2" w:rsidTr="005454B2">
                <w:trPr>
                  <w:trHeight w:val="300"/>
                </w:trPr>
                <w:tc>
                  <w:tcPr>
                    <w:tcW w:w="2180" w:type="dxa"/>
                    <w:tcBorders>
                      <w:top w:val="nil"/>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Kutyapiac</w:t>
                    </w:r>
                  </w:p>
                </w:tc>
                <w:tc>
                  <w:tcPr>
                    <w:tcW w:w="190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197</w:t>
                    </w:r>
                  </w:p>
                </w:tc>
                <w:tc>
                  <w:tcPr>
                    <w:tcW w:w="274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3</w:t>
                    </w:r>
                  </w:p>
                </w:tc>
              </w:tr>
              <w:tr w:rsidR="00143DB8" w:rsidRPr="00FD70E2" w:rsidTr="005454B2">
                <w:trPr>
                  <w:trHeight w:val="300"/>
                </w:trPr>
                <w:tc>
                  <w:tcPr>
                    <w:tcW w:w="2180" w:type="dxa"/>
                    <w:tcBorders>
                      <w:top w:val="nil"/>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Tiva Tr. 1</w:t>
                    </w:r>
                  </w:p>
                </w:tc>
                <w:tc>
                  <w:tcPr>
                    <w:tcW w:w="190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163</w:t>
                    </w:r>
                  </w:p>
                </w:tc>
                <w:tc>
                  <w:tcPr>
                    <w:tcW w:w="274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3</w:t>
                    </w:r>
                  </w:p>
                </w:tc>
              </w:tr>
              <w:tr w:rsidR="00143DB8" w:rsidRPr="00FD70E2" w:rsidTr="005454B2">
                <w:trPr>
                  <w:trHeight w:val="300"/>
                </w:trPr>
                <w:tc>
                  <w:tcPr>
                    <w:tcW w:w="2180" w:type="dxa"/>
                    <w:tcBorders>
                      <w:top w:val="nil"/>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Tiva Tr. 2</w:t>
                    </w:r>
                  </w:p>
                </w:tc>
                <w:tc>
                  <w:tcPr>
                    <w:tcW w:w="190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141</w:t>
                    </w:r>
                  </w:p>
                </w:tc>
                <w:tc>
                  <w:tcPr>
                    <w:tcW w:w="274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3</w:t>
                    </w:r>
                  </w:p>
                </w:tc>
              </w:tr>
              <w:tr w:rsidR="00143DB8" w:rsidRPr="00FD70E2" w:rsidTr="005454B2">
                <w:trPr>
                  <w:trHeight w:val="300"/>
                </w:trPr>
                <w:tc>
                  <w:tcPr>
                    <w:tcW w:w="6820" w:type="dxa"/>
                    <w:gridSpan w:val="3"/>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Etapa 4</w:t>
                    </w:r>
                  </w:p>
                </w:tc>
              </w:tr>
              <w:tr w:rsidR="00143DB8" w:rsidRPr="00FD70E2" w:rsidTr="005454B2">
                <w:trPr>
                  <w:trHeight w:val="300"/>
                </w:trPr>
                <w:tc>
                  <w:tcPr>
                    <w:tcW w:w="2180" w:type="dxa"/>
                    <w:tcBorders>
                      <w:top w:val="nil"/>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Pancelok</w:t>
                    </w:r>
                  </w:p>
                </w:tc>
                <w:tc>
                  <w:tcPr>
                    <w:tcW w:w="190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259</w:t>
                    </w:r>
                  </w:p>
                </w:tc>
                <w:tc>
                  <w:tcPr>
                    <w:tcW w:w="274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4</w:t>
                    </w:r>
                  </w:p>
                </w:tc>
              </w:tr>
              <w:tr w:rsidR="00143DB8" w:rsidRPr="00FD70E2" w:rsidTr="005454B2">
                <w:trPr>
                  <w:trHeight w:val="300"/>
                </w:trPr>
                <w:tc>
                  <w:tcPr>
                    <w:tcW w:w="2180" w:type="dxa"/>
                    <w:tcBorders>
                      <w:top w:val="nil"/>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Dr. Nagy Andras</w:t>
                    </w:r>
                  </w:p>
                </w:tc>
                <w:tc>
                  <w:tcPr>
                    <w:tcW w:w="190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77</w:t>
                    </w:r>
                  </w:p>
                </w:tc>
                <w:tc>
                  <w:tcPr>
                    <w:tcW w:w="274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4</w:t>
                    </w:r>
                  </w:p>
                </w:tc>
              </w:tr>
              <w:tr w:rsidR="00143DB8" w:rsidRPr="00FD70E2" w:rsidTr="005454B2">
                <w:trPr>
                  <w:trHeight w:val="300"/>
                </w:trPr>
                <w:tc>
                  <w:tcPr>
                    <w:tcW w:w="2180" w:type="dxa"/>
                    <w:tcBorders>
                      <w:top w:val="single" w:sz="4" w:space="0" w:color="auto"/>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Intrare Kovesi 1</w:t>
                    </w:r>
                  </w:p>
                </w:tc>
                <w:tc>
                  <w:tcPr>
                    <w:tcW w:w="1900" w:type="dxa"/>
                    <w:tcBorders>
                      <w:top w:val="single" w:sz="4" w:space="0" w:color="auto"/>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108</w:t>
                    </w:r>
                  </w:p>
                </w:tc>
                <w:tc>
                  <w:tcPr>
                    <w:tcW w:w="2740" w:type="dxa"/>
                    <w:tcBorders>
                      <w:top w:val="single" w:sz="4" w:space="0" w:color="auto"/>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3</w:t>
                    </w:r>
                  </w:p>
                </w:tc>
              </w:tr>
              <w:tr w:rsidR="00143DB8" w:rsidRPr="00FD70E2" w:rsidTr="005454B2">
                <w:trPr>
                  <w:trHeight w:val="300"/>
                </w:trPr>
                <w:tc>
                  <w:tcPr>
                    <w:tcW w:w="2180" w:type="dxa"/>
                    <w:tcBorders>
                      <w:top w:val="single" w:sz="4" w:space="0" w:color="auto"/>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Intrare Kovesi 2</w:t>
                    </w:r>
                  </w:p>
                </w:tc>
                <w:tc>
                  <w:tcPr>
                    <w:tcW w:w="1900" w:type="dxa"/>
                    <w:tcBorders>
                      <w:top w:val="single" w:sz="4" w:space="0" w:color="auto"/>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68</w:t>
                    </w:r>
                  </w:p>
                </w:tc>
                <w:tc>
                  <w:tcPr>
                    <w:tcW w:w="2740" w:type="dxa"/>
                    <w:tcBorders>
                      <w:top w:val="single" w:sz="4" w:space="0" w:color="auto"/>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3</w:t>
                    </w:r>
                  </w:p>
                </w:tc>
              </w:tr>
              <w:tr w:rsidR="00143DB8" w:rsidRPr="00FD70E2" w:rsidTr="005454B2">
                <w:trPr>
                  <w:trHeight w:val="300"/>
                </w:trPr>
                <w:tc>
                  <w:tcPr>
                    <w:tcW w:w="6820" w:type="dxa"/>
                    <w:gridSpan w:val="3"/>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lastRenderedPageBreak/>
                      <w:t>Etapa 5</w:t>
                    </w:r>
                  </w:p>
                </w:tc>
              </w:tr>
              <w:tr w:rsidR="00143DB8" w:rsidRPr="00FD70E2" w:rsidTr="005454B2">
                <w:trPr>
                  <w:trHeight w:val="300"/>
                </w:trPr>
                <w:tc>
                  <w:tcPr>
                    <w:tcW w:w="2180" w:type="dxa"/>
                    <w:tcBorders>
                      <w:top w:val="nil"/>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Strandului</w:t>
                    </w:r>
                  </w:p>
                </w:tc>
                <w:tc>
                  <w:tcPr>
                    <w:tcW w:w="190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182</w:t>
                    </w:r>
                  </w:p>
                </w:tc>
                <w:tc>
                  <w:tcPr>
                    <w:tcW w:w="274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4</w:t>
                    </w:r>
                  </w:p>
                </w:tc>
              </w:tr>
              <w:tr w:rsidR="00143DB8" w:rsidRPr="00FD70E2" w:rsidTr="005454B2">
                <w:trPr>
                  <w:trHeight w:val="300"/>
                </w:trPr>
                <w:tc>
                  <w:tcPr>
                    <w:tcW w:w="2180" w:type="dxa"/>
                    <w:tcBorders>
                      <w:top w:val="nil"/>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Bisericii</w:t>
                    </w:r>
                  </w:p>
                </w:tc>
                <w:tc>
                  <w:tcPr>
                    <w:tcW w:w="190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178</w:t>
                    </w:r>
                  </w:p>
                </w:tc>
                <w:tc>
                  <w:tcPr>
                    <w:tcW w:w="274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3</w:t>
                    </w:r>
                  </w:p>
                </w:tc>
              </w:tr>
              <w:tr w:rsidR="00143DB8" w:rsidRPr="00FD70E2" w:rsidTr="005454B2">
                <w:trPr>
                  <w:trHeight w:val="300"/>
                </w:trPr>
                <w:tc>
                  <w:tcPr>
                    <w:tcW w:w="6820" w:type="dxa"/>
                    <w:gridSpan w:val="3"/>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Etapa 6</w:t>
                    </w:r>
                  </w:p>
                </w:tc>
              </w:tr>
              <w:tr w:rsidR="00143DB8" w:rsidRPr="00FD70E2" w:rsidTr="005454B2">
                <w:trPr>
                  <w:trHeight w:val="300"/>
                </w:trPr>
                <w:tc>
                  <w:tcPr>
                    <w:tcW w:w="2180" w:type="dxa"/>
                    <w:tcBorders>
                      <w:top w:val="nil"/>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Oltului Tr.1</w:t>
                    </w:r>
                  </w:p>
                </w:tc>
                <w:tc>
                  <w:tcPr>
                    <w:tcW w:w="190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124</w:t>
                    </w:r>
                  </w:p>
                </w:tc>
                <w:tc>
                  <w:tcPr>
                    <w:tcW w:w="274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3</w:t>
                    </w:r>
                  </w:p>
                </w:tc>
              </w:tr>
              <w:tr w:rsidR="00143DB8" w:rsidRPr="00FD70E2" w:rsidTr="005454B2">
                <w:trPr>
                  <w:trHeight w:val="300"/>
                </w:trPr>
                <w:tc>
                  <w:tcPr>
                    <w:tcW w:w="2180" w:type="dxa"/>
                    <w:tcBorders>
                      <w:top w:val="nil"/>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Oltului Tr.2</w:t>
                    </w:r>
                  </w:p>
                </w:tc>
                <w:tc>
                  <w:tcPr>
                    <w:tcW w:w="190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148</w:t>
                    </w:r>
                  </w:p>
                </w:tc>
                <w:tc>
                  <w:tcPr>
                    <w:tcW w:w="274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3</w:t>
                    </w:r>
                  </w:p>
                </w:tc>
              </w:tr>
              <w:tr w:rsidR="00143DB8" w:rsidRPr="00FD70E2" w:rsidTr="005454B2">
                <w:trPr>
                  <w:trHeight w:val="300"/>
                </w:trPr>
                <w:tc>
                  <w:tcPr>
                    <w:tcW w:w="2180" w:type="dxa"/>
                    <w:tcBorders>
                      <w:top w:val="nil"/>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Domb</w:t>
                    </w:r>
                  </w:p>
                </w:tc>
                <w:tc>
                  <w:tcPr>
                    <w:tcW w:w="190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200</w:t>
                    </w:r>
                  </w:p>
                </w:tc>
                <w:tc>
                  <w:tcPr>
                    <w:tcW w:w="274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3</w:t>
                    </w:r>
                  </w:p>
                </w:tc>
              </w:tr>
              <w:tr w:rsidR="00143DB8" w:rsidRPr="00FD70E2" w:rsidTr="005454B2">
                <w:trPr>
                  <w:trHeight w:val="300"/>
                </w:trPr>
                <w:tc>
                  <w:tcPr>
                    <w:tcW w:w="2180" w:type="dxa"/>
                    <w:tcBorders>
                      <w:top w:val="nil"/>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Ravaszok</w:t>
                    </w:r>
                  </w:p>
                </w:tc>
                <w:tc>
                  <w:tcPr>
                    <w:tcW w:w="190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235</w:t>
                    </w:r>
                  </w:p>
                </w:tc>
                <w:tc>
                  <w:tcPr>
                    <w:tcW w:w="274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3</w:t>
                    </w:r>
                  </w:p>
                </w:tc>
              </w:tr>
              <w:tr w:rsidR="00143DB8" w:rsidRPr="00FD70E2" w:rsidTr="005454B2">
                <w:trPr>
                  <w:trHeight w:val="300"/>
                </w:trPr>
                <w:tc>
                  <w:tcPr>
                    <w:tcW w:w="2180" w:type="dxa"/>
                    <w:tcBorders>
                      <w:top w:val="nil"/>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Lakatos</w:t>
                    </w:r>
                  </w:p>
                </w:tc>
                <w:tc>
                  <w:tcPr>
                    <w:tcW w:w="190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108</w:t>
                    </w:r>
                  </w:p>
                </w:tc>
                <w:tc>
                  <w:tcPr>
                    <w:tcW w:w="274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3</w:t>
                    </w:r>
                  </w:p>
                </w:tc>
              </w:tr>
              <w:tr w:rsidR="00143DB8" w:rsidRPr="00FD70E2" w:rsidTr="005454B2">
                <w:trPr>
                  <w:trHeight w:val="300"/>
                </w:trPr>
                <w:tc>
                  <w:tcPr>
                    <w:tcW w:w="6820" w:type="dxa"/>
                    <w:gridSpan w:val="3"/>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Etapa 7</w:t>
                    </w:r>
                  </w:p>
                </w:tc>
              </w:tr>
              <w:tr w:rsidR="00143DB8" w:rsidRPr="00FD70E2" w:rsidTr="005454B2">
                <w:trPr>
                  <w:trHeight w:val="300"/>
                </w:trPr>
                <w:tc>
                  <w:tcPr>
                    <w:tcW w:w="2180" w:type="dxa"/>
                    <w:tcBorders>
                      <w:top w:val="nil"/>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Garii</w:t>
                    </w:r>
                  </w:p>
                </w:tc>
                <w:tc>
                  <w:tcPr>
                    <w:tcW w:w="190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144</w:t>
                    </w:r>
                  </w:p>
                </w:tc>
                <w:tc>
                  <w:tcPr>
                    <w:tcW w:w="274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4</w:t>
                    </w:r>
                  </w:p>
                </w:tc>
              </w:tr>
              <w:tr w:rsidR="00143DB8" w:rsidRPr="00FD70E2" w:rsidTr="005454B2">
                <w:trPr>
                  <w:trHeight w:val="300"/>
                </w:trPr>
                <w:tc>
                  <w:tcPr>
                    <w:tcW w:w="2180" w:type="dxa"/>
                    <w:tcBorders>
                      <w:top w:val="nil"/>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Kincseszeg 2</w:t>
                    </w:r>
                  </w:p>
                </w:tc>
                <w:tc>
                  <w:tcPr>
                    <w:tcW w:w="190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143</w:t>
                    </w:r>
                  </w:p>
                </w:tc>
                <w:tc>
                  <w:tcPr>
                    <w:tcW w:w="274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3</w:t>
                    </w:r>
                  </w:p>
                </w:tc>
              </w:tr>
              <w:tr w:rsidR="00143DB8" w:rsidRPr="00FD70E2" w:rsidTr="005454B2">
                <w:trPr>
                  <w:trHeight w:val="300"/>
                </w:trPr>
                <w:tc>
                  <w:tcPr>
                    <w:tcW w:w="2180" w:type="dxa"/>
                    <w:tcBorders>
                      <w:top w:val="nil"/>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Kincseszeg 1</w:t>
                    </w:r>
                  </w:p>
                </w:tc>
                <w:tc>
                  <w:tcPr>
                    <w:tcW w:w="190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81</w:t>
                    </w:r>
                  </w:p>
                </w:tc>
                <w:tc>
                  <w:tcPr>
                    <w:tcW w:w="2740" w:type="dxa"/>
                    <w:tcBorders>
                      <w:top w:val="nil"/>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4</w:t>
                    </w:r>
                  </w:p>
                </w:tc>
              </w:tr>
              <w:tr w:rsidR="00143DB8" w:rsidRPr="00FD70E2" w:rsidTr="005454B2">
                <w:trPr>
                  <w:trHeight w:val="300"/>
                </w:trPr>
                <w:tc>
                  <w:tcPr>
                    <w:tcW w:w="2180" w:type="dxa"/>
                    <w:tcBorders>
                      <w:top w:val="single" w:sz="4" w:space="0" w:color="auto"/>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Intrare Fabrica</w:t>
                    </w:r>
                  </w:p>
                </w:tc>
                <w:tc>
                  <w:tcPr>
                    <w:tcW w:w="1900" w:type="dxa"/>
                    <w:tcBorders>
                      <w:top w:val="single" w:sz="4" w:space="0" w:color="auto"/>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218</w:t>
                    </w:r>
                  </w:p>
                </w:tc>
                <w:tc>
                  <w:tcPr>
                    <w:tcW w:w="2740" w:type="dxa"/>
                    <w:tcBorders>
                      <w:top w:val="single" w:sz="4" w:space="0" w:color="auto"/>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4</w:t>
                    </w:r>
                  </w:p>
                </w:tc>
              </w:tr>
              <w:tr w:rsidR="00143DB8" w:rsidRPr="00FD70E2" w:rsidTr="005454B2">
                <w:trPr>
                  <w:trHeight w:val="300"/>
                </w:trPr>
                <w:tc>
                  <w:tcPr>
                    <w:tcW w:w="2180" w:type="dxa"/>
                    <w:tcBorders>
                      <w:top w:val="single" w:sz="4" w:space="0" w:color="auto"/>
                      <w:left w:val="single" w:sz="4" w:space="0" w:color="auto"/>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Str. Fabricii</w:t>
                    </w:r>
                  </w:p>
                </w:tc>
                <w:tc>
                  <w:tcPr>
                    <w:tcW w:w="1900" w:type="dxa"/>
                    <w:tcBorders>
                      <w:top w:val="single" w:sz="4" w:space="0" w:color="auto"/>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176</w:t>
                    </w:r>
                  </w:p>
                </w:tc>
                <w:tc>
                  <w:tcPr>
                    <w:tcW w:w="2740" w:type="dxa"/>
                    <w:tcBorders>
                      <w:top w:val="single" w:sz="4" w:space="0" w:color="auto"/>
                      <w:left w:val="nil"/>
                      <w:bottom w:val="single" w:sz="4" w:space="0" w:color="auto"/>
                      <w:right w:val="single" w:sz="4" w:space="0" w:color="auto"/>
                    </w:tcBorders>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3</w:t>
                    </w:r>
                  </w:p>
                </w:tc>
              </w:tr>
              <w:tr w:rsidR="00143DB8" w:rsidRPr="00FD70E2" w:rsidTr="005454B2">
                <w:trPr>
                  <w:trHeight w:val="300"/>
                </w:trPr>
                <w:tc>
                  <w:tcPr>
                    <w:tcW w:w="2180" w:type="dxa"/>
                    <w:tcBorders>
                      <w:top w:val="nil"/>
                      <w:left w:val="single" w:sz="4" w:space="0" w:color="auto"/>
                      <w:bottom w:val="single" w:sz="4" w:space="0" w:color="auto"/>
                      <w:right w:val="single" w:sz="4" w:space="0" w:color="auto"/>
                    </w:tcBorders>
                    <w:shd w:val="clear" w:color="auto" w:fill="B8CCE4"/>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Total(m):</w:t>
                    </w:r>
                  </w:p>
                </w:tc>
                <w:tc>
                  <w:tcPr>
                    <w:tcW w:w="1900" w:type="dxa"/>
                    <w:tcBorders>
                      <w:top w:val="nil"/>
                      <w:left w:val="nil"/>
                      <w:bottom w:val="single" w:sz="4" w:space="0" w:color="auto"/>
                      <w:right w:val="single" w:sz="4" w:space="0" w:color="auto"/>
                    </w:tcBorders>
                    <w:shd w:val="clear" w:color="auto" w:fill="B8CCE4"/>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5472</w:t>
                    </w:r>
                  </w:p>
                </w:tc>
                <w:tc>
                  <w:tcPr>
                    <w:tcW w:w="2740" w:type="dxa"/>
                    <w:tcBorders>
                      <w:top w:val="nil"/>
                      <w:left w:val="nil"/>
                      <w:bottom w:val="single" w:sz="4" w:space="0" w:color="auto"/>
                      <w:right w:val="single" w:sz="4" w:space="0" w:color="auto"/>
                    </w:tcBorders>
                    <w:shd w:val="clear" w:color="auto" w:fill="B8CCE4"/>
                    <w:noWrap/>
                    <w:vAlign w:val="center"/>
                    <w:hideMark/>
                  </w:tcPr>
                  <w:p w:rsidR="00143DB8" w:rsidRPr="007F39E8" w:rsidRDefault="00143DB8" w:rsidP="005454B2">
                    <w:pPr>
                      <w:jc w:val="center"/>
                      <w:rPr>
                        <w:rFonts w:ascii="Arial" w:hAnsi="Arial" w:cs="Arial"/>
                        <w:color w:val="000000"/>
                        <w:sz w:val="24"/>
                        <w:szCs w:val="24"/>
                      </w:rPr>
                    </w:pPr>
                    <w:r w:rsidRPr="007F39E8">
                      <w:rPr>
                        <w:rFonts w:ascii="Arial" w:hAnsi="Arial" w:cs="Arial"/>
                        <w:color w:val="000000"/>
                        <w:sz w:val="24"/>
                        <w:szCs w:val="24"/>
                      </w:rPr>
                      <w:t> </w:t>
                    </w:r>
                  </w:p>
                </w:tc>
              </w:tr>
            </w:tbl>
            <w:p w:rsidR="002E74D6" w:rsidRPr="00143DB8" w:rsidRDefault="002E74D6" w:rsidP="002E74D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b</w:t>
              </w:r>
              <w:r w:rsidR="00264E39">
                <w:rPr>
                  <w:rFonts w:ascii="Arial" w:hAnsi="Arial" w:cs="Arial"/>
                  <w:sz w:val="24"/>
                  <w:szCs w:val="24"/>
                </w:rPr>
                <w:t xml:space="preserve">. Cumularea cu alte proiecte: Nu </w:t>
              </w:r>
              <w:r w:rsidR="00143DB8" w:rsidRPr="00143DB8">
                <w:rPr>
                  <w:rFonts w:ascii="Arial" w:hAnsi="Arial" w:cs="Arial"/>
                  <w:sz w:val="24"/>
                  <w:szCs w:val="24"/>
                </w:rPr>
                <w:t>este cazul.</w:t>
              </w:r>
            </w:p>
            <w:p w:rsidR="002E74D6" w:rsidRDefault="002E74D6" w:rsidP="002E74D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c. Utilizarea resurselor naturale: balast </w:t>
              </w:r>
              <w:r>
                <w:rPr>
                  <w:rFonts w:ascii="Arial" w:hAnsi="Arial" w:cs="Arial"/>
                  <w:sz w:val="24"/>
                  <w:szCs w:val="24"/>
                </w:rPr>
                <w:t>, pietr</w:t>
              </w:r>
              <w:r w:rsidR="00143DB8">
                <w:rPr>
                  <w:rFonts w:ascii="Arial" w:hAnsi="Arial" w:cs="Arial"/>
                  <w:sz w:val="24"/>
                  <w:szCs w:val="24"/>
                </w:rPr>
                <w:t>iş, umplutură cu pământ vegetal</w:t>
              </w:r>
            </w:p>
            <w:p w:rsidR="002E74D6" w:rsidRDefault="002E74D6" w:rsidP="002E74D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d. Producţia de deşeuri:</w:t>
              </w:r>
            </w:p>
            <w:p w:rsidR="002E74D6" w:rsidRPr="00CE023E" w:rsidRDefault="002E74D6" w:rsidP="002E74D6">
              <w:pPr>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fr-FR"/>
                </w:rPr>
                <w:t>-</w:t>
              </w:r>
              <w:r w:rsidRPr="00CE023E">
                <w:rPr>
                  <w:rFonts w:ascii="Arial" w:hAnsi="Arial" w:cs="Arial"/>
                  <w:sz w:val="24"/>
                  <w:szCs w:val="24"/>
                  <w:lang w:val="fr-FR"/>
                </w:rPr>
                <w:t>Deşeurile m</w:t>
              </w:r>
              <w:r>
                <w:rPr>
                  <w:rFonts w:ascii="Arial" w:hAnsi="Arial" w:cs="Arial"/>
                  <w:sz w:val="24"/>
                  <w:szCs w:val="24"/>
                  <w:lang w:val="fr-FR"/>
                </w:rPr>
                <w:t>unicipale amestecate (20 03 01)</w:t>
              </w:r>
              <w:r w:rsidRPr="00CE023E">
                <w:rPr>
                  <w:rFonts w:ascii="Arial" w:hAnsi="Arial" w:cs="Arial"/>
                  <w:sz w:val="24"/>
                  <w:szCs w:val="24"/>
                  <w:lang w:val="fr-FR"/>
                </w:rPr>
                <w:t xml:space="preserve"> se vor colecta selectiv, în europubele adecvate, pe platformele betonate special amenajate.</w:t>
              </w:r>
              <w:r>
                <w:rPr>
                  <w:rFonts w:ascii="Arial" w:hAnsi="Arial" w:cs="Arial"/>
                  <w:sz w:val="24"/>
                  <w:szCs w:val="24"/>
                  <w:lang w:val="fr-FR"/>
                </w:rPr>
                <w:t xml:space="preserve">Deşeurile valorificabile </w:t>
              </w:r>
              <w:r w:rsidRPr="00CE023E">
                <w:rPr>
                  <w:rFonts w:ascii="Arial" w:hAnsi="Arial" w:cs="Arial"/>
                  <w:sz w:val="24"/>
                  <w:szCs w:val="24"/>
                  <w:lang w:val="fr-FR"/>
                </w:rPr>
                <w:t>se vor preda centrelor de reciclare, iar cele municipale amestecate vor fi predate operatorului de salubrizare autorizat cu care constructorul va încheia contract pentru eliminare.</w:t>
              </w:r>
            </w:p>
            <w:p w:rsidR="002E74D6" w:rsidRPr="00CE023E" w:rsidRDefault="002E74D6" w:rsidP="002E74D6">
              <w:pPr>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es-ES"/>
                </w:rPr>
                <w:t>-</w:t>
              </w:r>
              <w:r w:rsidRPr="00CE023E">
                <w:rPr>
                  <w:rFonts w:ascii="Arial" w:hAnsi="Arial" w:cs="Arial"/>
                  <w:sz w:val="24"/>
                  <w:szCs w:val="24"/>
                  <w:lang w:val="es-ES"/>
                </w:rPr>
                <w:t>Deşeurile din construcţie</w:t>
              </w:r>
              <w:r>
                <w:rPr>
                  <w:rFonts w:ascii="Arial" w:hAnsi="Arial" w:cs="Arial"/>
                  <w:sz w:val="24"/>
                  <w:szCs w:val="24"/>
                  <w:lang w:val="es-ES"/>
                </w:rPr>
                <w:t xml:space="preserve"> (</w:t>
              </w:r>
              <w:r w:rsidRPr="00CE023E">
                <w:rPr>
                  <w:rFonts w:ascii="Arial" w:hAnsi="Arial" w:cs="Arial"/>
                  <w:sz w:val="24"/>
                  <w:szCs w:val="24"/>
                  <w:lang w:val="es-ES"/>
                </w:rPr>
                <w:t>17.05.04</w:t>
              </w:r>
              <w:r>
                <w:rPr>
                  <w:rFonts w:ascii="Arial" w:hAnsi="Arial" w:cs="Arial"/>
                  <w:sz w:val="24"/>
                  <w:szCs w:val="24"/>
                  <w:lang w:val="es-ES"/>
                </w:rPr>
                <w:t>)</w:t>
              </w:r>
              <w:r w:rsidRPr="00CE023E">
                <w:rPr>
                  <w:rFonts w:ascii="Arial" w:hAnsi="Arial" w:cs="Arial"/>
                  <w:sz w:val="24"/>
                  <w:szCs w:val="24"/>
                  <w:lang w:val="es-ES"/>
                </w:rPr>
                <w:t xml:space="preserve"> se vor colecta selectiv, în recipienţi adecvaţi, </w:t>
              </w:r>
              <w:r>
                <w:rPr>
                  <w:rFonts w:ascii="Arial" w:hAnsi="Arial" w:cs="Arial"/>
                  <w:sz w:val="24"/>
                  <w:szCs w:val="24"/>
                  <w:lang w:val="es-ES"/>
                </w:rPr>
                <w:t>cele valorificabile</w:t>
              </w:r>
              <w:r w:rsidRPr="00CE023E">
                <w:rPr>
                  <w:rFonts w:ascii="Arial" w:hAnsi="Arial" w:cs="Arial"/>
                  <w:sz w:val="24"/>
                  <w:szCs w:val="24"/>
                  <w:lang w:val="es-ES"/>
                </w:rPr>
                <w:t xml:space="preserve"> se vor preda centrelor de </w:t>
              </w:r>
              <w:r>
                <w:rPr>
                  <w:rFonts w:ascii="Arial" w:hAnsi="Arial" w:cs="Arial"/>
                  <w:sz w:val="24"/>
                  <w:szCs w:val="24"/>
                  <w:lang w:val="es-ES"/>
                </w:rPr>
                <w:t>colectare</w:t>
              </w:r>
              <w:r w:rsidRPr="00CE023E">
                <w:rPr>
                  <w:rFonts w:ascii="Arial" w:hAnsi="Arial" w:cs="Arial"/>
                  <w:sz w:val="24"/>
                  <w:szCs w:val="24"/>
                  <w:lang w:val="es-ES"/>
                </w:rPr>
                <w:t xml:space="preserve"> sau se pot valorifica la infrastructura drumurilor locale, vicinale, de exploatare, etc., iar cele ce nu pot fi valorificate vor fi predate operatorului de salubrizare autorizat cu care constructorul va încheia contract pentru eliminare.</w:t>
              </w:r>
            </w:p>
            <w:p w:rsidR="002E74D6" w:rsidRPr="00CE023E" w:rsidRDefault="002E74D6" w:rsidP="002E74D6">
              <w:pPr>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it-IT"/>
                </w:rPr>
                <w:t>-</w:t>
              </w:r>
              <w:r w:rsidRPr="00CE023E">
                <w:rPr>
                  <w:rFonts w:ascii="Arial" w:hAnsi="Arial" w:cs="Arial"/>
                  <w:sz w:val="24"/>
                  <w:szCs w:val="24"/>
                  <w:lang w:val="it-IT"/>
                </w:rPr>
                <w:t>Deşeuri uleioase şi deşeuri de combustibili lichizi se vor colecta selectiv, în recipienţi adecvaţi (recipienţi metalici închişi) şi se vor preda la unităţi specializate, pentru valorificare sau incinerare.</w:t>
              </w:r>
            </w:p>
            <w:p w:rsidR="002E74D6" w:rsidRPr="002A00A0" w:rsidRDefault="002E74D6" w:rsidP="002E74D6">
              <w:pPr>
                <w:autoSpaceDE w:val="0"/>
                <w:autoSpaceDN w:val="0"/>
                <w:adjustRightInd w:val="0"/>
                <w:spacing w:after="0" w:line="240" w:lineRule="auto"/>
                <w:jc w:val="both"/>
                <w:rPr>
                  <w:rFonts w:ascii="Arial" w:hAnsi="Arial" w:cs="Arial"/>
                  <w:iCs/>
                  <w:sz w:val="24"/>
                  <w:szCs w:val="24"/>
                  <w:lang w:val="ro-RO"/>
                </w:rPr>
              </w:pPr>
            </w:p>
            <w:p w:rsidR="002E74D6" w:rsidRPr="002A00A0" w:rsidRDefault="002E74D6" w:rsidP="002E74D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e. Emisii poluante, inclusiv zgomotul şi alte surse de discomfort:</w:t>
              </w:r>
            </w:p>
            <w:p w:rsidR="002E74D6" w:rsidRPr="002A00A0" w:rsidRDefault="002E74D6" w:rsidP="002E74D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 emisii în apă: - emisii rezultate din activităţi de construcţii-montaj vor fi reduse şi temporare. </w:t>
              </w:r>
            </w:p>
            <w:p w:rsidR="002E74D6" w:rsidRPr="002A00A0" w:rsidRDefault="002E74D6" w:rsidP="002E74D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lastRenderedPageBreak/>
                <w:t xml:space="preserve"> -emisii în aer: emisiile rezultate de la utilajele şi mijloacele de transport folosite la executarea lucrărilor corespund din punct de vedere tehnic, astfel evitându-se poluarea mediului prin arderea de combustibil.</w:t>
              </w:r>
            </w:p>
            <w:p w:rsidR="002E74D6" w:rsidRPr="002A00A0" w:rsidRDefault="002E74D6" w:rsidP="002E74D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-zgomot: maşinile şi utilajele folosite la executarea lucrărilor corespund cerinţelor tehnice de nivel acustic.</w:t>
              </w:r>
            </w:p>
            <w:p w:rsidR="002E74D6" w:rsidRPr="002A00A0" w:rsidRDefault="002E74D6" w:rsidP="002E74D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f. Riscul de accident, ţinându-se seama în special de  substanţele şi de tehnologie utilizate: - Nu este cazul.</w:t>
              </w:r>
            </w:p>
            <w:p w:rsidR="002E74D6" w:rsidRPr="002A00A0" w:rsidRDefault="002E74D6" w:rsidP="002E74D6">
              <w:pPr>
                <w:autoSpaceDE w:val="0"/>
                <w:autoSpaceDN w:val="0"/>
                <w:adjustRightInd w:val="0"/>
                <w:spacing w:after="0" w:line="240" w:lineRule="auto"/>
                <w:jc w:val="both"/>
                <w:rPr>
                  <w:rFonts w:ascii="Arial" w:hAnsi="Arial" w:cs="Arial"/>
                  <w:sz w:val="24"/>
                  <w:szCs w:val="24"/>
                </w:rPr>
              </w:pPr>
              <w:r w:rsidRPr="002A00A0">
                <w:rPr>
                  <w:rFonts w:ascii="Arial" w:hAnsi="Arial" w:cs="Arial"/>
                  <w:b/>
                  <w:bCs/>
                  <w:sz w:val="24"/>
                  <w:szCs w:val="24"/>
                  <w:lang w:val="fr-FR"/>
                </w:rPr>
                <w:t xml:space="preserve"> 2. Localizarea proiectului</w:t>
              </w:r>
              <w:r w:rsidRPr="002A00A0">
                <w:rPr>
                  <w:rFonts w:ascii="Arial" w:hAnsi="Arial" w:cs="Arial"/>
                  <w:sz w:val="24"/>
                  <w:szCs w:val="24"/>
                </w:rPr>
                <w:t>:</w:t>
              </w:r>
            </w:p>
            <w:p w:rsidR="002E74D6" w:rsidRPr="002A00A0" w:rsidRDefault="002E74D6" w:rsidP="002E74D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 </w:t>
              </w:r>
              <w:r w:rsidRPr="002A00A0">
                <w:rPr>
                  <w:rFonts w:ascii="Arial" w:hAnsi="Arial" w:cs="Arial"/>
                  <w:b/>
                  <w:sz w:val="24"/>
                  <w:szCs w:val="24"/>
                </w:rPr>
                <w:t>2.1</w:t>
              </w:r>
              <w:r w:rsidRPr="002A00A0">
                <w:rPr>
                  <w:rFonts w:ascii="Arial" w:hAnsi="Arial" w:cs="Arial"/>
                  <w:sz w:val="24"/>
                  <w:szCs w:val="24"/>
                </w:rPr>
                <w:t>.utilizarea existentă a terenului: Amplasa</w:t>
              </w:r>
              <w:r w:rsidRPr="002A00A0">
                <w:rPr>
                  <w:rFonts w:ascii="Arial" w:hAnsi="Arial" w:cs="Arial"/>
                  <w:sz w:val="24"/>
                  <w:szCs w:val="24"/>
                  <w:lang w:val="ro-RO"/>
                </w:rPr>
                <w:t xml:space="preserve">mentul </w:t>
              </w:r>
              <w:r w:rsidRPr="002A00A0">
                <w:rPr>
                  <w:rFonts w:ascii="Arial" w:hAnsi="Arial" w:cs="Arial"/>
                  <w:sz w:val="24"/>
                  <w:szCs w:val="24"/>
                </w:rPr>
                <w:t xml:space="preserve"> se află  în intravilanul comunei </w:t>
              </w:r>
              <w:r w:rsidR="00EE700A">
                <w:rPr>
                  <w:rFonts w:ascii="Arial" w:hAnsi="Arial" w:cs="Arial"/>
                  <w:sz w:val="24"/>
                  <w:szCs w:val="24"/>
                </w:rPr>
                <w:t>Sâncrăieni</w:t>
              </w:r>
              <w:r w:rsidRPr="002A00A0">
                <w:rPr>
                  <w:rFonts w:ascii="Arial" w:hAnsi="Arial" w:cs="Arial"/>
                  <w:sz w:val="24"/>
                  <w:szCs w:val="24"/>
                </w:rPr>
                <w:t>, conform Certifi</w:t>
              </w:r>
              <w:r>
                <w:rPr>
                  <w:rFonts w:ascii="Arial" w:hAnsi="Arial" w:cs="Arial"/>
                  <w:sz w:val="24"/>
                  <w:szCs w:val="24"/>
                </w:rPr>
                <w:t xml:space="preserve">catului de urbanism nr. </w:t>
              </w:r>
              <w:r w:rsidR="00EE700A">
                <w:rPr>
                  <w:rFonts w:ascii="Arial" w:hAnsi="Arial" w:cs="Arial"/>
                  <w:sz w:val="24"/>
                  <w:szCs w:val="24"/>
                </w:rPr>
                <w:t>17</w:t>
              </w:r>
              <w:r>
                <w:rPr>
                  <w:rFonts w:ascii="Arial" w:hAnsi="Arial" w:cs="Arial"/>
                  <w:sz w:val="24"/>
                  <w:szCs w:val="24"/>
                </w:rPr>
                <w:t>/</w:t>
              </w:r>
              <w:r w:rsidR="00EE700A">
                <w:rPr>
                  <w:rFonts w:ascii="Arial" w:hAnsi="Arial" w:cs="Arial"/>
                  <w:sz w:val="24"/>
                  <w:szCs w:val="24"/>
                </w:rPr>
                <w:t>06</w:t>
              </w:r>
              <w:r>
                <w:rPr>
                  <w:rFonts w:ascii="Arial" w:hAnsi="Arial" w:cs="Arial"/>
                  <w:sz w:val="24"/>
                  <w:szCs w:val="24"/>
                </w:rPr>
                <w:t>.</w:t>
              </w:r>
              <w:r w:rsidR="00EE700A">
                <w:rPr>
                  <w:rFonts w:ascii="Arial" w:hAnsi="Arial" w:cs="Arial"/>
                  <w:sz w:val="24"/>
                  <w:szCs w:val="24"/>
                </w:rPr>
                <w:t>04</w:t>
              </w:r>
              <w:r w:rsidRPr="002A00A0">
                <w:rPr>
                  <w:rFonts w:ascii="Arial" w:hAnsi="Arial" w:cs="Arial"/>
                  <w:sz w:val="24"/>
                  <w:szCs w:val="24"/>
                </w:rPr>
                <w:t>.201</w:t>
              </w:r>
              <w:r w:rsidR="00EE700A">
                <w:rPr>
                  <w:rFonts w:ascii="Arial" w:hAnsi="Arial" w:cs="Arial"/>
                  <w:sz w:val="24"/>
                  <w:szCs w:val="24"/>
                </w:rPr>
                <w:t>7</w:t>
              </w:r>
              <w:r w:rsidRPr="002A00A0">
                <w:rPr>
                  <w:rFonts w:ascii="Arial" w:hAnsi="Arial" w:cs="Arial"/>
                  <w:sz w:val="24"/>
                  <w:szCs w:val="24"/>
                </w:rPr>
                <w:t xml:space="preserve"> emis de </w:t>
              </w:r>
              <w:r w:rsidR="00EE700A">
                <w:rPr>
                  <w:rFonts w:ascii="Arial" w:hAnsi="Arial" w:cs="Arial"/>
                  <w:sz w:val="24"/>
                  <w:szCs w:val="24"/>
                </w:rPr>
                <w:t>Primăria Comunei</w:t>
              </w:r>
              <w:r w:rsidRPr="002A00A0">
                <w:rPr>
                  <w:rFonts w:ascii="Arial" w:hAnsi="Arial" w:cs="Arial"/>
                  <w:sz w:val="24"/>
                  <w:szCs w:val="24"/>
                </w:rPr>
                <w:t xml:space="preserve">, </w:t>
              </w:r>
              <w:r w:rsidR="00EE700A">
                <w:rPr>
                  <w:rFonts w:ascii="Arial" w:hAnsi="Arial" w:cs="Arial"/>
                  <w:sz w:val="24"/>
                  <w:szCs w:val="24"/>
                </w:rPr>
                <w:t xml:space="preserve">Sâncrăieni, </w:t>
              </w:r>
              <w:r w:rsidRPr="002A00A0">
                <w:rPr>
                  <w:rFonts w:ascii="Arial" w:hAnsi="Arial" w:cs="Arial"/>
                  <w:sz w:val="24"/>
                  <w:szCs w:val="24"/>
                </w:rPr>
                <w:t xml:space="preserve">folosinţă actuală: </w:t>
              </w:r>
              <w:r w:rsidR="00EE700A">
                <w:rPr>
                  <w:rFonts w:ascii="Arial" w:hAnsi="Arial" w:cs="Arial"/>
                  <w:sz w:val="24"/>
                  <w:szCs w:val="24"/>
                </w:rPr>
                <w:t>străzi comunale;</w:t>
              </w:r>
            </w:p>
            <w:p w:rsidR="002E74D6" w:rsidRPr="002A00A0" w:rsidRDefault="002E74D6" w:rsidP="002E74D6">
              <w:pPr>
                <w:autoSpaceDE w:val="0"/>
                <w:autoSpaceDN w:val="0"/>
                <w:adjustRightInd w:val="0"/>
                <w:spacing w:after="0" w:line="240" w:lineRule="auto"/>
                <w:jc w:val="both"/>
                <w:rPr>
                  <w:rFonts w:ascii="Arial" w:hAnsi="Arial" w:cs="Arial"/>
                  <w:sz w:val="24"/>
                  <w:szCs w:val="24"/>
                </w:rPr>
              </w:pPr>
              <w:r w:rsidRPr="002A00A0">
                <w:rPr>
                  <w:rFonts w:ascii="Arial" w:hAnsi="Arial" w:cs="Arial"/>
                  <w:b/>
                  <w:sz w:val="24"/>
                  <w:szCs w:val="24"/>
                </w:rPr>
                <w:t>2.2</w:t>
              </w:r>
              <w:r w:rsidRPr="002A00A0">
                <w:rPr>
                  <w:rFonts w:ascii="Arial" w:hAnsi="Arial" w:cs="Arial"/>
                  <w:sz w:val="24"/>
                  <w:szCs w:val="24"/>
                </w:rPr>
                <w:t xml:space="preserve">.relativa abundenţă a resurselor naturale din zonă, calitatea şi capacitatea regenerativă a acestora:- nu este cazul </w:t>
              </w:r>
            </w:p>
            <w:p w:rsidR="002E74D6" w:rsidRPr="002A00A0" w:rsidRDefault="002E74D6" w:rsidP="002E74D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 </w:t>
              </w:r>
              <w:r w:rsidRPr="002A00A0">
                <w:rPr>
                  <w:rFonts w:ascii="Arial" w:hAnsi="Arial" w:cs="Arial"/>
                  <w:b/>
                  <w:sz w:val="24"/>
                  <w:szCs w:val="24"/>
                </w:rPr>
                <w:t>2.3</w:t>
              </w:r>
              <w:r w:rsidRPr="002A00A0">
                <w:rPr>
                  <w:rFonts w:ascii="Arial" w:hAnsi="Arial" w:cs="Arial"/>
                  <w:sz w:val="24"/>
                  <w:szCs w:val="24"/>
                </w:rPr>
                <w:t>.capacitatea de absorbţie a mediului:</w:t>
              </w:r>
            </w:p>
            <w:p w:rsidR="002E74D6" w:rsidRPr="002A00A0" w:rsidRDefault="002E74D6" w:rsidP="002E74D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a. zone umede: nu este cazul,</w:t>
              </w:r>
            </w:p>
            <w:p w:rsidR="002E74D6" w:rsidRPr="002A00A0" w:rsidRDefault="002E74D6" w:rsidP="002E74D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b. zone costiere: nu este cazul,</w:t>
              </w:r>
            </w:p>
            <w:p w:rsidR="002E74D6" w:rsidRPr="002A00A0" w:rsidRDefault="002E74D6" w:rsidP="002E74D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c. zone montane şi cele împădurite: nu este cazul </w:t>
              </w:r>
            </w:p>
            <w:p w:rsidR="002E74D6" w:rsidRPr="002A00A0" w:rsidRDefault="002E74D6" w:rsidP="002E74D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d. parcuri şi rezervaţii naturale ariile clasificate: nu este cazul,</w:t>
              </w:r>
            </w:p>
            <w:p w:rsidR="002E74D6" w:rsidRPr="002A00A0" w:rsidRDefault="002E74D6" w:rsidP="002E74D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e. arii</w:t>
              </w:r>
              <w:r w:rsidR="00EE700A">
                <w:rPr>
                  <w:rFonts w:ascii="Arial" w:hAnsi="Arial" w:cs="Arial"/>
                  <w:sz w:val="24"/>
                  <w:szCs w:val="24"/>
                </w:rPr>
                <w:t xml:space="preserve"> clasificate sau zone protejate</w:t>
              </w:r>
              <w:r w:rsidRPr="002A00A0">
                <w:rPr>
                  <w:rFonts w:ascii="Arial" w:hAnsi="Arial" w:cs="Arial"/>
                  <w:sz w:val="24"/>
                  <w:szCs w:val="24"/>
                </w:rPr>
                <w:t>: nu sunt</w:t>
              </w:r>
            </w:p>
            <w:p w:rsidR="002E74D6" w:rsidRPr="00342664" w:rsidRDefault="002E74D6" w:rsidP="002E74D6">
              <w:pPr>
                <w:autoSpaceDE w:val="0"/>
                <w:autoSpaceDN w:val="0"/>
                <w:adjustRightInd w:val="0"/>
                <w:spacing w:after="0" w:line="240" w:lineRule="auto"/>
                <w:jc w:val="both"/>
                <w:rPr>
                  <w:rFonts w:ascii="Arial" w:hAnsi="Arial" w:cs="Arial"/>
                  <w:b/>
                  <w:sz w:val="24"/>
                  <w:szCs w:val="24"/>
                  <w:lang w:val="ro-RO"/>
                </w:rPr>
              </w:pPr>
              <w:r w:rsidRPr="002A00A0">
                <w:rPr>
                  <w:rFonts w:ascii="Arial" w:hAnsi="Arial" w:cs="Arial"/>
                  <w:sz w:val="24"/>
                  <w:szCs w:val="24"/>
                </w:rPr>
                <w:t>f. zone de protecţie specială mai ales cele desemnate prin Ordonanţa de urgenţă a Guvernului nr. 57/2007 privind regimul ariilor naturale protejate, conservarea habitatelor naturale, a florei şi faunei sălbatice, cu modificările şi completările ulterioare:</w:t>
              </w:r>
              <w:r>
                <w:rPr>
                  <w:rFonts w:ascii="Arial" w:hAnsi="Arial" w:cs="Arial"/>
                  <w:sz w:val="24"/>
                  <w:szCs w:val="24"/>
                </w:rPr>
                <w:t xml:space="preserve"> A</w:t>
              </w:r>
              <w:r w:rsidRPr="002A00A0">
                <w:rPr>
                  <w:rFonts w:ascii="Arial" w:hAnsi="Arial" w:cs="Arial"/>
                  <w:sz w:val="24"/>
                  <w:szCs w:val="24"/>
                </w:rPr>
                <w:t xml:space="preserve">mplasamentul proiectului </w:t>
              </w:r>
              <w:r w:rsidRPr="0095317B">
                <w:rPr>
                  <w:rFonts w:ascii="Arial" w:hAnsi="Arial" w:cs="Arial"/>
                  <w:b/>
                  <w:sz w:val="24"/>
                  <w:szCs w:val="24"/>
                </w:rPr>
                <w:t>nu</w:t>
              </w:r>
              <w:r w:rsidRPr="002A00A0">
                <w:rPr>
                  <w:rFonts w:ascii="Arial" w:hAnsi="Arial" w:cs="Arial"/>
                  <w:sz w:val="24"/>
                  <w:szCs w:val="24"/>
                </w:rPr>
                <w:t xml:space="preserve"> se află în interiorul ariilor naturale protejat</w:t>
              </w:r>
              <w:r>
                <w:rPr>
                  <w:rFonts w:ascii="Arial" w:hAnsi="Arial" w:cs="Arial"/>
                  <w:sz w:val="24"/>
                  <w:szCs w:val="24"/>
                </w:rPr>
                <w:t xml:space="preserve">e declarate prin acte normative, </w:t>
              </w:r>
              <w:r w:rsidRPr="002A00A0">
                <w:rPr>
                  <w:rFonts w:ascii="Arial" w:hAnsi="Arial" w:cs="Arial"/>
                  <w:sz w:val="24"/>
                  <w:szCs w:val="24"/>
                </w:rPr>
                <w:t xml:space="preserve">fiind situat la o distanță  </w:t>
              </w:r>
              <w:r w:rsidR="00EE700A">
                <w:rPr>
                  <w:rFonts w:ascii="Arial" w:hAnsi="Arial" w:cs="Arial"/>
                  <w:sz w:val="24"/>
                  <w:szCs w:val="24"/>
                  <w:lang w:val="ro-RO"/>
                </w:rPr>
                <w:t>de aprox 1</w:t>
              </w:r>
              <w:r w:rsidRPr="00342664">
                <w:rPr>
                  <w:rFonts w:ascii="Arial" w:hAnsi="Arial" w:cs="Arial"/>
                  <w:sz w:val="24"/>
                  <w:szCs w:val="24"/>
                  <w:lang w:val="ro-RO"/>
                </w:rPr>
                <w:t>0</w:t>
              </w:r>
              <w:r w:rsidR="00EE700A">
                <w:rPr>
                  <w:rFonts w:ascii="Arial" w:hAnsi="Arial" w:cs="Arial"/>
                  <w:sz w:val="24"/>
                  <w:szCs w:val="24"/>
                  <w:lang w:val="ro-RO"/>
                </w:rPr>
                <w:t xml:space="preserve"> </w:t>
              </w:r>
              <w:r w:rsidRPr="00342664">
                <w:rPr>
                  <w:rFonts w:ascii="Arial" w:hAnsi="Arial" w:cs="Arial"/>
                  <w:sz w:val="24"/>
                  <w:szCs w:val="24"/>
                  <w:lang w:val="ro-RO"/>
                </w:rPr>
                <w:t>m față de ari</w:t>
              </w:r>
              <w:r w:rsidR="00EE700A">
                <w:rPr>
                  <w:rFonts w:ascii="Arial" w:hAnsi="Arial" w:cs="Arial"/>
                  <w:sz w:val="24"/>
                  <w:szCs w:val="24"/>
                  <w:lang w:val="ro-RO"/>
                </w:rPr>
                <w:t>ile</w:t>
              </w:r>
              <w:r w:rsidRPr="00342664">
                <w:rPr>
                  <w:rFonts w:ascii="Arial" w:hAnsi="Arial" w:cs="Arial"/>
                  <w:sz w:val="24"/>
                  <w:szCs w:val="24"/>
                  <w:lang w:val="ro-RO"/>
                </w:rPr>
                <w:t xml:space="preserve"> natural</w:t>
              </w:r>
              <w:r w:rsidR="00EE700A">
                <w:rPr>
                  <w:rFonts w:ascii="Arial" w:hAnsi="Arial" w:cs="Arial"/>
                  <w:sz w:val="24"/>
                  <w:szCs w:val="24"/>
                  <w:lang w:val="ro-RO"/>
                </w:rPr>
                <w:t>e</w:t>
              </w:r>
              <w:r w:rsidRPr="00342664">
                <w:rPr>
                  <w:rFonts w:ascii="Arial" w:hAnsi="Arial" w:cs="Arial"/>
                  <w:sz w:val="24"/>
                  <w:szCs w:val="24"/>
                  <w:lang w:val="ro-RO"/>
                </w:rPr>
                <w:t xml:space="preserve"> protejat</w:t>
              </w:r>
              <w:r w:rsidR="00EE700A">
                <w:rPr>
                  <w:rFonts w:ascii="Arial" w:hAnsi="Arial" w:cs="Arial"/>
                  <w:sz w:val="24"/>
                  <w:szCs w:val="24"/>
                  <w:lang w:val="ro-RO"/>
                </w:rPr>
                <w:t>e</w:t>
              </w:r>
              <w:r w:rsidRPr="00342664">
                <w:rPr>
                  <w:rFonts w:ascii="Arial" w:hAnsi="Arial" w:cs="Arial"/>
                  <w:sz w:val="24"/>
                  <w:szCs w:val="24"/>
                  <w:lang w:val="ro-RO"/>
                </w:rPr>
                <w:t xml:space="preserve"> sit NATURA 2000 </w:t>
              </w:r>
              <w:r w:rsidRPr="00342664">
                <w:rPr>
                  <w:rFonts w:ascii="Arial" w:hAnsi="Arial" w:cs="Arial"/>
                  <w:b/>
                  <w:sz w:val="24"/>
                  <w:szCs w:val="24"/>
                  <w:lang w:val="ro-RO"/>
                </w:rPr>
                <w:t>ROSPA00</w:t>
              </w:r>
              <w:r w:rsidR="00EE700A">
                <w:rPr>
                  <w:rFonts w:ascii="Arial" w:hAnsi="Arial" w:cs="Arial"/>
                  <w:b/>
                  <w:sz w:val="24"/>
                  <w:szCs w:val="24"/>
                  <w:lang w:val="ro-RO"/>
                </w:rPr>
                <w:t>34</w:t>
              </w:r>
              <w:r w:rsidRPr="00342664">
                <w:rPr>
                  <w:rFonts w:ascii="Arial" w:hAnsi="Arial" w:cs="Arial"/>
                  <w:b/>
                  <w:sz w:val="24"/>
                  <w:szCs w:val="24"/>
                  <w:lang w:val="ro-RO"/>
                </w:rPr>
                <w:t xml:space="preserve"> ”</w:t>
              </w:r>
              <w:r w:rsidR="00EE700A">
                <w:rPr>
                  <w:rFonts w:ascii="Arial" w:hAnsi="Arial" w:cs="Arial"/>
                  <w:b/>
                  <w:sz w:val="24"/>
                  <w:szCs w:val="24"/>
                  <w:lang w:val="ro-RO"/>
                </w:rPr>
                <w:t>Depresiunea și Munții Ciucului</w:t>
              </w:r>
              <w:r w:rsidRPr="00342664">
                <w:rPr>
                  <w:rFonts w:ascii="Arial" w:hAnsi="Arial" w:cs="Arial"/>
                  <w:b/>
                  <w:sz w:val="24"/>
                  <w:szCs w:val="24"/>
                  <w:lang w:val="ro-RO"/>
                </w:rPr>
                <w:t>”</w:t>
              </w:r>
              <w:r w:rsidR="00EE700A">
                <w:rPr>
                  <w:rFonts w:ascii="Arial" w:hAnsi="Arial" w:cs="Arial"/>
                  <w:b/>
                  <w:sz w:val="24"/>
                  <w:szCs w:val="24"/>
                  <w:lang w:val="ro-RO"/>
                </w:rPr>
                <w:t xml:space="preserve"> </w:t>
              </w:r>
              <w:r w:rsidR="00EE700A" w:rsidRPr="00EE700A">
                <w:rPr>
                  <w:rFonts w:ascii="Arial" w:hAnsi="Arial" w:cs="Arial"/>
                  <w:sz w:val="24"/>
                  <w:szCs w:val="24"/>
                  <w:lang w:val="ro-RO"/>
                </w:rPr>
                <w:t>ș</w:t>
              </w:r>
              <w:r w:rsidR="00EE700A">
                <w:rPr>
                  <w:rFonts w:ascii="Arial" w:hAnsi="Arial" w:cs="Arial"/>
                  <w:b/>
                  <w:sz w:val="24"/>
                  <w:szCs w:val="24"/>
                  <w:lang w:val="ro-RO"/>
                </w:rPr>
                <w:t>i ROSCI 0323 „Munții Ciucului”;</w:t>
              </w:r>
            </w:p>
            <w:p w:rsidR="002E74D6" w:rsidRPr="002A00A0" w:rsidRDefault="002E74D6" w:rsidP="002E74D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 Din acest motiv proiectul nu intră sub incidenţa art. 28 din Ordonanţa de urgenţă a Guvernului nr. 57/2007 privind regimul ariilor naturale protejate, conservarea habitatelor naturale, a florei şi faunei sălbatice, cu modificările şi completările ulterioare, </w:t>
              </w:r>
            </w:p>
            <w:p w:rsidR="002E74D6" w:rsidRPr="002A00A0" w:rsidRDefault="002E74D6" w:rsidP="002E74D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h. ariile dens populate: nu este cazul,</w:t>
              </w:r>
            </w:p>
            <w:p w:rsidR="002E74D6" w:rsidRPr="002A00A0" w:rsidRDefault="002E74D6" w:rsidP="002E74D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i .peisajele cu semnificaţie istorică, culturală şi arheologică: nu este cazul</w:t>
              </w:r>
            </w:p>
            <w:p w:rsidR="002E74D6" w:rsidRPr="002A00A0" w:rsidRDefault="002E74D6" w:rsidP="002E74D6">
              <w:pPr>
                <w:autoSpaceDE w:val="0"/>
                <w:autoSpaceDN w:val="0"/>
                <w:adjustRightInd w:val="0"/>
                <w:spacing w:after="0" w:line="240" w:lineRule="auto"/>
                <w:jc w:val="both"/>
                <w:rPr>
                  <w:rFonts w:ascii="Arial" w:hAnsi="Arial" w:cs="Arial"/>
                  <w:sz w:val="24"/>
                  <w:szCs w:val="24"/>
                </w:rPr>
              </w:pPr>
            </w:p>
            <w:p w:rsidR="002E74D6" w:rsidRPr="002A00A0" w:rsidRDefault="002E74D6" w:rsidP="002E74D6">
              <w:pPr>
                <w:autoSpaceDE w:val="0"/>
                <w:autoSpaceDN w:val="0"/>
                <w:adjustRightInd w:val="0"/>
                <w:spacing w:after="0" w:line="240" w:lineRule="auto"/>
                <w:jc w:val="both"/>
                <w:rPr>
                  <w:rFonts w:ascii="Arial" w:hAnsi="Arial" w:cs="Arial"/>
                  <w:b/>
                  <w:sz w:val="24"/>
                  <w:szCs w:val="24"/>
                  <w:lang w:val="fr-FR"/>
                </w:rPr>
              </w:pPr>
              <w:r w:rsidRPr="002A00A0">
                <w:rPr>
                  <w:rFonts w:ascii="Arial" w:hAnsi="Arial" w:cs="Arial"/>
                  <w:b/>
                  <w:sz w:val="24"/>
                  <w:szCs w:val="24"/>
                  <w:lang w:val="fr-FR"/>
                </w:rPr>
                <w:t>3.Caracteristicile impactului potenţial:</w:t>
              </w:r>
            </w:p>
            <w:p w:rsidR="002E74D6" w:rsidRPr="002A00A0" w:rsidRDefault="002E74D6" w:rsidP="002E74D6">
              <w:pPr>
                <w:autoSpaceDE w:val="0"/>
                <w:autoSpaceDN w:val="0"/>
                <w:adjustRightInd w:val="0"/>
                <w:spacing w:after="0" w:line="240" w:lineRule="auto"/>
                <w:jc w:val="both"/>
                <w:rPr>
                  <w:rFonts w:ascii="Arial" w:hAnsi="Arial" w:cs="Arial"/>
                  <w:b/>
                  <w:bCs/>
                  <w:sz w:val="24"/>
                  <w:szCs w:val="24"/>
                  <w:lang w:val="fr-FR"/>
                </w:rPr>
              </w:pPr>
            </w:p>
            <w:p w:rsidR="002E74D6" w:rsidRPr="002A00A0" w:rsidRDefault="002E74D6" w:rsidP="002E74D6">
              <w:pPr>
                <w:autoSpaceDE w:val="0"/>
                <w:autoSpaceDN w:val="0"/>
                <w:adjustRightInd w:val="0"/>
                <w:spacing w:after="0" w:line="240" w:lineRule="auto"/>
                <w:jc w:val="both"/>
                <w:rPr>
                  <w:rFonts w:ascii="Arial" w:hAnsi="Arial" w:cs="Arial"/>
                  <w:sz w:val="24"/>
                  <w:szCs w:val="24"/>
                  <w:lang w:val="fr-FR"/>
                </w:rPr>
              </w:pPr>
              <w:r w:rsidRPr="002A00A0">
                <w:rPr>
                  <w:rFonts w:ascii="Arial" w:hAnsi="Arial" w:cs="Arial"/>
                  <w:sz w:val="24"/>
                  <w:szCs w:val="24"/>
                  <w:lang w:val="fr-FR"/>
                </w:rPr>
                <w:t xml:space="preserve">În raport cu criteriile stabilite mai sus la pct. 1 şi 2 </w:t>
              </w:r>
              <w:r w:rsidRPr="002A00A0">
                <w:rPr>
                  <w:rFonts w:ascii="Arial" w:hAnsi="Arial" w:cs="Arial"/>
                  <w:b/>
                  <w:sz w:val="24"/>
                  <w:szCs w:val="24"/>
                  <w:lang w:val="fr-FR"/>
                </w:rPr>
                <w:t>nu au fost identificate efecte semnificative</w:t>
              </w:r>
              <w:r w:rsidRPr="002A00A0">
                <w:rPr>
                  <w:rFonts w:ascii="Arial" w:hAnsi="Arial" w:cs="Arial"/>
                  <w:sz w:val="24"/>
                  <w:szCs w:val="24"/>
                  <w:lang w:val="fr-FR"/>
                </w:rPr>
                <w:t xml:space="preserve"> posibile, astfel:</w:t>
              </w:r>
            </w:p>
            <w:p w:rsidR="002E74D6" w:rsidRPr="002A00A0" w:rsidRDefault="002E74D6" w:rsidP="002E74D6">
              <w:pPr>
                <w:autoSpaceDE w:val="0"/>
                <w:autoSpaceDN w:val="0"/>
                <w:adjustRightInd w:val="0"/>
                <w:spacing w:after="0" w:line="240" w:lineRule="auto"/>
                <w:jc w:val="both"/>
                <w:rPr>
                  <w:rFonts w:ascii="Arial" w:hAnsi="Arial" w:cs="Arial"/>
                  <w:sz w:val="24"/>
                  <w:szCs w:val="24"/>
                  <w:lang w:val="fr-FR"/>
                </w:rPr>
              </w:pPr>
              <w:r w:rsidRPr="002A00A0">
                <w:rPr>
                  <w:rFonts w:ascii="Arial" w:hAnsi="Arial" w:cs="Arial"/>
                  <w:sz w:val="24"/>
                  <w:szCs w:val="24"/>
                  <w:lang w:val="fr-FR"/>
                </w:rPr>
                <w:t>a.</w:t>
              </w:r>
              <w:r w:rsidRPr="002A00A0">
                <w:rPr>
                  <w:rFonts w:ascii="Arial" w:hAnsi="Arial" w:cs="Arial"/>
                  <w:i/>
                  <w:sz w:val="24"/>
                  <w:szCs w:val="24"/>
                  <w:lang w:val="fr-FR"/>
                </w:rPr>
                <w:t xml:space="preserve"> </w:t>
              </w:r>
              <w:r w:rsidRPr="002A00A0">
                <w:rPr>
                  <w:rFonts w:ascii="Arial" w:hAnsi="Arial" w:cs="Arial"/>
                  <w:sz w:val="24"/>
                  <w:szCs w:val="24"/>
                  <w:lang w:val="fr-FR"/>
                </w:rPr>
                <w:t>extinderea impactului :</w:t>
              </w:r>
            </w:p>
            <w:p w:rsidR="002E74D6" w:rsidRPr="002A00A0" w:rsidRDefault="002E74D6" w:rsidP="002E74D6">
              <w:pPr>
                <w:autoSpaceDE w:val="0"/>
                <w:autoSpaceDN w:val="0"/>
                <w:adjustRightInd w:val="0"/>
                <w:spacing w:after="0" w:line="240" w:lineRule="auto"/>
                <w:jc w:val="both"/>
                <w:rPr>
                  <w:rFonts w:ascii="Arial" w:hAnsi="Arial" w:cs="Arial"/>
                  <w:sz w:val="24"/>
                  <w:szCs w:val="24"/>
                </w:rPr>
              </w:pPr>
              <w:r w:rsidRPr="002A00A0">
                <w:rPr>
                  <w:rFonts w:ascii="Arial" w:hAnsi="Arial" w:cs="Arial"/>
                  <w:i/>
                  <w:sz w:val="24"/>
                  <w:szCs w:val="24"/>
                  <w:lang w:val="it-IT"/>
                </w:rPr>
                <w:t xml:space="preserve">- aria geografică: </w:t>
              </w:r>
              <w:r w:rsidRPr="002A00A0">
                <w:rPr>
                  <w:rFonts w:ascii="Arial" w:hAnsi="Arial" w:cs="Arial"/>
                  <w:sz w:val="24"/>
                  <w:szCs w:val="24"/>
                </w:rPr>
                <w:t xml:space="preserve">redusă,nesemnificativă, </w:t>
              </w:r>
            </w:p>
            <w:p w:rsidR="002E74D6" w:rsidRPr="002A00A0" w:rsidRDefault="002E74D6" w:rsidP="002E74D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numărul persoanelor afectate: prin realizarea proiectului:</w:t>
              </w:r>
              <w:r w:rsidRPr="002A00A0">
                <w:rPr>
                  <w:rFonts w:ascii="Arial" w:hAnsi="Arial" w:cs="Arial"/>
                  <w:i/>
                  <w:sz w:val="24"/>
                  <w:szCs w:val="24"/>
                  <w:lang w:val="pt-BR"/>
                </w:rPr>
                <w:t xml:space="preserve"> </w:t>
              </w:r>
              <w:r w:rsidRPr="002A00A0">
                <w:rPr>
                  <w:rFonts w:ascii="Arial" w:hAnsi="Arial" w:cs="Arial"/>
                  <w:sz w:val="24"/>
                  <w:szCs w:val="24"/>
                </w:rPr>
                <w:t xml:space="preserve">nu vor fi persoane afectate </w:t>
              </w:r>
              <w:r w:rsidR="00B664CA">
                <w:rPr>
                  <w:rFonts w:ascii="Arial" w:hAnsi="Arial" w:cs="Arial"/>
                  <w:sz w:val="24"/>
                  <w:szCs w:val="24"/>
                </w:rPr>
                <w:t>negative persoanele</w:t>
              </w:r>
              <w:r w:rsidRPr="002A00A0">
                <w:rPr>
                  <w:rFonts w:ascii="Arial" w:hAnsi="Arial" w:cs="Arial"/>
                  <w:sz w:val="24"/>
                  <w:szCs w:val="24"/>
                </w:rPr>
                <w:t>.</w:t>
              </w:r>
            </w:p>
            <w:p w:rsidR="002E74D6" w:rsidRPr="002A00A0" w:rsidRDefault="002E74D6" w:rsidP="002E74D6">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b. natura transfrontieră a impactului: nu este cazul,</w:t>
              </w:r>
            </w:p>
            <w:p w:rsidR="002E74D6" w:rsidRPr="002A00A0" w:rsidRDefault="002E74D6" w:rsidP="002E74D6">
              <w:pPr>
                <w:autoSpaceDE w:val="0"/>
                <w:autoSpaceDN w:val="0"/>
                <w:adjustRightInd w:val="0"/>
                <w:spacing w:after="0" w:line="240" w:lineRule="auto"/>
                <w:jc w:val="both"/>
                <w:rPr>
                  <w:rFonts w:ascii="Arial" w:hAnsi="Arial" w:cs="Arial"/>
                  <w:i/>
                  <w:sz w:val="24"/>
                  <w:szCs w:val="24"/>
                  <w:lang w:val="fr-FR"/>
                </w:rPr>
              </w:pPr>
              <w:r w:rsidRPr="002A00A0">
                <w:rPr>
                  <w:rFonts w:ascii="Arial" w:hAnsi="Arial" w:cs="Arial"/>
                  <w:sz w:val="24"/>
                  <w:szCs w:val="24"/>
                  <w:lang w:val="fr-FR"/>
                </w:rPr>
                <w:t>c. mărimea şi complexitatea impactului</w:t>
              </w:r>
              <w:r w:rsidRPr="002A00A0">
                <w:rPr>
                  <w:rFonts w:ascii="Arial" w:hAnsi="Arial" w:cs="Arial"/>
                  <w:i/>
                  <w:sz w:val="24"/>
                  <w:szCs w:val="24"/>
                  <w:lang w:val="fr-FR"/>
                </w:rPr>
                <w:t>:</w:t>
              </w:r>
            </w:p>
            <w:p w:rsidR="002E74D6" w:rsidRPr="002A00A0" w:rsidRDefault="002E74D6" w:rsidP="002E74D6">
              <w:pPr>
                <w:autoSpaceDE w:val="0"/>
                <w:autoSpaceDN w:val="0"/>
                <w:adjustRightInd w:val="0"/>
                <w:spacing w:after="0" w:line="240" w:lineRule="auto"/>
                <w:jc w:val="both"/>
                <w:rPr>
                  <w:rFonts w:ascii="Arial" w:hAnsi="Arial" w:cs="Arial"/>
                  <w:i/>
                  <w:sz w:val="24"/>
                  <w:szCs w:val="24"/>
                  <w:lang w:val="fr-FR"/>
                </w:rPr>
              </w:pPr>
              <w:r w:rsidRPr="002A00A0">
                <w:rPr>
                  <w:rFonts w:ascii="Arial" w:hAnsi="Arial" w:cs="Arial"/>
                  <w:i/>
                  <w:sz w:val="24"/>
                  <w:szCs w:val="24"/>
                  <w:lang w:val="fr-FR"/>
                </w:rPr>
                <w:t>-</w:t>
              </w:r>
              <w:r w:rsidRPr="002A00A0">
                <w:rPr>
                  <w:rFonts w:ascii="Arial" w:hAnsi="Arial" w:cs="Arial"/>
                  <w:sz w:val="24"/>
                  <w:szCs w:val="24"/>
                  <w:lang w:val="fr-FR"/>
                </w:rPr>
                <w:t>în perioada realizării proiectului</w:t>
              </w:r>
              <w:r w:rsidRPr="002A00A0">
                <w:rPr>
                  <w:rFonts w:ascii="Arial" w:hAnsi="Arial" w:cs="Arial"/>
                  <w:i/>
                  <w:sz w:val="24"/>
                  <w:szCs w:val="24"/>
                  <w:lang w:val="fr-FR"/>
                </w:rPr>
                <w:t>: vor rezulta deşeuri, care vor fi gestionate conform  pct 1.d.</w:t>
              </w:r>
            </w:p>
            <w:p w:rsidR="002E74D6" w:rsidRPr="002A00A0" w:rsidRDefault="002E74D6" w:rsidP="002E74D6">
              <w:pPr>
                <w:autoSpaceDE w:val="0"/>
                <w:autoSpaceDN w:val="0"/>
                <w:adjustRightInd w:val="0"/>
                <w:spacing w:after="0" w:line="240" w:lineRule="auto"/>
                <w:jc w:val="both"/>
                <w:rPr>
                  <w:rFonts w:ascii="Arial" w:hAnsi="Arial" w:cs="Arial"/>
                  <w:i/>
                  <w:sz w:val="24"/>
                  <w:szCs w:val="24"/>
                  <w:lang w:val="fr-FR"/>
                </w:rPr>
              </w:pPr>
              <w:r w:rsidRPr="002A00A0">
                <w:rPr>
                  <w:rFonts w:ascii="Arial" w:hAnsi="Arial" w:cs="Arial"/>
                  <w:sz w:val="24"/>
                  <w:szCs w:val="24"/>
                  <w:lang w:val="fr-FR"/>
                </w:rPr>
                <w:t>d. probabilitatea impactului</w:t>
              </w:r>
              <w:r w:rsidRPr="002A00A0">
                <w:rPr>
                  <w:rFonts w:ascii="Arial" w:hAnsi="Arial" w:cs="Arial"/>
                  <w:i/>
                  <w:sz w:val="24"/>
                  <w:szCs w:val="24"/>
                  <w:lang w:val="fr-FR"/>
                </w:rPr>
                <w:t>: mică</w:t>
              </w:r>
            </w:p>
            <w:p w:rsidR="002E74D6" w:rsidRPr="002A00A0" w:rsidRDefault="002E74D6" w:rsidP="002E74D6">
              <w:pPr>
                <w:autoSpaceDE w:val="0"/>
                <w:autoSpaceDN w:val="0"/>
                <w:adjustRightInd w:val="0"/>
                <w:spacing w:after="0" w:line="240" w:lineRule="auto"/>
                <w:jc w:val="both"/>
                <w:rPr>
                  <w:rFonts w:ascii="Arial" w:hAnsi="Arial" w:cs="Arial"/>
                  <w:i/>
                  <w:sz w:val="24"/>
                  <w:szCs w:val="24"/>
                  <w:lang w:val="fr-FR"/>
                </w:rPr>
              </w:pPr>
              <w:r w:rsidRPr="002A00A0">
                <w:rPr>
                  <w:rFonts w:ascii="Arial" w:hAnsi="Arial" w:cs="Arial"/>
                  <w:sz w:val="24"/>
                  <w:szCs w:val="24"/>
                  <w:lang w:val="fr-FR"/>
                </w:rPr>
                <w:t>e. durata, frecvenţa şi reversibilitatea impactului</w:t>
              </w:r>
              <w:r w:rsidRPr="002A00A0">
                <w:rPr>
                  <w:rFonts w:ascii="Arial" w:hAnsi="Arial" w:cs="Arial"/>
                  <w:i/>
                  <w:sz w:val="24"/>
                  <w:szCs w:val="24"/>
                  <w:lang w:val="fr-FR"/>
                </w:rPr>
                <w:t xml:space="preserve">: </w:t>
              </w:r>
            </w:p>
            <w:p w:rsidR="002E74D6" w:rsidRPr="002A00A0" w:rsidRDefault="002E74D6" w:rsidP="002E74D6">
              <w:pPr>
                <w:autoSpaceDE w:val="0"/>
                <w:autoSpaceDN w:val="0"/>
                <w:adjustRightInd w:val="0"/>
                <w:spacing w:after="0" w:line="240" w:lineRule="auto"/>
                <w:jc w:val="both"/>
                <w:rPr>
                  <w:rFonts w:ascii="Arial" w:hAnsi="Arial" w:cs="Arial"/>
                  <w:sz w:val="24"/>
                  <w:szCs w:val="24"/>
                  <w:lang w:val="fr-FR"/>
                </w:rPr>
              </w:pPr>
              <w:r w:rsidRPr="002A00A0">
                <w:rPr>
                  <w:rFonts w:ascii="Arial" w:hAnsi="Arial" w:cs="Arial"/>
                  <w:sz w:val="24"/>
                  <w:szCs w:val="24"/>
                  <w:lang w:val="fr-FR"/>
                </w:rPr>
                <w:t xml:space="preserve">Impact de scurtă durată, numai în timpul executării lucrărilor . Nu rezultă impact remanent. </w:t>
              </w:r>
            </w:p>
            <w:sdt>
              <w:sdtPr>
                <w:rPr>
                  <w:rFonts w:ascii="Arial" w:hAnsi="Arial" w:cs="Arial"/>
                  <w:sz w:val="24"/>
                  <w:szCs w:val="24"/>
                </w:rPr>
                <w:alias w:val="Câmp editabil text"/>
                <w:tag w:val="CampEditabil"/>
                <w:id w:val="1995364319"/>
                <w:placeholder>
                  <w:docPart w:val="AF7E49B1FA114ECB98DCABF3F8055EB3"/>
                </w:placeholder>
              </w:sdtPr>
              <w:sdtEndPr/>
              <w:sdtContent>
                <w:sdt>
                  <w:sdtPr>
                    <w:rPr>
                      <w:rFonts w:ascii="Arial" w:hAnsi="Arial" w:cs="Arial"/>
                      <w:sz w:val="24"/>
                      <w:szCs w:val="24"/>
                    </w:rPr>
                    <w:alias w:val="Câmp editabil text"/>
                    <w:tag w:val="CampEditabil"/>
                    <w:id w:val="-468356069"/>
                    <w:placeholder>
                      <w:docPart w:val="5E72C05D3DF2449EA84DE1960FDA5EE6"/>
                    </w:placeholder>
                  </w:sdtPr>
                  <w:sdtEndPr/>
                  <w:sdtContent>
                    <w:p w:rsidR="002E74D6" w:rsidRDefault="002E74D6" w:rsidP="002E74D6">
                      <w:pPr>
                        <w:autoSpaceDE w:val="0"/>
                        <w:autoSpaceDN w:val="0"/>
                        <w:adjustRightInd w:val="0"/>
                        <w:spacing w:after="0" w:line="240" w:lineRule="auto"/>
                        <w:jc w:val="both"/>
                        <w:rPr>
                          <w:rFonts w:ascii="Arial" w:hAnsi="Arial" w:cs="Arial"/>
                          <w:sz w:val="24"/>
                          <w:szCs w:val="24"/>
                        </w:rPr>
                      </w:pPr>
                    </w:p>
                    <w:p w:rsidR="007F39E8" w:rsidRDefault="007F39E8" w:rsidP="002E74D6">
                      <w:pPr>
                        <w:autoSpaceDE w:val="0"/>
                        <w:autoSpaceDN w:val="0"/>
                        <w:adjustRightInd w:val="0"/>
                        <w:spacing w:after="0" w:line="240" w:lineRule="auto"/>
                        <w:jc w:val="both"/>
                        <w:rPr>
                          <w:rFonts w:ascii="Arial" w:hAnsi="Arial" w:cs="Arial"/>
                          <w:sz w:val="24"/>
                          <w:szCs w:val="24"/>
                        </w:rPr>
                      </w:pPr>
                    </w:p>
                    <w:p w:rsidR="007F39E8" w:rsidRDefault="007F39E8" w:rsidP="002E74D6">
                      <w:pPr>
                        <w:autoSpaceDE w:val="0"/>
                        <w:autoSpaceDN w:val="0"/>
                        <w:adjustRightInd w:val="0"/>
                        <w:spacing w:after="0" w:line="240" w:lineRule="auto"/>
                        <w:jc w:val="both"/>
                        <w:rPr>
                          <w:rFonts w:ascii="Arial" w:hAnsi="Arial" w:cs="Arial"/>
                          <w:sz w:val="24"/>
                          <w:szCs w:val="24"/>
                        </w:rPr>
                      </w:pPr>
                    </w:p>
                    <w:p w:rsidR="007F39E8" w:rsidRDefault="007F39E8" w:rsidP="002E74D6">
                      <w:pPr>
                        <w:autoSpaceDE w:val="0"/>
                        <w:autoSpaceDN w:val="0"/>
                        <w:adjustRightInd w:val="0"/>
                        <w:spacing w:after="0" w:line="240" w:lineRule="auto"/>
                        <w:jc w:val="both"/>
                        <w:rPr>
                          <w:rFonts w:ascii="Arial" w:hAnsi="Arial" w:cs="Arial"/>
                          <w:sz w:val="24"/>
                          <w:szCs w:val="24"/>
                        </w:rPr>
                      </w:pPr>
                    </w:p>
                    <w:p w:rsidR="007F39E8" w:rsidRPr="002A00A0" w:rsidRDefault="007F39E8" w:rsidP="002E74D6">
                      <w:pPr>
                        <w:autoSpaceDE w:val="0"/>
                        <w:autoSpaceDN w:val="0"/>
                        <w:adjustRightInd w:val="0"/>
                        <w:spacing w:after="0" w:line="240" w:lineRule="auto"/>
                        <w:jc w:val="both"/>
                        <w:rPr>
                          <w:rFonts w:ascii="Arial" w:hAnsi="Arial" w:cs="Arial"/>
                          <w:sz w:val="24"/>
                          <w:szCs w:val="24"/>
                        </w:rPr>
                      </w:pPr>
                    </w:p>
                    <w:p w:rsidR="002E74D6" w:rsidRDefault="002E74D6" w:rsidP="002E74D6">
                      <w:pPr>
                        <w:autoSpaceDE w:val="0"/>
                        <w:autoSpaceDN w:val="0"/>
                        <w:adjustRightInd w:val="0"/>
                        <w:spacing w:after="0" w:line="240" w:lineRule="auto"/>
                        <w:jc w:val="both"/>
                        <w:rPr>
                          <w:rFonts w:ascii="Arial" w:hAnsi="Arial" w:cs="Arial"/>
                          <w:b/>
                          <w:iCs/>
                          <w:sz w:val="24"/>
                          <w:szCs w:val="24"/>
                        </w:rPr>
                      </w:pPr>
                      <w:r w:rsidRPr="002A00A0">
                        <w:rPr>
                          <w:rFonts w:ascii="Arial" w:hAnsi="Arial" w:cs="Arial"/>
                          <w:b/>
                          <w:iCs/>
                          <w:sz w:val="24"/>
                          <w:szCs w:val="24"/>
                        </w:rPr>
                        <w:lastRenderedPageBreak/>
                        <w:t>Condiţiile de realizare a proiectului:</w:t>
                      </w:r>
                    </w:p>
                    <w:p w:rsidR="002E74D6" w:rsidRPr="002A00A0" w:rsidRDefault="002E74D6" w:rsidP="002E74D6">
                      <w:pPr>
                        <w:autoSpaceDE w:val="0"/>
                        <w:autoSpaceDN w:val="0"/>
                        <w:adjustRightInd w:val="0"/>
                        <w:spacing w:after="0" w:line="240" w:lineRule="auto"/>
                        <w:jc w:val="both"/>
                        <w:rPr>
                          <w:rFonts w:ascii="Arial" w:hAnsi="Arial" w:cs="Arial"/>
                          <w:sz w:val="24"/>
                          <w:szCs w:val="24"/>
                        </w:rPr>
                      </w:pPr>
                    </w:p>
                    <w:p w:rsidR="002E74D6" w:rsidRPr="002A00A0" w:rsidRDefault="002E74D6" w:rsidP="002E74D6">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 xml:space="preserve">a) Evitarea poluării solului şi a mediului acvatic cu produse petroliere în urma lucrărilor, a pierderilor de carburanţi de la mijloacele de transport şi de la utilajele folosite în timpul executării lucrărilor </w:t>
                      </w:r>
                    </w:p>
                    <w:p w:rsidR="002E74D6" w:rsidRPr="002A00A0" w:rsidRDefault="002E74D6" w:rsidP="002E74D6">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b) În scopul garantării evitării poluării accidentale a mediului aveţi obligaţia ca să aveţi în dotare materiale absorbante pentru produse petroliere.</w:t>
                      </w:r>
                    </w:p>
                    <w:p w:rsidR="002E74D6" w:rsidRPr="002A00A0" w:rsidRDefault="002E74D6" w:rsidP="002E74D6">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c) Este interzisă afectarea terenurilor în afara amplasamentelor autorizate pentru realizarea lucrărilor de investiţii, prin:</w:t>
                      </w:r>
                    </w:p>
                    <w:p w:rsidR="002E74D6" w:rsidRPr="002A00A0" w:rsidRDefault="002E74D6" w:rsidP="002E74D6">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-abandonarea, înlăturarea sau eliminarea deşeurilor în locuri neautorizate;</w:t>
                      </w:r>
                    </w:p>
                    <w:p w:rsidR="002E74D6" w:rsidRPr="002A00A0" w:rsidRDefault="002E74D6" w:rsidP="002E74D6">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-staţionarea mijloacelor de transport în afara terenurilor desemnate în acest scop</w:t>
                      </w:r>
                    </w:p>
                    <w:p w:rsidR="002E74D6" w:rsidRPr="002A00A0" w:rsidRDefault="002E74D6" w:rsidP="002E74D6">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-distrugerea sau degradarea, prin orice mijloace, a vegetaţiei ierboase sau lemnoase;</w:t>
                      </w:r>
                    </w:p>
                    <w:p w:rsidR="002E74D6" w:rsidRPr="002A00A0" w:rsidRDefault="002E74D6" w:rsidP="002E74D6">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d) Utilizarea materiilor prime numai din surse autorizate.</w:t>
                      </w:r>
                    </w:p>
                    <w:p w:rsidR="002E74D6" w:rsidRPr="002A00A0" w:rsidRDefault="002E74D6" w:rsidP="002E74D6">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e) Amplasamentul de organizare a şantierului va fi în afara siturilor Natura 2000.</w:t>
                      </w:r>
                    </w:p>
                    <w:p w:rsidR="002E74D6" w:rsidRDefault="002E74D6" w:rsidP="002E74D6">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f) Refacerea mediului şi readucerea în starea iniţială a suprafeţelor afectate prin realizarea proiectului.</w:t>
                      </w:r>
                    </w:p>
                    <w:p w:rsidR="008023BF" w:rsidRPr="002A00A0" w:rsidRDefault="008023BF" w:rsidP="002E74D6">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g) Respectarea Legii nr. 211/2011 privind regimul deșeurilor cu toate modificările și completările ulterioare;</w:t>
                      </w:r>
                    </w:p>
                    <w:p w:rsidR="002E74D6" w:rsidRPr="002A00A0" w:rsidRDefault="008023BF" w:rsidP="002E74D6">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h</w:t>
                      </w:r>
                      <w:r w:rsidR="002E74D6" w:rsidRPr="002A00A0">
                        <w:rPr>
                          <w:rFonts w:ascii="Arial" w:hAnsi="Arial" w:cs="Arial"/>
                          <w:iCs/>
                          <w:sz w:val="24"/>
                          <w:szCs w:val="24"/>
                        </w:rPr>
                        <w:t>) Nivelul de zgomot rezultat în timpul lucrărilor şi după punerea în funcţiune a obiectivului  măsurat la 3 m de faţa da celei mai apropiate clădiri de locuit şi la 1,5 m înălţime de la sol - în conformitate cu prevederile prevederile standardului SR ISO nr.  1996/2-08 şi ale Ordinului Ministerului Sănătăţii nr. 119/2014 - nu va depăşi valoarea maximă de:</w:t>
                      </w:r>
                      <w:r w:rsidR="002E74D6" w:rsidRPr="002A00A0">
                        <w:rPr>
                          <w:rFonts w:ascii="Arial" w:hAnsi="Arial" w:cs="Arial"/>
                          <w:iCs/>
                          <w:sz w:val="24"/>
                          <w:szCs w:val="24"/>
                        </w:rPr>
                        <w:tab/>
                      </w:r>
                      <w:r w:rsidR="002E74D6" w:rsidRPr="002A00A0">
                        <w:rPr>
                          <w:rFonts w:ascii="Arial" w:hAnsi="Arial" w:cs="Arial"/>
                          <w:iCs/>
                          <w:sz w:val="24"/>
                          <w:szCs w:val="24"/>
                        </w:rPr>
                        <w:tab/>
                      </w:r>
                      <w:r w:rsidR="002E74D6" w:rsidRPr="002A00A0">
                        <w:rPr>
                          <w:rFonts w:ascii="Arial" w:hAnsi="Arial" w:cs="Arial"/>
                          <w:iCs/>
                          <w:sz w:val="24"/>
                          <w:szCs w:val="24"/>
                        </w:rPr>
                        <w:tab/>
                      </w:r>
                    </w:p>
                    <w:p w:rsidR="002E74D6" w:rsidRPr="002A00A0" w:rsidRDefault="002E74D6" w:rsidP="002E74D6">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 xml:space="preserve"> </w:t>
                      </w:r>
                      <w:r>
                        <w:rPr>
                          <w:rFonts w:ascii="Arial" w:hAnsi="Arial" w:cs="Arial"/>
                          <w:iCs/>
                          <w:sz w:val="24"/>
                          <w:szCs w:val="24"/>
                        </w:rPr>
                        <w:tab/>
                      </w:r>
                      <w:r w:rsidRPr="002A00A0">
                        <w:rPr>
                          <w:rFonts w:ascii="Arial" w:hAnsi="Arial" w:cs="Arial"/>
                          <w:iCs/>
                          <w:sz w:val="24"/>
                          <w:szCs w:val="24"/>
                        </w:rPr>
                        <w:t>L ech = 55 dB(A) între orele 7oo  - 23oo</w:t>
                      </w:r>
                    </w:p>
                    <w:p w:rsidR="002E74D6" w:rsidRDefault="002E74D6" w:rsidP="002E74D6">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            L ech = 45 dB(A) între orele 23oo - 7oo;</w:t>
                      </w:r>
                    </w:p>
                    <w:p w:rsidR="002E74D6" w:rsidRPr="002A00A0" w:rsidRDefault="002E74D6" w:rsidP="002E74D6">
                      <w:pPr>
                        <w:autoSpaceDE w:val="0"/>
                        <w:autoSpaceDN w:val="0"/>
                        <w:adjustRightInd w:val="0"/>
                        <w:spacing w:after="0" w:line="240" w:lineRule="auto"/>
                        <w:jc w:val="both"/>
                        <w:rPr>
                          <w:rFonts w:ascii="Arial" w:hAnsi="Arial" w:cs="Arial"/>
                          <w:iCs/>
                          <w:sz w:val="24"/>
                          <w:szCs w:val="24"/>
                        </w:rPr>
                      </w:pPr>
                    </w:p>
                    <w:p w:rsidR="002E74D6" w:rsidRPr="002A00A0" w:rsidRDefault="008023BF" w:rsidP="002E74D6">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i</w:t>
                      </w:r>
                      <w:r w:rsidR="002E74D6" w:rsidRPr="002A00A0">
                        <w:rPr>
                          <w:rFonts w:ascii="Arial" w:hAnsi="Arial" w:cs="Arial"/>
                          <w:iCs/>
                          <w:sz w:val="24"/>
                          <w:szCs w:val="24"/>
                        </w:rPr>
                        <w:t>)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2E74D6" w:rsidRPr="002A00A0" w:rsidRDefault="008023BF" w:rsidP="002E74D6">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j</w:t>
                      </w:r>
                      <w:r w:rsidR="002E74D6" w:rsidRPr="002A00A0">
                        <w:rPr>
                          <w:rFonts w:ascii="Arial" w:hAnsi="Arial" w:cs="Arial"/>
                          <w:iCs/>
                          <w:sz w:val="24"/>
                          <w:szCs w:val="24"/>
                        </w:rPr>
                        <w:t xml:space="preserve">) Respectarea </w:t>
                      </w:r>
                      <w:r w:rsidR="002E74D6">
                        <w:rPr>
                          <w:rFonts w:ascii="Arial" w:hAnsi="Arial" w:cs="Arial"/>
                          <w:iCs/>
                          <w:sz w:val="24"/>
                          <w:szCs w:val="24"/>
                        </w:rPr>
                        <w:t xml:space="preserve">Notificării </w:t>
                      </w:r>
                      <w:r w:rsidR="00B664CA">
                        <w:rPr>
                          <w:rFonts w:ascii="Arial" w:hAnsi="Arial" w:cs="Arial"/>
                          <w:iCs/>
                          <w:sz w:val="24"/>
                          <w:szCs w:val="24"/>
                        </w:rPr>
                        <w:t>pentru începerea execuției investiției „Reabilitarea rețelei stradale al Comunei Sâncrăieni, județul Harghita”</w:t>
                      </w:r>
                      <w:r w:rsidR="002E74D6">
                        <w:rPr>
                          <w:rFonts w:ascii="Arial" w:hAnsi="Arial" w:cs="Arial"/>
                          <w:iCs/>
                          <w:sz w:val="24"/>
                          <w:szCs w:val="24"/>
                        </w:rPr>
                        <w:t xml:space="preserve"> nr. </w:t>
                      </w:r>
                      <w:r>
                        <w:rPr>
                          <w:rFonts w:ascii="Arial" w:hAnsi="Arial" w:cs="Arial"/>
                          <w:iCs/>
                          <w:sz w:val="24"/>
                          <w:szCs w:val="24"/>
                        </w:rPr>
                        <w:t>0</w:t>
                      </w:r>
                      <w:r w:rsidR="002E74D6">
                        <w:rPr>
                          <w:rFonts w:ascii="Arial" w:hAnsi="Arial" w:cs="Arial"/>
                          <w:iCs/>
                          <w:sz w:val="24"/>
                          <w:szCs w:val="24"/>
                        </w:rPr>
                        <w:t>5/</w:t>
                      </w:r>
                      <w:r>
                        <w:rPr>
                          <w:rFonts w:ascii="Arial" w:hAnsi="Arial" w:cs="Arial"/>
                          <w:iCs/>
                          <w:sz w:val="24"/>
                          <w:szCs w:val="24"/>
                        </w:rPr>
                        <w:t>26</w:t>
                      </w:r>
                      <w:r w:rsidR="002E74D6" w:rsidRPr="002A00A0">
                        <w:rPr>
                          <w:rFonts w:ascii="Arial" w:hAnsi="Arial" w:cs="Arial"/>
                          <w:iCs/>
                          <w:sz w:val="24"/>
                          <w:szCs w:val="24"/>
                        </w:rPr>
                        <w:t>.0</w:t>
                      </w:r>
                      <w:r>
                        <w:rPr>
                          <w:rFonts w:ascii="Arial" w:hAnsi="Arial" w:cs="Arial"/>
                          <w:iCs/>
                          <w:sz w:val="24"/>
                          <w:szCs w:val="24"/>
                        </w:rPr>
                        <w:t>6</w:t>
                      </w:r>
                      <w:r w:rsidR="002E74D6" w:rsidRPr="002A00A0">
                        <w:rPr>
                          <w:rFonts w:ascii="Arial" w:hAnsi="Arial" w:cs="Arial"/>
                          <w:iCs/>
                          <w:sz w:val="24"/>
                          <w:szCs w:val="24"/>
                        </w:rPr>
                        <w:t>.201</w:t>
                      </w:r>
                      <w:r>
                        <w:rPr>
                          <w:rFonts w:ascii="Arial" w:hAnsi="Arial" w:cs="Arial"/>
                          <w:iCs/>
                          <w:sz w:val="24"/>
                          <w:szCs w:val="24"/>
                        </w:rPr>
                        <w:t>7, emis de ANAR ABA Olt-SGA Harghita;</w:t>
                      </w:r>
                    </w:p>
                    <w:p w:rsidR="002E74D6" w:rsidRPr="002A00A0" w:rsidRDefault="008023BF" w:rsidP="002E74D6">
                      <w:pPr>
                        <w:autoSpaceDE w:val="0"/>
                        <w:autoSpaceDN w:val="0"/>
                        <w:adjustRightInd w:val="0"/>
                        <w:spacing w:after="0" w:line="240" w:lineRule="auto"/>
                        <w:jc w:val="both"/>
                        <w:rPr>
                          <w:rFonts w:ascii="Arial" w:hAnsi="Arial" w:cs="Arial"/>
                          <w:sz w:val="24"/>
                          <w:szCs w:val="24"/>
                        </w:rPr>
                      </w:pPr>
                      <w:r>
                        <w:rPr>
                          <w:rFonts w:ascii="Arial" w:hAnsi="Arial" w:cs="Arial"/>
                          <w:iCs/>
                          <w:sz w:val="24"/>
                          <w:szCs w:val="24"/>
                        </w:rPr>
                        <w:t>k</w:t>
                      </w:r>
                      <w:r w:rsidR="002E74D6" w:rsidRPr="002A00A0">
                        <w:rPr>
                          <w:rFonts w:ascii="Arial" w:hAnsi="Arial" w:cs="Arial"/>
                          <w:iCs/>
                          <w:sz w:val="24"/>
                          <w:szCs w:val="24"/>
                        </w:rPr>
                        <w:t>)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sdtContent>
                </w:sdt>
              </w:sdtContent>
            </w:sdt>
            <w:p w:rsidR="008023BF" w:rsidRDefault="008023BF" w:rsidP="008023BF">
              <w:pPr>
                <w:pStyle w:val="BodyText"/>
                <w:rPr>
                  <w:rFonts w:eastAsia="Calibri" w:cs="Arial"/>
                </w:rPr>
              </w:pPr>
            </w:p>
            <w:p w:rsidR="008023BF" w:rsidRDefault="008023BF" w:rsidP="008023BF">
              <w:pPr>
                <w:pStyle w:val="BodyText"/>
                <w:ind w:firstLine="720"/>
                <w:rPr>
                  <w:rFonts w:eastAsia="Calibri" w:cs="Arial"/>
                </w:rPr>
              </w:pPr>
              <w:r w:rsidRPr="00BC1D25">
                <w:rPr>
                  <w:rFonts w:eastAsia="Calibri" w:cs="Arial"/>
                </w:rPr>
                <w:t>Răspunderea pentru corectitudinea informaţiilor puse la dispoziţia autorităţii competente pentru protecţia mediului şi a publicului, revine în întregime titularului proiectului;</w:t>
              </w:r>
            </w:p>
            <w:p w:rsidR="002E74D6" w:rsidRDefault="00D664AB" w:rsidP="002E74D6">
              <w:pPr>
                <w:spacing w:after="0" w:line="240" w:lineRule="auto"/>
                <w:jc w:val="both"/>
                <w:rPr>
                  <w:rFonts w:ascii="Arial" w:hAnsi="Arial" w:cs="Arial"/>
                  <w:sz w:val="24"/>
                  <w:szCs w:val="24"/>
                </w:rPr>
              </w:pPr>
            </w:p>
          </w:sdtContent>
        </w:sdt>
        <w:p w:rsidR="00753675" w:rsidRPr="00522DB9" w:rsidRDefault="002E74D6"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2E74D6"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2E74D6"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lastRenderedPageBreak/>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D664AB"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2E74D6"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446156583"/>
            <w:placeholder>
              <w:docPart w:val="260049152A394A93A53081298628C3F1"/>
            </w:placeholder>
          </w:sdtPr>
          <w:sdtEndPr>
            <w:rPr>
              <w:b w:val="0"/>
            </w:rPr>
          </w:sdtEndPr>
          <w:sdtContent>
            <w:p w:rsidR="00DF7317" w:rsidRPr="00E67F6A" w:rsidRDefault="00DF7317" w:rsidP="00DF7317">
              <w:pPr>
                <w:spacing w:after="0" w:line="240" w:lineRule="auto"/>
                <w:rPr>
                  <w:rFonts w:ascii="Arial" w:hAnsi="Arial" w:cs="Arial"/>
                  <w:b/>
                </w:rPr>
              </w:pPr>
              <w:r w:rsidRPr="00E67F6A">
                <w:rPr>
                  <w:rFonts w:ascii="Arial" w:hAnsi="Arial" w:cs="Arial"/>
                  <w:b/>
                </w:rPr>
                <w:t xml:space="preserve">DIRECTOR EXECUTIV, </w:t>
              </w:r>
            </w:p>
            <w:p w:rsidR="00DF7317" w:rsidRPr="00715F3E" w:rsidRDefault="00DF7317" w:rsidP="00DF7317">
              <w:pPr>
                <w:spacing w:after="0" w:line="240" w:lineRule="auto"/>
                <w:ind w:right="-1"/>
                <w:rPr>
                  <w:rFonts w:ascii="Arial" w:hAnsi="Arial" w:cs="Arial"/>
                  <w:sz w:val="24"/>
                  <w:szCs w:val="24"/>
                </w:rPr>
              </w:pPr>
              <w:r w:rsidRPr="00715F3E">
                <w:rPr>
                  <w:rFonts w:ascii="Arial" w:hAnsi="Arial" w:cs="Arial"/>
                  <w:sz w:val="24"/>
                  <w:szCs w:val="24"/>
                </w:rPr>
                <w:t xml:space="preserve">ing. DOMOKOS László József </w:t>
              </w:r>
              <w:r w:rsidRPr="00715F3E">
                <w:rPr>
                  <w:rFonts w:ascii="Arial" w:hAnsi="Arial" w:cs="Arial"/>
                  <w:sz w:val="24"/>
                  <w:szCs w:val="24"/>
                </w:rPr>
                <w:tab/>
              </w:r>
            </w:p>
            <w:p w:rsidR="00DF7317" w:rsidRPr="00E67F6A" w:rsidRDefault="00DF7317" w:rsidP="00DF7317">
              <w:pPr>
                <w:spacing w:after="0"/>
                <w:ind w:right="-1"/>
                <w:rPr>
                  <w:rFonts w:ascii="Arial" w:hAnsi="Arial" w:cs="Arial"/>
                </w:rPr>
              </w:pPr>
            </w:p>
            <w:p w:rsidR="00DF7317" w:rsidRPr="00E67F6A" w:rsidRDefault="00DF7317" w:rsidP="00DF7317">
              <w:pPr>
                <w:spacing w:after="0"/>
                <w:ind w:right="-1"/>
                <w:rPr>
                  <w:rFonts w:ascii="Arial" w:hAnsi="Arial" w:cs="Arial"/>
                  <w:b/>
                </w:rPr>
              </w:pPr>
              <w:r w:rsidRPr="00E67F6A">
                <w:rPr>
                  <w:rFonts w:ascii="Arial" w:hAnsi="Arial" w:cs="Arial"/>
                  <w:b/>
                </w:rPr>
                <w:t>ŞEF SERVICIU A.A.A.,</w:t>
              </w:r>
            </w:p>
            <w:p w:rsidR="00DF7317" w:rsidRPr="00715F3E" w:rsidRDefault="00DF7317" w:rsidP="00DF7317">
              <w:pPr>
                <w:spacing w:after="0"/>
                <w:ind w:right="-1"/>
                <w:rPr>
                  <w:rFonts w:ascii="Arial" w:hAnsi="Arial" w:cs="Arial"/>
                  <w:sz w:val="24"/>
                  <w:szCs w:val="24"/>
                </w:rPr>
              </w:pPr>
              <w:r w:rsidRPr="00715F3E">
                <w:rPr>
                  <w:rFonts w:ascii="Arial" w:hAnsi="Arial" w:cs="Arial"/>
                  <w:sz w:val="24"/>
                  <w:szCs w:val="24"/>
                </w:rPr>
                <w:t xml:space="preserve"> ing. LÁSZLÓ Anna</w:t>
              </w:r>
            </w:p>
            <w:p w:rsidR="00DF7317" w:rsidRDefault="00DF7317" w:rsidP="00DF7317">
              <w:pPr>
                <w:spacing w:after="0"/>
                <w:ind w:right="-1"/>
                <w:rPr>
                  <w:rFonts w:ascii="Arial" w:hAnsi="Arial" w:cs="Arial"/>
                </w:rPr>
              </w:pPr>
            </w:p>
            <w:p w:rsidR="00DF7317" w:rsidRPr="00E67F6A" w:rsidRDefault="00DF7317" w:rsidP="00DF7317">
              <w:pPr>
                <w:spacing w:after="0"/>
                <w:ind w:right="-1"/>
                <w:rPr>
                  <w:rFonts w:ascii="Arial" w:hAnsi="Arial" w:cs="Arial"/>
                </w:rPr>
              </w:pPr>
            </w:p>
            <w:p w:rsidR="00DF7317" w:rsidRPr="00E67F6A" w:rsidRDefault="00DF7317" w:rsidP="00DF7317">
              <w:pPr>
                <w:spacing w:after="0"/>
                <w:ind w:right="-1"/>
                <w:rPr>
                  <w:rFonts w:ascii="Arial" w:hAnsi="Arial" w:cs="Arial"/>
                  <w:b/>
                </w:rPr>
              </w:pPr>
              <w:r w:rsidRPr="00E67F6A">
                <w:rPr>
                  <w:rFonts w:ascii="Arial" w:hAnsi="Arial" w:cs="Arial"/>
                  <w:b/>
                </w:rPr>
                <w:t>ÎNTOCMIT,</w:t>
              </w:r>
            </w:p>
            <w:p w:rsidR="00DF7317" w:rsidRDefault="00DF7317" w:rsidP="00DF7317">
              <w:pPr>
                <w:jc w:val="both"/>
                <w:rPr>
                  <w:rFonts w:ascii="Arial" w:hAnsi="Arial" w:cs="Arial"/>
                  <w:bCs/>
                  <w:sz w:val="24"/>
                  <w:szCs w:val="24"/>
                  <w:lang w:val="ro-RO"/>
                </w:rPr>
              </w:pPr>
              <w:r w:rsidRPr="00715F3E">
                <w:rPr>
                  <w:rFonts w:ascii="Arial" w:hAnsi="Arial" w:cs="Arial"/>
                  <w:sz w:val="24"/>
                  <w:szCs w:val="24"/>
                </w:rPr>
                <w:t>ing. ABOS Judit</w:t>
              </w:r>
            </w:p>
          </w:sdtContent>
        </w:sdt>
        <w:p w:rsidR="0071693D" w:rsidRDefault="00D664AB" w:rsidP="007B1968">
          <w:pPr>
            <w:spacing w:after="0" w:line="360" w:lineRule="auto"/>
            <w:jc w:val="both"/>
            <w:rPr>
              <w:rFonts w:ascii="Arial" w:hAnsi="Arial" w:cs="Arial"/>
              <w:bCs/>
              <w:sz w:val="24"/>
              <w:szCs w:val="24"/>
              <w:lang w:val="ro-RO"/>
            </w:rPr>
          </w:pPr>
        </w:p>
      </w:sdtContent>
    </w:sdt>
    <w:p w:rsidR="00522DB9" w:rsidRPr="00447422" w:rsidRDefault="00D664AB" w:rsidP="007B1968">
      <w:pPr>
        <w:spacing w:after="0" w:line="360" w:lineRule="auto"/>
        <w:jc w:val="both"/>
        <w:rPr>
          <w:rFonts w:ascii="Arial" w:hAnsi="Arial" w:cs="Arial"/>
          <w:bCs/>
          <w:sz w:val="24"/>
          <w:szCs w:val="24"/>
          <w:lang w:val="ro-RO"/>
        </w:rPr>
      </w:pPr>
    </w:p>
    <w:p w:rsidR="00522DB9" w:rsidRPr="00447422" w:rsidRDefault="00D664AB" w:rsidP="00522DB9">
      <w:pPr>
        <w:autoSpaceDE w:val="0"/>
        <w:autoSpaceDN w:val="0"/>
        <w:adjustRightInd w:val="0"/>
        <w:spacing w:after="0" w:line="240" w:lineRule="auto"/>
        <w:jc w:val="both"/>
        <w:rPr>
          <w:rFonts w:ascii="Arial" w:hAnsi="Arial" w:cs="Arial"/>
          <w:sz w:val="24"/>
          <w:szCs w:val="24"/>
        </w:rPr>
      </w:pPr>
    </w:p>
    <w:p w:rsidR="00522DB9" w:rsidRPr="00447422" w:rsidRDefault="00D664AB" w:rsidP="007B1968">
      <w:pPr>
        <w:spacing w:after="0" w:line="360" w:lineRule="auto"/>
        <w:jc w:val="both"/>
        <w:rPr>
          <w:rFonts w:ascii="Arial" w:hAnsi="Arial" w:cs="Arial"/>
          <w:bCs/>
          <w:sz w:val="24"/>
          <w:szCs w:val="24"/>
          <w:lang w:val="ro-RO"/>
        </w:rPr>
      </w:pPr>
    </w:p>
    <w:p w:rsidR="00522DB9" w:rsidRPr="00447422" w:rsidRDefault="00D664AB" w:rsidP="007B1968">
      <w:pPr>
        <w:spacing w:after="0" w:line="360" w:lineRule="auto"/>
        <w:jc w:val="both"/>
        <w:rPr>
          <w:rFonts w:ascii="Arial" w:hAnsi="Arial" w:cs="Arial"/>
          <w:bCs/>
          <w:sz w:val="24"/>
          <w:szCs w:val="24"/>
          <w:lang w:val="ro-RO"/>
        </w:rPr>
      </w:pPr>
    </w:p>
    <w:p w:rsidR="00522DB9" w:rsidRPr="00447422" w:rsidRDefault="00D664AB" w:rsidP="00522DB9">
      <w:pPr>
        <w:autoSpaceDE w:val="0"/>
        <w:autoSpaceDN w:val="0"/>
        <w:adjustRightInd w:val="0"/>
        <w:spacing w:after="0" w:line="240" w:lineRule="auto"/>
        <w:jc w:val="both"/>
        <w:rPr>
          <w:rFonts w:ascii="Arial" w:hAnsi="Arial" w:cs="Arial"/>
          <w:sz w:val="24"/>
          <w:szCs w:val="24"/>
        </w:rPr>
      </w:pPr>
    </w:p>
    <w:p w:rsidR="00522DB9" w:rsidRPr="00447422" w:rsidRDefault="00D664AB" w:rsidP="007B1968">
      <w:pPr>
        <w:spacing w:after="0" w:line="360" w:lineRule="auto"/>
        <w:jc w:val="both"/>
        <w:rPr>
          <w:rFonts w:ascii="Arial" w:hAnsi="Arial" w:cs="Arial"/>
          <w:bCs/>
          <w:sz w:val="24"/>
          <w:szCs w:val="24"/>
          <w:lang w:val="ro-RO"/>
        </w:rPr>
      </w:pPr>
    </w:p>
    <w:p w:rsidR="00522DB9" w:rsidRPr="00447422" w:rsidRDefault="00D664AB" w:rsidP="007B1968">
      <w:pPr>
        <w:spacing w:after="0" w:line="360" w:lineRule="auto"/>
        <w:jc w:val="both"/>
        <w:rPr>
          <w:rFonts w:ascii="Arial" w:hAnsi="Arial" w:cs="Arial"/>
          <w:bCs/>
          <w:sz w:val="24"/>
          <w:szCs w:val="24"/>
          <w:lang w:val="ro-RO"/>
        </w:rPr>
      </w:pPr>
    </w:p>
    <w:sectPr w:rsidR="00522DB9" w:rsidRPr="00447422"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4AB" w:rsidRDefault="00D664AB">
      <w:pPr>
        <w:spacing w:after="0" w:line="240" w:lineRule="auto"/>
      </w:pPr>
      <w:r>
        <w:separator/>
      </w:r>
    </w:p>
  </w:endnote>
  <w:endnote w:type="continuationSeparator" w:id="0">
    <w:p w:rsidR="00D664AB" w:rsidRDefault="00D6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74D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D664AB"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DF7317" w:rsidRDefault="00DF7317" w:rsidP="00DF7317">
        <w:pPr>
          <w:pStyle w:val="Footer"/>
          <w:pBdr>
            <w:top w:val="single" w:sz="4" w:space="1" w:color="auto"/>
          </w:pBdr>
          <w:rPr>
            <w:sz w:val="20"/>
            <w:szCs w:val="20"/>
          </w:rPr>
        </w:pPr>
      </w:p>
      <w:sdt>
        <w:sdtPr>
          <w:rPr>
            <w:sz w:val="20"/>
            <w:szCs w:val="20"/>
          </w:rPr>
          <w:alias w:val="Câmp editabil text"/>
          <w:tag w:val="CampEditabil"/>
          <w:id w:val="1006555129"/>
        </w:sdtPr>
        <w:sdtEndPr>
          <w:rPr>
            <w:sz w:val="22"/>
            <w:szCs w:val="22"/>
          </w:rPr>
        </w:sdtEndPr>
        <w:sdtContent>
          <w:sdt>
            <w:sdtPr>
              <w:rPr>
                <w:sz w:val="20"/>
                <w:szCs w:val="20"/>
              </w:rPr>
              <w:alias w:val="Câmp editabil text"/>
              <w:tag w:val="CampEditabil"/>
              <w:id w:val="-454410130"/>
            </w:sdtPr>
            <w:sdtEndPr>
              <w:rPr>
                <w:sz w:val="22"/>
                <w:szCs w:val="22"/>
              </w:rPr>
            </w:sdtEndPr>
            <w:sdtContent>
              <w:p w:rsidR="00DF7317" w:rsidRPr="007A4C64" w:rsidRDefault="00DF7317" w:rsidP="00DF7317">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DF7317" w:rsidRPr="007A4C64" w:rsidRDefault="00DF7317" w:rsidP="00DF7317">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DF7317" w:rsidRDefault="00DF7317" w:rsidP="00DF7317">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office@apmhr.anpm.ro,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DF7317" w:rsidRDefault="00D664AB" w:rsidP="00DF7317">
            <w:pPr>
              <w:pStyle w:val="Footer"/>
              <w:pBdr>
                <w:top w:val="single" w:sz="4" w:space="1" w:color="auto"/>
              </w:pBdr>
              <w:jc w:val="center"/>
            </w:pPr>
          </w:p>
        </w:sdtContent>
      </w:sdt>
      <w:p w:rsidR="00B72680" w:rsidRPr="00C44321" w:rsidRDefault="002E74D6" w:rsidP="00DF7317">
        <w:pPr>
          <w:pStyle w:val="Footer"/>
          <w:pBdr>
            <w:top w:val="single" w:sz="4" w:space="1" w:color="auto"/>
          </w:pBdr>
          <w:jc w:val="center"/>
        </w:pPr>
        <w:r>
          <w:t xml:space="preserve"> </w:t>
        </w:r>
        <w:r>
          <w:fldChar w:fldCharType="begin"/>
        </w:r>
        <w:r>
          <w:instrText xml:space="preserve"> PAGE   \* MERGEFORMAT </w:instrText>
        </w:r>
        <w:r>
          <w:fldChar w:fldCharType="separate"/>
        </w:r>
        <w:r w:rsidR="00CB6C29">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538201104"/>
        </w:sdtPr>
        <w:sdtEndPr>
          <w:rPr>
            <w:sz w:val="22"/>
            <w:szCs w:val="22"/>
          </w:rPr>
        </w:sdtEndPr>
        <w:sdtContent>
          <w:p w:rsidR="00DF7317" w:rsidRPr="007A4C64" w:rsidRDefault="00DF7317" w:rsidP="00DF7317">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DF7317" w:rsidRPr="007A4C64" w:rsidRDefault="00DF7317" w:rsidP="00DF7317">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DF7317" w:rsidRDefault="00DF7317" w:rsidP="00DF7317">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office@apmhr.anpm.ro,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B72680" w:rsidRPr="00DF7317" w:rsidRDefault="00D664AB" w:rsidP="00DF7317">
        <w:pPr>
          <w:pStyle w:val="Footer"/>
          <w:pBdr>
            <w:top w:val="single" w:sz="4" w:space="1" w:color="auto"/>
          </w:pBd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4AB" w:rsidRDefault="00D664AB">
      <w:pPr>
        <w:spacing w:after="0" w:line="240" w:lineRule="auto"/>
      </w:pPr>
      <w:r>
        <w:separator/>
      </w:r>
    </w:p>
  </w:footnote>
  <w:footnote w:type="continuationSeparator" w:id="0">
    <w:p w:rsidR="00D664AB" w:rsidRDefault="00D66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D66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D664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D664AB"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3" type="#_x0000_t75" style="position:absolute;left:0;text-align:left;margin-left:450.5pt;margin-top:6.65pt;width:52pt;height:43.8pt;z-index:-251658240">
          <v:imagedata r:id="rId1" o:title=""/>
        </v:shape>
        <o:OLEObject Type="Embed" ProgID="CorelDRAW.Graphic.13" ShapeID="_x0000_s3113" DrawAspect="Content" ObjectID="_1561983775" r:id="rId2"/>
      </w:pict>
    </w:r>
    <w:r w:rsidR="002E74D6">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E74D6" w:rsidRPr="00A75327">
      <w:rPr>
        <w:lang w:val="ro-RO"/>
      </w:rPr>
      <w:tab/>
      <w:t xml:space="preserve">   </w:t>
    </w:r>
    <w:sdt>
      <w:sdtPr>
        <w:rPr>
          <w:lang w:val="ro-RO"/>
        </w:rPr>
        <w:alias w:val="Câmp editabil text"/>
        <w:tag w:val="CampEditabil"/>
        <w:id w:val="698361725"/>
      </w:sdtPr>
      <w:sdtEndPr/>
      <w:sdtContent>
        <w:r w:rsidR="002E74D6">
          <w:rPr>
            <w:rFonts w:ascii="Arial" w:hAnsi="Arial" w:cs="Arial"/>
            <w:b/>
            <w:color w:val="00214E"/>
            <w:sz w:val="32"/>
            <w:szCs w:val="32"/>
            <w:lang w:val="ro-RO"/>
          </w:rPr>
          <w:t>Ministerul Mediului</w:t>
        </w:r>
      </w:sdtContent>
    </w:sdt>
  </w:p>
  <w:p w:rsidR="00652042" w:rsidRPr="00535A6C" w:rsidRDefault="00D664AB"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2E74D6" w:rsidRPr="00535A6C">
          <w:rPr>
            <w:rFonts w:ascii="Arial" w:hAnsi="Arial" w:cs="Arial"/>
            <w:b/>
            <w:color w:val="00214E"/>
            <w:sz w:val="36"/>
            <w:szCs w:val="36"/>
            <w:lang w:val="ro-RO"/>
          </w:rPr>
          <w:t>Agenţia Naţională pentru Protecţia</w:t>
        </w:r>
        <w:r w:rsidR="002E74D6">
          <w:rPr>
            <w:rFonts w:ascii="Arial" w:hAnsi="Arial" w:cs="Arial"/>
            <w:b/>
            <w:color w:val="00214E"/>
            <w:sz w:val="36"/>
            <w:szCs w:val="36"/>
            <w:lang w:val="ro-RO"/>
          </w:rPr>
          <w:t xml:space="preserve"> Mediului</w:t>
        </w:r>
      </w:sdtContent>
    </w:sdt>
  </w:p>
  <w:p w:rsidR="00652042" w:rsidRPr="003167DA" w:rsidRDefault="00D664AB"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D664AB"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D664AB" w:rsidP="00DF7317">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2E74D6" w:rsidRPr="00535A6C">
                <w:rPr>
                  <w:rFonts w:ascii="Arial" w:hAnsi="Arial" w:cs="Arial"/>
                  <w:b/>
                  <w:bCs/>
                  <w:color w:val="000000" w:themeColor="text1"/>
                  <w:sz w:val="28"/>
                  <w:szCs w:val="28"/>
                  <w:lang w:val="ro-RO"/>
                </w:rPr>
                <w:t xml:space="preserve">AGENŢIA PENTRU PROTECŢIA MEDIULUI </w:t>
              </w:r>
              <w:r w:rsidR="00DF7317">
                <w:rPr>
                  <w:rFonts w:ascii="Arial" w:hAnsi="Arial" w:cs="Arial"/>
                  <w:b/>
                  <w:bCs/>
                  <w:color w:val="000000" w:themeColor="text1"/>
                  <w:sz w:val="28"/>
                  <w:szCs w:val="28"/>
                  <w:lang w:val="ro-RO"/>
                </w:rPr>
                <w:t>HARGHITA</w:t>
              </w:r>
            </w:sdtContent>
          </w:sdt>
        </w:p>
      </w:tc>
    </w:tr>
  </w:tbl>
  <w:p w:rsidR="00B72680" w:rsidRPr="0090788F" w:rsidRDefault="00D664A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8DC2CBD"/>
    <w:multiLevelType w:val="multilevel"/>
    <w:tmpl w:val="F006D9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F5F0CDB"/>
    <w:multiLevelType w:val="hybridMultilevel"/>
    <w:tmpl w:val="1D02482C"/>
    <w:lvl w:ilvl="0" w:tplc="C2CA7544">
      <w:start w:val="2"/>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0"/>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OFZyMibAlPS49V05XdMiJt4DMeU=" w:salt="muaMb0bHmIhrEcKj6Om7Vw=="/>
  <w:defaultTabStop w:val="720"/>
  <w:characterSpacingControl w:val="doNotCompress"/>
  <w:hdrShapeDefaults>
    <o:shapedefaults v:ext="edit" spidmax="3114"/>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DF7317"/>
    <w:rsid w:val="00143DB8"/>
    <w:rsid w:val="00264E39"/>
    <w:rsid w:val="002E74D6"/>
    <w:rsid w:val="005456DF"/>
    <w:rsid w:val="007F39E8"/>
    <w:rsid w:val="008023BF"/>
    <w:rsid w:val="00B664CA"/>
    <w:rsid w:val="00CB6C29"/>
    <w:rsid w:val="00D664AB"/>
    <w:rsid w:val="00DF7317"/>
    <w:rsid w:val="00EE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link w:val="BodyTextChar1"/>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BodyTextChar1">
    <w:name w:val="Body Text Char1"/>
    <w:aliases w:val="Body Text Char Char1"/>
    <w:basedOn w:val="DefaultParagraphFont"/>
    <w:link w:val="BodyText"/>
    <w:rsid w:val="008023BF"/>
    <w:rPr>
      <w:rFonts w:ascii="Arial" w:eastAsia="Times New Roman"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link w:val="BodyTextChar1"/>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BodyTextChar1">
    <w:name w:val="Body Text Char1"/>
    <w:aliases w:val="Body Text Char Char1"/>
    <w:basedOn w:val="DefaultParagraphFont"/>
    <w:link w:val="BodyText"/>
    <w:rsid w:val="008023BF"/>
    <w:rPr>
      <w:rFonts w:ascii="Arial" w:eastAsia="Times New Roman"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260049152A394A93A53081298628C3F1"/>
        <w:category>
          <w:name w:val="General"/>
          <w:gallery w:val="placeholder"/>
        </w:category>
        <w:types>
          <w:type w:val="bbPlcHdr"/>
        </w:types>
        <w:behaviors>
          <w:behavior w:val="content"/>
        </w:behaviors>
        <w:guid w:val="{DFD9AE8E-8362-436B-B2D7-A4C251B5E09E}"/>
      </w:docPartPr>
      <w:docPartBody>
        <w:p w:rsidR="00155C5B" w:rsidRDefault="002D3C73" w:rsidP="002D3C73">
          <w:pPr>
            <w:pStyle w:val="260049152A394A93A53081298628C3F1"/>
          </w:pPr>
          <w:r w:rsidRPr="0005762F">
            <w:rPr>
              <w:rStyle w:val="PlaceholderText"/>
            </w:rPr>
            <w:t>....</w:t>
          </w:r>
        </w:p>
      </w:docPartBody>
    </w:docPart>
    <w:docPart>
      <w:docPartPr>
        <w:name w:val="DFFBCD500D994706A32C1A7DD5B72FED"/>
        <w:category>
          <w:name w:val="General"/>
          <w:gallery w:val="placeholder"/>
        </w:category>
        <w:types>
          <w:type w:val="bbPlcHdr"/>
        </w:types>
        <w:behaviors>
          <w:behavior w:val="content"/>
        </w:behaviors>
        <w:guid w:val="{1C9F43E4-DBB1-4392-A128-B20CDDA0DBA4}"/>
      </w:docPartPr>
      <w:docPartBody>
        <w:p w:rsidR="00155C5B" w:rsidRDefault="002D3C73" w:rsidP="002D3C73">
          <w:pPr>
            <w:pStyle w:val="DFFBCD500D994706A32C1A7DD5B72FED"/>
          </w:pPr>
          <w:r w:rsidRPr="00185C77">
            <w:rPr>
              <w:rStyle w:val="PlaceholderText"/>
            </w:rPr>
            <w:t>....</w:t>
          </w:r>
        </w:p>
      </w:docPartBody>
    </w:docPart>
    <w:docPart>
      <w:docPartPr>
        <w:name w:val="AF7E49B1FA114ECB98DCABF3F8055EB3"/>
        <w:category>
          <w:name w:val="General"/>
          <w:gallery w:val="placeholder"/>
        </w:category>
        <w:types>
          <w:type w:val="bbPlcHdr"/>
        </w:types>
        <w:behaviors>
          <w:behavior w:val="content"/>
        </w:behaviors>
        <w:guid w:val="{23177FE7-AA89-4119-9B35-C8917D52551E}"/>
      </w:docPartPr>
      <w:docPartBody>
        <w:p w:rsidR="00155C5B" w:rsidRDefault="002D3C73" w:rsidP="002D3C73">
          <w:pPr>
            <w:pStyle w:val="AF7E49B1FA114ECB98DCABF3F8055EB3"/>
          </w:pPr>
          <w:r>
            <w:rPr>
              <w:rStyle w:val="PlaceholderText"/>
            </w:rPr>
            <w:t>....</w:t>
          </w:r>
        </w:p>
      </w:docPartBody>
    </w:docPart>
    <w:docPart>
      <w:docPartPr>
        <w:name w:val="5E72C05D3DF2449EA84DE1960FDA5EE6"/>
        <w:category>
          <w:name w:val="General"/>
          <w:gallery w:val="placeholder"/>
        </w:category>
        <w:types>
          <w:type w:val="bbPlcHdr"/>
        </w:types>
        <w:behaviors>
          <w:behavior w:val="content"/>
        </w:behaviors>
        <w:guid w:val="{A18170C6-B5D1-499C-BB8B-200415F49324}"/>
      </w:docPartPr>
      <w:docPartBody>
        <w:p w:rsidR="00155C5B" w:rsidRDefault="002D3C73" w:rsidP="002D3C73">
          <w:pPr>
            <w:pStyle w:val="5E72C05D3DF2449EA84DE1960FDA5EE6"/>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55C5B"/>
    <w:rsid w:val="00163981"/>
    <w:rsid w:val="00173956"/>
    <w:rsid w:val="00230DBF"/>
    <w:rsid w:val="00240132"/>
    <w:rsid w:val="002B6997"/>
    <w:rsid w:val="002C7960"/>
    <w:rsid w:val="002D3C73"/>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2029C"/>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C73"/>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260049152A394A93A53081298628C3F1">
    <w:name w:val="260049152A394A93A53081298628C3F1"/>
    <w:rsid w:val="002D3C73"/>
  </w:style>
  <w:style w:type="paragraph" w:customStyle="1" w:styleId="DFFBCD500D994706A32C1A7DD5B72FED">
    <w:name w:val="DFFBCD500D994706A32C1A7DD5B72FED"/>
    <w:rsid w:val="002D3C73"/>
  </w:style>
  <w:style w:type="paragraph" w:customStyle="1" w:styleId="AF7E49B1FA114ECB98DCABF3F8055EB3">
    <w:name w:val="AF7E49B1FA114ECB98DCABF3F8055EB3"/>
    <w:rsid w:val="002D3C73"/>
  </w:style>
  <w:style w:type="paragraph" w:customStyle="1" w:styleId="5E72C05D3DF2449EA84DE1960FDA5EE6">
    <w:name w:val="5E72C05D3DF2449EA84DE1960FDA5EE6"/>
    <w:rsid w:val="002D3C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value xmlns="SIM.Reglementari.Model.Entities.ActReglementareModel">{"Id":"394fbdf0-a460-469e-8acd-52f3cedeebe8","Numar":null,"Data":null,"NumarActReglementareInitial":null,"DataActReglementareInitial":null,"DataInceput":"2017-07-19T00:00:00","DataSfarsit":null,"Durata":null,"PunctLucruId":273284.0,"TipActId":4.0,"NumarCerere":null,"DataCerere":null,"NumarCerereScriptic":"3982","DataCerereScriptic":"2017-04-27T00:00:00","CodFiscal":null,"SordId":"(51F86077-DF5D-E2AF-1888-91C54681561B)","SablonSordId":"(8B66777B-56B9-65A9-2773-1FA4A6BC21FB)","DosarSordId":"4329268","LatitudineWgs84":null,"LongitudineWgs84":null,"LatitudineStereo70":null,"LongitudineStereo70":null,"NumarAutorizatieGospodarireApe":null,"DataAutorizatieGospodarireApe":null,"DurataAutorizatieGospodarireApe":null,"Aba":null,"Sga":null,"AdresaSediuSocial":"Str. Tiva, Nr. 522, Sâncrăieni ,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xml><?xml version="1.0" encoding="utf-8"?><value xmlns="System.Collections.Generic.List`1[[SIM.Reglementari.Model.Entities.AriiProtejateModel, SIM.Reglementari.Model, Version=1.0.0.0, Culture=neutral, PublicKeyToken=null]]">[]</value>
</file>

<file path=customXml/item3.xml><?xml version="1.0" encoding="utf-8"?><value xmlns="System.Collections.Generic.List`1[[SIM.Reglementari.Model.Entities.RevizuiriModel, SIM.Reglementari.Model, Version=1.0.0.0, Culture=neutral, PublicKeyToken=null]]">[]</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8477-5EB5-4159-951D-658470889EA4}">
  <ds:schemaRefs>
    <ds:schemaRef ds:uri="SIM.Reglementari.Model.Entities.ActReglementareModel"/>
  </ds:schemaRefs>
</ds:datastoreItem>
</file>

<file path=customXml/itemProps2.xml><?xml version="1.0" encoding="utf-8"?>
<ds:datastoreItem xmlns:ds="http://schemas.openxmlformats.org/officeDocument/2006/customXml" ds:itemID="{D753E657-CF1E-4B18-869D-95CDB263842A}">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4.xml><?xml version="1.0" encoding="utf-8"?>
<ds:datastoreItem xmlns:ds="http://schemas.openxmlformats.org/officeDocument/2006/customXml" ds:itemID="{A56EB79F-0FDA-4F08-A0C4-51C359160E65}">
  <ds:schemaRefs>
    <ds:schemaRef ds:uri="TableDependencies"/>
  </ds:schemaRefs>
</ds:datastoreItem>
</file>

<file path=customXml/itemProps5.xml><?xml version="1.0" encoding="utf-8"?>
<ds:datastoreItem xmlns:ds="http://schemas.openxmlformats.org/officeDocument/2006/customXml" ds:itemID="{3B9AF93B-A67E-4EE2-9A1E-3C2E4B0F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1561</Words>
  <Characters>8902</Characters>
  <Application>Microsoft Office Word</Application>
  <DocSecurity>8</DocSecurity>
  <Lines>74</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Cabinet Preşedinte</vt:lpstr>
      <vt:lpstr>Cabinet Preşedinte</vt:lpstr>
    </vt:vector>
  </TitlesOfParts>
  <Company/>
  <LinksUpToDate>false</LinksUpToDate>
  <CharactersWithSpaces>10443</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Kosa Ildiko</cp:lastModifiedBy>
  <cp:revision>2</cp:revision>
  <cp:lastPrinted>2017-07-19T11:16:00Z</cp:lastPrinted>
  <dcterms:created xsi:type="dcterms:W3CDTF">2017-07-19T12:37:00Z</dcterms:created>
  <dcterms:modified xsi:type="dcterms:W3CDTF">2017-07-19T12:37:00Z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COMUNA SÂNCRĂIENI</vt:lpwstr>
  </property>
  <property fmtid="{D5CDD505-2E9C-101B-9397-08002B2CF9AE}" pid="5" name="SordId">
    <vt:lpwstr>(51F86077-DF5D-E2AF-1888-91C54681561B)</vt:lpwstr>
  </property>
  <property fmtid="{D5CDD505-2E9C-101B-9397-08002B2CF9AE}" pid="6" name="VersiuneDocument">
    <vt:lpwstr>4</vt:lpwstr>
  </property>
  <property fmtid="{D5CDD505-2E9C-101B-9397-08002B2CF9AE}" pid="7" name="RuntimeGuid">
    <vt:lpwstr>4cf118fc-bd35-4314-8e30-27b341c183ff</vt:lpwstr>
  </property>
  <property fmtid="{D5CDD505-2E9C-101B-9397-08002B2CF9AE}" pid="8" name="PunctLucruId">
    <vt:lpwstr>273284</vt:lpwstr>
  </property>
  <property fmtid="{D5CDD505-2E9C-101B-9397-08002B2CF9AE}" pid="9" name="SablonSordId">
    <vt:lpwstr>(8B66777B-56B9-65A9-2773-1FA4A6BC21FB)</vt:lpwstr>
  </property>
  <property fmtid="{D5CDD505-2E9C-101B-9397-08002B2CF9AE}" pid="10" name="DosarSordId">
    <vt:lpwstr>4329268</vt:lpwstr>
  </property>
  <property fmtid="{D5CDD505-2E9C-101B-9397-08002B2CF9AE}" pid="11" name="DosarCerereSordId">
    <vt:lpwstr>4153653</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394fbdf0-a460-469e-8acd-52f3cedeebe8</vt:lpwstr>
  </property>
  <property fmtid="{D5CDD505-2E9C-101B-9397-08002B2CF9AE}" pid="16" name="CommitRoles">
    <vt:lpwstr>false</vt:lpwstr>
  </property>
</Properties>
</file>