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757" w:rsidRPr="00532C87" w:rsidRDefault="00E31757" w:rsidP="007D2F32">
      <w:pPr>
        <w:spacing w:after="0" w:line="240" w:lineRule="auto"/>
        <w:jc w:val="both"/>
        <w:rPr>
          <w:rFonts w:ascii="Arial" w:hAnsi="Arial" w:cs="Arial"/>
          <w:b/>
          <w:bCs/>
          <w:sz w:val="24"/>
          <w:szCs w:val="24"/>
          <w:lang w:val="ro-RO"/>
        </w:rPr>
      </w:pPr>
      <w:bookmarkStart w:id="0" w:name="_GoBack"/>
      <w:bookmarkEnd w:id="0"/>
    </w:p>
    <w:p w:rsidR="00E31757" w:rsidRPr="00532C87" w:rsidRDefault="00E31757" w:rsidP="007D2F32">
      <w:pPr>
        <w:spacing w:after="0" w:line="240" w:lineRule="auto"/>
        <w:jc w:val="both"/>
        <w:rPr>
          <w:rFonts w:ascii="Arial" w:hAnsi="Arial" w:cs="Arial"/>
          <w:b/>
          <w:bCs/>
          <w:sz w:val="24"/>
          <w:szCs w:val="24"/>
          <w:lang w:val="ro-RO"/>
        </w:rPr>
      </w:pPr>
      <w:r w:rsidRPr="00532C87">
        <w:rPr>
          <w:rFonts w:ascii="Arial" w:hAnsi="Arial" w:cs="Arial"/>
          <w:b/>
          <w:bCs/>
          <w:sz w:val="24"/>
          <w:szCs w:val="24"/>
          <w:lang w:val="ro-RO"/>
        </w:rPr>
        <w:t xml:space="preserve">                        </w:t>
      </w:r>
    </w:p>
    <w:p w:rsidR="00E31757" w:rsidRPr="00532C87" w:rsidRDefault="00E31757" w:rsidP="007D2F32">
      <w:pPr>
        <w:pStyle w:val="Heading1"/>
        <w:spacing w:after="120"/>
        <w:jc w:val="center"/>
        <w:rPr>
          <w:rFonts w:ascii="Arial" w:hAnsi="Arial" w:cs="Arial"/>
          <w:b/>
          <w:bCs/>
          <w:sz w:val="24"/>
          <w:szCs w:val="24"/>
        </w:rPr>
      </w:pPr>
      <w:r w:rsidRPr="00532C87">
        <w:rPr>
          <w:rFonts w:ascii="Arial" w:hAnsi="Arial" w:cs="Arial"/>
          <w:b/>
          <w:sz w:val="24"/>
          <w:szCs w:val="24"/>
        </w:rPr>
        <w:t>DECIZIA ETAPEI DE ÎNCADRARE</w:t>
      </w:r>
      <w:r w:rsidRPr="00532C87">
        <w:rPr>
          <w:rFonts w:ascii="Arial" w:hAnsi="Arial" w:cs="Arial"/>
          <w:b/>
          <w:bCs/>
          <w:sz w:val="24"/>
          <w:szCs w:val="24"/>
        </w:rPr>
        <w:t xml:space="preserve"> </w:t>
      </w:r>
    </w:p>
    <w:p w:rsidR="00E31757" w:rsidRPr="00532C87" w:rsidRDefault="002E7CC5" w:rsidP="007D2F32">
      <w:pPr>
        <w:pStyle w:val="Heading2"/>
        <w:tabs>
          <w:tab w:val="center" w:pos="4987"/>
          <w:tab w:val="left" w:pos="7650"/>
        </w:tabs>
        <w:spacing w:before="0" w:after="0" w:line="240" w:lineRule="auto"/>
        <w:jc w:val="center"/>
        <w:rPr>
          <w:rFonts w:ascii="Arial" w:hAnsi="Arial" w:cs="Arial"/>
          <w:i w:val="0"/>
          <w:sz w:val="24"/>
          <w:szCs w:val="24"/>
          <w:lang w:val="ro-RO"/>
        </w:rPr>
      </w:pPr>
      <w:r w:rsidRPr="00532C87">
        <w:rPr>
          <w:rFonts w:ascii="Arial" w:hAnsi="Arial" w:cs="Arial"/>
          <w:i w:val="0"/>
          <w:sz w:val="24"/>
          <w:szCs w:val="24"/>
          <w:lang w:val="ro-RO"/>
        </w:rPr>
        <w:t>Nr.</w:t>
      </w:r>
      <w:r w:rsidR="005F219C" w:rsidRPr="00532C87">
        <w:rPr>
          <w:rFonts w:ascii="Arial" w:hAnsi="Arial" w:cs="Arial"/>
          <w:i w:val="0"/>
          <w:sz w:val="24"/>
          <w:szCs w:val="24"/>
          <w:lang w:val="ro-RO"/>
        </w:rPr>
        <w:t>numar</w:t>
      </w:r>
      <w:r w:rsidRPr="00532C87">
        <w:rPr>
          <w:rFonts w:ascii="Arial" w:hAnsi="Arial" w:cs="Arial"/>
          <w:i w:val="0"/>
          <w:sz w:val="24"/>
          <w:szCs w:val="24"/>
          <w:lang w:val="ro-RO"/>
        </w:rPr>
        <w:t xml:space="preserve"> </w:t>
      </w:r>
      <w:r w:rsidR="00E31757" w:rsidRPr="00532C87">
        <w:rPr>
          <w:rFonts w:ascii="Arial" w:hAnsi="Arial" w:cs="Arial"/>
          <w:i w:val="0"/>
          <w:sz w:val="24"/>
          <w:szCs w:val="24"/>
          <w:lang w:val="ro-RO"/>
        </w:rPr>
        <w:t xml:space="preserve">din </w:t>
      </w:r>
      <w:r w:rsidR="00E1483E" w:rsidRPr="00532C87">
        <w:rPr>
          <w:rFonts w:ascii="Arial" w:hAnsi="Arial" w:cs="Arial"/>
          <w:i w:val="0"/>
          <w:sz w:val="24"/>
          <w:szCs w:val="24"/>
          <w:lang w:val="ro-RO"/>
        </w:rPr>
        <w:t>08</w:t>
      </w:r>
      <w:r w:rsidR="00E31757" w:rsidRPr="00532C87">
        <w:rPr>
          <w:rFonts w:ascii="Arial" w:hAnsi="Arial" w:cs="Arial"/>
          <w:i w:val="0"/>
          <w:sz w:val="24"/>
          <w:szCs w:val="24"/>
          <w:lang w:val="ro-RO"/>
        </w:rPr>
        <w:t>.0</w:t>
      </w:r>
      <w:r w:rsidR="005F219C" w:rsidRPr="00532C87">
        <w:rPr>
          <w:rFonts w:ascii="Arial" w:hAnsi="Arial" w:cs="Arial"/>
          <w:i w:val="0"/>
          <w:sz w:val="24"/>
          <w:szCs w:val="24"/>
          <w:lang w:val="ro-RO"/>
        </w:rPr>
        <w:t>8</w:t>
      </w:r>
      <w:r w:rsidR="00E31757" w:rsidRPr="00532C87">
        <w:rPr>
          <w:rFonts w:ascii="Arial" w:hAnsi="Arial" w:cs="Arial"/>
          <w:i w:val="0"/>
          <w:sz w:val="24"/>
          <w:szCs w:val="24"/>
          <w:lang w:val="ro-RO"/>
        </w:rPr>
        <w:t>.2017</w:t>
      </w:r>
    </w:p>
    <w:p w:rsidR="00E31757" w:rsidRPr="00532C87" w:rsidRDefault="00E31757" w:rsidP="007D2F32">
      <w:pPr>
        <w:spacing w:after="0"/>
        <w:jc w:val="center"/>
        <w:rPr>
          <w:rFonts w:ascii="Arial" w:hAnsi="Arial" w:cs="Arial"/>
          <w:sz w:val="24"/>
          <w:szCs w:val="24"/>
          <w:lang w:val="ro-RO"/>
        </w:rPr>
      </w:pPr>
    </w:p>
    <w:p w:rsidR="00E31757" w:rsidRPr="00532C87" w:rsidRDefault="00E31757" w:rsidP="007D2F32">
      <w:pPr>
        <w:spacing w:after="120" w:line="240" w:lineRule="auto"/>
        <w:jc w:val="center"/>
        <w:rPr>
          <w:rFonts w:ascii="Arial" w:hAnsi="Arial" w:cs="Arial"/>
          <w:sz w:val="24"/>
          <w:szCs w:val="24"/>
          <w:lang w:val="ro-RO"/>
        </w:rPr>
      </w:pPr>
      <w:r w:rsidRPr="00532C87">
        <w:rPr>
          <w:rFonts w:ascii="Arial" w:hAnsi="Arial" w:cs="Arial"/>
          <w:sz w:val="24"/>
          <w:szCs w:val="24"/>
          <w:lang w:val="ro-RO"/>
        </w:rPr>
        <w:t xml:space="preserve"> </w:t>
      </w:r>
    </w:p>
    <w:p w:rsidR="00E31757" w:rsidRPr="00532C87" w:rsidRDefault="00E31757" w:rsidP="007D2F32">
      <w:pPr>
        <w:autoSpaceDE w:val="0"/>
        <w:spacing w:after="0" w:line="240" w:lineRule="auto"/>
        <w:jc w:val="both"/>
        <w:rPr>
          <w:rFonts w:ascii="Arial" w:hAnsi="Arial" w:cs="Arial"/>
          <w:sz w:val="24"/>
          <w:szCs w:val="24"/>
          <w:lang w:val="ro-RO"/>
        </w:rPr>
      </w:pPr>
    </w:p>
    <w:p w:rsidR="00E31757" w:rsidRPr="00532C87" w:rsidRDefault="00E31757" w:rsidP="007D2F32">
      <w:pPr>
        <w:autoSpaceDE w:val="0"/>
        <w:spacing w:after="0" w:line="240" w:lineRule="auto"/>
        <w:jc w:val="both"/>
        <w:rPr>
          <w:rFonts w:ascii="Arial" w:hAnsi="Arial" w:cs="Arial"/>
          <w:sz w:val="24"/>
          <w:szCs w:val="24"/>
          <w:lang w:val="ro-RO"/>
        </w:rPr>
      </w:pPr>
    </w:p>
    <w:p w:rsidR="00E31757" w:rsidRPr="00532C87" w:rsidRDefault="00E31757" w:rsidP="007D2F32">
      <w:pPr>
        <w:autoSpaceDE w:val="0"/>
        <w:spacing w:after="0" w:line="240" w:lineRule="auto"/>
        <w:jc w:val="both"/>
        <w:rPr>
          <w:rFonts w:ascii="Arial" w:hAnsi="Arial" w:cs="Arial"/>
          <w:sz w:val="24"/>
          <w:szCs w:val="24"/>
          <w:lang w:val="ro-RO"/>
        </w:rPr>
      </w:pPr>
      <w:r w:rsidRPr="00532C87">
        <w:rPr>
          <w:rFonts w:ascii="Arial" w:hAnsi="Arial" w:cs="Arial"/>
          <w:sz w:val="24"/>
          <w:szCs w:val="24"/>
          <w:lang w:val="ro-RO"/>
        </w:rPr>
        <w:t>Ca urmare a solicitării de emitere a acordului de mediu adresate de</w:t>
      </w:r>
      <w:r w:rsidR="00E1483E" w:rsidRPr="00532C87">
        <w:rPr>
          <w:rFonts w:ascii="Arial" w:hAnsi="Arial" w:cs="Arial"/>
          <w:b/>
          <w:sz w:val="24"/>
          <w:szCs w:val="24"/>
          <w:lang w:val="ro-RO"/>
        </w:rPr>
        <w:t xml:space="preserve"> PITYÓKA GYÁR</w:t>
      </w:r>
      <w:r w:rsidR="005F219C" w:rsidRPr="00532C87">
        <w:rPr>
          <w:rFonts w:ascii="Arial" w:hAnsi="Arial" w:cs="Arial"/>
          <w:b/>
          <w:sz w:val="24"/>
          <w:szCs w:val="24"/>
          <w:lang w:val="ro-RO"/>
        </w:rPr>
        <w:t xml:space="preserve"> S.R.L.</w:t>
      </w:r>
      <w:r w:rsidRPr="00532C87">
        <w:rPr>
          <w:rFonts w:ascii="Arial" w:hAnsi="Arial" w:cs="Arial"/>
          <w:sz w:val="24"/>
          <w:szCs w:val="24"/>
          <w:lang w:val="ro-RO"/>
        </w:rPr>
        <w:t xml:space="preserve">, cu sediul în </w:t>
      </w:r>
      <w:r w:rsidR="00E1483E" w:rsidRPr="00532C87">
        <w:rPr>
          <w:rFonts w:ascii="Arial" w:hAnsi="Arial" w:cs="Arial"/>
          <w:sz w:val="24"/>
          <w:szCs w:val="24"/>
          <w:lang w:val="ro-RO"/>
        </w:rPr>
        <w:t>comuna Sânsimion, nr.575</w:t>
      </w:r>
      <w:r w:rsidR="005F219C" w:rsidRPr="00532C87">
        <w:rPr>
          <w:rFonts w:ascii="Arial" w:hAnsi="Arial" w:cs="Arial"/>
          <w:sz w:val="24"/>
          <w:szCs w:val="24"/>
          <w:lang w:val="ro-RO"/>
        </w:rPr>
        <w:t>, jud. Harghita</w:t>
      </w:r>
      <w:r w:rsidRPr="00532C87">
        <w:rPr>
          <w:rFonts w:ascii="Arial" w:hAnsi="Arial" w:cs="Arial"/>
          <w:sz w:val="24"/>
          <w:szCs w:val="24"/>
          <w:lang w:val="ro-RO"/>
        </w:rPr>
        <w:t>, înregistrată la APM Harghita cu nr.</w:t>
      </w:r>
      <w:r w:rsidR="005F219C" w:rsidRPr="00532C87">
        <w:rPr>
          <w:rFonts w:ascii="Arial" w:hAnsi="Arial" w:cs="Arial"/>
          <w:sz w:val="24"/>
          <w:szCs w:val="24"/>
          <w:lang w:val="ro-RO"/>
        </w:rPr>
        <w:t>34</w:t>
      </w:r>
      <w:r w:rsidR="00E1483E" w:rsidRPr="00532C87">
        <w:rPr>
          <w:rFonts w:ascii="Arial" w:hAnsi="Arial" w:cs="Arial"/>
          <w:sz w:val="24"/>
          <w:szCs w:val="24"/>
          <w:lang w:val="ro-RO"/>
        </w:rPr>
        <w:t>04</w:t>
      </w:r>
      <w:r w:rsidRPr="00532C87">
        <w:rPr>
          <w:rFonts w:ascii="Arial" w:hAnsi="Arial" w:cs="Arial"/>
          <w:sz w:val="24"/>
          <w:szCs w:val="24"/>
          <w:lang w:val="ro-RO"/>
        </w:rPr>
        <w:t>/</w:t>
      </w:r>
      <w:r w:rsidR="00E1483E" w:rsidRPr="00532C87">
        <w:rPr>
          <w:rFonts w:ascii="Arial" w:hAnsi="Arial" w:cs="Arial"/>
          <w:sz w:val="24"/>
          <w:szCs w:val="24"/>
          <w:lang w:val="ro-RO"/>
        </w:rPr>
        <w:t>06</w:t>
      </w:r>
      <w:r w:rsidR="005F219C" w:rsidRPr="00532C87">
        <w:rPr>
          <w:rFonts w:ascii="Arial" w:hAnsi="Arial" w:cs="Arial"/>
          <w:sz w:val="24"/>
          <w:szCs w:val="24"/>
          <w:lang w:val="ro-RO"/>
        </w:rPr>
        <w:t>.04.2017</w:t>
      </w:r>
      <w:r w:rsidRPr="00532C87">
        <w:rPr>
          <w:rFonts w:ascii="Arial" w:hAnsi="Arial" w:cs="Arial"/>
          <w:sz w:val="24"/>
          <w:szCs w:val="24"/>
          <w:lang w:val="ro-RO"/>
        </w:rPr>
        <w:t xml:space="preserve">, completată la </w:t>
      </w:r>
      <w:r w:rsidR="005F219C" w:rsidRPr="00532C87">
        <w:rPr>
          <w:rFonts w:ascii="Arial" w:hAnsi="Arial" w:cs="Arial"/>
          <w:sz w:val="24"/>
          <w:szCs w:val="24"/>
          <w:lang w:val="ro-RO"/>
        </w:rPr>
        <w:t>nr.</w:t>
      </w:r>
      <w:r w:rsidR="00E1483E" w:rsidRPr="00532C87">
        <w:rPr>
          <w:rFonts w:ascii="Arial" w:hAnsi="Arial" w:cs="Arial"/>
          <w:sz w:val="24"/>
          <w:szCs w:val="24"/>
          <w:lang w:val="ro-RO"/>
        </w:rPr>
        <w:t>6700</w:t>
      </w:r>
      <w:r w:rsidR="005F219C" w:rsidRPr="00532C87">
        <w:rPr>
          <w:rFonts w:ascii="Arial" w:hAnsi="Arial" w:cs="Arial"/>
          <w:sz w:val="24"/>
          <w:szCs w:val="24"/>
          <w:lang w:val="ro-RO"/>
        </w:rPr>
        <w:t>/</w:t>
      </w:r>
      <w:r w:rsidR="00E1483E" w:rsidRPr="00532C87">
        <w:rPr>
          <w:rFonts w:ascii="Arial" w:hAnsi="Arial" w:cs="Arial"/>
          <w:sz w:val="24"/>
          <w:szCs w:val="24"/>
          <w:lang w:val="ro-RO"/>
        </w:rPr>
        <w:t>01</w:t>
      </w:r>
      <w:r w:rsidR="005F219C" w:rsidRPr="00532C87">
        <w:rPr>
          <w:rFonts w:ascii="Arial" w:hAnsi="Arial" w:cs="Arial"/>
          <w:sz w:val="24"/>
          <w:szCs w:val="24"/>
          <w:lang w:val="ro-RO"/>
        </w:rPr>
        <w:t>.0</w:t>
      </w:r>
      <w:r w:rsidR="00E1483E" w:rsidRPr="00532C87">
        <w:rPr>
          <w:rFonts w:ascii="Arial" w:hAnsi="Arial" w:cs="Arial"/>
          <w:sz w:val="24"/>
          <w:szCs w:val="24"/>
          <w:lang w:val="ro-RO"/>
        </w:rPr>
        <w:t>8</w:t>
      </w:r>
      <w:r w:rsidR="005F219C" w:rsidRPr="00532C87">
        <w:rPr>
          <w:rFonts w:ascii="Arial" w:hAnsi="Arial" w:cs="Arial"/>
          <w:sz w:val="24"/>
          <w:szCs w:val="24"/>
          <w:lang w:val="ro-RO"/>
        </w:rPr>
        <w:t>.2017</w:t>
      </w:r>
      <w:r w:rsidR="00E1483E" w:rsidRPr="00532C87">
        <w:rPr>
          <w:rFonts w:ascii="Arial" w:hAnsi="Arial" w:cs="Arial"/>
          <w:sz w:val="24"/>
          <w:szCs w:val="24"/>
          <w:lang w:val="ro-RO"/>
        </w:rPr>
        <w:t>,</w:t>
      </w:r>
      <w:r w:rsidRPr="00532C87">
        <w:rPr>
          <w:rFonts w:ascii="Arial" w:hAnsi="Arial" w:cs="Arial"/>
          <w:sz w:val="24"/>
          <w:szCs w:val="24"/>
          <w:lang w:val="ro-RO"/>
        </w:rPr>
        <w:t xml:space="preserve"> în baza:</w:t>
      </w:r>
    </w:p>
    <w:p w:rsidR="00E31757" w:rsidRPr="00532C87" w:rsidRDefault="00E31757" w:rsidP="00E31757">
      <w:pPr>
        <w:pStyle w:val="ListParagraph"/>
        <w:autoSpaceDE w:val="0"/>
        <w:spacing w:after="0" w:line="240" w:lineRule="auto"/>
        <w:ind w:left="0" w:firstLine="720"/>
        <w:jc w:val="both"/>
        <w:rPr>
          <w:rFonts w:ascii="Arial" w:hAnsi="Arial" w:cs="Arial"/>
          <w:sz w:val="24"/>
          <w:szCs w:val="24"/>
          <w:lang w:val="ro-RO" w:eastAsia="ro-RO"/>
        </w:rPr>
      </w:pPr>
      <w:r w:rsidRPr="00532C87">
        <w:rPr>
          <w:rFonts w:ascii="Arial" w:hAnsi="Arial" w:cs="Arial"/>
          <w:b/>
          <w:sz w:val="24"/>
          <w:szCs w:val="24"/>
          <w:lang w:val="ro-RO" w:eastAsia="ro-RO"/>
        </w:rPr>
        <w:t>Hotărârii Guvernului nr. 445/2009</w:t>
      </w:r>
      <w:r w:rsidRPr="00532C87">
        <w:rPr>
          <w:rFonts w:ascii="Arial" w:hAnsi="Arial" w:cs="Arial"/>
          <w:sz w:val="24"/>
          <w:szCs w:val="24"/>
          <w:lang w:val="ro-RO" w:eastAsia="ro-RO"/>
        </w:rPr>
        <w:t xml:space="preserve"> privind evaluarea impactului anumitor proiecte publice şi private asupra mediului, cu modificările şi completările şi ulterioare;</w:t>
      </w:r>
    </w:p>
    <w:p w:rsidR="00E31757" w:rsidRPr="00532C87" w:rsidRDefault="00E31757" w:rsidP="00E31757">
      <w:pPr>
        <w:autoSpaceDE w:val="0"/>
        <w:spacing w:after="0" w:line="240" w:lineRule="auto"/>
        <w:ind w:left="142" w:firstLine="578"/>
        <w:jc w:val="both"/>
        <w:rPr>
          <w:rFonts w:ascii="Arial" w:hAnsi="Arial" w:cs="Arial"/>
          <w:sz w:val="24"/>
          <w:szCs w:val="24"/>
          <w:lang w:val="ro-RO" w:eastAsia="ro-RO"/>
        </w:rPr>
      </w:pPr>
      <w:r w:rsidRPr="00532C87">
        <w:rPr>
          <w:rFonts w:ascii="Arial" w:hAnsi="Arial" w:cs="Arial"/>
          <w:b/>
          <w:sz w:val="24"/>
          <w:szCs w:val="24"/>
          <w:lang w:val="ro-RO"/>
        </w:rPr>
        <w:t>Ordonanţei de Urgenţă a Guvernului nr. 57/2007</w:t>
      </w:r>
      <w:r w:rsidRPr="00532C87">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2C87">
        <w:rPr>
          <w:rFonts w:ascii="Arial" w:hAnsi="Arial" w:cs="Arial"/>
          <w:b/>
          <w:sz w:val="24"/>
          <w:szCs w:val="24"/>
          <w:lang w:val="ro-RO"/>
        </w:rPr>
        <w:t>Legea nr. 49/2011</w:t>
      </w:r>
      <w:r w:rsidRPr="00532C87">
        <w:rPr>
          <w:rFonts w:ascii="Arial" w:hAnsi="Arial" w:cs="Arial"/>
          <w:sz w:val="24"/>
          <w:szCs w:val="24"/>
          <w:lang w:val="ro-RO"/>
        </w:rPr>
        <w:t>,</w:t>
      </w:r>
    </w:p>
    <w:p w:rsidR="00E31757" w:rsidRPr="00532C87" w:rsidRDefault="00E31757" w:rsidP="007D2F32">
      <w:pPr>
        <w:autoSpaceDE w:val="0"/>
        <w:autoSpaceDN w:val="0"/>
        <w:adjustRightInd w:val="0"/>
        <w:spacing w:after="0" w:line="240" w:lineRule="auto"/>
        <w:jc w:val="both"/>
        <w:rPr>
          <w:rFonts w:ascii="Arial" w:hAnsi="Arial" w:cs="Arial"/>
          <w:sz w:val="24"/>
          <w:szCs w:val="24"/>
          <w:lang w:val="ro-RO"/>
        </w:rPr>
      </w:pPr>
      <w:r w:rsidRPr="00532C87">
        <w:rPr>
          <w:rFonts w:ascii="Arial" w:hAnsi="Arial" w:cs="Arial"/>
          <w:sz w:val="24"/>
          <w:szCs w:val="24"/>
          <w:lang w:val="ro-RO"/>
        </w:rPr>
        <w:t xml:space="preserve">autoritatea competentă pentru protecţia mediului APM Harghita decide, ca urmare a consultărilor desfăşurate în cadrul şedinţei/şedinţelor Comisiei de Analiză Tehnică din data de </w:t>
      </w:r>
      <w:r w:rsidR="005F219C" w:rsidRPr="00532C87">
        <w:rPr>
          <w:rFonts w:ascii="Arial" w:hAnsi="Arial" w:cs="Arial"/>
          <w:b/>
          <w:sz w:val="24"/>
          <w:szCs w:val="24"/>
          <w:lang w:val="ro-RO"/>
        </w:rPr>
        <w:t>0</w:t>
      </w:r>
      <w:r w:rsidR="00E1483E" w:rsidRPr="00532C87">
        <w:rPr>
          <w:rFonts w:ascii="Arial" w:hAnsi="Arial" w:cs="Arial"/>
          <w:b/>
          <w:sz w:val="24"/>
          <w:szCs w:val="24"/>
          <w:lang w:val="ro-RO"/>
        </w:rPr>
        <w:t>8</w:t>
      </w:r>
      <w:r w:rsidRPr="00532C87">
        <w:rPr>
          <w:rFonts w:ascii="Arial" w:hAnsi="Arial" w:cs="Arial"/>
          <w:b/>
          <w:sz w:val="24"/>
          <w:szCs w:val="24"/>
          <w:lang w:val="ro-RO"/>
        </w:rPr>
        <w:t>.0</w:t>
      </w:r>
      <w:r w:rsidR="005F219C" w:rsidRPr="00532C87">
        <w:rPr>
          <w:rFonts w:ascii="Arial" w:hAnsi="Arial" w:cs="Arial"/>
          <w:b/>
          <w:sz w:val="24"/>
          <w:szCs w:val="24"/>
          <w:lang w:val="ro-RO"/>
        </w:rPr>
        <w:t>8</w:t>
      </w:r>
      <w:r w:rsidRPr="00532C87">
        <w:rPr>
          <w:rFonts w:ascii="Arial" w:hAnsi="Arial" w:cs="Arial"/>
          <w:b/>
          <w:sz w:val="24"/>
          <w:szCs w:val="24"/>
          <w:lang w:val="ro-RO"/>
        </w:rPr>
        <w:t>.2017</w:t>
      </w:r>
      <w:r w:rsidRPr="00532C87">
        <w:rPr>
          <w:rFonts w:ascii="Arial" w:hAnsi="Arial" w:cs="Arial"/>
          <w:sz w:val="24"/>
          <w:szCs w:val="24"/>
          <w:lang w:val="ro-RO"/>
        </w:rPr>
        <w:t xml:space="preserve">, că proiectul </w:t>
      </w:r>
      <w:r w:rsidRPr="00532C87">
        <w:rPr>
          <w:rFonts w:ascii="Arial" w:hAnsi="Arial" w:cs="Arial"/>
          <w:b/>
          <w:sz w:val="24"/>
          <w:szCs w:val="24"/>
          <w:lang w:val="ro-RO"/>
        </w:rPr>
        <w:t>”</w:t>
      </w:r>
      <w:r w:rsidR="00E1483E" w:rsidRPr="00532C87">
        <w:rPr>
          <w:rFonts w:ascii="Arial" w:hAnsi="Arial" w:cs="Arial"/>
          <w:b/>
          <w:sz w:val="24"/>
          <w:szCs w:val="24"/>
          <w:lang w:val="ro-RO"/>
        </w:rPr>
        <w:t xml:space="preserve">Construire fabrica </w:t>
      </w:r>
      <w:r w:rsidR="005F219C" w:rsidRPr="00532C87">
        <w:rPr>
          <w:rFonts w:ascii="Arial" w:hAnsi="Arial" w:cs="Arial"/>
          <w:b/>
          <w:sz w:val="24"/>
          <w:szCs w:val="24"/>
          <w:lang w:val="ro-RO"/>
        </w:rPr>
        <w:t xml:space="preserve">de </w:t>
      </w:r>
      <w:r w:rsidR="00E1483E" w:rsidRPr="00532C87">
        <w:rPr>
          <w:rFonts w:ascii="Arial" w:hAnsi="Arial" w:cs="Arial"/>
          <w:b/>
          <w:sz w:val="24"/>
          <w:szCs w:val="24"/>
          <w:lang w:val="ro-RO"/>
        </w:rPr>
        <w:t>prelucrare a cartofului, extinderea stației de epurare și pozarea conductei de canalizare</w:t>
      </w:r>
      <w:r w:rsidRPr="00532C87">
        <w:rPr>
          <w:rFonts w:ascii="Arial" w:hAnsi="Arial" w:cs="Arial"/>
          <w:b/>
          <w:sz w:val="24"/>
          <w:szCs w:val="24"/>
          <w:lang w:val="ro-RO"/>
        </w:rPr>
        <w:t>”</w:t>
      </w:r>
      <w:r w:rsidRPr="00532C87">
        <w:rPr>
          <w:rFonts w:ascii="Arial" w:hAnsi="Arial" w:cs="Arial"/>
          <w:sz w:val="24"/>
          <w:szCs w:val="24"/>
          <w:lang w:val="ro-RO"/>
        </w:rPr>
        <w:t xml:space="preserve">, propus a fi amplasat în </w:t>
      </w:r>
      <w:r w:rsidR="00E1483E" w:rsidRPr="00532C87">
        <w:rPr>
          <w:rFonts w:ascii="Arial" w:hAnsi="Arial" w:cs="Arial"/>
          <w:sz w:val="24"/>
          <w:szCs w:val="24"/>
          <w:lang w:val="ro-RO"/>
        </w:rPr>
        <w:t>comuna Sânsimion, sat Sânsimion nr.711/D</w:t>
      </w:r>
      <w:r w:rsidRPr="00532C87">
        <w:rPr>
          <w:rFonts w:ascii="Arial" w:hAnsi="Arial" w:cs="Arial"/>
          <w:sz w:val="24"/>
          <w:szCs w:val="24"/>
          <w:lang w:val="ro-RO"/>
        </w:rPr>
        <w:t xml:space="preserve">, județul Harghita nu se supune evaluării impactului asupra mediului şi nu se supune evaluării adecvate.  </w:t>
      </w:r>
    </w:p>
    <w:p w:rsidR="000429D5" w:rsidRPr="00532C87" w:rsidRDefault="000429D5" w:rsidP="007D2F32">
      <w:pPr>
        <w:autoSpaceDE w:val="0"/>
        <w:autoSpaceDN w:val="0"/>
        <w:adjustRightInd w:val="0"/>
        <w:spacing w:after="0" w:line="240" w:lineRule="auto"/>
        <w:jc w:val="both"/>
        <w:rPr>
          <w:rFonts w:ascii="Arial" w:hAnsi="Arial" w:cs="Arial"/>
          <w:sz w:val="24"/>
          <w:szCs w:val="24"/>
          <w:lang w:val="ro-RO"/>
        </w:rPr>
      </w:pPr>
    </w:p>
    <w:p w:rsidR="00E31757" w:rsidRPr="00532C87" w:rsidRDefault="00E31757" w:rsidP="007D2F32">
      <w:pPr>
        <w:autoSpaceDE w:val="0"/>
        <w:autoSpaceDN w:val="0"/>
        <w:adjustRightInd w:val="0"/>
        <w:spacing w:after="0" w:line="240" w:lineRule="auto"/>
        <w:jc w:val="both"/>
        <w:rPr>
          <w:rFonts w:ascii="Arial" w:hAnsi="Arial" w:cs="Arial"/>
          <w:sz w:val="24"/>
          <w:szCs w:val="24"/>
          <w:lang w:val="ro-RO"/>
        </w:rPr>
      </w:pPr>
      <w:r w:rsidRPr="00532C87">
        <w:rPr>
          <w:rFonts w:ascii="Arial" w:hAnsi="Arial" w:cs="Arial"/>
          <w:sz w:val="24"/>
          <w:szCs w:val="24"/>
          <w:lang w:val="ro-RO"/>
        </w:rPr>
        <w:t xml:space="preserve">    Justificarea prezentei decizii:</w:t>
      </w:r>
    </w:p>
    <w:p w:rsidR="00E31757" w:rsidRPr="00532C87" w:rsidRDefault="00E31757" w:rsidP="007D2F32">
      <w:pPr>
        <w:autoSpaceDE w:val="0"/>
        <w:autoSpaceDN w:val="0"/>
        <w:adjustRightInd w:val="0"/>
        <w:spacing w:after="0" w:line="240" w:lineRule="auto"/>
        <w:jc w:val="both"/>
        <w:rPr>
          <w:rFonts w:ascii="Arial" w:hAnsi="Arial" w:cs="Arial"/>
          <w:sz w:val="24"/>
          <w:szCs w:val="24"/>
          <w:lang w:val="ro-RO"/>
        </w:rPr>
      </w:pPr>
      <w:r w:rsidRPr="00532C87">
        <w:rPr>
          <w:rFonts w:ascii="Arial" w:hAnsi="Arial" w:cs="Arial"/>
          <w:sz w:val="24"/>
          <w:szCs w:val="24"/>
          <w:lang w:val="ro-RO"/>
        </w:rPr>
        <w:t xml:space="preserve">   I. Motivele care au stat la baza luării deciziei etapei de încadrare în procedura de evaluare a impactului asupra mediului sunt următoarele:</w:t>
      </w:r>
    </w:p>
    <w:p w:rsidR="00E31757" w:rsidRPr="00532C87" w:rsidRDefault="00E31757" w:rsidP="007D2F32">
      <w:pPr>
        <w:autoSpaceDE w:val="0"/>
        <w:autoSpaceDN w:val="0"/>
        <w:adjustRightInd w:val="0"/>
        <w:spacing w:after="0" w:line="240" w:lineRule="auto"/>
        <w:ind w:right="51"/>
        <w:jc w:val="both"/>
        <w:rPr>
          <w:rFonts w:ascii="Arial" w:hAnsi="Arial" w:cs="Arial"/>
          <w:sz w:val="24"/>
          <w:szCs w:val="24"/>
          <w:lang w:val="ro-RO"/>
        </w:rPr>
      </w:pPr>
      <w:r w:rsidRPr="00532C87">
        <w:rPr>
          <w:rFonts w:ascii="Arial" w:hAnsi="Arial" w:cs="Arial"/>
          <w:sz w:val="24"/>
          <w:szCs w:val="24"/>
          <w:lang w:val="ro-RO"/>
        </w:rPr>
        <w:t xml:space="preserve">    a) proiectul se încadrează în prevederile Hotărârii Guvernului nr. 445/2009, anexa nr.II. </w:t>
      </w:r>
      <w:r w:rsidR="005F219C" w:rsidRPr="00532C87">
        <w:rPr>
          <w:rFonts w:ascii="Arial" w:hAnsi="Arial" w:cs="Arial"/>
          <w:sz w:val="24"/>
          <w:szCs w:val="24"/>
          <w:lang w:val="ro-RO"/>
        </w:rPr>
        <w:t xml:space="preserve">pct. </w:t>
      </w:r>
      <w:r w:rsidR="00E1483E" w:rsidRPr="00532C87">
        <w:rPr>
          <w:rFonts w:ascii="Arial" w:hAnsi="Arial" w:cs="Arial"/>
          <w:sz w:val="24"/>
          <w:szCs w:val="24"/>
          <w:lang w:val="ro-RO"/>
        </w:rPr>
        <w:t>7</w:t>
      </w:r>
      <w:r w:rsidR="005F219C" w:rsidRPr="00532C87">
        <w:rPr>
          <w:rFonts w:ascii="Arial" w:hAnsi="Arial" w:cs="Arial"/>
          <w:sz w:val="24"/>
          <w:szCs w:val="24"/>
          <w:lang w:val="ro-RO"/>
        </w:rPr>
        <w:t xml:space="preserve"> lit.</w:t>
      </w:r>
      <w:r w:rsidR="00E1483E" w:rsidRPr="00532C87">
        <w:rPr>
          <w:rFonts w:ascii="Arial" w:hAnsi="Arial" w:cs="Arial"/>
          <w:sz w:val="24"/>
          <w:szCs w:val="24"/>
          <w:lang w:val="ro-RO"/>
        </w:rPr>
        <w:t>b</w:t>
      </w:r>
      <w:r w:rsidR="005F219C" w:rsidRPr="00532C87">
        <w:rPr>
          <w:rFonts w:ascii="Arial" w:hAnsi="Arial" w:cs="Arial"/>
          <w:sz w:val="24"/>
          <w:szCs w:val="24"/>
          <w:lang w:val="ro-RO"/>
        </w:rPr>
        <w:t xml:space="preserve"> coroborat cu pct.1</w:t>
      </w:r>
      <w:r w:rsidR="00E1483E" w:rsidRPr="00532C87">
        <w:rPr>
          <w:rFonts w:ascii="Arial" w:hAnsi="Arial" w:cs="Arial"/>
          <w:sz w:val="24"/>
          <w:szCs w:val="24"/>
          <w:lang w:val="ro-RO"/>
        </w:rPr>
        <w:t>3</w:t>
      </w:r>
      <w:r w:rsidRPr="00532C87">
        <w:rPr>
          <w:rFonts w:ascii="Arial" w:hAnsi="Arial" w:cs="Arial"/>
          <w:sz w:val="24"/>
          <w:szCs w:val="24"/>
          <w:lang w:val="ro-RO"/>
        </w:rPr>
        <w:t xml:space="preserve"> lit.</w:t>
      </w:r>
      <w:r w:rsidR="005F219C" w:rsidRPr="00532C87">
        <w:rPr>
          <w:rFonts w:ascii="Arial" w:hAnsi="Arial" w:cs="Arial"/>
          <w:sz w:val="24"/>
          <w:szCs w:val="24"/>
          <w:lang w:val="ro-RO"/>
        </w:rPr>
        <w:t>a</w:t>
      </w:r>
      <w:r w:rsidRPr="00532C87">
        <w:rPr>
          <w:rFonts w:ascii="Arial" w:hAnsi="Arial" w:cs="Arial"/>
          <w:sz w:val="24"/>
          <w:szCs w:val="24"/>
          <w:lang w:val="ro-RO"/>
        </w:rPr>
        <w:t>.;</w:t>
      </w:r>
    </w:p>
    <w:p w:rsidR="00E31757" w:rsidRPr="00532C87" w:rsidRDefault="00E31757" w:rsidP="007D2F32">
      <w:pPr>
        <w:pStyle w:val="BodyText"/>
        <w:ind w:right="-1080"/>
        <w:rPr>
          <w:rFonts w:cs="Arial"/>
          <w:b/>
          <w:bCs/>
          <w:lang w:val="ro-RO" w:bidi="hi-IN"/>
        </w:rPr>
      </w:pPr>
      <w:r w:rsidRPr="00532C87">
        <w:rPr>
          <w:rFonts w:cs="Arial"/>
          <w:lang w:val="ro-RO"/>
        </w:rPr>
        <w:t xml:space="preserve">    </w:t>
      </w:r>
      <w:r w:rsidRPr="00532C87">
        <w:rPr>
          <w:rFonts w:cs="Arial"/>
          <w:b/>
          <w:bCs/>
          <w:lang w:val="ro-RO" w:bidi="hi-IN"/>
        </w:rPr>
        <w:t>b) Caracteristicile proiectului:</w:t>
      </w:r>
    </w:p>
    <w:p w:rsidR="00E31757" w:rsidRPr="00532C87" w:rsidRDefault="00E31757" w:rsidP="007D2F32">
      <w:pPr>
        <w:spacing w:after="0" w:line="240" w:lineRule="auto"/>
        <w:ind w:left="720" w:right="-1080"/>
        <w:jc w:val="both"/>
        <w:rPr>
          <w:rFonts w:ascii="Arial" w:eastAsia="Times New Roman" w:hAnsi="Arial" w:cs="Arial"/>
          <w:b/>
          <w:bCs/>
          <w:sz w:val="24"/>
          <w:szCs w:val="24"/>
          <w:lang w:val="ro-RO" w:bidi="hi-IN"/>
        </w:rPr>
      </w:pPr>
      <w:r w:rsidRPr="00532C87">
        <w:rPr>
          <w:rFonts w:ascii="Arial" w:eastAsia="Times New Roman" w:hAnsi="Arial" w:cs="Arial"/>
          <w:bCs/>
          <w:sz w:val="24"/>
          <w:szCs w:val="24"/>
          <w:lang w:val="ro-RO" w:bidi="hi-IN"/>
        </w:rPr>
        <w:t xml:space="preserve">1.a. </w:t>
      </w:r>
      <w:r w:rsidRPr="00532C87">
        <w:rPr>
          <w:rFonts w:ascii="Arial" w:eastAsia="Times New Roman" w:hAnsi="Arial" w:cs="Arial"/>
          <w:sz w:val="24"/>
          <w:szCs w:val="24"/>
          <w:lang w:val="ro-RO" w:bidi="hi-IN"/>
        </w:rPr>
        <w:t>Mărimea proiectului:</w:t>
      </w:r>
    </w:p>
    <w:p w:rsidR="00403C32" w:rsidRPr="00532C87" w:rsidRDefault="00403C32" w:rsidP="00B4683E">
      <w:pPr>
        <w:autoSpaceDE w:val="0"/>
        <w:autoSpaceDN w:val="0"/>
        <w:adjustRightInd w:val="0"/>
        <w:spacing w:after="0" w:line="240" w:lineRule="auto"/>
        <w:jc w:val="both"/>
        <w:rPr>
          <w:rFonts w:ascii="Arial" w:hAnsi="Arial" w:cs="Arial"/>
          <w:sz w:val="24"/>
          <w:szCs w:val="24"/>
          <w:lang w:val="ro-RO"/>
        </w:rPr>
      </w:pPr>
      <w:r w:rsidRPr="00532C87">
        <w:rPr>
          <w:rFonts w:ascii="Arial" w:hAnsi="Arial" w:cs="Arial"/>
          <w:sz w:val="24"/>
          <w:szCs w:val="24"/>
          <w:lang w:val="ro-RO"/>
        </w:rPr>
        <w:t>Proiectul prevede realizarea fabricării chipsurilor din cartofi cu capacitate de 500 kg/oră, prin:</w:t>
      </w:r>
    </w:p>
    <w:p w:rsidR="00403C32" w:rsidRPr="00532C87" w:rsidRDefault="00403C32" w:rsidP="00403C32">
      <w:pPr>
        <w:pStyle w:val="ListParagraph"/>
        <w:numPr>
          <w:ilvl w:val="0"/>
          <w:numId w:val="3"/>
        </w:numPr>
        <w:autoSpaceDE w:val="0"/>
        <w:autoSpaceDN w:val="0"/>
        <w:adjustRightInd w:val="0"/>
        <w:spacing w:after="0" w:line="240" w:lineRule="auto"/>
        <w:contextualSpacing/>
        <w:jc w:val="both"/>
        <w:rPr>
          <w:rFonts w:ascii="Arial" w:hAnsi="Arial" w:cs="Arial"/>
          <w:sz w:val="24"/>
          <w:szCs w:val="24"/>
          <w:lang w:val="ro-RO"/>
        </w:rPr>
      </w:pPr>
      <w:r w:rsidRPr="00532C87">
        <w:rPr>
          <w:rFonts w:ascii="Arial" w:hAnsi="Arial" w:cs="Arial"/>
          <w:sz w:val="24"/>
          <w:szCs w:val="24"/>
          <w:lang w:val="ro-RO"/>
        </w:rPr>
        <w:t>transformarea halei de producție existentă pe amplasamentul situat  în  Sânsimion, nr. 711/D și construirea  noilor anexe  pe acest amplasament necesare  activității proiectate;</w:t>
      </w:r>
    </w:p>
    <w:p w:rsidR="00403C32" w:rsidRPr="00532C87" w:rsidRDefault="00403C32" w:rsidP="00403C32">
      <w:pPr>
        <w:pStyle w:val="ListParagraph"/>
        <w:numPr>
          <w:ilvl w:val="0"/>
          <w:numId w:val="3"/>
        </w:numPr>
        <w:autoSpaceDE w:val="0"/>
        <w:autoSpaceDN w:val="0"/>
        <w:adjustRightInd w:val="0"/>
        <w:spacing w:after="0" w:line="240" w:lineRule="auto"/>
        <w:contextualSpacing/>
        <w:jc w:val="both"/>
        <w:rPr>
          <w:rFonts w:ascii="Arial" w:hAnsi="Arial" w:cs="Arial"/>
          <w:sz w:val="24"/>
          <w:szCs w:val="24"/>
          <w:lang w:val="ro-RO"/>
        </w:rPr>
      </w:pPr>
      <w:r w:rsidRPr="00532C87">
        <w:rPr>
          <w:rFonts w:ascii="Arial" w:hAnsi="Arial" w:cs="Arial"/>
          <w:sz w:val="24"/>
          <w:szCs w:val="24"/>
          <w:lang w:val="ro-RO"/>
        </w:rPr>
        <w:t xml:space="preserve"> extinderea stației de epurare și construirea unui depozit auxiliar pentru coji de cartofi pe amplasamentul situat în Sânsimion, nr. 575 </w:t>
      </w:r>
    </w:p>
    <w:p w:rsidR="00403C32" w:rsidRPr="00532C87" w:rsidRDefault="00403C32" w:rsidP="00403C32">
      <w:pPr>
        <w:pStyle w:val="ListParagraph"/>
        <w:numPr>
          <w:ilvl w:val="0"/>
          <w:numId w:val="3"/>
        </w:numPr>
        <w:autoSpaceDE w:val="0"/>
        <w:autoSpaceDN w:val="0"/>
        <w:adjustRightInd w:val="0"/>
        <w:spacing w:after="0" w:line="240" w:lineRule="auto"/>
        <w:contextualSpacing/>
        <w:jc w:val="both"/>
        <w:rPr>
          <w:rFonts w:ascii="Arial" w:hAnsi="Arial" w:cs="Arial"/>
          <w:sz w:val="24"/>
          <w:szCs w:val="24"/>
          <w:lang w:val="ro-RO"/>
        </w:rPr>
      </w:pPr>
      <w:r w:rsidRPr="00532C87">
        <w:rPr>
          <w:rFonts w:ascii="Arial" w:hAnsi="Arial" w:cs="Arial"/>
          <w:sz w:val="24"/>
          <w:szCs w:val="24"/>
          <w:lang w:val="ro-RO"/>
        </w:rPr>
        <w:t>pozarea conductei de canalizare ape uzate între amplasamentele situate în Sânsimion cu nr.711/D și nr. 575 ( teren domeniu privat al Comunei Sânsimion).</w:t>
      </w:r>
    </w:p>
    <w:p w:rsidR="00532C87" w:rsidRDefault="00532C87" w:rsidP="00532C87">
      <w:pPr>
        <w:autoSpaceDE w:val="0"/>
        <w:autoSpaceDN w:val="0"/>
        <w:adjustRightInd w:val="0"/>
        <w:spacing w:after="0" w:line="240" w:lineRule="auto"/>
        <w:jc w:val="both"/>
        <w:rPr>
          <w:rFonts w:ascii="Arial" w:hAnsi="Arial" w:cs="Arial"/>
          <w:i/>
          <w:sz w:val="24"/>
          <w:szCs w:val="24"/>
        </w:rPr>
      </w:pPr>
    </w:p>
    <w:p w:rsidR="00AE0ADC" w:rsidRPr="00532C87" w:rsidRDefault="00AE0ADC" w:rsidP="00532C87">
      <w:pPr>
        <w:autoSpaceDE w:val="0"/>
        <w:autoSpaceDN w:val="0"/>
        <w:adjustRightInd w:val="0"/>
        <w:spacing w:after="0" w:line="240" w:lineRule="auto"/>
        <w:jc w:val="both"/>
        <w:rPr>
          <w:rFonts w:ascii="Arial" w:hAnsi="Arial" w:cs="Arial"/>
          <w:i/>
          <w:sz w:val="24"/>
          <w:szCs w:val="24"/>
        </w:rPr>
      </w:pPr>
      <w:r w:rsidRPr="00532C87">
        <w:rPr>
          <w:rFonts w:ascii="Arial" w:hAnsi="Arial" w:cs="Arial"/>
          <w:i/>
          <w:sz w:val="24"/>
          <w:szCs w:val="24"/>
        </w:rPr>
        <w:t>Planificarea utilizării suprafeţelor de teren:</w:t>
      </w:r>
    </w:p>
    <w:p w:rsidR="00AE0ADC" w:rsidRPr="00532C87" w:rsidRDefault="00AE0ADC" w:rsidP="00532C87">
      <w:pPr>
        <w:autoSpaceDE w:val="0"/>
        <w:autoSpaceDN w:val="0"/>
        <w:adjustRightInd w:val="0"/>
        <w:spacing w:after="0" w:line="240" w:lineRule="auto"/>
        <w:jc w:val="both"/>
        <w:rPr>
          <w:rFonts w:ascii="Arial" w:hAnsi="Arial" w:cs="Arial"/>
          <w:sz w:val="24"/>
          <w:szCs w:val="24"/>
          <w:lang w:val="it-IT"/>
        </w:rPr>
      </w:pPr>
      <w:r w:rsidRPr="00532C87">
        <w:rPr>
          <w:rFonts w:ascii="Arial" w:hAnsi="Arial" w:cs="Arial"/>
          <w:sz w:val="24"/>
          <w:szCs w:val="24"/>
        </w:rPr>
        <w:t xml:space="preserve">-suprafaţa terenului situat pe amplasamentul din Sânsimion, nr.711/D: </w:t>
      </w:r>
      <w:r w:rsidRPr="00532C87">
        <w:rPr>
          <w:rFonts w:ascii="Arial" w:hAnsi="Arial" w:cs="Arial"/>
          <w:sz w:val="24"/>
          <w:szCs w:val="24"/>
          <w:lang w:val="it-IT"/>
        </w:rPr>
        <w:t>S</w:t>
      </w:r>
      <w:r w:rsidRPr="00532C87">
        <w:rPr>
          <w:rFonts w:ascii="Arial" w:hAnsi="Arial" w:cs="Arial"/>
          <w:sz w:val="24"/>
          <w:szCs w:val="24"/>
          <w:vertAlign w:val="subscript"/>
          <w:lang w:val="it-IT"/>
        </w:rPr>
        <w:t>1</w:t>
      </w:r>
      <w:r w:rsidRPr="00532C87">
        <w:rPr>
          <w:rFonts w:ascii="Arial" w:hAnsi="Arial" w:cs="Arial"/>
          <w:sz w:val="24"/>
          <w:szCs w:val="24"/>
          <w:lang w:val="it-IT"/>
        </w:rPr>
        <w:t xml:space="preserve"> = 14299,00 mp, din care:</w:t>
      </w:r>
    </w:p>
    <w:p w:rsidR="00AE0ADC" w:rsidRPr="00532C87" w:rsidRDefault="00AE0ADC" w:rsidP="00532C87">
      <w:pPr>
        <w:pStyle w:val="ListParagraph"/>
        <w:numPr>
          <w:ilvl w:val="0"/>
          <w:numId w:val="8"/>
        </w:numPr>
        <w:autoSpaceDE w:val="0"/>
        <w:autoSpaceDN w:val="0"/>
        <w:adjustRightInd w:val="0"/>
        <w:spacing w:after="0" w:line="240" w:lineRule="auto"/>
        <w:contextualSpacing/>
        <w:jc w:val="both"/>
        <w:rPr>
          <w:rFonts w:ascii="Arial" w:hAnsi="Arial" w:cs="Arial"/>
          <w:sz w:val="24"/>
          <w:szCs w:val="24"/>
          <w:lang w:val="it-IT"/>
        </w:rPr>
      </w:pPr>
      <w:r w:rsidRPr="00532C87">
        <w:rPr>
          <w:rFonts w:ascii="Arial" w:hAnsi="Arial" w:cs="Arial"/>
          <w:sz w:val="24"/>
          <w:szCs w:val="24"/>
          <w:lang w:val="it-IT"/>
        </w:rPr>
        <w:t>suprafața ocupată definitiv cu construcții:</w:t>
      </w:r>
      <w:r w:rsidRPr="00532C87">
        <w:rPr>
          <w:rFonts w:ascii="Arial" w:hAnsi="Arial" w:cs="Arial"/>
          <w:sz w:val="24"/>
          <w:szCs w:val="24"/>
        </w:rPr>
        <w:t xml:space="preserve"> 5 942,4 </w:t>
      </w:r>
      <w:r w:rsidRPr="00532C87">
        <w:rPr>
          <w:rFonts w:ascii="Arial" w:hAnsi="Arial" w:cs="Arial"/>
          <w:sz w:val="24"/>
          <w:szCs w:val="24"/>
          <w:lang w:val="it-IT"/>
        </w:rPr>
        <w:t>mp</w:t>
      </w:r>
    </w:p>
    <w:p w:rsidR="00AE0ADC" w:rsidRPr="00532C87" w:rsidRDefault="00AE0ADC" w:rsidP="00532C87">
      <w:pPr>
        <w:pStyle w:val="ListParagraph"/>
        <w:numPr>
          <w:ilvl w:val="0"/>
          <w:numId w:val="8"/>
        </w:numPr>
        <w:autoSpaceDE w:val="0"/>
        <w:autoSpaceDN w:val="0"/>
        <w:adjustRightInd w:val="0"/>
        <w:spacing w:after="0" w:line="240" w:lineRule="auto"/>
        <w:contextualSpacing/>
        <w:jc w:val="both"/>
        <w:rPr>
          <w:rFonts w:ascii="Arial" w:hAnsi="Arial" w:cs="Arial"/>
          <w:sz w:val="24"/>
          <w:szCs w:val="24"/>
          <w:lang w:val="it-IT"/>
        </w:rPr>
      </w:pPr>
      <w:r w:rsidRPr="00532C87">
        <w:rPr>
          <w:rFonts w:ascii="Arial" w:hAnsi="Arial" w:cs="Arial"/>
          <w:sz w:val="24"/>
          <w:szCs w:val="24"/>
          <w:lang w:val="it-IT"/>
        </w:rPr>
        <w:lastRenderedPageBreak/>
        <w:t>suprafața ocupată temporar: 1122 mp</w:t>
      </w:r>
    </w:p>
    <w:p w:rsidR="00AE0ADC" w:rsidRPr="00532C87" w:rsidRDefault="00AE0ADC" w:rsidP="00532C87">
      <w:pPr>
        <w:autoSpaceDE w:val="0"/>
        <w:autoSpaceDN w:val="0"/>
        <w:adjustRightInd w:val="0"/>
        <w:spacing w:after="0" w:line="240" w:lineRule="auto"/>
        <w:jc w:val="both"/>
        <w:rPr>
          <w:rFonts w:ascii="Arial" w:hAnsi="Arial" w:cs="Arial"/>
          <w:sz w:val="24"/>
          <w:szCs w:val="24"/>
          <w:lang w:val="it-IT"/>
        </w:rPr>
      </w:pPr>
      <w:r w:rsidRPr="00532C87">
        <w:rPr>
          <w:rFonts w:ascii="Arial" w:hAnsi="Arial" w:cs="Arial"/>
          <w:sz w:val="24"/>
          <w:szCs w:val="24"/>
          <w:lang w:val="it-IT"/>
        </w:rPr>
        <w:t>- suprafața terenului situat pe amplasamentul din Sânsimion, nr. 575, aferent proiectului: S</w:t>
      </w:r>
      <w:r w:rsidRPr="00532C87">
        <w:rPr>
          <w:rFonts w:ascii="Arial" w:hAnsi="Arial" w:cs="Arial"/>
          <w:sz w:val="24"/>
          <w:szCs w:val="24"/>
          <w:vertAlign w:val="subscript"/>
          <w:lang w:val="it-IT"/>
        </w:rPr>
        <w:t>2</w:t>
      </w:r>
      <w:r w:rsidRPr="00532C87">
        <w:rPr>
          <w:rFonts w:ascii="Arial" w:hAnsi="Arial" w:cs="Arial"/>
          <w:sz w:val="24"/>
          <w:szCs w:val="24"/>
          <w:lang w:val="it-IT"/>
        </w:rPr>
        <w:t>: 2832 mp, din care</w:t>
      </w:r>
    </w:p>
    <w:p w:rsidR="00AE0ADC" w:rsidRPr="00532C87" w:rsidRDefault="00AE0ADC" w:rsidP="00532C87">
      <w:pPr>
        <w:pStyle w:val="ListParagraph"/>
        <w:numPr>
          <w:ilvl w:val="0"/>
          <w:numId w:val="9"/>
        </w:numPr>
        <w:autoSpaceDE w:val="0"/>
        <w:autoSpaceDN w:val="0"/>
        <w:adjustRightInd w:val="0"/>
        <w:spacing w:after="0" w:line="240" w:lineRule="auto"/>
        <w:contextualSpacing/>
        <w:jc w:val="both"/>
        <w:rPr>
          <w:rFonts w:ascii="Arial" w:hAnsi="Arial" w:cs="Arial"/>
          <w:sz w:val="24"/>
          <w:szCs w:val="24"/>
          <w:lang w:val="it-IT"/>
        </w:rPr>
      </w:pPr>
      <w:r w:rsidRPr="00532C87">
        <w:rPr>
          <w:rFonts w:ascii="Arial" w:hAnsi="Arial" w:cs="Arial"/>
          <w:sz w:val="24"/>
          <w:szCs w:val="24"/>
          <w:lang w:val="it-IT"/>
        </w:rPr>
        <w:t>suprafața ocupată definitiv cu construcțiile acestui proiect:</w:t>
      </w:r>
      <w:r w:rsidRPr="00532C87">
        <w:rPr>
          <w:rFonts w:ascii="Arial" w:hAnsi="Arial" w:cs="Arial"/>
          <w:sz w:val="24"/>
          <w:szCs w:val="24"/>
        </w:rPr>
        <w:t xml:space="preserve"> </w:t>
      </w:r>
      <w:r w:rsidRPr="00532C87">
        <w:rPr>
          <w:rFonts w:ascii="Arial" w:hAnsi="Arial" w:cs="Arial"/>
          <w:sz w:val="24"/>
          <w:szCs w:val="24"/>
          <w:lang w:val="it-IT"/>
        </w:rPr>
        <w:t>1 201 mp</w:t>
      </w:r>
    </w:p>
    <w:p w:rsidR="00AE0ADC" w:rsidRPr="00532C87" w:rsidRDefault="00AE0ADC" w:rsidP="00532C87">
      <w:pPr>
        <w:pStyle w:val="ListParagraph"/>
        <w:numPr>
          <w:ilvl w:val="0"/>
          <w:numId w:val="9"/>
        </w:numPr>
        <w:autoSpaceDE w:val="0"/>
        <w:autoSpaceDN w:val="0"/>
        <w:adjustRightInd w:val="0"/>
        <w:spacing w:after="0" w:line="240" w:lineRule="auto"/>
        <w:contextualSpacing/>
        <w:jc w:val="both"/>
        <w:rPr>
          <w:rFonts w:ascii="Arial" w:hAnsi="Arial" w:cs="Arial"/>
          <w:sz w:val="24"/>
          <w:szCs w:val="24"/>
          <w:lang w:val="it-IT"/>
        </w:rPr>
      </w:pPr>
      <w:r w:rsidRPr="00532C87">
        <w:rPr>
          <w:rFonts w:ascii="Arial" w:hAnsi="Arial" w:cs="Arial"/>
          <w:sz w:val="24"/>
          <w:szCs w:val="24"/>
          <w:lang w:val="it-IT"/>
        </w:rPr>
        <w:t>suprafața ocupată temporar cu construcțiile acestui proiect: 826 mp</w:t>
      </w:r>
    </w:p>
    <w:p w:rsidR="00AE0ADC" w:rsidRPr="00532C87" w:rsidRDefault="00AE0ADC" w:rsidP="00532C87">
      <w:pPr>
        <w:autoSpaceDE w:val="0"/>
        <w:autoSpaceDN w:val="0"/>
        <w:adjustRightInd w:val="0"/>
        <w:spacing w:after="0" w:line="240" w:lineRule="auto"/>
        <w:jc w:val="both"/>
        <w:rPr>
          <w:rFonts w:ascii="Arial" w:hAnsi="Arial" w:cs="Arial"/>
          <w:color w:val="000000"/>
          <w:sz w:val="24"/>
          <w:szCs w:val="24"/>
          <w:lang w:eastAsia="hu-HU"/>
        </w:rPr>
      </w:pPr>
      <w:r w:rsidRPr="00532C87">
        <w:rPr>
          <w:rFonts w:ascii="Arial" w:hAnsi="Arial" w:cs="Arial"/>
          <w:sz w:val="24"/>
          <w:szCs w:val="24"/>
          <w:lang w:val="it-IT"/>
        </w:rPr>
        <w:t xml:space="preserve">- suprafața terenului </w:t>
      </w:r>
      <w:r w:rsidRPr="00532C87">
        <w:rPr>
          <w:rFonts w:ascii="Arial" w:hAnsi="Arial" w:cs="Arial"/>
          <w:sz w:val="24"/>
          <w:szCs w:val="24"/>
        </w:rPr>
        <w:t xml:space="preserve"> ocupată temporar, domeniul privat al Comunei Sânsimion ,  pentru pozarea conductei de canalizare de ape uzate propuse (conform Hotărârii Consiliului Local Sânsimion nr. </w:t>
      </w:r>
      <w:r w:rsidRPr="00532C87">
        <w:rPr>
          <w:rFonts w:ascii="Arial" w:hAnsi="Arial" w:cs="Arial"/>
          <w:color w:val="000000"/>
          <w:sz w:val="24"/>
          <w:szCs w:val="24"/>
          <w:lang w:eastAsia="hu-HU"/>
        </w:rPr>
        <w:t>24/2017</w:t>
      </w:r>
      <w:r w:rsidRPr="00532C87">
        <w:rPr>
          <w:rFonts w:ascii="Arial" w:hAnsi="Arial" w:cs="Arial"/>
          <w:sz w:val="24"/>
          <w:szCs w:val="24"/>
        </w:rPr>
        <w:t>) S</w:t>
      </w:r>
      <w:r w:rsidRPr="00532C87">
        <w:rPr>
          <w:rFonts w:ascii="Arial" w:hAnsi="Arial" w:cs="Arial"/>
          <w:sz w:val="24"/>
          <w:szCs w:val="24"/>
          <w:vertAlign w:val="subscript"/>
        </w:rPr>
        <w:t>3</w:t>
      </w:r>
      <w:r w:rsidRPr="00532C87">
        <w:rPr>
          <w:rFonts w:ascii="Arial" w:hAnsi="Arial" w:cs="Arial"/>
          <w:sz w:val="24"/>
          <w:szCs w:val="24"/>
        </w:rPr>
        <w:t xml:space="preserve"> = 1122 </w:t>
      </w:r>
      <w:r w:rsidRPr="00532C87">
        <w:rPr>
          <w:rFonts w:ascii="Arial" w:hAnsi="Arial" w:cs="Arial"/>
          <w:color w:val="000000"/>
          <w:sz w:val="24"/>
          <w:szCs w:val="24"/>
          <w:lang w:eastAsia="hu-HU"/>
        </w:rPr>
        <w:t>mp.</w:t>
      </w:r>
    </w:p>
    <w:p w:rsidR="00532C87" w:rsidRDefault="00532C87" w:rsidP="00B4683E">
      <w:pPr>
        <w:spacing w:after="0" w:line="240" w:lineRule="auto"/>
        <w:ind w:right="51"/>
        <w:jc w:val="both"/>
        <w:rPr>
          <w:rFonts w:ascii="Arial" w:eastAsia="Times New Roman" w:hAnsi="Arial" w:cs="Arial"/>
          <w:i/>
          <w:sz w:val="24"/>
          <w:szCs w:val="24"/>
          <w:lang w:val="ro-RO" w:bidi="hi-IN"/>
        </w:rPr>
      </w:pPr>
    </w:p>
    <w:p w:rsidR="00403C32" w:rsidRPr="00532C87" w:rsidRDefault="005E62A1" w:rsidP="00B4683E">
      <w:pPr>
        <w:spacing w:after="0" w:line="240" w:lineRule="auto"/>
        <w:ind w:right="51"/>
        <w:jc w:val="both"/>
        <w:rPr>
          <w:rFonts w:ascii="Arial" w:eastAsia="Times New Roman" w:hAnsi="Arial" w:cs="Arial"/>
          <w:i/>
          <w:sz w:val="24"/>
          <w:szCs w:val="24"/>
          <w:lang w:val="ro-RO" w:bidi="hi-IN"/>
        </w:rPr>
      </w:pPr>
      <w:r w:rsidRPr="00532C87">
        <w:rPr>
          <w:rFonts w:ascii="Arial" w:eastAsia="Times New Roman" w:hAnsi="Arial" w:cs="Arial"/>
          <w:i/>
          <w:sz w:val="24"/>
          <w:szCs w:val="24"/>
          <w:lang w:val="ro-RO" w:bidi="hi-IN"/>
        </w:rPr>
        <w:t>Fazele procesului tehnologic sunt:</w:t>
      </w:r>
    </w:p>
    <w:p w:rsidR="00403C32" w:rsidRPr="00532C87" w:rsidRDefault="00403C32" w:rsidP="005E62A1">
      <w:pPr>
        <w:spacing w:after="0" w:line="240" w:lineRule="auto"/>
        <w:ind w:left="357" w:right="51"/>
        <w:jc w:val="both"/>
        <w:rPr>
          <w:rFonts w:ascii="Arial" w:eastAsia="Times New Roman" w:hAnsi="Arial" w:cs="Arial"/>
          <w:i/>
          <w:sz w:val="24"/>
          <w:szCs w:val="24"/>
          <w:lang w:val="ro-RO" w:bidi="hi-IN"/>
        </w:rPr>
      </w:pPr>
      <w:r w:rsidRPr="00532C87">
        <w:rPr>
          <w:rFonts w:ascii="Arial" w:hAnsi="Arial" w:cs="Arial"/>
          <w:sz w:val="24"/>
          <w:szCs w:val="24"/>
          <w:lang w:val="ro-RO"/>
        </w:rPr>
        <w:t>-</w:t>
      </w:r>
      <w:r w:rsidR="00B4683E" w:rsidRPr="00532C87">
        <w:rPr>
          <w:rFonts w:ascii="Arial" w:hAnsi="Arial" w:cs="Arial"/>
          <w:sz w:val="24"/>
          <w:szCs w:val="24"/>
          <w:lang w:val="ro-RO"/>
        </w:rPr>
        <w:t xml:space="preserve"> </w:t>
      </w:r>
      <w:r w:rsidRPr="00532C87">
        <w:rPr>
          <w:rFonts w:ascii="Arial" w:hAnsi="Arial" w:cs="Arial"/>
          <w:sz w:val="24"/>
          <w:szCs w:val="24"/>
          <w:lang w:val="ro-RO"/>
        </w:rPr>
        <w:t>recepția materiilor prime/ materialelor auxiliare și a ambalajelor la aprovizionare</w:t>
      </w:r>
      <w:r w:rsidR="005E62A1" w:rsidRPr="00532C87">
        <w:rPr>
          <w:rFonts w:ascii="Arial" w:eastAsia="Times New Roman" w:hAnsi="Arial" w:cs="Arial"/>
          <w:i/>
          <w:sz w:val="24"/>
          <w:szCs w:val="24"/>
          <w:lang w:val="ro-RO" w:bidi="hi-IN"/>
        </w:rPr>
        <w:t xml:space="preserve"> </w:t>
      </w:r>
    </w:p>
    <w:p w:rsidR="00403C32" w:rsidRPr="00532C87" w:rsidRDefault="00403C32" w:rsidP="005E62A1">
      <w:pPr>
        <w:spacing w:after="0" w:line="240" w:lineRule="auto"/>
        <w:ind w:left="357" w:right="51"/>
        <w:jc w:val="both"/>
        <w:rPr>
          <w:rFonts w:ascii="Arial" w:eastAsia="Times New Roman" w:hAnsi="Arial" w:cs="Arial"/>
          <w:i/>
          <w:sz w:val="24"/>
          <w:szCs w:val="24"/>
          <w:lang w:val="ro-RO" w:bidi="hi-IN"/>
        </w:rPr>
      </w:pPr>
      <w:r w:rsidRPr="00532C87">
        <w:rPr>
          <w:rFonts w:ascii="Arial" w:eastAsia="Times New Roman" w:hAnsi="Arial" w:cs="Arial"/>
          <w:i/>
          <w:sz w:val="24"/>
          <w:szCs w:val="24"/>
          <w:lang w:val="ro-RO" w:bidi="hi-IN"/>
        </w:rPr>
        <w:t>-</w:t>
      </w:r>
      <w:r w:rsidRPr="00532C87">
        <w:rPr>
          <w:rFonts w:ascii="Arial" w:hAnsi="Arial" w:cs="Arial"/>
          <w:sz w:val="24"/>
          <w:szCs w:val="24"/>
          <w:lang w:val="ro-RO"/>
        </w:rPr>
        <w:t xml:space="preserve"> depozitarea materiilor prime/ materialelor auxiliare și a ambalajelor utilizate</w:t>
      </w:r>
      <w:r w:rsidRPr="00532C87">
        <w:rPr>
          <w:rFonts w:ascii="Arial" w:eastAsia="Times New Roman" w:hAnsi="Arial" w:cs="Arial"/>
          <w:i/>
          <w:sz w:val="24"/>
          <w:szCs w:val="24"/>
          <w:lang w:val="ro-RO" w:bidi="hi-IN"/>
        </w:rPr>
        <w:t xml:space="preserve"> </w:t>
      </w:r>
    </w:p>
    <w:p w:rsidR="00403C32" w:rsidRPr="00532C87" w:rsidRDefault="00403C32" w:rsidP="005E62A1">
      <w:pPr>
        <w:spacing w:after="0" w:line="240" w:lineRule="auto"/>
        <w:ind w:left="357" w:right="51"/>
        <w:jc w:val="both"/>
        <w:rPr>
          <w:rFonts w:ascii="Arial" w:eastAsia="Times New Roman" w:hAnsi="Arial" w:cs="Arial"/>
          <w:i/>
          <w:sz w:val="24"/>
          <w:szCs w:val="24"/>
          <w:lang w:val="ro-RO" w:bidi="hi-IN"/>
        </w:rPr>
      </w:pPr>
      <w:r w:rsidRPr="00532C87">
        <w:rPr>
          <w:rFonts w:ascii="Arial" w:eastAsia="Times New Roman" w:hAnsi="Arial" w:cs="Arial"/>
          <w:i/>
          <w:sz w:val="24"/>
          <w:szCs w:val="24"/>
          <w:lang w:val="ro-RO" w:bidi="hi-IN"/>
        </w:rPr>
        <w:t>-</w:t>
      </w:r>
      <w:r w:rsidRPr="00532C87">
        <w:rPr>
          <w:rFonts w:ascii="Arial" w:hAnsi="Arial" w:cs="Arial"/>
          <w:sz w:val="24"/>
          <w:szCs w:val="24"/>
          <w:lang w:val="ro-RO"/>
        </w:rPr>
        <w:t xml:space="preserve"> preprocesarea cartofilor</w:t>
      </w:r>
      <w:r w:rsidRPr="00532C87">
        <w:rPr>
          <w:rFonts w:ascii="Arial" w:eastAsia="Times New Roman" w:hAnsi="Arial" w:cs="Arial"/>
          <w:i/>
          <w:sz w:val="24"/>
          <w:szCs w:val="24"/>
          <w:lang w:val="ro-RO" w:bidi="hi-IN"/>
        </w:rPr>
        <w:t xml:space="preserve"> constând din îndepărtarea pietrelor, pământului și a altor impurități, decojirea cartofului, selecția manuală și înjumătățirea lor</w:t>
      </w:r>
    </w:p>
    <w:p w:rsidR="00403C32" w:rsidRPr="00532C87" w:rsidRDefault="00403C32" w:rsidP="005E62A1">
      <w:pPr>
        <w:spacing w:after="0" w:line="240" w:lineRule="auto"/>
        <w:ind w:left="357" w:right="51"/>
        <w:jc w:val="both"/>
        <w:rPr>
          <w:rFonts w:ascii="Arial" w:hAnsi="Arial" w:cs="Arial"/>
          <w:i/>
          <w:sz w:val="24"/>
          <w:szCs w:val="24"/>
          <w:lang w:val="ro-RO"/>
        </w:rPr>
      </w:pPr>
      <w:r w:rsidRPr="00532C87">
        <w:rPr>
          <w:rFonts w:ascii="Arial" w:eastAsia="Times New Roman" w:hAnsi="Arial" w:cs="Arial"/>
          <w:i/>
          <w:sz w:val="24"/>
          <w:szCs w:val="24"/>
          <w:lang w:val="ro-RO" w:bidi="hi-IN"/>
        </w:rPr>
        <w:t>-</w:t>
      </w:r>
      <w:r w:rsidRPr="00532C87">
        <w:rPr>
          <w:rFonts w:ascii="Arial" w:hAnsi="Arial" w:cs="Arial"/>
          <w:bCs/>
          <w:sz w:val="24"/>
          <w:szCs w:val="24"/>
          <w:lang w:val="ro-RO"/>
        </w:rPr>
        <w:t xml:space="preserve"> producerea propriu zisă a chipsului, cuprinzând felierea cartofilor,</w:t>
      </w:r>
      <w:r w:rsidRPr="00532C87">
        <w:rPr>
          <w:rFonts w:ascii="Arial" w:hAnsi="Arial" w:cs="Arial"/>
          <w:i/>
          <w:sz w:val="24"/>
          <w:szCs w:val="24"/>
          <w:lang w:val="ro-RO"/>
        </w:rPr>
        <w:t xml:space="preserve"> </w:t>
      </w:r>
      <w:r w:rsidR="00B4683E" w:rsidRPr="00532C87">
        <w:rPr>
          <w:rFonts w:ascii="Arial" w:hAnsi="Arial" w:cs="Arial"/>
          <w:i/>
          <w:sz w:val="24"/>
          <w:szCs w:val="24"/>
          <w:lang w:val="ro-RO"/>
        </w:rPr>
        <w:t>s</w:t>
      </w:r>
      <w:r w:rsidRPr="00532C87">
        <w:rPr>
          <w:rFonts w:ascii="Arial" w:hAnsi="Arial" w:cs="Arial"/>
          <w:i/>
          <w:sz w:val="24"/>
          <w:szCs w:val="24"/>
          <w:lang w:val="ro-RO"/>
        </w:rPr>
        <w:t>pălarea feliilor de cartofi</w:t>
      </w:r>
      <w:r w:rsidR="00D55A0D" w:rsidRPr="00532C87">
        <w:rPr>
          <w:rFonts w:ascii="Arial" w:hAnsi="Arial" w:cs="Arial"/>
          <w:i/>
          <w:sz w:val="24"/>
          <w:szCs w:val="24"/>
          <w:lang w:val="ro-RO"/>
        </w:rPr>
        <w:t xml:space="preserve">, </w:t>
      </w:r>
      <w:r w:rsidR="00B4683E" w:rsidRPr="00532C87">
        <w:rPr>
          <w:rFonts w:ascii="Arial" w:hAnsi="Arial" w:cs="Arial"/>
          <w:i/>
          <w:sz w:val="24"/>
          <w:szCs w:val="24"/>
          <w:lang w:val="ro-RO"/>
        </w:rPr>
        <w:t>p</w:t>
      </w:r>
      <w:r w:rsidR="00D55A0D" w:rsidRPr="00532C87">
        <w:rPr>
          <w:rFonts w:ascii="Arial" w:hAnsi="Arial" w:cs="Arial"/>
          <w:i/>
          <w:sz w:val="24"/>
          <w:szCs w:val="24"/>
          <w:lang w:val="ro-RO"/>
        </w:rPr>
        <w:t xml:space="preserve">răjirea feliilor de cartofi, </w:t>
      </w:r>
      <w:r w:rsidR="00B4683E" w:rsidRPr="00532C87">
        <w:rPr>
          <w:rFonts w:ascii="Arial" w:hAnsi="Arial" w:cs="Arial"/>
          <w:i/>
          <w:sz w:val="24"/>
          <w:szCs w:val="24"/>
          <w:lang w:val="ro-RO"/>
        </w:rPr>
        <w:t>a</w:t>
      </w:r>
      <w:r w:rsidR="00D55A0D" w:rsidRPr="00532C87">
        <w:rPr>
          <w:rFonts w:ascii="Arial" w:hAnsi="Arial" w:cs="Arial"/>
          <w:i/>
          <w:sz w:val="24"/>
          <w:szCs w:val="24"/>
          <w:lang w:val="ro-RO"/>
        </w:rPr>
        <w:t>romatizarea chipsului</w:t>
      </w:r>
    </w:p>
    <w:p w:rsidR="00641011" w:rsidRPr="00532C87" w:rsidRDefault="00D55A0D" w:rsidP="00641011">
      <w:pPr>
        <w:spacing w:after="0" w:line="240" w:lineRule="auto"/>
        <w:ind w:left="357" w:right="51"/>
        <w:jc w:val="both"/>
        <w:rPr>
          <w:rFonts w:ascii="Arial" w:hAnsi="Arial" w:cs="Arial"/>
          <w:b/>
          <w:i/>
          <w:sz w:val="24"/>
          <w:szCs w:val="24"/>
          <w:lang w:val="ro-RO"/>
        </w:rPr>
      </w:pPr>
      <w:r w:rsidRPr="00532C87">
        <w:rPr>
          <w:rFonts w:ascii="Arial" w:eastAsia="Times New Roman" w:hAnsi="Arial" w:cs="Arial"/>
          <w:i/>
          <w:sz w:val="24"/>
          <w:szCs w:val="24"/>
          <w:lang w:val="ro-RO" w:bidi="hi-IN"/>
        </w:rPr>
        <w:t>-</w:t>
      </w:r>
      <w:r w:rsidRPr="00532C87">
        <w:rPr>
          <w:rFonts w:ascii="Arial" w:hAnsi="Arial" w:cs="Arial"/>
          <w:bCs/>
          <w:sz w:val="24"/>
          <w:szCs w:val="24"/>
          <w:lang w:val="ro-RO"/>
        </w:rPr>
        <w:t xml:space="preserve">ambalarea chipsului, cuprinzând </w:t>
      </w:r>
      <w:bookmarkStart w:id="1" w:name="_Toc480354889"/>
      <w:r w:rsidRPr="00532C87">
        <w:rPr>
          <w:rFonts w:ascii="Arial" w:hAnsi="Arial" w:cs="Arial"/>
          <w:i/>
          <w:sz w:val="24"/>
          <w:szCs w:val="24"/>
          <w:lang w:val="ro-RO"/>
        </w:rPr>
        <w:t>Răcirea chipsului și eliminarea obiectelor metalice</w:t>
      </w:r>
      <w:bookmarkEnd w:id="1"/>
      <w:r w:rsidRPr="00532C87">
        <w:rPr>
          <w:rFonts w:ascii="Arial" w:hAnsi="Arial" w:cs="Arial"/>
          <w:i/>
          <w:sz w:val="24"/>
          <w:szCs w:val="24"/>
          <w:lang w:val="ro-RO"/>
        </w:rPr>
        <w:t>,</w:t>
      </w:r>
      <w:bookmarkStart w:id="2" w:name="_Toc480354890"/>
      <w:r w:rsidR="00641011" w:rsidRPr="00532C87">
        <w:rPr>
          <w:rFonts w:ascii="Arial" w:hAnsi="Arial" w:cs="Arial"/>
          <w:i/>
          <w:sz w:val="24"/>
          <w:szCs w:val="24"/>
          <w:lang w:val="ro-RO"/>
        </w:rPr>
        <w:t>ambalarea în atmosferă protectivă</w:t>
      </w:r>
      <w:bookmarkEnd w:id="2"/>
      <w:r w:rsidR="00641011" w:rsidRPr="00532C87">
        <w:rPr>
          <w:rFonts w:ascii="Arial" w:hAnsi="Arial" w:cs="Arial"/>
          <w:i/>
          <w:sz w:val="24"/>
          <w:szCs w:val="24"/>
          <w:lang w:val="ro-RO"/>
        </w:rPr>
        <w:t>,</w:t>
      </w:r>
      <w:bookmarkStart w:id="3" w:name="_Toc480354891"/>
      <w:r w:rsidR="00641011" w:rsidRPr="00532C87">
        <w:rPr>
          <w:rFonts w:ascii="Arial" w:hAnsi="Arial" w:cs="Arial"/>
          <w:i/>
          <w:sz w:val="24"/>
          <w:szCs w:val="24"/>
          <w:lang w:val="ro-RO"/>
        </w:rPr>
        <w:t>ambalarea în cutii de carton</w:t>
      </w:r>
      <w:bookmarkEnd w:id="3"/>
    </w:p>
    <w:p w:rsidR="00641011" w:rsidRPr="00532C87" w:rsidRDefault="00641011" w:rsidP="00641011">
      <w:pPr>
        <w:pStyle w:val="ListParagraph"/>
        <w:spacing w:after="0"/>
        <w:ind w:left="360"/>
        <w:contextualSpacing/>
        <w:jc w:val="both"/>
        <w:rPr>
          <w:rFonts w:ascii="Arial" w:hAnsi="Arial" w:cs="Arial"/>
          <w:bCs/>
          <w:sz w:val="24"/>
          <w:szCs w:val="24"/>
          <w:lang w:val="ro-RO"/>
        </w:rPr>
      </w:pPr>
      <w:r w:rsidRPr="00532C87">
        <w:rPr>
          <w:rFonts w:ascii="Arial" w:hAnsi="Arial" w:cs="Arial"/>
          <w:bCs/>
          <w:sz w:val="24"/>
          <w:szCs w:val="24"/>
          <w:lang w:val="ro-RO"/>
        </w:rPr>
        <w:t>- recepția calitativă și cantitativă a produsului finit</w:t>
      </w:r>
    </w:p>
    <w:p w:rsidR="00641011" w:rsidRPr="00532C87" w:rsidRDefault="00641011" w:rsidP="00641011">
      <w:pPr>
        <w:pStyle w:val="ListParagraph"/>
        <w:spacing w:after="0"/>
        <w:ind w:left="360"/>
        <w:contextualSpacing/>
        <w:jc w:val="both"/>
        <w:rPr>
          <w:rFonts w:ascii="Arial" w:hAnsi="Arial" w:cs="Arial"/>
          <w:sz w:val="24"/>
          <w:szCs w:val="24"/>
          <w:lang w:val="ro-RO"/>
        </w:rPr>
      </w:pPr>
      <w:r w:rsidRPr="00532C87">
        <w:rPr>
          <w:rFonts w:ascii="Arial" w:hAnsi="Arial" w:cs="Arial"/>
          <w:bCs/>
          <w:sz w:val="24"/>
          <w:szCs w:val="24"/>
          <w:lang w:val="ro-RO"/>
        </w:rPr>
        <w:t>-</w:t>
      </w:r>
      <w:r w:rsidRPr="00532C87">
        <w:rPr>
          <w:rFonts w:ascii="Arial" w:hAnsi="Arial" w:cs="Arial"/>
          <w:sz w:val="24"/>
          <w:szCs w:val="24"/>
          <w:lang w:val="ro-RO"/>
        </w:rPr>
        <w:t xml:space="preserve"> depozitarea produsului finit</w:t>
      </w:r>
    </w:p>
    <w:p w:rsidR="00641011" w:rsidRPr="00532C87" w:rsidRDefault="00641011" w:rsidP="00641011">
      <w:pPr>
        <w:pStyle w:val="ListParagraph"/>
        <w:spacing w:after="0" w:line="240" w:lineRule="auto"/>
        <w:ind w:left="360"/>
        <w:contextualSpacing/>
        <w:jc w:val="both"/>
        <w:rPr>
          <w:rFonts w:ascii="Arial" w:hAnsi="Arial" w:cs="Arial"/>
          <w:bCs/>
          <w:sz w:val="24"/>
          <w:szCs w:val="24"/>
          <w:lang w:val="ro-RO"/>
        </w:rPr>
      </w:pPr>
      <w:r w:rsidRPr="00532C87">
        <w:rPr>
          <w:rFonts w:ascii="Arial" w:hAnsi="Arial" w:cs="Arial"/>
          <w:sz w:val="24"/>
          <w:szCs w:val="24"/>
          <w:lang w:val="ro-RO"/>
        </w:rPr>
        <w:t>-</w:t>
      </w:r>
      <w:r w:rsidRPr="00532C87">
        <w:rPr>
          <w:rFonts w:ascii="Arial" w:hAnsi="Arial" w:cs="Arial"/>
          <w:bCs/>
          <w:sz w:val="24"/>
          <w:szCs w:val="24"/>
          <w:lang w:val="ro-RO"/>
        </w:rPr>
        <w:t xml:space="preserve"> livrarea</w:t>
      </w:r>
    </w:p>
    <w:p w:rsidR="00641011" w:rsidRPr="00532C87" w:rsidRDefault="00641011" w:rsidP="00641011">
      <w:pPr>
        <w:pStyle w:val="ListParagraph"/>
        <w:spacing w:after="0"/>
        <w:ind w:left="360"/>
        <w:contextualSpacing/>
        <w:jc w:val="both"/>
        <w:rPr>
          <w:rFonts w:ascii="Arial" w:hAnsi="Arial" w:cs="Arial"/>
          <w:bCs/>
          <w:sz w:val="24"/>
          <w:szCs w:val="24"/>
          <w:lang w:val="ro-RO"/>
        </w:rPr>
      </w:pPr>
      <w:r w:rsidRPr="00532C87">
        <w:rPr>
          <w:rFonts w:ascii="Arial" w:hAnsi="Arial" w:cs="Arial"/>
          <w:bCs/>
          <w:sz w:val="24"/>
          <w:szCs w:val="24"/>
          <w:lang w:val="ro-RO"/>
        </w:rPr>
        <w:t>- producerea căldurii tehnologice, producerea apei tehnologice și epurarea apelor uzate</w:t>
      </w:r>
    </w:p>
    <w:p w:rsidR="00532C87" w:rsidRDefault="00532C87" w:rsidP="00532C87">
      <w:pPr>
        <w:autoSpaceDE w:val="0"/>
        <w:autoSpaceDN w:val="0"/>
        <w:adjustRightInd w:val="0"/>
        <w:spacing w:after="0" w:line="240" w:lineRule="auto"/>
        <w:jc w:val="both"/>
        <w:rPr>
          <w:rFonts w:ascii="Arial" w:hAnsi="Arial" w:cs="Arial"/>
          <w:i/>
          <w:sz w:val="24"/>
          <w:szCs w:val="24"/>
        </w:rPr>
      </w:pPr>
    </w:p>
    <w:p w:rsidR="00532C87" w:rsidRPr="00532C87" w:rsidRDefault="00532C87" w:rsidP="00532C87">
      <w:pPr>
        <w:autoSpaceDE w:val="0"/>
        <w:autoSpaceDN w:val="0"/>
        <w:adjustRightInd w:val="0"/>
        <w:spacing w:after="0" w:line="240" w:lineRule="auto"/>
        <w:jc w:val="both"/>
        <w:rPr>
          <w:rFonts w:ascii="Arial" w:hAnsi="Arial" w:cs="Arial"/>
          <w:i/>
          <w:sz w:val="24"/>
          <w:szCs w:val="24"/>
        </w:rPr>
      </w:pPr>
      <w:r w:rsidRPr="00532C87">
        <w:rPr>
          <w:rFonts w:ascii="Arial" w:hAnsi="Arial" w:cs="Arial"/>
          <w:i/>
          <w:sz w:val="24"/>
          <w:szCs w:val="24"/>
        </w:rPr>
        <w:t>Capacităţile  de producție:</w:t>
      </w:r>
    </w:p>
    <w:p w:rsidR="00532C87" w:rsidRPr="00532C87" w:rsidRDefault="00532C87" w:rsidP="00532C87">
      <w:pPr>
        <w:pStyle w:val="ListParagraph"/>
        <w:numPr>
          <w:ilvl w:val="0"/>
          <w:numId w:val="10"/>
        </w:numPr>
        <w:autoSpaceDE w:val="0"/>
        <w:autoSpaceDN w:val="0"/>
        <w:adjustRightInd w:val="0"/>
        <w:spacing w:after="0" w:line="240" w:lineRule="auto"/>
        <w:contextualSpacing/>
        <w:jc w:val="both"/>
        <w:rPr>
          <w:rFonts w:ascii="Arial" w:hAnsi="Arial" w:cs="Arial"/>
          <w:sz w:val="24"/>
          <w:szCs w:val="24"/>
        </w:rPr>
      </w:pPr>
      <w:r w:rsidRPr="00532C87">
        <w:rPr>
          <w:rFonts w:ascii="Arial" w:hAnsi="Arial" w:cs="Arial"/>
          <w:sz w:val="24"/>
          <w:szCs w:val="24"/>
        </w:rPr>
        <w:t>500 kg/oră produs finit ( chipsuri din cartofi);  12000 kg/zi:  3120 t/an</w:t>
      </w:r>
    </w:p>
    <w:p w:rsidR="00532C87" w:rsidRPr="00532C87" w:rsidRDefault="00532C87" w:rsidP="00532C87">
      <w:pPr>
        <w:pStyle w:val="ListParagraph"/>
        <w:numPr>
          <w:ilvl w:val="0"/>
          <w:numId w:val="10"/>
        </w:numPr>
        <w:autoSpaceDE w:val="0"/>
        <w:autoSpaceDN w:val="0"/>
        <w:adjustRightInd w:val="0"/>
        <w:spacing w:after="0" w:line="240" w:lineRule="auto"/>
        <w:contextualSpacing/>
        <w:jc w:val="both"/>
        <w:rPr>
          <w:rFonts w:ascii="Arial" w:hAnsi="Arial" w:cs="Arial"/>
          <w:sz w:val="24"/>
          <w:szCs w:val="24"/>
        </w:rPr>
      </w:pPr>
      <w:r w:rsidRPr="00532C87">
        <w:rPr>
          <w:rFonts w:ascii="Arial" w:hAnsi="Arial" w:cs="Arial"/>
          <w:sz w:val="24"/>
          <w:szCs w:val="24"/>
        </w:rPr>
        <w:t>2000 kg/oră cartofi destinat prelucrării</w:t>
      </w:r>
    </w:p>
    <w:p w:rsidR="00641011" w:rsidRPr="00532C87" w:rsidRDefault="00641011" w:rsidP="00641011">
      <w:pPr>
        <w:pStyle w:val="ListParagraph"/>
        <w:spacing w:after="0" w:line="240" w:lineRule="auto"/>
        <w:ind w:left="360"/>
        <w:contextualSpacing/>
        <w:jc w:val="both"/>
        <w:rPr>
          <w:rFonts w:ascii="Arial" w:hAnsi="Arial" w:cs="Arial"/>
          <w:bCs/>
          <w:sz w:val="24"/>
          <w:szCs w:val="24"/>
          <w:lang w:val="ro-RO"/>
        </w:rPr>
      </w:pPr>
    </w:p>
    <w:p w:rsidR="00641011" w:rsidRPr="00532C87" w:rsidRDefault="00B4683E" w:rsidP="00B4683E">
      <w:pPr>
        <w:pStyle w:val="ListParagraph"/>
        <w:spacing w:after="0"/>
        <w:ind w:left="0"/>
        <w:contextualSpacing/>
        <w:jc w:val="both"/>
        <w:rPr>
          <w:rFonts w:ascii="Arial" w:hAnsi="Arial" w:cs="Arial"/>
          <w:i/>
          <w:sz w:val="24"/>
          <w:szCs w:val="24"/>
          <w:lang w:val="ro-RO"/>
        </w:rPr>
      </w:pPr>
      <w:r w:rsidRPr="00532C87">
        <w:rPr>
          <w:rFonts w:ascii="Arial" w:hAnsi="Arial" w:cs="Arial"/>
          <w:i/>
          <w:sz w:val="24"/>
          <w:szCs w:val="24"/>
          <w:lang w:val="ro-RO"/>
        </w:rPr>
        <w:t>Utilitățile:</w:t>
      </w:r>
    </w:p>
    <w:p w:rsidR="00B4683E" w:rsidRPr="00532C87" w:rsidRDefault="00B4683E" w:rsidP="00B4683E">
      <w:pPr>
        <w:pStyle w:val="ListParagraph"/>
        <w:spacing w:after="0" w:line="240" w:lineRule="auto"/>
        <w:ind w:left="357"/>
        <w:contextualSpacing/>
        <w:jc w:val="both"/>
        <w:rPr>
          <w:rFonts w:ascii="Arial" w:hAnsi="Arial" w:cs="Arial"/>
          <w:sz w:val="24"/>
          <w:szCs w:val="24"/>
        </w:rPr>
      </w:pPr>
      <w:r w:rsidRPr="00532C87">
        <w:rPr>
          <w:rFonts w:ascii="Arial" w:hAnsi="Arial" w:cs="Arial"/>
          <w:sz w:val="24"/>
          <w:szCs w:val="24"/>
          <w:lang w:val="ro-RO"/>
        </w:rPr>
        <w:t>-</w:t>
      </w:r>
      <w:r w:rsidRPr="00532C87">
        <w:rPr>
          <w:rFonts w:ascii="Arial" w:hAnsi="Arial" w:cs="Arial"/>
          <w:sz w:val="24"/>
          <w:szCs w:val="24"/>
        </w:rPr>
        <w:t xml:space="preserve"> Alimentarea cu apă potabilă în scop menajer, tehnologic și pentru stins incendii se va realiza din puțul forat existent P6, cu capacitate Q=16 l/s, care se va folosi în comun cu LIXID PROIECT SRL</w:t>
      </w:r>
    </w:p>
    <w:p w:rsidR="00B4683E" w:rsidRPr="00532C87" w:rsidRDefault="00B4683E" w:rsidP="00B4683E">
      <w:pPr>
        <w:pStyle w:val="ListParagraph"/>
        <w:spacing w:after="0" w:line="240" w:lineRule="auto"/>
        <w:ind w:left="0" w:firstLine="448"/>
        <w:jc w:val="both"/>
        <w:rPr>
          <w:rFonts w:ascii="Arial" w:hAnsi="Arial" w:cs="Arial"/>
          <w:sz w:val="24"/>
          <w:szCs w:val="24"/>
          <w:lang w:val="it-IT"/>
        </w:rPr>
      </w:pPr>
      <w:r w:rsidRPr="00532C87">
        <w:rPr>
          <w:rFonts w:ascii="Arial" w:hAnsi="Arial" w:cs="Arial"/>
          <w:sz w:val="24"/>
          <w:szCs w:val="24"/>
        </w:rPr>
        <w:t>-</w:t>
      </w:r>
      <w:r w:rsidRPr="00532C87">
        <w:rPr>
          <w:rFonts w:ascii="Arial" w:hAnsi="Arial" w:cs="Arial"/>
          <w:bCs/>
          <w:sz w:val="24"/>
          <w:szCs w:val="24"/>
          <w:lang w:val="ro-RO"/>
        </w:rPr>
        <w:t xml:space="preserve"> Apele uzate vor fi colectate prin conducte de canalizare interioare, după ce o parte a apelor uzate tehnologice au fost trecute prin instalații de preepurare specifice în scopul recirculării apei, și vor fi pompate în bazinul colector cu V = 100 mc al instalației de preepurare de tip</w:t>
      </w:r>
      <w:r w:rsidRPr="00532C87">
        <w:rPr>
          <w:rFonts w:ascii="Arial" w:hAnsi="Arial" w:cs="Arial"/>
          <w:sz w:val="24"/>
          <w:szCs w:val="24"/>
          <w:lang w:val="it-IT"/>
        </w:rPr>
        <w:t xml:space="preserve"> </w:t>
      </w:r>
      <w:r w:rsidRPr="00532C87">
        <w:rPr>
          <w:rFonts w:ascii="Arial" w:hAnsi="Arial" w:cs="Arial"/>
          <w:i/>
          <w:sz w:val="24"/>
          <w:szCs w:val="24"/>
          <w:lang w:val="it-IT"/>
        </w:rPr>
        <w:t>instalație de flotație cu aer dizolvat (DAF – Dissolved Air Flotation),</w:t>
      </w:r>
      <w:r w:rsidRPr="00532C87">
        <w:rPr>
          <w:rFonts w:ascii="Arial" w:hAnsi="Arial" w:cs="Arial"/>
          <w:sz w:val="24"/>
          <w:szCs w:val="24"/>
          <w:lang w:val="it-IT"/>
        </w:rPr>
        <w:t xml:space="preserve"> situată în cadrul amplasamentului din Sânsimion nr. 575.</w:t>
      </w:r>
    </w:p>
    <w:p w:rsidR="00B4683E" w:rsidRPr="00532C87" w:rsidRDefault="00B4683E" w:rsidP="00B4683E">
      <w:pPr>
        <w:pStyle w:val="ListParagraph"/>
        <w:spacing w:after="0" w:line="240" w:lineRule="auto"/>
        <w:ind w:left="0" w:firstLine="448"/>
        <w:jc w:val="both"/>
        <w:rPr>
          <w:rFonts w:ascii="Arial" w:hAnsi="Arial" w:cs="Arial"/>
          <w:bCs/>
          <w:sz w:val="24"/>
          <w:szCs w:val="24"/>
          <w:lang w:val="ro-RO"/>
        </w:rPr>
      </w:pPr>
      <w:r w:rsidRPr="00532C87">
        <w:rPr>
          <w:rFonts w:ascii="Arial" w:hAnsi="Arial" w:cs="Arial"/>
          <w:sz w:val="24"/>
          <w:szCs w:val="24"/>
          <w:lang w:val="it-IT"/>
        </w:rPr>
        <w:t xml:space="preserve"> Apele uzate preepurate vor fi trecute prin epurare biologică aerobă cu nămol activ (treapta biologică) și  prin treapta terțiare de filtrare sedimente, în stația de epurare existentă proprietate a SC Lixid Project SRL. Această staţie de epurare are o capacitate suficient de mare şi permite epurarea apelor uzate din producția de chipsuri din cartofi împreună cu apa uzată din tehnologia de fabricare a berii. Evacuarea </w:t>
      </w:r>
      <w:r w:rsidRPr="00532C87">
        <w:rPr>
          <w:rFonts w:ascii="Arial" w:hAnsi="Arial" w:cs="Arial"/>
          <w:sz w:val="24"/>
          <w:szCs w:val="24"/>
        </w:rPr>
        <w:t>apelor epurate se face in conducta de canalizare existentă a fabricii de bere având ca emisar pârâul Kapolna. Nămolul rezultat din instalația de preepurare DAF va fi evacuat în rezervorul de nămol al liniei de tratare nămol, component al stației de epurare a fabricii de bere.</w:t>
      </w:r>
    </w:p>
    <w:p w:rsidR="00B4683E" w:rsidRPr="00532C87" w:rsidRDefault="00B4683E" w:rsidP="00B4683E">
      <w:pPr>
        <w:pStyle w:val="ListParagraph"/>
        <w:spacing w:after="0" w:line="240" w:lineRule="auto"/>
        <w:ind w:left="357"/>
        <w:contextualSpacing/>
        <w:jc w:val="both"/>
        <w:rPr>
          <w:rFonts w:ascii="Arial" w:hAnsi="Arial" w:cs="Arial"/>
          <w:sz w:val="24"/>
          <w:szCs w:val="24"/>
          <w:lang w:val="ro-RO"/>
        </w:rPr>
      </w:pPr>
      <w:r w:rsidRPr="00532C87">
        <w:rPr>
          <w:rFonts w:ascii="Arial" w:hAnsi="Arial" w:cs="Arial"/>
          <w:sz w:val="24"/>
          <w:szCs w:val="24"/>
          <w:lang w:val="ro-RO"/>
        </w:rPr>
        <w:t>-</w:t>
      </w:r>
      <w:r w:rsidRPr="00532C87">
        <w:rPr>
          <w:rFonts w:ascii="Arial" w:hAnsi="Arial" w:cs="Arial"/>
          <w:sz w:val="24"/>
          <w:szCs w:val="24"/>
        </w:rPr>
        <w:t xml:space="preserve"> Energia electrică necesară: </w:t>
      </w:r>
      <w:r w:rsidRPr="00532C87">
        <w:rPr>
          <w:rFonts w:ascii="Arial" w:hAnsi="Arial" w:cs="Arial"/>
          <w:color w:val="000000"/>
          <w:sz w:val="24"/>
          <w:szCs w:val="24"/>
          <w:shd w:val="clear" w:color="auto" w:fill="FFFFFF"/>
        </w:rPr>
        <w:t xml:space="preserve"> 375 </w:t>
      </w:r>
      <w:r w:rsidRPr="00532C87">
        <w:rPr>
          <w:rFonts w:ascii="Arial" w:hAnsi="Arial" w:cs="Arial"/>
          <w:sz w:val="24"/>
          <w:szCs w:val="24"/>
        </w:rPr>
        <w:t xml:space="preserve">kWh  va fi asigurată </w:t>
      </w:r>
      <w:r w:rsidRPr="00532C87">
        <w:rPr>
          <w:rFonts w:ascii="Arial" w:hAnsi="Arial" w:cs="Arial"/>
          <w:sz w:val="24"/>
          <w:szCs w:val="24"/>
          <w:lang w:val="ro-RO"/>
        </w:rPr>
        <w:t>din rețeaua existentă în zonă prin intermediul unui transformator cu 1000 kVA</w:t>
      </w:r>
    </w:p>
    <w:p w:rsidR="00B4683E" w:rsidRPr="00532C87" w:rsidRDefault="00B4683E" w:rsidP="00B4683E">
      <w:pPr>
        <w:autoSpaceDE w:val="0"/>
        <w:autoSpaceDN w:val="0"/>
        <w:adjustRightInd w:val="0"/>
        <w:spacing w:after="0" w:line="240" w:lineRule="auto"/>
        <w:ind w:left="284"/>
        <w:rPr>
          <w:rFonts w:ascii="Arial" w:hAnsi="Arial" w:cs="Arial"/>
          <w:sz w:val="24"/>
          <w:szCs w:val="24"/>
        </w:rPr>
      </w:pPr>
      <w:r w:rsidRPr="00532C87">
        <w:rPr>
          <w:rFonts w:ascii="Arial" w:hAnsi="Arial" w:cs="Arial"/>
          <w:bCs/>
          <w:sz w:val="24"/>
          <w:szCs w:val="24"/>
          <w:lang w:val="ro-RO"/>
        </w:rPr>
        <w:t>-</w:t>
      </w:r>
      <w:r w:rsidRPr="00532C87">
        <w:rPr>
          <w:rFonts w:ascii="Arial" w:hAnsi="Arial" w:cs="Arial"/>
          <w:sz w:val="24"/>
          <w:szCs w:val="24"/>
        </w:rPr>
        <w:t xml:space="preserve"> Energia termică necesară:</w:t>
      </w:r>
    </w:p>
    <w:p w:rsidR="00B4683E" w:rsidRPr="00532C87" w:rsidRDefault="00B4683E" w:rsidP="00B4683E">
      <w:pPr>
        <w:pStyle w:val="ListParagraph"/>
        <w:numPr>
          <w:ilvl w:val="0"/>
          <w:numId w:val="6"/>
        </w:numPr>
        <w:autoSpaceDE w:val="0"/>
        <w:autoSpaceDN w:val="0"/>
        <w:adjustRightInd w:val="0"/>
        <w:spacing w:after="0"/>
        <w:ind w:firstLine="774"/>
        <w:contextualSpacing/>
        <w:jc w:val="both"/>
        <w:rPr>
          <w:rFonts w:ascii="Arial" w:hAnsi="Arial" w:cs="Arial"/>
          <w:sz w:val="24"/>
          <w:szCs w:val="24"/>
          <w:lang w:val="ro-RO"/>
        </w:rPr>
      </w:pPr>
      <w:r w:rsidRPr="00532C87">
        <w:rPr>
          <w:rFonts w:ascii="Arial" w:hAnsi="Arial" w:cs="Arial"/>
          <w:sz w:val="24"/>
          <w:szCs w:val="24"/>
        </w:rPr>
        <w:t xml:space="preserve"> încălzirea uleiului vegetal la T=170°C va fi realizată  într-un schimbător de căldură </w:t>
      </w:r>
      <w:r w:rsidRPr="00532C87">
        <w:rPr>
          <w:rFonts w:ascii="Arial" w:hAnsi="Arial" w:cs="Arial"/>
          <w:bCs/>
          <w:sz w:val="24"/>
          <w:szCs w:val="24"/>
          <w:lang w:val="ro-RO"/>
        </w:rPr>
        <w:t>de către un ulei de transfer termic fără conținut PCB și PCT, având T=230</w:t>
      </w:r>
      <w:r w:rsidRPr="00532C87">
        <w:rPr>
          <w:rFonts w:ascii="Arial" w:hAnsi="Arial" w:cs="Arial"/>
          <w:bCs/>
          <w:sz w:val="24"/>
          <w:szCs w:val="24"/>
          <w:vertAlign w:val="superscript"/>
          <w:lang w:val="ro-RO"/>
        </w:rPr>
        <w:t>o</w:t>
      </w:r>
      <w:r w:rsidRPr="00532C87">
        <w:rPr>
          <w:rFonts w:ascii="Arial" w:hAnsi="Arial" w:cs="Arial"/>
          <w:bCs/>
          <w:sz w:val="24"/>
          <w:szCs w:val="24"/>
          <w:lang w:val="ro-RO"/>
        </w:rPr>
        <w:t xml:space="preserve">C </w:t>
      </w:r>
      <w:r w:rsidRPr="00532C87">
        <w:rPr>
          <w:rFonts w:ascii="Arial" w:hAnsi="Arial" w:cs="Arial"/>
          <w:bCs/>
          <w:sz w:val="24"/>
          <w:szCs w:val="24"/>
          <w:lang w:val="ro-RO"/>
        </w:rPr>
        <w:lastRenderedPageBreak/>
        <w:t>obținută în urma încălzirii acestuia într-un cazan cu putere termică de P</w:t>
      </w:r>
      <w:r w:rsidRPr="00532C87">
        <w:rPr>
          <w:rFonts w:ascii="Arial" w:hAnsi="Arial" w:cs="Arial"/>
          <w:bCs/>
          <w:sz w:val="24"/>
          <w:szCs w:val="24"/>
          <w:vertAlign w:val="subscript"/>
          <w:lang w:val="ro-RO"/>
        </w:rPr>
        <w:t>t</w:t>
      </w:r>
      <w:r w:rsidRPr="00532C87">
        <w:rPr>
          <w:rFonts w:ascii="Arial" w:hAnsi="Arial" w:cs="Arial"/>
          <w:bCs/>
          <w:sz w:val="24"/>
          <w:szCs w:val="24"/>
          <w:lang w:val="ro-RO"/>
        </w:rPr>
        <w:t xml:space="preserve">=1700 kW cu funcționare de gaz natural. </w:t>
      </w:r>
    </w:p>
    <w:p w:rsidR="00B4683E" w:rsidRPr="00532C87" w:rsidRDefault="00B4683E" w:rsidP="00B4683E">
      <w:pPr>
        <w:pStyle w:val="ListParagraph"/>
        <w:numPr>
          <w:ilvl w:val="0"/>
          <w:numId w:val="6"/>
        </w:numPr>
        <w:autoSpaceDE w:val="0"/>
        <w:autoSpaceDN w:val="0"/>
        <w:adjustRightInd w:val="0"/>
        <w:spacing w:after="0" w:line="240" w:lineRule="auto"/>
        <w:ind w:firstLine="774"/>
        <w:contextualSpacing/>
        <w:jc w:val="both"/>
        <w:rPr>
          <w:rFonts w:ascii="Arial" w:hAnsi="Arial" w:cs="Arial"/>
          <w:sz w:val="24"/>
          <w:szCs w:val="24"/>
        </w:rPr>
      </w:pPr>
      <w:r w:rsidRPr="00532C87">
        <w:rPr>
          <w:rFonts w:ascii="Arial" w:hAnsi="Arial" w:cs="Arial"/>
          <w:sz w:val="24"/>
          <w:szCs w:val="24"/>
        </w:rPr>
        <w:t xml:space="preserve">energia termică necesară pentru încălzirea spaţiilor de birou şi de producţie precum și prepararea apei calde utilizate  în procesul tehnologic   vor fi asigurate de  2 buc. cazane cu puterea termică de  100 kW fiecare, cu funcționare pe gaz natural,  amplasate în CT existentă. </w:t>
      </w:r>
    </w:p>
    <w:p w:rsidR="00E31757" w:rsidRDefault="00E31757" w:rsidP="002B59D8">
      <w:pPr>
        <w:spacing w:after="0" w:line="240" w:lineRule="auto"/>
        <w:ind w:right="51" w:firstLine="720"/>
        <w:jc w:val="both"/>
        <w:rPr>
          <w:rFonts w:ascii="Arial" w:eastAsia="Times New Roman" w:hAnsi="Arial" w:cs="Arial"/>
          <w:sz w:val="24"/>
          <w:szCs w:val="24"/>
          <w:lang w:val="ro-RO" w:bidi="hi-IN"/>
        </w:rPr>
      </w:pPr>
      <w:r w:rsidRPr="00532C87">
        <w:rPr>
          <w:rFonts w:ascii="Arial" w:eastAsia="Times New Roman" w:hAnsi="Arial" w:cs="Arial"/>
          <w:sz w:val="24"/>
          <w:szCs w:val="24"/>
          <w:lang w:val="ro-RO" w:bidi="hi-IN"/>
        </w:rPr>
        <w:t>b. Cumularea cu alte proiecte:</w:t>
      </w:r>
      <w:r w:rsidR="00532C87">
        <w:rPr>
          <w:rFonts w:ascii="Arial" w:eastAsia="Times New Roman" w:hAnsi="Arial" w:cs="Arial"/>
          <w:sz w:val="24"/>
          <w:szCs w:val="24"/>
          <w:lang w:val="ro-RO" w:bidi="hi-IN"/>
        </w:rPr>
        <w:t>Proiecte planificate</w:t>
      </w:r>
      <w:r w:rsidR="00532C87">
        <w:rPr>
          <w:rFonts w:ascii="Arial" w:eastAsia="Times New Roman" w:hAnsi="Arial" w:cs="Arial"/>
          <w:sz w:val="24"/>
          <w:szCs w:val="24"/>
          <w:lang w:bidi="hi-IN"/>
        </w:rPr>
        <w:t>:</w:t>
      </w:r>
      <w:r w:rsidRPr="00532C87">
        <w:rPr>
          <w:rFonts w:ascii="Arial" w:eastAsia="Times New Roman" w:hAnsi="Arial" w:cs="Arial"/>
          <w:sz w:val="24"/>
          <w:szCs w:val="24"/>
          <w:lang w:val="ro-RO" w:bidi="hi-IN"/>
        </w:rPr>
        <w:t xml:space="preserve"> </w:t>
      </w:r>
      <w:r w:rsidR="002B59D8" w:rsidRPr="00532C87">
        <w:rPr>
          <w:rFonts w:ascii="Arial" w:eastAsia="Times New Roman" w:hAnsi="Arial" w:cs="Arial"/>
          <w:sz w:val="24"/>
          <w:szCs w:val="24"/>
          <w:lang w:val="ro-RO" w:bidi="hi-IN"/>
        </w:rPr>
        <w:t>-</w:t>
      </w:r>
      <w:r w:rsidR="00532C87">
        <w:rPr>
          <w:rFonts w:ascii="Arial" w:eastAsia="Times New Roman" w:hAnsi="Arial" w:cs="Arial"/>
          <w:sz w:val="24"/>
          <w:szCs w:val="24"/>
          <w:lang w:val="ro-RO" w:bidi="hi-IN"/>
        </w:rPr>
        <w:t>Demolarea clădirilor existente pe amplasamentul situat în com. Sânsimion nr.711/D (atelierul mecanic, şopron utilaje)</w:t>
      </w:r>
    </w:p>
    <w:p w:rsidR="00532C87" w:rsidRPr="00532C87" w:rsidRDefault="00532C87" w:rsidP="002B59D8">
      <w:pPr>
        <w:spacing w:after="0" w:line="240" w:lineRule="auto"/>
        <w:ind w:right="51" w:firstLine="720"/>
        <w:jc w:val="both"/>
        <w:rPr>
          <w:rFonts w:ascii="Arial" w:eastAsia="Times New Roman" w:hAnsi="Arial" w:cs="Arial"/>
          <w:i/>
          <w:sz w:val="24"/>
          <w:szCs w:val="24"/>
          <w:lang w:val="ro-RO" w:bidi="hi-IN"/>
        </w:rPr>
      </w:pPr>
      <w:r>
        <w:rPr>
          <w:rFonts w:ascii="Arial" w:eastAsia="Times New Roman" w:hAnsi="Arial" w:cs="Arial"/>
          <w:sz w:val="24"/>
          <w:szCs w:val="24"/>
          <w:lang w:val="ro-RO" w:bidi="hi-IN"/>
        </w:rPr>
        <w:tab/>
      </w:r>
      <w:r>
        <w:rPr>
          <w:rFonts w:ascii="Arial" w:eastAsia="Times New Roman" w:hAnsi="Arial" w:cs="Arial"/>
          <w:sz w:val="24"/>
          <w:szCs w:val="24"/>
          <w:lang w:val="ro-RO" w:bidi="hi-IN"/>
        </w:rPr>
        <w:tab/>
      </w:r>
      <w:r>
        <w:rPr>
          <w:rFonts w:ascii="Arial" w:eastAsia="Times New Roman" w:hAnsi="Arial" w:cs="Arial"/>
          <w:sz w:val="24"/>
          <w:szCs w:val="24"/>
          <w:lang w:val="ro-RO" w:bidi="hi-IN"/>
        </w:rPr>
        <w:tab/>
      </w:r>
      <w:r>
        <w:rPr>
          <w:rFonts w:ascii="Arial" w:eastAsia="Times New Roman" w:hAnsi="Arial" w:cs="Arial"/>
          <w:sz w:val="24"/>
          <w:szCs w:val="24"/>
          <w:lang w:val="ro-RO" w:bidi="hi-IN"/>
        </w:rPr>
        <w:tab/>
        <w:t xml:space="preserve"> </w:t>
      </w:r>
      <w:r>
        <w:rPr>
          <w:rFonts w:ascii="Arial" w:eastAsia="Times New Roman" w:hAnsi="Arial" w:cs="Arial"/>
          <w:sz w:val="24"/>
          <w:szCs w:val="24"/>
          <w:lang w:val="ro-RO" w:bidi="hi-IN"/>
        </w:rPr>
        <w:tab/>
      </w:r>
      <w:r>
        <w:rPr>
          <w:rFonts w:ascii="Arial" w:eastAsia="Times New Roman" w:hAnsi="Arial" w:cs="Arial"/>
          <w:sz w:val="24"/>
          <w:szCs w:val="24"/>
          <w:lang w:val="ro-RO" w:bidi="hi-IN"/>
        </w:rPr>
        <w:tab/>
      </w:r>
      <w:r>
        <w:rPr>
          <w:rFonts w:ascii="Arial" w:eastAsia="Times New Roman" w:hAnsi="Arial" w:cs="Arial"/>
          <w:sz w:val="24"/>
          <w:szCs w:val="24"/>
          <w:lang w:val="ro-RO" w:bidi="hi-IN"/>
        </w:rPr>
        <w:tab/>
        <w:t xml:space="preserve">         -Realizarea unui drum de utilitate privată între cele două locaţii ale activităţii de fabricarea chipsurilor din cartofi. </w:t>
      </w:r>
    </w:p>
    <w:p w:rsidR="00E31757" w:rsidRPr="00532C87" w:rsidRDefault="00E31757" w:rsidP="007D2F32">
      <w:pPr>
        <w:spacing w:after="0" w:line="240" w:lineRule="auto"/>
        <w:ind w:right="51" w:firstLine="720"/>
        <w:jc w:val="both"/>
        <w:rPr>
          <w:rFonts w:ascii="Arial" w:eastAsia="Times New Roman" w:hAnsi="Arial" w:cs="Arial"/>
          <w:i/>
          <w:sz w:val="24"/>
          <w:szCs w:val="24"/>
          <w:lang w:val="ro-RO" w:bidi="hi-IN"/>
        </w:rPr>
      </w:pPr>
      <w:r w:rsidRPr="00532C87">
        <w:rPr>
          <w:rFonts w:ascii="Arial" w:eastAsia="Times New Roman" w:hAnsi="Arial" w:cs="Arial"/>
          <w:sz w:val="24"/>
          <w:szCs w:val="24"/>
          <w:lang w:val="ro-RO" w:bidi="hi-IN"/>
        </w:rPr>
        <w:t xml:space="preserve">c. Utilizarea resurselor naturale: </w:t>
      </w:r>
      <w:r w:rsidR="00532C87">
        <w:rPr>
          <w:rFonts w:ascii="Arial" w:eastAsia="Times New Roman" w:hAnsi="Arial" w:cs="Arial"/>
          <w:sz w:val="24"/>
          <w:szCs w:val="24"/>
          <w:lang w:val="ro-RO" w:bidi="hi-IN"/>
        </w:rPr>
        <w:t>agregate naturale minerale( nisip şi pietriş)</w:t>
      </w:r>
      <w:r w:rsidR="00532C87">
        <w:rPr>
          <w:rFonts w:ascii="Arial" w:eastAsia="Times New Roman" w:hAnsi="Arial" w:cs="Arial"/>
          <w:i/>
          <w:sz w:val="24"/>
          <w:szCs w:val="24"/>
          <w:lang w:val="ro-RO" w:bidi="hi-IN"/>
        </w:rPr>
        <w:t>, apa potabilă</w:t>
      </w:r>
    </w:p>
    <w:p w:rsidR="00E31757" w:rsidRPr="00532C87" w:rsidRDefault="00E31757" w:rsidP="007D2F32">
      <w:pPr>
        <w:spacing w:after="0" w:line="240" w:lineRule="auto"/>
        <w:ind w:right="-1080" w:firstLine="720"/>
        <w:jc w:val="both"/>
        <w:rPr>
          <w:rFonts w:ascii="Arial" w:eastAsia="Times New Roman" w:hAnsi="Arial" w:cs="Arial"/>
          <w:sz w:val="24"/>
          <w:szCs w:val="24"/>
          <w:lang w:val="ro-RO" w:bidi="hi-IN"/>
        </w:rPr>
      </w:pPr>
      <w:r w:rsidRPr="00532C87">
        <w:rPr>
          <w:rFonts w:ascii="Arial" w:eastAsia="Times New Roman" w:hAnsi="Arial" w:cs="Arial"/>
          <w:sz w:val="24"/>
          <w:szCs w:val="24"/>
          <w:lang w:val="ro-RO" w:bidi="hi-IN"/>
        </w:rPr>
        <w:t>d. Producţia de deşeuri:</w:t>
      </w:r>
    </w:p>
    <w:p w:rsidR="00E31757" w:rsidRPr="00532C87" w:rsidRDefault="00E31757" w:rsidP="00687949">
      <w:pPr>
        <w:spacing w:after="0" w:line="240" w:lineRule="auto"/>
        <w:ind w:right="51"/>
        <w:jc w:val="both"/>
        <w:rPr>
          <w:rFonts w:ascii="Arial" w:eastAsia="Times New Roman" w:hAnsi="Arial" w:cs="Arial"/>
          <w:i/>
          <w:sz w:val="24"/>
          <w:szCs w:val="24"/>
          <w:lang w:val="ro-RO" w:bidi="hi-IN"/>
        </w:rPr>
      </w:pPr>
      <w:r w:rsidRPr="00532C87">
        <w:rPr>
          <w:rFonts w:ascii="Arial" w:eastAsia="Times New Roman" w:hAnsi="Arial" w:cs="Arial"/>
          <w:i/>
          <w:sz w:val="24"/>
          <w:szCs w:val="24"/>
          <w:lang w:val="ro-RO" w:bidi="hi-IN"/>
        </w:rPr>
        <w:t>Deşeurile municipale  amestecate vor fi transportate de către operatorul  economic autorizat în zonă.</w:t>
      </w:r>
    </w:p>
    <w:p w:rsidR="00BD2E66" w:rsidRDefault="00E31757" w:rsidP="007D2F32">
      <w:pPr>
        <w:spacing w:after="0" w:line="240" w:lineRule="auto"/>
        <w:ind w:right="51"/>
        <w:jc w:val="both"/>
        <w:rPr>
          <w:rFonts w:ascii="Arial" w:eastAsia="Times New Roman" w:hAnsi="Arial" w:cs="Arial"/>
          <w:i/>
          <w:sz w:val="24"/>
          <w:szCs w:val="24"/>
          <w:lang w:val="ro-RO" w:bidi="hi-IN"/>
        </w:rPr>
      </w:pPr>
      <w:r w:rsidRPr="00532C87">
        <w:rPr>
          <w:rFonts w:ascii="Arial" w:eastAsia="Times New Roman" w:hAnsi="Arial" w:cs="Arial"/>
          <w:i/>
          <w:sz w:val="24"/>
          <w:szCs w:val="24"/>
          <w:lang w:val="ro-RO" w:bidi="hi-IN"/>
        </w:rPr>
        <w:t>Deşeurile rezultate d</w:t>
      </w:r>
      <w:r w:rsidR="00BD2E66">
        <w:rPr>
          <w:rFonts w:ascii="Arial" w:eastAsia="Times New Roman" w:hAnsi="Arial" w:cs="Arial"/>
          <w:i/>
          <w:sz w:val="24"/>
          <w:szCs w:val="24"/>
          <w:lang w:val="ro-RO" w:bidi="hi-IN"/>
        </w:rPr>
        <w:t>e la fabricarea chipsului din cartofi şi activităţi conexe:</w:t>
      </w:r>
    </w:p>
    <w:p w:rsidR="00BD2E66" w:rsidRPr="00BD2E66" w:rsidRDefault="00BD2E66" w:rsidP="00BD2E66">
      <w:pPr>
        <w:pStyle w:val="ListParagraph"/>
        <w:numPr>
          <w:ilvl w:val="0"/>
          <w:numId w:val="12"/>
        </w:numPr>
        <w:autoSpaceDE w:val="0"/>
        <w:autoSpaceDN w:val="0"/>
        <w:adjustRightInd w:val="0"/>
        <w:contextualSpacing/>
        <w:jc w:val="both"/>
        <w:outlineLvl w:val="0"/>
        <w:rPr>
          <w:rFonts w:ascii="Arial" w:hAnsi="Arial" w:cs="Arial"/>
          <w:sz w:val="24"/>
          <w:szCs w:val="24"/>
        </w:rPr>
      </w:pPr>
      <w:r w:rsidRPr="00BD2E66">
        <w:rPr>
          <w:rFonts w:ascii="Arial" w:hAnsi="Arial" w:cs="Arial"/>
          <w:sz w:val="24"/>
          <w:szCs w:val="24"/>
        </w:rPr>
        <w:t>nămoluri  de la  spălare, curățare, decojire,  centrifugare  și  separare – cod 020301: turte din coji de cartofi și resturi îndepărtate la faza de selectare manuală: cca.9,6 t/zi; 2496t/an.</w:t>
      </w:r>
    </w:p>
    <w:p w:rsidR="00BD2E66" w:rsidRPr="00BD2E66" w:rsidRDefault="00BD2E66" w:rsidP="00BD2E66">
      <w:pPr>
        <w:pStyle w:val="ListParagraph"/>
        <w:numPr>
          <w:ilvl w:val="0"/>
          <w:numId w:val="11"/>
        </w:numPr>
        <w:autoSpaceDE w:val="0"/>
        <w:autoSpaceDN w:val="0"/>
        <w:adjustRightInd w:val="0"/>
        <w:spacing w:after="0" w:line="240" w:lineRule="auto"/>
        <w:contextualSpacing/>
        <w:rPr>
          <w:rFonts w:ascii="Arial" w:hAnsi="Arial" w:cs="Arial"/>
          <w:sz w:val="24"/>
          <w:szCs w:val="24"/>
        </w:rPr>
      </w:pPr>
      <w:r w:rsidRPr="00BD2E66">
        <w:rPr>
          <w:rFonts w:ascii="Arial" w:hAnsi="Arial" w:cs="Arial"/>
          <w:sz w:val="24"/>
          <w:szCs w:val="24"/>
        </w:rPr>
        <w:t>materii care nu se pretează consumului sau procesării- cod 020304: rebuturi de chips, amidon cristalin separat din faza de feliere și de spălare cu apă rece a feliilor de cartofi -  cca 1,2t/zi; 312 t/an</w:t>
      </w:r>
    </w:p>
    <w:p w:rsidR="00BD2E66" w:rsidRPr="00BD2E66" w:rsidRDefault="00BD2E66" w:rsidP="00BD2E66">
      <w:pPr>
        <w:pStyle w:val="ListParagraph"/>
        <w:numPr>
          <w:ilvl w:val="0"/>
          <w:numId w:val="11"/>
        </w:numPr>
        <w:autoSpaceDE w:val="0"/>
        <w:autoSpaceDN w:val="0"/>
        <w:adjustRightInd w:val="0"/>
        <w:spacing w:after="0"/>
        <w:contextualSpacing/>
        <w:jc w:val="both"/>
        <w:outlineLvl w:val="0"/>
        <w:rPr>
          <w:rFonts w:ascii="Arial" w:hAnsi="Arial" w:cs="Arial"/>
          <w:sz w:val="24"/>
          <w:szCs w:val="24"/>
        </w:rPr>
      </w:pPr>
      <w:r w:rsidRPr="00BD2E66">
        <w:rPr>
          <w:rFonts w:ascii="Arial" w:hAnsi="Arial" w:cs="Arial"/>
          <w:sz w:val="24"/>
          <w:szCs w:val="24"/>
        </w:rPr>
        <w:t xml:space="preserve"> nămoluri de la epurarea efluenților în incintă pentru capacitatea totală</w:t>
      </w:r>
      <w:r w:rsidR="0093732B">
        <w:rPr>
          <w:rFonts w:ascii="Arial" w:hAnsi="Arial" w:cs="Arial"/>
          <w:sz w:val="24"/>
          <w:szCs w:val="24"/>
        </w:rPr>
        <w:t xml:space="preserve"> ( fabricarea chips + bere)</w:t>
      </w:r>
      <w:r w:rsidRPr="00BD2E66">
        <w:rPr>
          <w:rFonts w:ascii="Arial" w:hAnsi="Arial" w:cs="Arial"/>
          <w:sz w:val="24"/>
          <w:szCs w:val="24"/>
        </w:rPr>
        <w:t xml:space="preserve">- cod 020305: sediment de la filtrări mecanice a apei +nămol deshidratat - cca. 1,8 mc/zi = 648 mc/an </w:t>
      </w:r>
    </w:p>
    <w:p w:rsidR="00BD2E66" w:rsidRPr="00BD2E66" w:rsidRDefault="00BD2E66" w:rsidP="00BD2E66">
      <w:pPr>
        <w:pStyle w:val="ListParagraph"/>
        <w:numPr>
          <w:ilvl w:val="0"/>
          <w:numId w:val="11"/>
        </w:numPr>
        <w:spacing w:after="0"/>
        <w:ind w:right="-705"/>
        <w:contextualSpacing/>
        <w:rPr>
          <w:rFonts w:ascii="Arial" w:hAnsi="Arial" w:cs="Arial"/>
          <w:sz w:val="24"/>
          <w:szCs w:val="24"/>
        </w:rPr>
      </w:pPr>
      <w:r w:rsidRPr="00BD2E66">
        <w:rPr>
          <w:rFonts w:ascii="Arial" w:hAnsi="Arial" w:cs="Arial"/>
          <w:sz w:val="24"/>
          <w:szCs w:val="24"/>
        </w:rPr>
        <w:t xml:space="preserve"> ambalaje care contin reziduuri sau sunt contaminate cu substante periculoase, cod 15 01 10*- în cantități variabile</w:t>
      </w:r>
    </w:p>
    <w:p w:rsidR="00BD2E66" w:rsidRPr="00BD2E66" w:rsidRDefault="00BD2E66" w:rsidP="00BD2E66">
      <w:pPr>
        <w:pStyle w:val="ListParagraph"/>
        <w:numPr>
          <w:ilvl w:val="0"/>
          <w:numId w:val="11"/>
        </w:numPr>
        <w:autoSpaceDE w:val="0"/>
        <w:autoSpaceDN w:val="0"/>
        <w:adjustRightInd w:val="0"/>
        <w:spacing w:after="0" w:line="240" w:lineRule="auto"/>
        <w:ind w:right="-705"/>
        <w:contextualSpacing/>
        <w:rPr>
          <w:rFonts w:ascii="Arial" w:hAnsi="Arial" w:cs="Arial"/>
          <w:sz w:val="24"/>
          <w:szCs w:val="24"/>
        </w:rPr>
      </w:pPr>
      <w:r w:rsidRPr="00BD2E66">
        <w:rPr>
          <w:rFonts w:ascii="Arial" w:hAnsi="Arial" w:cs="Arial"/>
          <w:sz w:val="24"/>
          <w:szCs w:val="24"/>
        </w:rPr>
        <w:t xml:space="preserve"> ambalaje de hârtie şi carton – cod 150101- în cantități variabile</w:t>
      </w:r>
    </w:p>
    <w:p w:rsidR="00BD2E66" w:rsidRPr="00BD2E66" w:rsidRDefault="00BD2E66" w:rsidP="00BD2E66">
      <w:pPr>
        <w:pStyle w:val="ListParagraph"/>
        <w:numPr>
          <w:ilvl w:val="0"/>
          <w:numId w:val="11"/>
        </w:numPr>
        <w:autoSpaceDE w:val="0"/>
        <w:autoSpaceDN w:val="0"/>
        <w:adjustRightInd w:val="0"/>
        <w:spacing w:after="0" w:line="240" w:lineRule="auto"/>
        <w:ind w:right="-705"/>
        <w:contextualSpacing/>
        <w:rPr>
          <w:rFonts w:ascii="Arial" w:hAnsi="Arial" w:cs="Arial"/>
          <w:sz w:val="24"/>
          <w:szCs w:val="24"/>
        </w:rPr>
      </w:pPr>
      <w:r w:rsidRPr="00BD2E66">
        <w:rPr>
          <w:rFonts w:ascii="Arial" w:hAnsi="Arial" w:cs="Arial"/>
          <w:sz w:val="24"/>
          <w:szCs w:val="24"/>
        </w:rPr>
        <w:t xml:space="preserve">ambalaje de mase plastice- cod 15 01 03- în cantități variabile   </w:t>
      </w:r>
    </w:p>
    <w:p w:rsidR="00BD2E66" w:rsidRPr="00BD2E66" w:rsidRDefault="00BD2E66" w:rsidP="00BD2E66">
      <w:pPr>
        <w:pStyle w:val="ListParagraph"/>
        <w:numPr>
          <w:ilvl w:val="0"/>
          <w:numId w:val="11"/>
        </w:numPr>
        <w:autoSpaceDE w:val="0"/>
        <w:autoSpaceDN w:val="0"/>
        <w:adjustRightInd w:val="0"/>
        <w:spacing w:after="0" w:line="240" w:lineRule="auto"/>
        <w:ind w:right="-705"/>
        <w:contextualSpacing/>
        <w:rPr>
          <w:rFonts w:ascii="Arial" w:hAnsi="Arial" w:cs="Arial"/>
          <w:sz w:val="24"/>
          <w:szCs w:val="24"/>
        </w:rPr>
      </w:pPr>
      <w:r w:rsidRPr="00BD2E66">
        <w:rPr>
          <w:rFonts w:ascii="Arial" w:hAnsi="Arial" w:cs="Arial"/>
          <w:sz w:val="24"/>
          <w:szCs w:val="24"/>
        </w:rPr>
        <w:t xml:space="preserve">ambalaje de lemn- cod 15 01 03- în cantități variabile   </w:t>
      </w:r>
    </w:p>
    <w:p w:rsidR="00BD2E66" w:rsidRPr="00BD2E66" w:rsidRDefault="00BD2E66" w:rsidP="00BD2E66">
      <w:pPr>
        <w:pStyle w:val="ListParagraph"/>
        <w:numPr>
          <w:ilvl w:val="0"/>
          <w:numId w:val="11"/>
        </w:numPr>
        <w:autoSpaceDE w:val="0"/>
        <w:autoSpaceDN w:val="0"/>
        <w:adjustRightInd w:val="0"/>
        <w:spacing w:after="0" w:line="240" w:lineRule="auto"/>
        <w:ind w:right="-705"/>
        <w:contextualSpacing/>
        <w:rPr>
          <w:rFonts w:ascii="Arial" w:hAnsi="Arial" w:cs="Arial"/>
          <w:sz w:val="24"/>
          <w:szCs w:val="24"/>
        </w:rPr>
      </w:pPr>
      <w:r w:rsidRPr="00BD2E66">
        <w:rPr>
          <w:rFonts w:ascii="Arial" w:hAnsi="Arial" w:cs="Arial"/>
          <w:sz w:val="24"/>
          <w:szCs w:val="24"/>
        </w:rPr>
        <w:t>ambalaje  metalice- cod 15 01 04  - în cantități variabile</w:t>
      </w:r>
    </w:p>
    <w:p w:rsidR="00BD2E66" w:rsidRPr="00BD2E66" w:rsidRDefault="00BD2E66" w:rsidP="00BD2E66">
      <w:pPr>
        <w:pStyle w:val="ListParagraph"/>
        <w:numPr>
          <w:ilvl w:val="0"/>
          <w:numId w:val="11"/>
        </w:numPr>
        <w:autoSpaceDE w:val="0"/>
        <w:autoSpaceDN w:val="0"/>
        <w:adjustRightInd w:val="0"/>
        <w:spacing w:after="0" w:line="240" w:lineRule="auto"/>
        <w:ind w:right="-705"/>
        <w:contextualSpacing/>
        <w:rPr>
          <w:rFonts w:ascii="Arial" w:hAnsi="Arial" w:cs="Arial"/>
          <w:sz w:val="24"/>
          <w:szCs w:val="24"/>
        </w:rPr>
      </w:pPr>
      <w:r w:rsidRPr="00BD2E66">
        <w:rPr>
          <w:rFonts w:ascii="Arial" w:hAnsi="Arial" w:cs="Arial"/>
          <w:sz w:val="24"/>
          <w:szCs w:val="24"/>
        </w:rPr>
        <w:t>răşini schimbătoare de ioni epuizate – cod 19 08 06*  - în cantități variabile</w:t>
      </w:r>
    </w:p>
    <w:p w:rsidR="00BD2E66" w:rsidRPr="00BD2E66" w:rsidRDefault="00BD2E66" w:rsidP="00BD2E66">
      <w:pPr>
        <w:pStyle w:val="ListParagraph"/>
        <w:numPr>
          <w:ilvl w:val="0"/>
          <w:numId w:val="11"/>
        </w:numPr>
        <w:autoSpaceDE w:val="0"/>
        <w:autoSpaceDN w:val="0"/>
        <w:adjustRightInd w:val="0"/>
        <w:spacing w:after="0" w:line="240" w:lineRule="auto"/>
        <w:contextualSpacing/>
        <w:rPr>
          <w:rFonts w:ascii="Arial" w:hAnsi="Arial" w:cs="Arial"/>
          <w:sz w:val="24"/>
          <w:szCs w:val="24"/>
        </w:rPr>
      </w:pPr>
      <w:r w:rsidRPr="00BD2E66">
        <w:rPr>
          <w:rFonts w:ascii="Arial" w:hAnsi="Arial" w:cs="Arial"/>
          <w:sz w:val="24"/>
          <w:szCs w:val="24"/>
        </w:rPr>
        <w:t xml:space="preserve"> materiale filtrante,altele decât cele specificate la 15 02 02*- cod 150203- în cantități variabile</w:t>
      </w:r>
    </w:p>
    <w:p w:rsidR="00BD2E66" w:rsidRPr="00BD2E66" w:rsidRDefault="00BD2E66" w:rsidP="00BD2E66">
      <w:pPr>
        <w:pStyle w:val="ListParagraph"/>
        <w:numPr>
          <w:ilvl w:val="0"/>
          <w:numId w:val="11"/>
        </w:numPr>
        <w:autoSpaceDE w:val="0"/>
        <w:autoSpaceDN w:val="0"/>
        <w:adjustRightInd w:val="0"/>
        <w:spacing w:after="0" w:line="240" w:lineRule="auto"/>
        <w:contextualSpacing/>
        <w:rPr>
          <w:rFonts w:ascii="Arial" w:hAnsi="Arial" w:cs="Arial"/>
          <w:sz w:val="24"/>
          <w:szCs w:val="24"/>
        </w:rPr>
      </w:pPr>
      <w:r w:rsidRPr="00BD2E66">
        <w:rPr>
          <w:rFonts w:ascii="Arial" w:hAnsi="Arial" w:cs="Arial"/>
          <w:sz w:val="24"/>
          <w:szCs w:val="24"/>
        </w:rPr>
        <w:t>uleiuri  minerale neclorurate izolante și de transmitere  a căldurii-  cod 13 03 07*   - după expirarea duratei de serviciu ( max.5 ani) a uleiului pentru transmiterea căldurii: cantități variabile</w:t>
      </w:r>
    </w:p>
    <w:p w:rsidR="00E31757" w:rsidRPr="00532C87" w:rsidRDefault="00E31757" w:rsidP="007D2F32">
      <w:pPr>
        <w:spacing w:after="0" w:line="240" w:lineRule="auto"/>
        <w:ind w:right="-1080" w:firstLine="720"/>
        <w:jc w:val="both"/>
        <w:rPr>
          <w:rFonts w:ascii="Arial" w:eastAsia="Times New Roman" w:hAnsi="Arial" w:cs="Arial"/>
          <w:sz w:val="24"/>
          <w:szCs w:val="24"/>
          <w:lang w:val="ro-RO" w:bidi="hi-IN"/>
        </w:rPr>
      </w:pPr>
      <w:r w:rsidRPr="00532C87">
        <w:rPr>
          <w:rFonts w:ascii="Arial" w:eastAsia="Times New Roman" w:hAnsi="Arial" w:cs="Arial"/>
          <w:sz w:val="24"/>
          <w:szCs w:val="24"/>
          <w:lang w:val="ro-RO" w:bidi="hi-IN"/>
        </w:rPr>
        <w:t>e. Emisii poluante, inclusiv zgomotul şi alte surse de disconfort:</w:t>
      </w:r>
    </w:p>
    <w:p w:rsidR="0093732B" w:rsidRDefault="0093732B" w:rsidP="0093732B">
      <w:pPr>
        <w:autoSpaceDE w:val="0"/>
        <w:autoSpaceDN w:val="0"/>
        <w:adjustRightInd w:val="0"/>
        <w:spacing w:after="0" w:line="240" w:lineRule="auto"/>
        <w:contextualSpacing/>
        <w:jc w:val="both"/>
        <w:rPr>
          <w:rFonts w:ascii="Arial" w:eastAsia="Times New Roman" w:hAnsi="Arial" w:cs="Arial"/>
          <w:i/>
          <w:sz w:val="24"/>
          <w:szCs w:val="24"/>
          <w:lang w:val="ro-RO" w:bidi="hi-IN"/>
        </w:rPr>
      </w:pPr>
      <w:r>
        <w:rPr>
          <w:rFonts w:ascii="Arial" w:eastAsia="Times New Roman" w:hAnsi="Arial" w:cs="Arial"/>
          <w:i/>
          <w:sz w:val="24"/>
          <w:szCs w:val="24"/>
          <w:lang w:val="ro-RO" w:bidi="hi-IN"/>
        </w:rPr>
        <w:t xml:space="preserve"> </w:t>
      </w:r>
      <w:r w:rsidR="00E31757" w:rsidRPr="0093732B">
        <w:rPr>
          <w:rFonts w:ascii="Arial" w:eastAsia="Times New Roman" w:hAnsi="Arial" w:cs="Arial"/>
          <w:i/>
          <w:sz w:val="24"/>
          <w:szCs w:val="24"/>
          <w:lang w:val="ro-RO" w:bidi="hi-IN"/>
        </w:rPr>
        <w:t xml:space="preserve"> -emisii în aer</w:t>
      </w:r>
      <w:r w:rsidR="00687949" w:rsidRPr="0093732B">
        <w:rPr>
          <w:rFonts w:ascii="Arial" w:eastAsia="Times New Roman" w:hAnsi="Arial" w:cs="Arial"/>
          <w:i/>
          <w:sz w:val="24"/>
          <w:szCs w:val="24"/>
          <w:lang w:val="ro-RO" w:bidi="hi-IN"/>
        </w:rPr>
        <w:t>:</w:t>
      </w:r>
    </w:p>
    <w:p w:rsidR="0093732B" w:rsidRPr="0093732B" w:rsidRDefault="00687949" w:rsidP="0093732B">
      <w:pPr>
        <w:autoSpaceDE w:val="0"/>
        <w:autoSpaceDN w:val="0"/>
        <w:adjustRightInd w:val="0"/>
        <w:spacing w:after="0" w:line="240" w:lineRule="auto"/>
        <w:ind w:left="720" w:firstLine="720"/>
        <w:contextualSpacing/>
        <w:jc w:val="both"/>
        <w:rPr>
          <w:rFonts w:ascii="Arial" w:eastAsia="Times New Roman" w:hAnsi="Arial" w:cs="Arial"/>
          <w:i/>
          <w:sz w:val="24"/>
          <w:szCs w:val="24"/>
          <w:lang w:val="ro-RO" w:bidi="hi-IN"/>
        </w:rPr>
      </w:pPr>
      <w:r w:rsidRPr="0093732B">
        <w:rPr>
          <w:rFonts w:ascii="Arial" w:eastAsia="Times New Roman" w:hAnsi="Arial" w:cs="Arial"/>
          <w:i/>
          <w:sz w:val="24"/>
          <w:szCs w:val="24"/>
          <w:lang w:val="ro-RO" w:bidi="hi-IN"/>
        </w:rPr>
        <w:t xml:space="preserve"> -</w:t>
      </w:r>
      <w:r w:rsidR="0030568A" w:rsidRPr="0093732B">
        <w:rPr>
          <w:rFonts w:ascii="Arial" w:eastAsia="Times New Roman" w:hAnsi="Arial" w:cs="Arial"/>
          <w:i/>
          <w:sz w:val="24"/>
          <w:szCs w:val="24"/>
          <w:lang w:val="ro-RO" w:bidi="hi-IN"/>
        </w:rPr>
        <w:t>în fază de construire-</w:t>
      </w:r>
      <w:r w:rsidRPr="0093732B">
        <w:rPr>
          <w:rFonts w:ascii="Arial" w:eastAsia="Times New Roman" w:hAnsi="Arial" w:cs="Arial"/>
          <w:i/>
          <w:sz w:val="24"/>
          <w:szCs w:val="24"/>
          <w:lang w:val="ro-RO" w:bidi="hi-IN"/>
        </w:rPr>
        <w:t xml:space="preserve"> </w:t>
      </w:r>
      <w:r w:rsidR="0093732B" w:rsidRPr="0093732B">
        <w:rPr>
          <w:rFonts w:ascii="Arial" w:eastAsia="Times New Roman" w:hAnsi="Arial" w:cs="Arial"/>
          <w:i/>
          <w:sz w:val="24"/>
          <w:szCs w:val="24"/>
          <w:lang w:val="ro-RO" w:bidi="hi-IN"/>
        </w:rPr>
        <w:t xml:space="preserve">emisii prin </w:t>
      </w:r>
      <w:r w:rsidR="0093732B" w:rsidRPr="0093732B">
        <w:rPr>
          <w:rFonts w:ascii="Arial" w:hAnsi="Arial" w:cs="Arial"/>
          <w:sz w:val="24"/>
          <w:szCs w:val="24"/>
        </w:rPr>
        <w:t>realizare de săpături, umpluturi, nivelări, compactări, manevrarea pământului, funcţionarea utilajelor şi echipamentelor mobile motorizate, traficul autovehiculelor în amplasamentul puctelor de lucru</w:t>
      </w:r>
      <w:r w:rsidR="0093732B" w:rsidRPr="0093732B">
        <w:rPr>
          <w:rFonts w:ascii="Arial" w:hAnsi="Arial" w:cs="Arial"/>
          <w:sz w:val="24"/>
          <w:szCs w:val="24"/>
        </w:rPr>
        <w:tab/>
      </w:r>
      <w:r w:rsidR="0093732B" w:rsidRPr="0093732B">
        <w:rPr>
          <w:rFonts w:ascii="Arial" w:hAnsi="Arial" w:cs="Arial"/>
          <w:sz w:val="24"/>
          <w:szCs w:val="24"/>
        </w:rPr>
        <w:tab/>
      </w:r>
      <w:r w:rsidR="0030568A" w:rsidRPr="0093732B">
        <w:rPr>
          <w:rFonts w:ascii="Arial" w:eastAsia="Times New Roman" w:hAnsi="Arial" w:cs="Arial"/>
          <w:i/>
          <w:sz w:val="24"/>
          <w:szCs w:val="24"/>
          <w:lang w:val="ro-RO" w:bidi="hi-IN"/>
        </w:rPr>
        <w:tab/>
        <w:t>-</w:t>
      </w:r>
      <w:r w:rsidR="0093732B" w:rsidRPr="0093732B">
        <w:rPr>
          <w:rFonts w:ascii="Arial" w:eastAsia="Times New Roman" w:hAnsi="Arial" w:cs="Arial"/>
          <w:i/>
          <w:sz w:val="24"/>
          <w:szCs w:val="24"/>
          <w:lang w:val="ro-RO" w:bidi="hi-IN"/>
        </w:rPr>
        <w:t xml:space="preserve"> </w:t>
      </w:r>
      <w:r w:rsidR="0030568A" w:rsidRPr="0093732B">
        <w:rPr>
          <w:rFonts w:ascii="Arial" w:eastAsia="Times New Roman" w:hAnsi="Arial" w:cs="Arial"/>
          <w:i/>
          <w:sz w:val="24"/>
          <w:szCs w:val="24"/>
          <w:lang w:val="ro-RO" w:bidi="hi-IN"/>
        </w:rPr>
        <w:t>în fază de funcționare</w:t>
      </w:r>
    </w:p>
    <w:p w:rsidR="0093732B" w:rsidRPr="0093732B" w:rsidRDefault="0030568A" w:rsidP="0093732B">
      <w:pPr>
        <w:autoSpaceDE w:val="0"/>
        <w:autoSpaceDN w:val="0"/>
        <w:adjustRightInd w:val="0"/>
        <w:spacing w:after="0" w:line="240" w:lineRule="auto"/>
        <w:ind w:left="142" w:firstLine="2018"/>
        <w:contextualSpacing/>
        <w:jc w:val="both"/>
        <w:rPr>
          <w:rFonts w:ascii="Arial" w:hAnsi="Arial" w:cs="Arial"/>
          <w:sz w:val="24"/>
          <w:szCs w:val="24"/>
        </w:rPr>
      </w:pPr>
      <w:r w:rsidRPr="0093732B">
        <w:rPr>
          <w:rFonts w:ascii="Arial" w:eastAsia="Times New Roman" w:hAnsi="Arial" w:cs="Arial"/>
          <w:i/>
          <w:sz w:val="24"/>
          <w:szCs w:val="24"/>
          <w:lang w:val="ro-RO" w:bidi="hi-IN"/>
        </w:rPr>
        <w:t>-</w:t>
      </w:r>
      <w:r w:rsidR="0093732B" w:rsidRPr="0093732B">
        <w:rPr>
          <w:rFonts w:ascii="Arial" w:hAnsi="Arial" w:cs="Arial"/>
          <w:sz w:val="24"/>
          <w:szCs w:val="24"/>
        </w:rPr>
        <w:t>de la cele două cazane cu putere termică P</w:t>
      </w:r>
      <w:r w:rsidR="0093732B" w:rsidRPr="0093732B">
        <w:rPr>
          <w:rFonts w:ascii="Arial" w:hAnsi="Arial" w:cs="Arial"/>
          <w:sz w:val="24"/>
          <w:szCs w:val="24"/>
          <w:vertAlign w:val="subscript"/>
        </w:rPr>
        <w:t>t</w:t>
      </w:r>
      <w:r w:rsidR="0093732B" w:rsidRPr="0093732B">
        <w:rPr>
          <w:rFonts w:ascii="Arial" w:hAnsi="Arial" w:cs="Arial"/>
          <w:sz w:val="24"/>
          <w:szCs w:val="24"/>
        </w:rPr>
        <w:t>= 100 kW utilizat pentru producerea agentului de încălzire a clădirilor și a apei calde utilizate în tehnologie,</w:t>
      </w:r>
    </w:p>
    <w:p w:rsidR="0093732B" w:rsidRPr="0093732B" w:rsidRDefault="0093732B" w:rsidP="0093732B">
      <w:pPr>
        <w:pStyle w:val="ListParagraph"/>
        <w:autoSpaceDE w:val="0"/>
        <w:autoSpaceDN w:val="0"/>
        <w:adjustRightInd w:val="0"/>
        <w:spacing w:after="0" w:line="240" w:lineRule="auto"/>
        <w:ind w:left="0" w:firstLine="2127"/>
        <w:contextualSpacing/>
        <w:jc w:val="both"/>
        <w:rPr>
          <w:rFonts w:ascii="Arial" w:hAnsi="Arial" w:cs="Arial"/>
          <w:i/>
          <w:smallCaps/>
          <w:sz w:val="24"/>
          <w:szCs w:val="24"/>
          <w:u w:val="single"/>
        </w:rPr>
      </w:pPr>
      <w:r w:rsidRPr="0093732B">
        <w:rPr>
          <w:rFonts w:ascii="Arial" w:hAnsi="Arial" w:cs="Arial"/>
          <w:sz w:val="24"/>
          <w:szCs w:val="24"/>
        </w:rPr>
        <w:t xml:space="preserve"> - de la cazanul cu putere termică P</w:t>
      </w:r>
      <w:r w:rsidRPr="0093732B">
        <w:rPr>
          <w:rFonts w:ascii="Arial" w:hAnsi="Arial" w:cs="Arial"/>
          <w:sz w:val="24"/>
          <w:szCs w:val="24"/>
          <w:vertAlign w:val="subscript"/>
        </w:rPr>
        <w:t>t</w:t>
      </w:r>
      <w:r w:rsidRPr="0093732B">
        <w:rPr>
          <w:rFonts w:ascii="Arial" w:hAnsi="Arial" w:cs="Arial"/>
          <w:sz w:val="24"/>
          <w:szCs w:val="24"/>
        </w:rPr>
        <w:t>= 1700 kW  utilizat pentru încălzirea uleiului de transfer termic</w:t>
      </w:r>
    </w:p>
    <w:p w:rsidR="0093732B" w:rsidRDefault="0093732B" w:rsidP="0093732B">
      <w:pPr>
        <w:pStyle w:val="ListParagraph"/>
        <w:spacing w:after="0" w:line="240" w:lineRule="auto"/>
        <w:ind w:left="142" w:firstLine="1985"/>
        <w:contextualSpacing/>
        <w:jc w:val="both"/>
        <w:rPr>
          <w:rFonts w:ascii="Arial" w:hAnsi="Arial" w:cs="Arial"/>
          <w:sz w:val="24"/>
          <w:szCs w:val="24"/>
        </w:rPr>
      </w:pPr>
      <w:r w:rsidRPr="0093732B">
        <w:rPr>
          <w:rFonts w:ascii="Arial" w:hAnsi="Arial" w:cs="Arial"/>
          <w:sz w:val="24"/>
          <w:szCs w:val="24"/>
        </w:rPr>
        <w:t xml:space="preserve"> -de la procesul de prăjire a feliilor de cartofi, </w:t>
      </w:r>
    </w:p>
    <w:p w:rsidR="0093732B" w:rsidRPr="0093732B" w:rsidRDefault="0093732B" w:rsidP="0093732B">
      <w:pPr>
        <w:pStyle w:val="ListParagraph"/>
        <w:spacing w:after="0" w:line="240" w:lineRule="auto"/>
        <w:ind w:left="142" w:firstLine="1985"/>
        <w:contextualSpacing/>
        <w:jc w:val="both"/>
        <w:rPr>
          <w:rFonts w:ascii="Arial" w:hAnsi="Arial" w:cs="Arial"/>
          <w:sz w:val="24"/>
          <w:szCs w:val="24"/>
        </w:rPr>
      </w:pPr>
      <w:r w:rsidRPr="0093732B">
        <w:rPr>
          <w:rFonts w:ascii="Arial" w:hAnsi="Arial" w:cs="Arial"/>
          <w:i/>
          <w:sz w:val="24"/>
          <w:szCs w:val="24"/>
        </w:rPr>
        <w:t>-</w:t>
      </w:r>
      <w:r w:rsidRPr="0093732B">
        <w:rPr>
          <w:rFonts w:ascii="Arial" w:hAnsi="Arial" w:cs="Arial"/>
          <w:sz w:val="24"/>
          <w:szCs w:val="24"/>
        </w:rPr>
        <w:t>de la funcționarea motostivuitoarelor (2 buc. cu funcționare pe gaz),</w:t>
      </w:r>
    </w:p>
    <w:p w:rsidR="0093732B" w:rsidRPr="0093732B" w:rsidRDefault="0093732B" w:rsidP="0093732B">
      <w:pPr>
        <w:pStyle w:val="ListParagraph"/>
        <w:spacing w:after="0" w:line="240" w:lineRule="auto"/>
        <w:ind w:left="142" w:firstLine="1985"/>
        <w:contextualSpacing/>
        <w:jc w:val="both"/>
        <w:rPr>
          <w:rFonts w:ascii="Arial" w:hAnsi="Arial" w:cs="Arial"/>
          <w:i/>
          <w:sz w:val="24"/>
          <w:szCs w:val="24"/>
        </w:rPr>
      </w:pPr>
      <w:r w:rsidRPr="0093732B">
        <w:rPr>
          <w:rFonts w:ascii="Arial" w:hAnsi="Arial" w:cs="Arial"/>
          <w:i/>
          <w:sz w:val="24"/>
          <w:szCs w:val="24"/>
        </w:rPr>
        <w:lastRenderedPageBreak/>
        <w:t>-</w:t>
      </w:r>
      <w:r w:rsidRPr="0093732B">
        <w:rPr>
          <w:rFonts w:ascii="Arial" w:hAnsi="Arial" w:cs="Arial"/>
          <w:sz w:val="24"/>
          <w:szCs w:val="24"/>
        </w:rPr>
        <w:t>din traficul cu  mijloce de transport rutiere proprii</w:t>
      </w:r>
    </w:p>
    <w:p w:rsidR="00C37696" w:rsidRPr="00532C87" w:rsidRDefault="00C37696" w:rsidP="00C37696">
      <w:pPr>
        <w:pStyle w:val="ListParagraph"/>
        <w:spacing w:after="0" w:line="240" w:lineRule="auto"/>
        <w:ind w:left="0" w:firstLine="448"/>
        <w:jc w:val="both"/>
        <w:rPr>
          <w:rFonts w:ascii="Arial" w:hAnsi="Arial" w:cs="Arial"/>
          <w:sz w:val="24"/>
          <w:szCs w:val="24"/>
          <w:lang w:val="it-IT"/>
        </w:rPr>
      </w:pPr>
      <w:r>
        <w:rPr>
          <w:rFonts w:ascii="Arial" w:eastAsia="Times New Roman" w:hAnsi="Arial" w:cs="Arial"/>
          <w:i/>
          <w:sz w:val="24"/>
          <w:szCs w:val="24"/>
          <w:lang w:val="ro-RO" w:bidi="hi-IN"/>
        </w:rPr>
        <w:t xml:space="preserve">  </w:t>
      </w:r>
      <w:r w:rsidR="00E31757" w:rsidRPr="00532C87">
        <w:rPr>
          <w:rFonts w:ascii="Arial" w:eastAsia="Times New Roman" w:hAnsi="Arial" w:cs="Arial"/>
          <w:i/>
          <w:sz w:val="24"/>
          <w:szCs w:val="24"/>
          <w:lang w:val="ro-RO" w:bidi="hi-IN"/>
        </w:rPr>
        <w:t xml:space="preserve">-emisii în apă:- </w:t>
      </w:r>
      <w:r w:rsidRPr="00532C87">
        <w:rPr>
          <w:rFonts w:ascii="Arial" w:hAnsi="Arial" w:cs="Arial"/>
          <w:sz w:val="24"/>
          <w:szCs w:val="24"/>
        </w:rPr>
        <w:t>-</w:t>
      </w:r>
      <w:r w:rsidRPr="00532C87">
        <w:rPr>
          <w:rFonts w:ascii="Arial" w:hAnsi="Arial" w:cs="Arial"/>
          <w:bCs/>
          <w:sz w:val="24"/>
          <w:szCs w:val="24"/>
          <w:lang w:val="ro-RO"/>
        </w:rPr>
        <w:t xml:space="preserve"> Apele uzate vor fi colectate prin conducte de canalizare interioare, după ce o parte a apelor uzate tehnologice au fost trecute prin instalații de preepurare specifice în scopul recirculării apei, și vor fi pompate în bazinul colector cu V = 100 mc al instalației de preepurare de tip</w:t>
      </w:r>
      <w:r w:rsidRPr="00532C87">
        <w:rPr>
          <w:rFonts w:ascii="Arial" w:hAnsi="Arial" w:cs="Arial"/>
          <w:sz w:val="24"/>
          <w:szCs w:val="24"/>
          <w:lang w:val="it-IT"/>
        </w:rPr>
        <w:t xml:space="preserve"> </w:t>
      </w:r>
      <w:r w:rsidRPr="00532C87">
        <w:rPr>
          <w:rFonts w:ascii="Arial" w:hAnsi="Arial" w:cs="Arial"/>
          <w:i/>
          <w:sz w:val="24"/>
          <w:szCs w:val="24"/>
          <w:lang w:val="it-IT"/>
        </w:rPr>
        <w:t>instalație de flotație cu aer dizolvat (DAF – Dissolved Air Flotation),</w:t>
      </w:r>
      <w:r w:rsidRPr="00532C87">
        <w:rPr>
          <w:rFonts w:ascii="Arial" w:hAnsi="Arial" w:cs="Arial"/>
          <w:sz w:val="24"/>
          <w:szCs w:val="24"/>
          <w:lang w:val="it-IT"/>
        </w:rPr>
        <w:t xml:space="preserve"> situată în cadrul amplasamentului din Sânsimion nr. 575.</w:t>
      </w:r>
    </w:p>
    <w:p w:rsidR="00687949" w:rsidRPr="00532C87" w:rsidRDefault="00C37696" w:rsidP="00C37696">
      <w:pPr>
        <w:spacing w:after="0" w:line="240" w:lineRule="auto"/>
        <w:ind w:right="51"/>
        <w:jc w:val="both"/>
        <w:rPr>
          <w:rFonts w:ascii="Arial" w:eastAsia="Times New Roman" w:hAnsi="Arial" w:cs="Arial"/>
          <w:i/>
          <w:sz w:val="24"/>
          <w:szCs w:val="24"/>
          <w:lang w:val="ro-RO" w:bidi="hi-IN"/>
        </w:rPr>
      </w:pPr>
      <w:r w:rsidRPr="00532C87">
        <w:rPr>
          <w:rFonts w:ascii="Arial" w:hAnsi="Arial" w:cs="Arial"/>
          <w:sz w:val="24"/>
          <w:szCs w:val="24"/>
          <w:lang w:val="it-IT"/>
        </w:rPr>
        <w:t xml:space="preserve"> Apele uzate preepurate vor fi trecute prin epurare biologică aerobă cu nămol activ (treapta biologică) și  prin treapta terțiare de filtrare sedimente, în stația de epurare existentă proprietate a SC Lixid Project SRL.. Evacuarea </w:t>
      </w:r>
      <w:r w:rsidRPr="00532C87">
        <w:rPr>
          <w:rFonts w:ascii="Arial" w:hAnsi="Arial" w:cs="Arial"/>
          <w:sz w:val="24"/>
          <w:szCs w:val="24"/>
        </w:rPr>
        <w:t>apelor epurate se face in conducta de canalizare existentă a fabricii de bere având ca emisar pârâul Kapolna</w:t>
      </w:r>
    </w:p>
    <w:p w:rsidR="00E31757" w:rsidRPr="00532C87" w:rsidRDefault="00687949" w:rsidP="00C37696">
      <w:pPr>
        <w:spacing w:after="0" w:line="240" w:lineRule="auto"/>
        <w:ind w:right="51" w:firstLine="426"/>
        <w:jc w:val="both"/>
        <w:rPr>
          <w:rFonts w:ascii="Arial" w:eastAsia="Times New Roman" w:hAnsi="Arial" w:cs="Arial"/>
          <w:i/>
          <w:sz w:val="24"/>
          <w:szCs w:val="24"/>
          <w:lang w:val="ro-RO" w:bidi="hi-IN"/>
        </w:rPr>
      </w:pPr>
      <w:r w:rsidRPr="00532C87">
        <w:rPr>
          <w:rFonts w:ascii="Arial" w:eastAsia="Times New Roman" w:hAnsi="Arial" w:cs="Arial"/>
          <w:i/>
          <w:sz w:val="24"/>
          <w:szCs w:val="24"/>
          <w:lang w:val="ro-RO" w:bidi="hi-IN"/>
        </w:rPr>
        <w:t xml:space="preserve"> </w:t>
      </w:r>
      <w:r w:rsidR="00E31757" w:rsidRPr="00532C87">
        <w:rPr>
          <w:rFonts w:ascii="Arial" w:eastAsia="Times New Roman" w:hAnsi="Arial" w:cs="Arial"/>
          <w:i/>
          <w:sz w:val="24"/>
          <w:szCs w:val="24"/>
          <w:lang w:val="ro-RO" w:bidi="hi-IN"/>
        </w:rPr>
        <w:t xml:space="preserve">-zgomot: -generat de utilaje </w:t>
      </w:r>
      <w:r w:rsidR="0051046A" w:rsidRPr="00532C87">
        <w:rPr>
          <w:rFonts w:ascii="Arial" w:eastAsia="Times New Roman" w:hAnsi="Arial" w:cs="Arial"/>
          <w:i/>
          <w:sz w:val="24"/>
          <w:szCs w:val="24"/>
          <w:lang w:val="ro-RO" w:bidi="hi-IN"/>
        </w:rPr>
        <w:t xml:space="preserve">în fază de construire </w:t>
      </w:r>
      <w:r w:rsidR="00E31757" w:rsidRPr="00532C87">
        <w:rPr>
          <w:rFonts w:ascii="Arial" w:eastAsia="Times New Roman" w:hAnsi="Arial" w:cs="Arial"/>
          <w:i/>
          <w:sz w:val="24"/>
          <w:szCs w:val="24"/>
          <w:lang w:val="ro-RO" w:bidi="hi-IN"/>
        </w:rPr>
        <w:t>se vor resimţi pe perioade scurte de timp, execuţia lucrărilor se vor efectua numai în timpul zilei.</w:t>
      </w:r>
    </w:p>
    <w:p w:rsidR="0051046A" w:rsidRPr="00532C87" w:rsidRDefault="00C37696" w:rsidP="00687949">
      <w:pPr>
        <w:spacing w:after="0" w:line="240" w:lineRule="auto"/>
        <w:ind w:right="51" w:firstLine="720"/>
        <w:jc w:val="both"/>
        <w:rPr>
          <w:rFonts w:ascii="Arial" w:eastAsia="Times New Roman" w:hAnsi="Arial" w:cs="Arial"/>
          <w:i/>
          <w:sz w:val="24"/>
          <w:szCs w:val="24"/>
          <w:lang w:val="ro-RO" w:bidi="hi-IN"/>
        </w:rPr>
      </w:pPr>
      <w:r>
        <w:rPr>
          <w:rFonts w:ascii="Arial" w:eastAsia="Times New Roman" w:hAnsi="Arial" w:cs="Arial"/>
          <w:i/>
          <w:sz w:val="24"/>
          <w:szCs w:val="24"/>
          <w:lang w:val="ro-RO" w:bidi="hi-IN"/>
        </w:rPr>
        <w:tab/>
        <w:t xml:space="preserve"> </w:t>
      </w:r>
      <w:r w:rsidR="0051046A" w:rsidRPr="00532C87">
        <w:rPr>
          <w:rFonts w:ascii="Arial" w:eastAsia="Times New Roman" w:hAnsi="Arial" w:cs="Arial"/>
          <w:i/>
          <w:sz w:val="24"/>
          <w:szCs w:val="24"/>
          <w:lang w:val="ro-RO" w:bidi="hi-IN"/>
        </w:rPr>
        <w:t xml:space="preserve"> - în timpul funcționării se va respecta STAS 10009/2017</w:t>
      </w:r>
    </w:p>
    <w:p w:rsidR="00C37696" w:rsidRDefault="00C37696" w:rsidP="00C37696">
      <w:pPr>
        <w:autoSpaceDE w:val="0"/>
        <w:autoSpaceDN w:val="0"/>
        <w:adjustRightInd w:val="0"/>
        <w:spacing w:after="0" w:line="240" w:lineRule="auto"/>
        <w:jc w:val="both"/>
        <w:rPr>
          <w:rFonts w:ascii="Arial" w:eastAsia="Times New Roman" w:hAnsi="Arial" w:cs="Arial"/>
          <w:sz w:val="24"/>
          <w:szCs w:val="24"/>
          <w:lang w:val="ro-RO" w:bidi="hi-IN"/>
        </w:rPr>
      </w:pPr>
    </w:p>
    <w:p w:rsidR="00C37696" w:rsidRPr="00C37696" w:rsidRDefault="00E31757" w:rsidP="00C37696">
      <w:pPr>
        <w:autoSpaceDE w:val="0"/>
        <w:autoSpaceDN w:val="0"/>
        <w:adjustRightInd w:val="0"/>
        <w:spacing w:after="0" w:line="240" w:lineRule="auto"/>
        <w:jc w:val="both"/>
        <w:rPr>
          <w:rFonts w:ascii="Arial" w:hAnsi="Arial" w:cs="Arial"/>
          <w:b/>
          <w:sz w:val="24"/>
          <w:szCs w:val="24"/>
        </w:rPr>
      </w:pPr>
      <w:r w:rsidRPr="00532C87">
        <w:rPr>
          <w:rFonts w:ascii="Arial" w:eastAsia="Times New Roman" w:hAnsi="Arial" w:cs="Arial"/>
          <w:sz w:val="24"/>
          <w:szCs w:val="24"/>
          <w:lang w:val="ro-RO" w:bidi="hi-IN"/>
        </w:rPr>
        <w:t>f. Riscul de accident, ţinându-se seama în special de  substanţele şi de tehnologie utilizate:</w:t>
      </w:r>
      <w:r w:rsidRPr="00532C87">
        <w:rPr>
          <w:rFonts w:ascii="Arial" w:eastAsia="Times New Roman" w:hAnsi="Arial" w:cs="Arial"/>
          <w:i/>
          <w:sz w:val="24"/>
          <w:szCs w:val="24"/>
          <w:lang w:val="ro-RO" w:bidi="hi-IN"/>
        </w:rPr>
        <w:t xml:space="preserve"> -</w:t>
      </w:r>
      <w:r w:rsidR="00C37696">
        <w:rPr>
          <w:rFonts w:ascii="Arial" w:eastAsia="Times New Roman" w:hAnsi="Arial" w:cs="Arial"/>
          <w:i/>
          <w:sz w:val="24"/>
          <w:szCs w:val="24"/>
          <w:lang w:val="ro-RO" w:bidi="hi-IN"/>
        </w:rPr>
        <w:t xml:space="preserve">Se vor utiliza azot lichefiat, hidroxid de sodiu sol. 48%, clorură ferică sol.40%, </w:t>
      </w:r>
      <w:r w:rsidRPr="00532C87">
        <w:rPr>
          <w:rFonts w:ascii="Arial" w:eastAsia="Times New Roman" w:hAnsi="Arial" w:cs="Arial"/>
          <w:i/>
          <w:sz w:val="24"/>
          <w:szCs w:val="24"/>
          <w:lang w:val="ro-RO" w:bidi="hi-IN"/>
        </w:rPr>
        <w:t xml:space="preserve"> </w:t>
      </w:r>
      <w:r w:rsidR="00C37696">
        <w:rPr>
          <w:rFonts w:ascii="Arial" w:eastAsia="Times New Roman" w:hAnsi="Arial" w:cs="Arial"/>
          <w:i/>
          <w:sz w:val="24"/>
          <w:szCs w:val="24"/>
          <w:lang w:val="ro-RO" w:bidi="hi-IN"/>
        </w:rPr>
        <w:t xml:space="preserve">produs de curăţare Topax 66, agent frigorific R404A. </w:t>
      </w:r>
      <w:r w:rsidR="00C37696" w:rsidRPr="00C37696">
        <w:rPr>
          <w:rFonts w:ascii="Arial" w:hAnsi="Arial" w:cs="Arial"/>
          <w:sz w:val="24"/>
          <w:szCs w:val="24"/>
        </w:rPr>
        <w:t>Produsele periculoase etichetate corespunzător  vor fi transportate în ambalaje originale ale producătorilor. Manipularea, depozitarea , respectiv modul de tratare a deșeurilor rezultate din aceste produse se vor realiza conform prevederilor  fișelor cu date de securitate, elaborate de producători.</w:t>
      </w:r>
    </w:p>
    <w:p w:rsidR="00C37696" w:rsidRPr="00C37696" w:rsidRDefault="00C37696" w:rsidP="00C37696">
      <w:pPr>
        <w:autoSpaceDE w:val="0"/>
        <w:autoSpaceDN w:val="0"/>
        <w:adjustRightInd w:val="0"/>
        <w:jc w:val="both"/>
        <w:rPr>
          <w:rFonts w:ascii="Arial" w:hAnsi="Arial" w:cs="Arial"/>
          <w:sz w:val="24"/>
          <w:szCs w:val="24"/>
          <w:lang w:val="pt-BR"/>
        </w:rPr>
      </w:pPr>
      <w:r w:rsidRPr="00C37696">
        <w:rPr>
          <w:rFonts w:ascii="Arial" w:hAnsi="Arial" w:cs="Arial"/>
          <w:sz w:val="24"/>
          <w:szCs w:val="24"/>
          <w:lang w:val="pt-BR"/>
        </w:rPr>
        <w:t xml:space="preserve"> </w:t>
      </w:r>
      <w:r w:rsidRPr="00C37696">
        <w:rPr>
          <w:rFonts w:ascii="Arial" w:hAnsi="Arial" w:cs="Arial"/>
          <w:sz w:val="24"/>
          <w:szCs w:val="24"/>
        </w:rPr>
        <w:t>Se va organiza un sistem de evidenţă  strictă a intrării, precum şi a consumurilor de produse periculoase</w:t>
      </w:r>
      <w:r w:rsidRPr="00C37696">
        <w:rPr>
          <w:rFonts w:ascii="Arial" w:hAnsi="Arial" w:cs="Arial"/>
          <w:b/>
          <w:sz w:val="24"/>
          <w:szCs w:val="24"/>
        </w:rPr>
        <w:t xml:space="preserve"> </w:t>
      </w:r>
      <w:r w:rsidRPr="00C37696">
        <w:rPr>
          <w:rFonts w:ascii="Arial" w:hAnsi="Arial" w:cs="Arial"/>
          <w:sz w:val="24"/>
          <w:szCs w:val="24"/>
          <w:lang w:val="pt-BR"/>
        </w:rPr>
        <w:t>prin fişe de magazie, fişe limită.</w:t>
      </w:r>
    </w:p>
    <w:p w:rsidR="00E31757" w:rsidRPr="00532C87" w:rsidRDefault="00E31757" w:rsidP="007D2F32">
      <w:pPr>
        <w:spacing w:after="0" w:line="240" w:lineRule="auto"/>
        <w:ind w:left="357" w:right="-1080"/>
        <w:jc w:val="both"/>
        <w:rPr>
          <w:rFonts w:ascii="Arial" w:eastAsia="Times New Roman" w:hAnsi="Arial" w:cs="Arial"/>
          <w:sz w:val="24"/>
          <w:szCs w:val="24"/>
          <w:lang w:val="ro-RO" w:bidi="hi-IN"/>
        </w:rPr>
      </w:pPr>
      <w:r w:rsidRPr="00532C87">
        <w:rPr>
          <w:rFonts w:ascii="Arial" w:eastAsia="Times New Roman" w:hAnsi="Arial" w:cs="Arial"/>
          <w:sz w:val="24"/>
          <w:szCs w:val="24"/>
          <w:lang w:val="ro-RO" w:bidi="hi-IN"/>
        </w:rPr>
        <w:tab/>
      </w:r>
      <w:r w:rsidRPr="00532C87">
        <w:rPr>
          <w:rFonts w:ascii="Arial" w:eastAsia="Times New Roman" w:hAnsi="Arial" w:cs="Arial"/>
          <w:b/>
          <w:sz w:val="24"/>
          <w:szCs w:val="24"/>
          <w:lang w:val="ro-RO" w:bidi="hi-IN"/>
        </w:rPr>
        <w:t>2</w:t>
      </w:r>
      <w:r w:rsidRPr="00532C87">
        <w:rPr>
          <w:rFonts w:ascii="Arial" w:eastAsia="Times New Roman" w:hAnsi="Arial" w:cs="Arial"/>
          <w:sz w:val="24"/>
          <w:szCs w:val="24"/>
          <w:lang w:val="ro-RO" w:bidi="hi-IN"/>
        </w:rPr>
        <w:t xml:space="preserve">. </w:t>
      </w:r>
      <w:r w:rsidRPr="00532C87">
        <w:rPr>
          <w:rFonts w:ascii="Arial" w:eastAsia="Times New Roman" w:hAnsi="Arial" w:cs="Arial"/>
          <w:b/>
          <w:bCs/>
          <w:sz w:val="24"/>
          <w:szCs w:val="24"/>
          <w:lang w:val="ro-RO" w:bidi="hi-IN"/>
        </w:rPr>
        <w:t>Localizarea proiectului</w:t>
      </w:r>
      <w:r w:rsidRPr="00532C87">
        <w:rPr>
          <w:rFonts w:ascii="Arial" w:eastAsia="Times New Roman" w:hAnsi="Arial" w:cs="Arial"/>
          <w:sz w:val="24"/>
          <w:szCs w:val="24"/>
          <w:lang w:val="ro-RO" w:bidi="hi-IN"/>
        </w:rPr>
        <w:t xml:space="preserve">: </w:t>
      </w:r>
    </w:p>
    <w:p w:rsidR="00E31757" w:rsidRPr="00532C87" w:rsidRDefault="00E31757" w:rsidP="007D2F32">
      <w:pPr>
        <w:spacing w:after="0" w:line="240" w:lineRule="auto"/>
        <w:ind w:right="51"/>
        <w:jc w:val="both"/>
        <w:rPr>
          <w:rFonts w:ascii="Arial" w:eastAsia="Times New Roman" w:hAnsi="Arial" w:cs="Arial"/>
          <w:i/>
          <w:sz w:val="24"/>
          <w:szCs w:val="24"/>
          <w:lang w:val="ro-RO" w:bidi="hi-IN"/>
        </w:rPr>
      </w:pPr>
      <w:r w:rsidRPr="00532C87">
        <w:rPr>
          <w:rFonts w:ascii="Arial" w:eastAsia="Times New Roman" w:hAnsi="Arial" w:cs="Arial"/>
          <w:bCs/>
          <w:sz w:val="24"/>
          <w:szCs w:val="24"/>
          <w:lang w:val="ro-RO" w:bidi="hi-IN"/>
        </w:rPr>
        <w:t>2</w:t>
      </w:r>
      <w:r w:rsidRPr="00532C87">
        <w:rPr>
          <w:rFonts w:ascii="Arial" w:eastAsia="Times New Roman" w:hAnsi="Arial" w:cs="Arial"/>
          <w:sz w:val="24"/>
          <w:szCs w:val="24"/>
          <w:lang w:val="ro-RO" w:bidi="hi-IN"/>
        </w:rPr>
        <w:t>.1.utilizarea existentă a terenului:</w:t>
      </w:r>
      <w:r w:rsidRPr="00532C87">
        <w:rPr>
          <w:rFonts w:ascii="Arial" w:eastAsia="Times New Roman" w:hAnsi="Arial" w:cs="Arial"/>
          <w:i/>
          <w:sz w:val="24"/>
          <w:szCs w:val="24"/>
          <w:lang w:val="ro-RO" w:bidi="hi-IN"/>
        </w:rPr>
        <w:t xml:space="preserve">- Terenul se află în intravilanul </w:t>
      </w:r>
      <w:r w:rsidR="00053D70">
        <w:rPr>
          <w:rFonts w:ascii="Arial" w:eastAsia="Times New Roman" w:hAnsi="Arial" w:cs="Arial"/>
          <w:i/>
          <w:sz w:val="24"/>
          <w:szCs w:val="24"/>
          <w:lang w:val="ro-RO" w:bidi="hi-IN"/>
        </w:rPr>
        <w:t>şi extravilanul localităţii Sânsimion, în zonă industrială, în proprietate privată</w:t>
      </w:r>
      <w:r w:rsidRPr="00532C87">
        <w:rPr>
          <w:rFonts w:ascii="Arial" w:eastAsia="Times New Roman" w:hAnsi="Arial" w:cs="Arial"/>
          <w:i/>
          <w:sz w:val="24"/>
          <w:szCs w:val="24"/>
          <w:lang w:val="ro-RO" w:bidi="hi-IN"/>
        </w:rPr>
        <w:t xml:space="preserve"> (conform Certificatului de Urbanism nr.</w:t>
      </w:r>
      <w:r w:rsidR="00E24870" w:rsidRPr="00532C87">
        <w:rPr>
          <w:rFonts w:ascii="Arial" w:eastAsia="Times New Roman" w:hAnsi="Arial" w:cs="Arial"/>
          <w:i/>
          <w:sz w:val="24"/>
          <w:szCs w:val="24"/>
          <w:lang w:val="ro-RO" w:bidi="hi-IN"/>
        </w:rPr>
        <w:t>2</w:t>
      </w:r>
      <w:r w:rsidR="00CF4F17" w:rsidRPr="00532C87">
        <w:rPr>
          <w:rFonts w:ascii="Arial" w:eastAsia="Times New Roman" w:hAnsi="Arial" w:cs="Arial"/>
          <w:i/>
          <w:sz w:val="24"/>
          <w:szCs w:val="24"/>
          <w:lang w:val="ro-RO" w:bidi="hi-IN"/>
        </w:rPr>
        <w:t>/</w:t>
      </w:r>
      <w:r w:rsidR="00053D70">
        <w:rPr>
          <w:rFonts w:ascii="Arial" w:eastAsia="Times New Roman" w:hAnsi="Arial" w:cs="Arial"/>
          <w:i/>
          <w:sz w:val="24"/>
          <w:szCs w:val="24"/>
          <w:lang w:val="ro-RO" w:bidi="hi-IN"/>
        </w:rPr>
        <w:t>03</w:t>
      </w:r>
      <w:r w:rsidR="00E24870" w:rsidRPr="00532C87">
        <w:rPr>
          <w:rFonts w:ascii="Arial" w:eastAsia="Times New Roman" w:hAnsi="Arial" w:cs="Arial"/>
          <w:i/>
          <w:sz w:val="24"/>
          <w:szCs w:val="24"/>
          <w:lang w:val="ro-RO" w:bidi="hi-IN"/>
        </w:rPr>
        <w:t>.0</w:t>
      </w:r>
      <w:r w:rsidR="00053D70">
        <w:rPr>
          <w:rFonts w:ascii="Arial" w:eastAsia="Times New Roman" w:hAnsi="Arial" w:cs="Arial"/>
          <w:i/>
          <w:sz w:val="24"/>
          <w:szCs w:val="24"/>
          <w:lang w:val="ro-RO" w:bidi="hi-IN"/>
        </w:rPr>
        <w:t>2</w:t>
      </w:r>
      <w:r w:rsidR="00E24870" w:rsidRPr="00532C87">
        <w:rPr>
          <w:rFonts w:ascii="Arial" w:eastAsia="Times New Roman" w:hAnsi="Arial" w:cs="Arial"/>
          <w:i/>
          <w:sz w:val="24"/>
          <w:szCs w:val="24"/>
          <w:lang w:val="ro-RO" w:bidi="hi-IN"/>
        </w:rPr>
        <w:t xml:space="preserve">.2017 </w:t>
      </w:r>
      <w:r w:rsidRPr="00532C87">
        <w:rPr>
          <w:rFonts w:ascii="Arial" w:eastAsia="Times New Roman" w:hAnsi="Arial" w:cs="Arial"/>
          <w:i/>
          <w:sz w:val="24"/>
          <w:szCs w:val="24"/>
          <w:lang w:val="ro-RO" w:bidi="hi-IN"/>
        </w:rPr>
        <w:t xml:space="preserve">emis de </w:t>
      </w:r>
      <w:r w:rsidR="00E24870" w:rsidRPr="00532C87">
        <w:rPr>
          <w:rFonts w:ascii="Arial" w:eastAsia="Times New Roman" w:hAnsi="Arial" w:cs="Arial"/>
          <w:i/>
          <w:sz w:val="24"/>
          <w:szCs w:val="24"/>
          <w:lang w:val="ro-RO" w:bidi="hi-IN"/>
        </w:rPr>
        <w:t xml:space="preserve">Primăria </w:t>
      </w:r>
      <w:r w:rsidR="00053D70">
        <w:rPr>
          <w:rFonts w:ascii="Arial" w:eastAsia="Times New Roman" w:hAnsi="Arial" w:cs="Arial"/>
          <w:i/>
          <w:sz w:val="24"/>
          <w:szCs w:val="24"/>
          <w:lang w:val="ro-RO" w:bidi="hi-IN"/>
        </w:rPr>
        <w:t>Comunei Sînsimion</w:t>
      </w:r>
      <w:r w:rsidR="00E24870" w:rsidRPr="00532C87">
        <w:rPr>
          <w:rFonts w:ascii="Arial" w:eastAsia="Times New Roman" w:hAnsi="Arial" w:cs="Arial"/>
          <w:i/>
          <w:sz w:val="24"/>
          <w:szCs w:val="24"/>
          <w:lang w:val="ro-RO" w:bidi="hi-IN"/>
        </w:rPr>
        <w:t>)</w:t>
      </w:r>
      <w:r w:rsidRPr="00532C87">
        <w:rPr>
          <w:rFonts w:ascii="Arial" w:eastAsia="Times New Roman" w:hAnsi="Arial" w:cs="Arial"/>
          <w:i/>
          <w:sz w:val="24"/>
          <w:szCs w:val="24"/>
          <w:lang w:val="ro-RO" w:bidi="hi-IN"/>
        </w:rPr>
        <w:t>.</w:t>
      </w:r>
    </w:p>
    <w:p w:rsidR="00E31757" w:rsidRPr="00532C87" w:rsidRDefault="00E31757" w:rsidP="007D2F32">
      <w:pPr>
        <w:spacing w:after="0" w:line="240" w:lineRule="auto"/>
        <w:ind w:right="51"/>
        <w:jc w:val="both"/>
        <w:rPr>
          <w:rFonts w:ascii="Arial" w:eastAsia="Times New Roman" w:hAnsi="Arial" w:cs="Arial"/>
          <w:i/>
          <w:sz w:val="24"/>
          <w:szCs w:val="24"/>
          <w:lang w:val="ro-RO" w:bidi="hi-IN"/>
        </w:rPr>
      </w:pPr>
      <w:r w:rsidRPr="00532C87">
        <w:rPr>
          <w:rFonts w:ascii="Arial" w:eastAsia="Times New Roman" w:hAnsi="Arial" w:cs="Arial"/>
          <w:sz w:val="24"/>
          <w:szCs w:val="24"/>
          <w:lang w:val="ro-RO" w:bidi="hi-IN"/>
        </w:rPr>
        <w:t>2.2.relativa abundenţă a resurselor naturale din zonă, calitatea şi capacitatea regenerativă a acestora:</w:t>
      </w:r>
      <w:r w:rsidRPr="00532C87">
        <w:rPr>
          <w:rFonts w:ascii="Arial" w:eastAsia="Times New Roman" w:hAnsi="Arial" w:cs="Arial"/>
          <w:i/>
          <w:sz w:val="24"/>
          <w:szCs w:val="24"/>
          <w:lang w:val="ro-RO" w:bidi="hi-IN"/>
        </w:rPr>
        <w:t xml:space="preserve">- </w:t>
      </w:r>
      <w:r w:rsidR="00053D70">
        <w:rPr>
          <w:rFonts w:ascii="Arial" w:eastAsia="Times New Roman" w:hAnsi="Arial" w:cs="Arial"/>
          <w:i/>
          <w:sz w:val="24"/>
          <w:szCs w:val="24"/>
          <w:lang w:val="ro-RO" w:bidi="hi-IN"/>
        </w:rPr>
        <w:t xml:space="preserve">apă potabilă şi apă minerală </w:t>
      </w:r>
      <w:r w:rsidR="0059183A">
        <w:rPr>
          <w:rFonts w:ascii="Arial" w:eastAsia="Times New Roman" w:hAnsi="Arial" w:cs="Arial"/>
          <w:i/>
          <w:sz w:val="24"/>
          <w:szCs w:val="24"/>
          <w:lang w:val="ro-RO" w:bidi="hi-IN"/>
        </w:rPr>
        <w:t>se găsesc în abundență în zonă</w:t>
      </w:r>
    </w:p>
    <w:p w:rsidR="00E31757" w:rsidRPr="00532C87" w:rsidRDefault="00E31757" w:rsidP="007D2F32">
      <w:pPr>
        <w:spacing w:after="0" w:line="240" w:lineRule="auto"/>
        <w:ind w:right="-1080"/>
        <w:jc w:val="both"/>
        <w:rPr>
          <w:rFonts w:ascii="Arial" w:eastAsia="Times New Roman" w:hAnsi="Arial" w:cs="Arial"/>
          <w:sz w:val="24"/>
          <w:szCs w:val="24"/>
          <w:lang w:val="ro-RO" w:bidi="hi-IN"/>
        </w:rPr>
      </w:pPr>
      <w:r w:rsidRPr="00532C87">
        <w:rPr>
          <w:rFonts w:ascii="Arial" w:eastAsia="Times New Roman" w:hAnsi="Arial" w:cs="Arial"/>
          <w:sz w:val="24"/>
          <w:szCs w:val="24"/>
          <w:lang w:val="ro-RO" w:bidi="hi-IN"/>
        </w:rPr>
        <w:t>2.3.capacitatea de absorbţie a mediului:</w:t>
      </w:r>
    </w:p>
    <w:p w:rsidR="00E31757" w:rsidRPr="00532C87" w:rsidRDefault="00E31757" w:rsidP="007D2F32">
      <w:pPr>
        <w:spacing w:after="0" w:line="240" w:lineRule="auto"/>
        <w:ind w:right="-1080"/>
        <w:jc w:val="both"/>
        <w:rPr>
          <w:rFonts w:ascii="Arial" w:eastAsia="Times New Roman" w:hAnsi="Arial" w:cs="Arial"/>
          <w:i/>
          <w:sz w:val="24"/>
          <w:szCs w:val="24"/>
          <w:lang w:val="ro-RO" w:bidi="hi-IN"/>
        </w:rPr>
      </w:pPr>
      <w:r w:rsidRPr="00532C87">
        <w:rPr>
          <w:rFonts w:ascii="Arial" w:eastAsia="Times New Roman" w:hAnsi="Arial" w:cs="Arial"/>
          <w:i/>
          <w:sz w:val="24"/>
          <w:szCs w:val="24"/>
          <w:lang w:val="ro-RO" w:bidi="hi-IN"/>
        </w:rPr>
        <w:t xml:space="preserve">a. </w:t>
      </w:r>
      <w:r w:rsidRPr="00532C87">
        <w:rPr>
          <w:rFonts w:ascii="Arial" w:eastAsia="Times New Roman" w:hAnsi="Arial" w:cs="Arial"/>
          <w:sz w:val="24"/>
          <w:szCs w:val="24"/>
          <w:lang w:val="ro-RO" w:bidi="hi-IN"/>
        </w:rPr>
        <w:t>zone</w:t>
      </w:r>
      <w:r w:rsidRPr="00532C87">
        <w:rPr>
          <w:rFonts w:ascii="Arial" w:eastAsia="Times New Roman" w:hAnsi="Arial" w:cs="Arial"/>
          <w:i/>
          <w:sz w:val="24"/>
          <w:szCs w:val="24"/>
          <w:lang w:val="ro-RO" w:bidi="hi-IN"/>
        </w:rPr>
        <w:t xml:space="preserve"> </w:t>
      </w:r>
      <w:r w:rsidRPr="00532C87">
        <w:rPr>
          <w:rFonts w:ascii="Arial" w:eastAsia="Times New Roman" w:hAnsi="Arial" w:cs="Arial"/>
          <w:sz w:val="24"/>
          <w:szCs w:val="24"/>
          <w:lang w:val="ro-RO" w:bidi="hi-IN"/>
        </w:rPr>
        <w:t>umede</w:t>
      </w:r>
      <w:r w:rsidRPr="00532C87">
        <w:rPr>
          <w:rFonts w:ascii="Arial" w:eastAsia="Times New Roman" w:hAnsi="Arial" w:cs="Arial"/>
          <w:i/>
          <w:sz w:val="24"/>
          <w:szCs w:val="24"/>
          <w:lang w:val="ro-RO" w:bidi="hi-IN"/>
        </w:rPr>
        <w:t>: nu este cazul,</w:t>
      </w:r>
    </w:p>
    <w:p w:rsidR="00E31757" w:rsidRPr="00532C87" w:rsidRDefault="00E31757" w:rsidP="007D2F32">
      <w:pPr>
        <w:spacing w:after="0" w:line="240" w:lineRule="auto"/>
        <w:ind w:right="-1080"/>
        <w:jc w:val="both"/>
        <w:rPr>
          <w:rFonts w:ascii="Arial" w:eastAsia="Times New Roman" w:hAnsi="Arial" w:cs="Arial"/>
          <w:i/>
          <w:sz w:val="24"/>
          <w:szCs w:val="24"/>
          <w:lang w:val="ro-RO" w:bidi="hi-IN"/>
        </w:rPr>
      </w:pPr>
      <w:r w:rsidRPr="00532C87">
        <w:rPr>
          <w:rFonts w:ascii="Arial" w:eastAsia="Times New Roman" w:hAnsi="Arial" w:cs="Arial"/>
          <w:i/>
          <w:sz w:val="24"/>
          <w:szCs w:val="24"/>
          <w:lang w:val="ro-RO" w:bidi="hi-IN"/>
        </w:rPr>
        <w:t xml:space="preserve">b. </w:t>
      </w:r>
      <w:r w:rsidRPr="00532C87">
        <w:rPr>
          <w:rFonts w:ascii="Arial" w:eastAsia="Times New Roman" w:hAnsi="Arial" w:cs="Arial"/>
          <w:sz w:val="24"/>
          <w:szCs w:val="24"/>
          <w:lang w:val="ro-RO" w:bidi="hi-IN"/>
        </w:rPr>
        <w:t>zone</w:t>
      </w:r>
      <w:r w:rsidRPr="00532C87">
        <w:rPr>
          <w:rFonts w:ascii="Arial" w:eastAsia="Times New Roman" w:hAnsi="Arial" w:cs="Arial"/>
          <w:i/>
          <w:sz w:val="24"/>
          <w:szCs w:val="24"/>
          <w:lang w:val="ro-RO" w:bidi="hi-IN"/>
        </w:rPr>
        <w:t xml:space="preserve"> </w:t>
      </w:r>
      <w:r w:rsidRPr="00532C87">
        <w:rPr>
          <w:rFonts w:ascii="Arial" w:eastAsia="Times New Roman" w:hAnsi="Arial" w:cs="Arial"/>
          <w:sz w:val="24"/>
          <w:szCs w:val="24"/>
          <w:lang w:val="ro-RO" w:bidi="hi-IN"/>
        </w:rPr>
        <w:t>costiere</w:t>
      </w:r>
      <w:r w:rsidRPr="00532C87">
        <w:rPr>
          <w:rFonts w:ascii="Arial" w:eastAsia="Times New Roman" w:hAnsi="Arial" w:cs="Arial"/>
          <w:i/>
          <w:sz w:val="24"/>
          <w:szCs w:val="24"/>
          <w:lang w:val="ro-RO" w:bidi="hi-IN"/>
        </w:rPr>
        <w:t>: nu este cazul,</w:t>
      </w:r>
    </w:p>
    <w:p w:rsidR="00E31757" w:rsidRPr="00532C87" w:rsidRDefault="00E31757" w:rsidP="007D2F32">
      <w:pPr>
        <w:spacing w:after="0" w:line="240" w:lineRule="auto"/>
        <w:ind w:right="-1080"/>
        <w:jc w:val="both"/>
        <w:rPr>
          <w:rFonts w:ascii="Arial" w:eastAsia="Times New Roman" w:hAnsi="Arial" w:cs="Arial"/>
          <w:i/>
          <w:sz w:val="24"/>
          <w:szCs w:val="24"/>
          <w:lang w:val="ro-RO" w:bidi="hi-IN"/>
        </w:rPr>
      </w:pPr>
      <w:r w:rsidRPr="00532C87">
        <w:rPr>
          <w:rFonts w:ascii="Arial" w:eastAsia="Times New Roman" w:hAnsi="Arial" w:cs="Arial"/>
          <w:i/>
          <w:sz w:val="24"/>
          <w:szCs w:val="24"/>
          <w:lang w:val="ro-RO" w:bidi="hi-IN"/>
        </w:rPr>
        <w:t xml:space="preserve">c. </w:t>
      </w:r>
      <w:r w:rsidRPr="00532C87">
        <w:rPr>
          <w:rFonts w:ascii="Arial" w:eastAsia="Times New Roman" w:hAnsi="Arial" w:cs="Arial"/>
          <w:sz w:val="24"/>
          <w:szCs w:val="24"/>
          <w:lang w:val="ro-RO" w:bidi="hi-IN"/>
        </w:rPr>
        <w:t>zone</w:t>
      </w:r>
      <w:r w:rsidRPr="00532C87">
        <w:rPr>
          <w:rFonts w:ascii="Arial" w:eastAsia="Times New Roman" w:hAnsi="Arial" w:cs="Arial"/>
          <w:i/>
          <w:sz w:val="24"/>
          <w:szCs w:val="24"/>
          <w:lang w:val="ro-RO" w:bidi="hi-IN"/>
        </w:rPr>
        <w:t xml:space="preserve"> </w:t>
      </w:r>
      <w:r w:rsidRPr="00532C87">
        <w:rPr>
          <w:rFonts w:ascii="Arial" w:eastAsia="Times New Roman" w:hAnsi="Arial" w:cs="Arial"/>
          <w:sz w:val="24"/>
          <w:szCs w:val="24"/>
          <w:lang w:val="ro-RO" w:bidi="hi-IN"/>
        </w:rPr>
        <w:t>montane</w:t>
      </w:r>
      <w:r w:rsidRPr="00532C87">
        <w:rPr>
          <w:rFonts w:ascii="Arial" w:eastAsia="Times New Roman" w:hAnsi="Arial" w:cs="Arial"/>
          <w:i/>
          <w:sz w:val="24"/>
          <w:szCs w:val="24"/>
          <w:lang w:val="ro-RO" w:bidi="hi-IN"/>
        </w:rPr>
        <w:t xml:space="preserve"> </w:t>
      </w:r>
      <w:r w:rsidRPr="00532C87">
        <w:rPr>
          <w:rFonts w:ascii="Arial" w:eastAsia="Times New Roman" w:hAnsi="Arial" w:cs="Arial"/>
          <w:sz w:val="24"/>
          <w:szCs w:val="24"/>
          <w:lang w:val="ro-RO" w:bidi="hi-IN"/>
        </w:rPr>
        <w:t>şi</w:t>
      </w:r>
      <w:r w:rsidRPr="00532C87">
        <w:rPr>
          <w:rFonts w:ascii="Arial" w:eastAsia="Times New Roman" w:hAnsi="Arial" w:cs="Arial"/>
          <w:i/>
          <w:sz w:val="24"/>
          <w:szCs w:val="24"/>
          <w:lang w:val="ro-RO" w:bidi="hi-IN"/>
        </w:rPr>
        <w:t xml:space="preserve"> </w:t>
      </w:r>
      <w:r w:rsidRPr="00532C87">
        <w:rPr>
          <w:rFonts w:ascii="Arial" w:eastAsia="Times New Roman" w:hAnsi="Arial" w:cs="Arial"/>
          <w:sz w:val="24"/>
          <w:szCs w:val="24"/>
          <w:lang w:val="ro-RO" w:bidi="hi-IN"/>
        </w:rPr>
        <w:t>cele</w:t>
      </w:r>
      <w:r w:rsidRPr="00532C87">
        <w:rPr>
          <w:rFonts w:ascii="Arial" w:eastAsia="Times New Roman" w:hAnsi="Arial" w:cs="Arial"/>
          <w:i/>
          <w:sz w:val="24"/>
          <w:szCs w:val="24"/>
          <w:lang w:val="ro-RO" w:bidi="hi-IN"/>
        </w:rPr>
        <w:t xml:space="preserve"> </w:t>
      </w:r>
      <w:r w:rsidRPr="00532C87">
        <w:rPr>
          <w:rFonts w:ascii="Arial" w:eastAsia="Times New Roman" w:hAnsi="Arial" w:cs="Arial"/>
          <w:sz w:val="24"/>
          <w:szCs w:val="24"/>
          <w:lang w:val="ro-RO" w:bidi="hi-IN"/>
        </w:rPr>
        <w:t>împădurite</w:t>
      </w:r>
      <w:r w:rsidRPr="00532C87">
        <w:rPr>
          <w:rFonts w:ascii="Arial" w:eastAsia="Times New Roman" w:hAnsi="Arial" w:cs="Arial"/>
          <w:i/>
          <w:sz w:val="24"/>
          <w:szCs w:val="24"/>
          <w:lang w:val="ro-RO" w:bidi="hi-IN"/>
        </w:rPr>
        <w:t xml:space="preserve">: nu este cazul, </w:t>
      </w:r>
    </w:p>
    <w:p w:rsidR="00E31757" w:rsidRPr="00532C87" w:rsidRDefault="00E31757" w:rsidP="007D2F32">
      <w:pPr>
        <w:spacing w:after="0" w:line="240" w:lineRule="auto"/>
        <w:ind w:right="-1080"/>
        <w:jc w:val="both"/>
        <w:rPr>
          <w:rFonts w:ascii="Arial" w:eastAsia="Times New Roman" w:hAnsi="Arial" w:cs="Arial"/>
          <w:i/>
          <w:sz w:val="24"/>
          <w:szCs w:val="24"/>
          <w:lang w:val="ro-RO" w:bidi="hi-IN"/>
        </w:rPr>
      </w:pPr>
      <w:r w:rsidRPr="00532C87">
        <w:rPr>
          <w:rFonts w:ascii="Arial" w:eastAsia="Times New Roman" w:hAnsi="Arial" w:cs="Arial"/>
          <w:i/>
          <w:sz w:val="24"/>
          <w:szCs w:val="24"/>
          <w:lang w:val="ro-RO" w:bidi="hi-IN"/>
        </w:rPr>
        <w:t xml:space="preserve">d. </w:t>
      </w:r>
      <w:r w:rsidRPr="00532C87">
        <w:rPr>
          <w:rFonts w:ascii="Arial" w:eastAsia="Times New Roman" w:hAnsi="Arial" w:cs="Arial"/>
          <w:sz w:val="24"/>
          <w:szCs w:val="24"/>
          <w:lang w:val="ro-RO" w:bidi="hi-IN"/>
        </w:rPr>
        <w:t>parcuri</w:t>
      </w:r>
      <w:r w:rsidRPr="00532C87">
        <w:rPr>
          <w:rFonts w:ascii="Arial" w:eastAsia="Times New Roman" w:hAnsi="Arial" w:cs="Arial"/>
          <w:i/>
          <w:sz w:val="24"/>
          <w:szCs w:val="24"/>
          <w:lang w:val="ro-RO" w:bidi="hi-IN"/>
        </w:rPr>
        <w:t xml:space="preserve"> </w:t>
      </w:r>
      <w:r w:rsidRPr="00532C87">
        <w:rPr>
          <w:rFonts w:ascii="Arial" w:eastAsia="Times New Roman" w:hAnsi="Arial" w:cs="Arial"/>
          <w:sz w:val="24"/>
          <w:szCs w:val="24"/>
          <w:lang w:val="ro-RO" w:bidi="hi-IN"/>
        </w:rPr>
        <w:t>şi</w:t>
      </w:r>
      <w:r w:rsidRPr="00532C87">
        <w:rPr>
          <w:rFonts w:ascii="Arial" w:eastAsia="Times New Roman" w:hAnsi="Arial" w:cs="Arial"/>
          <w:i/>
          <w:sz w:val="24"/>
          <w:szCs w:val="24"/>
          <w:lang w:val="ro-RO" w:bidi="hi-IN"/>
        </w:rPr>
        <w:t xml:space="preserve"> </w:t>
      </w:r>
      <w:r w:rsidRPr="00532C87">
        <w:rPr>
          <w:rFonts w:ascii="Arial" w:eastAsia="Times New Roman" w:hAnsi="Arial" w:cs="Arial"/>
          <w:sz w:val="24"/>
          <w:szCs w:val="24"/>
          <w:lang w:val="ro-RO" w:bidi="hi-IN"/>
        </w:rPr>
        <w:t>rezervaţii</w:t>
      </w:r>
      <w:r w:rsidRPr="00532C87">
        <w:rPr>
          <w:rFonts w:ascii="Arial" w:eastAsia="Times New Roman" w:hAnsi="Arial" w:cs="Arial"/>
          <w:i/>
          <w:sz w:val="24"/>
          <w:szCs w:val="24"/>
          <w:lang w:val="ro-RO" w:bidi="hi-IN"/>
        </w:rPr>
        <w:t xml:space="preserve"> </w:t>
      </w:r>
      <w:r w:rsidRPr="00532C87">
        <w:rPr>
          <w:rFonts w:ascii="Arial" w:eastAsia="Times New Roman" w:hAnsi="Arial" w:cs="Arial"/>
          <w:sz w:val="24"/>
          <w:szCs w:val="24"/>
          <w:lang w:val="ro-RO" w:bidi="hi-IN"/>
        </w:rPr>
        <w:t>naturale</w:t>
      </w:r>
      <w:r w:rsidRPr="00532C87">
        <w:rPr>
          <w:rFonts w:ascii="Arial" w:eastAsia="Times New Roman" w:hAnsi="Arial" w:cs="Arial"/>
          <w:i/>
          <w:sz w:val="24"/>
          <w:szCs w:val="24"/>
          <w:lang w:val="ro-RO" w:bidi="hi-IN"/>
        </w:rPr>
        <w:t xml:space="preserve"> </w:t>
      </w:r>
      <w:r w:rsidRPr="00532C87">
        <w:rPr>
          <w:rFonts w:ascii="Arial" w:eastAsia="Times New Roman" w:hAnsi="Arial" w:cs="Arial"/>
          <w:sz w:val="24"/>
          <w:szCs w:val="24"/>
          <w:lang w:val="ro-RO" w:bidi="hi-IN"/>
        </w:rPr>
        <w:t>ariile</w:t>
      </w:r>
      <w:r w:rsidRPr="00532C87">
        <w:rPr>
          <w:rFonts w:ascii="Arial" w:eastAsia="Times New Roman" w:hAnsi="Arial" w:cs="Arial"/>
          <w:i/>
          <w:sz w:val="24"/>
          <w:szCs w:val="24"/>
          <w:lang w:val="ro-RO" w:bidi="hi-IN"/>
        </w:rPr>
        <w:t xml:space="preserve"> </w:t>
      </w:r>
      <w:r w:rsidRPr="00532C87">
        <w:rPr>
          <w:rFonts w:ascii="Arial" w:eastAsia="Times New Roman" w:hAnsi="Arial" w:cs="Arial"/>
          <w:sz w:val="24"/>
          <w:szCs w:val="24"/>
          <w:lang w:val="ro-RO" w:bidi="hi-IN"/>
        </w:rPr>
        <w:t>clasificate</w:t>
      </w:r>
      <w:r w:rsidRPr="00532C87">
        <w:rPr>
          <w:rFonts w:ascii="Arial" w:eastAsia="Times New Roman" w:hAnsi="Arial" w:cs="Arial"/>
          <w:i/>
          <w:sz w:val="24"/>
          <w:szCs w:val="24"/>
          <w:lang w:val="ro-RO" w:bidi="hi-IN"/>
        </w:rPr>
        <w:t>: nu este cazul,</w:t>
      </w:r>
    </w:p>
    <w:p w:rsidR="00053D70" w:rsidRPr="0059183A" w:rsidRDefault="00E31757" w:rsidP="00053D70">
      <w:pPr>
        <w:autoSpaceDE w:val="0"/>
        <w:autoSpaceDN w:val="0"/>
        <w:adjustRightInd w:val="0"/>
        <w:spacing w:after="0" w:line="240" w:lineRule="auto"/>
        <w:ind w:right="-164"/>
        <w:jc w:val="both"/>
        <w:outlineLvl w:val="0"/>
        <w:rPr>
          <w:rFonts w:ascii="Arial" w:hAnsi="Arial" w:cs="Arial"/>
          <w:sz w:val="24"/>
          <w:szCs w:val="24"/>
        </w:rPr>
      </w:pPr>
      <w:r w:rsidRPr="00532C87">
        <w:rPr>
          <w:rFonts w:ascii="Arial" w:eastAsia="Times New Roman" w:hAnsi="Arial" w:cs="Arial"/>
          <w:i/>
          <w:sz w:val="24"/>
          <w:szCs w:val="24"/>
          <w:lang w:val="ro-RO" w:bidi="hi-IN"/>
        </w:rPr>
        <w:t>e.</w:t>
      </w:r>
      <w:r w:rsidRPr="00532C87">
        <w:rPr>
          <w:rFonts w:ascii="Arial" w:eastAsia="Times New Roman" w:hAnsi="Arial" w:cs="Arial"/>
          <w:sz w:val="24"/>
          <w:szCs w:val="24"/>
          <w:lang w:val="ro-RO" w:bidi="hi-IN"/>
        </w:rPr>
        <w:t xml:space="preserve"> </w:t>
      </w:r>
      <w:r w:rsidRPr="0059183A">
        <w:rPr>
          <w:rFonts w:ascii="Arial" w:eastAsia="Times New Roman" w:hAnsi="Arial" w:cs="Arial"/>
          <w:sz w:val="24"/>
          <w:szCs w:val="24"/>
          <w:lang w:val="ro-RO" w:bidi="hi-IN"/>
        </w:rPr>
        <w:t>arii</w:t>
      </w:r>
      <w:r w:rsidRPr="0059183A">
        <w:rPr>
          <w:rFonts w:ascii="Arial" w:eastAsia="Times New Roman" w:hAnsi="Arial" w:cs="Arial"/>
          <w:i/>
          <w:sz w:val="24"/>
          <w:szCs w:val="24"/>
          <w:lang w:val="ro-RO" w:bidi="hi-IN"/>
        </w:rPr>
        <w:t xml:space="preserve"> </w:t>
      </w:r>
      <w:r w:rsidRPr="0059183A">
        <w:rPr>
          <w:rFonts w:ascii="Arial" w:eastAsia="Times New Roman" w:hAnsi="Arial" w:cs="Arial"/>
          <w:sz w:val="24"/>
          <w:szCs w:val="24"/>
          <w:lang w:val="ro-RO" w:bidi="hi-IN"/>
        </w:rPr>
        <w:t>clasificate</w:t>
      </w:r>
      <w:r w:rsidRPr="0059183A">
        <w:rPr>
          <w:rFonts w:ascii="Arial" w:eastAsia="Times New Roman" w:hAnsi="Arial" w:cs="Arial"/>
          <w:i/>
          <w:sz w:val="24"/>
          <w:szCs w:val="24"/>
          <w:lang w:val="ro-RO" w:bidi="hi-IN"/>
        </w:rPr>
        <w:t xml:space="preserve"> </w:t>
      </w:r>
      <w:r w:rsidRPr="0059183A">
        <w:rPr>
          <w:rFonts w:ascii="Arial" w:eastAsia="Times New Roman" w:hAnsi="Arial" w:cs="Arial"/>
          <w:sz w:val="24"/>
          <w:szCs w:val="24"/>
          <w:lang w:val="ro-RO" w:bidi="hi-IN"/>
        </w:rPr>
        <w:t>sau</w:t>
      </w:r>
      <w:r w:rsidRPr="0059183A">
        <w:rPr>
          <w:rFonts w:ascii="Arial" w:eastAsia="Times New Roman" w:hAnsi="Arial" w:cs="Arial"/>
          <w:i/>
          <w:sz w:val="24"/>
          <w:szCs w:val="24"/>
          <w:lang w:val="ro-RO" w:bidi="hi-IN"/>
        </w:rPr>
        <w:t xml:space="preserve"> </w:t>
      </w:r>
      <w:r w:rsidRPr="0059183A">
        <w:rPr>
          <w:rFonts w:ascii="Arial" w:eastAsia="Times New Roman" w:hAnsi="Arial" w:cs="Arial"/>
          <w:sz w:val="24"/>
          <w:szCs w:val="24"/>
          <w:lang w:val="ro-RO" w:bidi="hi-IN"/>
        </w:rPr>
        <w:t>zone</w:t>
      </w:r>
      <w:r w:rsidRPr="0059183A">
        <w:rPr>
          <w:rFonts w:ascii="Arial" w:eastAsia="Times New Roman" w:hAnsi="Arial" w:cs="Arial"/>
          <w:i/>
          <w:sz w:val="24"/>
          <w:szCs w:val="24"/>
          <w:lang w:val="ro-RO" w:bidi="hi-IN"/>
        </w:rPr>
        <w:t xml:space="preserve"> </w:t>
      </w:r>
      <w:r w:rsidRPr="0059183A">
        <w:rPr>
          <w:rFonts w:ascii="Arial" w:eastAsia="Times New Roman" w:hAnsi="Arial" w:cs="Arial"/>
          <w:sz w:val="24"/>
          <w:szCs w:val="24"/>
          <w:lang w:val="ro-RO" w:bidi="hi-IN"/>
        </w:rPr>
        <w:t>protejate</w:t>
      </w:r>
      <w:r w:rsidRPr="0059183A">
        <w:rPr>
          <w:rFonts w:ascii="Arial" w:eastAsia="Times New Roman" w:hAnsi="Arial" w:cs="Arial"/>
          <w:i/>
          <w:sz w:val="24"/>
          <w:szCs w:val="24"/>
          <w:lang w:val="ro-RO" w:bidi="hi-IN"/>
        </w:rPr>
        <w:t>:</w:t>
      </w:r>
      <w:r w:rsidR="00053D70" w:rsidRPr="0059183A">
        <w:rPr>
          <w:rFonts w:ascii="Arial" w:hAnsi="Arial" w:cs="Arial"/>
          <w:sz w:val="24"/>
          <w:szCs w:val="24"/>
        </w:rPr>
        <w:t xml:space="preserve"> Amplasamentul proiectului se situează în perimetrul de protecţie hidrogeologică a zăcământului hidromineral Fişag, jud. Harghita, zăcământ aflat în concesiune la S.C. APEMIN TUŞNAD S.A., Licenţa de exploatare nr. 15167/2012</w:t>
      </w:r>
    </w:p>
    <w:p w:rsidR="00E31757" w:rsidRPr="00053D70" w:rsidRDefault="00E31757" w:rsidP="007D2F32">
      <w:pPr>
        <w:spacing w:after="0" w:line="240" w:lineRule="auto"/>
        <w:ind w:right="51"/>
        <w:jc w:val="both"/>
        <w:rPr>
          <w:rFonts w:ascii="Arial" w:eastAsia="Times New Roman" w:hAnsi="Arial" w:cs="Arial"/>
          <w:b/>
          <w:i/>
          <w:sz w:val="24"/>
          <w:szCs w:val="24"/>
          <w:lang w:val="ro-RO" w:bidi="hi-IN"/>
        </w:rPr>
      </w:pPr>
      <w:r w:rsidRPr="00532C87">
        <w:rPr>
          <w:rFonts w:ascii="Arial" w:eastAsia="Times New Roman" w:hAnsi="Arial" w:cs="Arial"/>
          <w:i/>
          <w:sz w:val="24"/>
          <w:szCs w:val="24"/>
          <w:lang w:val="ro-RO" w:bidi="hi-IN"/>
        </w:rPr>
        <w:t>f</w:t>
      </w:r>
      <w:r w:rsidRPr="00532C87">
        <w:rPr>
          <w:rFonts w:ascii="Arial" w:eastAsia="Times New Roman" w:hAnsi="Arial" w:cs="Arial"/>
          <w:sz w:val="24"/>
          <w:szCs w:val="24"/>
          <w:lang w:val="ro-RO" w:bidi="hi-IN"/>
        </w:rPr>
        <w:t xml:space="preserve"> zone</w:t>
      </w:r>
      <w:r w:rsidRPr="00532C87">
        <w:rPr>
          <w:rFonts w:ascii="Arial" w:eastAsia="Times New Roman" w:hAnsi="Arial" w:cs="Arial"/>
          <w:i/>
          <w:sz w:val="24"/>
          <w:szCs w:val="24"/>
          <w:lang w:val="ro-RO" w:bidi="hi-IN"/>
        </w:rPr>
        <w:t xml:space="preserve"> </w:t>
      </w:r>
      <w:r w:rsidRPr="00532C87">
        <w:rPr>
          <w:rFonts w:ascii="Arial" w:eastAsia="Times New Roman" w:hAnsi="Arial" w:cs="Arial"/>
          <w:sz w:val="24"/>
          <w:szCs w:val="24"/>
          <w:lang w:val="ro-RO" w:bidi="hi-IN"/>
        </w:rPr>
        <w:t>de</w:t>
      </w:r>
      <w:r w:rsidRPr="00532C87">
        <w:rPr>
          <w:rFonts w:ascii="Arial" w:eastAsia="Times New Roman" w:hAnsi="Arial" w:cs="Arial"/>
          <w:i/>
          <w:sz w:val="24"/>
          <w:szCs w:val="24"/>
          <w:lang w:val="ro-RO" w:bidi="hi-IN"/>
        </w:rPr>
        <w:t xml:space="preserve"> </w:t>
      </w:r>
      <w:r w:rsidRPr="00532C87">
        <w:rPr>
          <w:rFonts w:ascii="Arial" w:eastAsia="Times New Roman" w:hAnsi="Arial" w:cs="Arial"/>
          <w:sz w:val="24"/>
          <w:szCs w:val="24"/>
          <w:lang w:val="ro-RO" w:bidi="hi-IN"/>
        </w:rPr>
        <w:t>protecţie</w:t>
      </w:r>
      <w:r w:rsidRPr="00532C87">
        <w:rPr>
          <w:rFonts w:ascii="Arial" w:eastAsia="Times New Roman" w:hAnsi="Arial" w:cs="Arial"/>
          <w:i/>
          <w:sz w:val="24"/>
          <w:szCs w:val="24"/>
          <w:lang w:val="ro-RO" w:bidi="hi-IN"/>
        </w:rPr>
        <w:t xml:space="preserve"> </w:t>
      </w:r>
      <w:r w:rsidRPr="00532C87">
        <w:rPr>
          <w:rFonts w:ascii="Arial" w:eastAsia="Times New Roman" w:hAnsi="Arial" w:cs="Arial"/>
          <w:sz w:val="24"/>
          <w:szCs w:val="24"/>
          <w:lang w:val="ro-RO" w:bidi="hi-IN"/>
        </w:rPr>
        <w:t xml:space="preserve">specială mai ales cele desemnate prin Ordonanţa de urgenţă a Guvernului nr. 57/2007 privind regimul ariilor naturale protejate, conservarea habitatelor naturale, a florei şi faunei sălbatice, cu modificările şi completările ulterioare: </w:t>
      </w:r>
      <w:r w:rsidRPr="00532C87">
        <w:rPr>
          <w:rFonts w:ascii="Arial" w:eastAsia="Times New Roman" w:hAnsi="Arial" w:cs="Arial"/>
          <w:i/>
          <w:sz w:val="24"/>
          <w:szCs w:val="24"/>
          <w:lang w:val="ro-RO" w:bidi="hi-IN"/>
        </w:rPr>
        <w:t xml:space="preserve">amplasamentul proiectului nu se află în interiorul ariilor naturale protejate declarate prin acte normative. Cea mai apropiată arie naturală protejată </w:t>
      </w:r>
      <w:r w:rsidR="00053D70">
        <w:rPr>
          <w:rFonts w:ascii="Arial" w:eastAsia="Times New Roman" w:hAnsi="Arial" w:cs="Arial"/>
          <w:i/>
          <w:sz w:val="24"/>
          <w:szCs w:val="24"/>
          <w:lang w:val="ro-RO" w:bidi="hi-IN"/>
        </w:rPr>
        <w:t>este situl Natura 2000</w:t>
      </w:r>
      <w:r w:rsidRPr="00532C87">
        <w:rPr>
          <w:rFonts w:ascii="Arial" w:eastAsia="Times New Roman" w:hAnsi="Arial" w:cs="Arial"/>
          <w:i/>
          <w:sz w:val="24"/>
          <w:szCs w:val="24"/>
          <w:lang w:val="ro-RO" w:bidi="hi-IN"/>
        </w:rPr>
        <w:t xml:space="preserve"> </w:t>
      </w:r>
      <w:r w:rsidRPr="00532C87">
        <w:rPr>
          <w:rFonts w:ascii="Arial" w:eastAsia="Times New Roman" w:hAnsi="Arial" w:cs="Arial"/>
          <w:b/>
          <w:i/>
          <w:sz w:val="24"/>
          <w:szCs w:val="24"/>
          <w:lang w:val="ro-RO" w:bidi="hi-IN"/>
        </w:rPr>
        <w:t>“</w:t>
      </w:r>
      <w:r w:rsidR="00053D70">
        <w:rPr>
          <w:rFonts w:ascii="Arial" w:eastAsia="Times New Roman" w:hAnsi="Arial" w:cs="Arial"/>
          <w:b/>
          <w:i/>
          <w:sz w:val="24"/>
          <w:szCs w:val="24"/>
          <w:lang w:val="ro-RO" w:bidi="hi-IN"/>
        </w:rPr>
        <w:t>Depresiunea şi Munţii Ciucului</w:t>
      </w:r>
      <w:r w:rsidRPr="00532C87">
        <w:rPr>
          <w:rFonts w:ascii="Arial" w:eastAsia="Times New Roman" w:hAnsi="Arial" w:cs="Arial"/>
          <w:b/>
          <w:i/>
          <w:sz w:val="24"/>
          <w:szCs w:val="24"/>
          <w:lang w:val="ro-RO" w:bidi="hi-IN"/>
        </w:rPr>
        <w:t>”</w:t>
      </w:r>
      <w:r w:rsidRPr="00532C87">
        <w:rPr>
          <w:rFonts w:ascii="Arial" w:eastAsia="Times New Roman" w:hAnsi="Arial" w:cs="Arial"/>
          <w:i/>
          <w:sz w:val="24"/>
          <w:szCs w:val="24"/>
          <w:lang w:val="ro-RO" w:bidi="hi-IN"/>
        </w:rPr>
        <w:t xml:space="preserve"> cu </w:t>
      </w:r>
      <w:r w:rsidRPr="00532C87">
        <w:rPr>
          <w:rFonts w:ascii="Arial" w:eastAsia="Times New Roman" w:hAnsi="Arial" w:cs="Arial"/>
          <w:b/>
          <w:i/>
          <w:sz w:val="24"/>
          <w:szCs w:val="24"/>
          <w:lang w:val="ro-RO" w:bidi="hi-IN"/>
        </w:rPr>
        <w:t>cod ROS</w:t>
      </w:r>
      <w:r w:rsidR="00053D70">
        <w:rPr>
          <w:rFonts w:ascii="Arial" w:eastAsia="Times New Roman" w:hAnsi="Arial" w:cs="Arial"/>
          <w:b/>
          <w:i/>
          <w:sz w:val="24"/>
          <w:szCs w:val="24"/>
          <w:lang w:val="ro-RO" w:bidi="hi-IN"/>
        </w:rPr>
        <w:t>PA 0034</w:t>
      </w:r>
      <w:r w:rsidR="00053D70">
        <w:rPr>
          <w:rFonts w:ascii="Arial" w:eastAsia="Times New Roman" w:hAnsi="Arial" w:cs="Arial"/>
          <w:i/>
          <w:sz w:val="24"/>
          <w:szCs w:val="24"/>
          <w:lang w:val="ro-RO" w:bidi="hi-IN"/>
        </w:rPr>
        <w:t xml:space="preserve"> la</w:t>
      </w:r>
      <w:r w:rsidRPr="00532C87">
        <w:rPr>
          <w:rFonts w:ascii="Arial" w:eastAsia="Times New Roman" w:hAnsi="Arial" w:cs="Arial"/>
          <w:i/>
          <w:sz w:val="24"/>
          <w:szCs w:val="24"/>
          <w:lang w:val="ro-RO" w:bidi="hi-IN"/>
        </w:rPr>
        <w:t xml:space="preserve"> o distanţă de aprox.</w:t>
      </w:r>
      <w:r w:rsidR="00053D70" w:rsidRPr="00053D70">
        <w:rPr>
          <w:rFonts w:ascii="Arial" w:eastAsia="Times New Roman" w:hAnsi="Arial" w:cs="Arial"/>
          <w:b/>
          <w:i/>
          <w:sz w:val="24"/>
          <w:szCs w:val="24"/>
          <w:lang w:val="ro-RO" w:bidi="hi-IN"/>
        </w:rPr>
        <w:t>0.63 km</w:t>
      </w:r>
      <w:r w:rsidR="00053D70">
        <w:rPr>
          <w:rFonts w:ascii="Arial" w:eastAsia="Times New Roman" w:hAnsi="Arial" w:cs="Arial"/>
          <w:b/>
          <w:i/>
          <w:sz w:val="24"/>
          <w:szCs w:val="24"/>
          <w:lang w:val="ro-RO" w:bidi="hi-IN"/>
        </w:rPr>
        <w:t>, respectiv ROSCI 007 ”Bazinul Ciucului de Jos”</w:t>
      </w:r>
      <w:r w:rsidRPr="00532C87">
        <w:rPr>
          <w:rFonts w:ascii="Arial" w:eastAsia="Times New Roman" w:hAnsi="Arial" w:cs="Arial"/>
          <w:i/>
          <w:sz w:val="24"/>
          <w:szCs w:val="24"/>
          <w:lang w:val="ro-RO" w:bidi="hi-IN"/>
        </w:rPr>
        <w:t xml:space="preserve"> </w:t>
      </w:r>
      <w:r w:rsidR="00C2352E" w:rsidRPr="00C2352E">
        <w:rPr>
          <w:rFonts w:ascii="Arial" w:eastAsia="Times New Roman" w:hAnsi="Arial" w:cs="Arial"/>
          <w:i/>
          <w:sz w:val="24"/>
          <w:szCs w:val="24"/>
          <w:lang w:val="ro-RO" w:bidi="hi-IN"/>
        </w:rPr>
        <w:t>la o distanță de</w:t>
      </w:r>
      <w:r w:rsidR="00C2352E">
        <w:rPr>
          <w:rFonts w:ascii="Arial" w:eastAsia="Times New Roman" w:hAnsi="Arial" w:cs="Arial"/>
          <w:b/>
          <w:i/>
          <w:sz w:val="24"/>
          <w:szCs w:val="24"/>
          <w:lang w:val="ro-RO" w:bidi="hi-IN"/>
        </w:rPr>
        <w:t xml:space="preserve"> cc.1.9 km .</w:t>
      </w:r>
      <w:r w:rsidRPr="00532C87">
        <w:rPr>
          <w:rFonts w:ascii="Arial" w:eastAsia="Times New Roman" w:hAnsi="Arial" w:cs="Arial"/>
          <w:i/>
          <w:sz w:val="24"/>
          <w:szCs w:val="24"/>
          <w:lang w:val="ro-RO" w:bidi="hi-IN"/>
        </w:rPr>
        <w:t xml:space="preserve"> Din acest motiv proiectul </w:t>
      </w:r>
      <w:r w:rsidRPr="00532C87">
        <w:rPr>
          <w:rFonts w:ascii="Arial" w:eastAsia="Times New Roman" w:hAnsi="Arial" w:cs="Arial"/>
          <w:b/>
          <w:i/>
          <w:sz w:val="24"/>
          <w:szCs w:val="24"/>
          <w:lang w:val="ro-RO" w:bidi="hi-IN"/>
        </w:rPr>
        <w:t xml:space="preserve">nu </w:t>
      </w:r>
      <w:r w:rsidRPr="00532C87">
        <w:rPr>
          <w:rFonts w:ascii="Arial" w:eastAsia="Times New Roman" w:hAnsi="Arial" w:cs="Arial"/>
          <w:i/>
          <w:sz w:val="24"/>
          <w:szCs w:val="24"/>
          <w:lang w:val="ro-RO" w:bidi="hi-IN"/>
        </w:rPr>
        <w:t>intră sub incidenţa art. 28 din Ordonanţa de urgenţă a Guvernului nr. 57/2007 privind regimul ariilor naturale protejate, conservarea habitatelor naturale, a florei şi faunei sălbatice, cu modificările şi completările ulterioare.</w:t>
      </w:r>
    </w:p>
    <w:p w:rsidR="00E31757" w:rsidRPr="00532C87" w:rsidRDefault="00E31757" w:rsidP="007D2F32">
      <w:pPr>
        <w:spacing w:after="0" w:line="240" w:lineRule="auto"/>
        <w:ind w:right="51"/>
        <w:jc w:val="both"/>
        <w:rPr>
          <w:rFonts w:ascii="Arial" w:eastAsia="Times New Roman" w:hAnsi="Arial" w:cs="Arial"/>
          <w:i/>
          <w:sz w:val="24"/>
          <w:szCs w:val="24"/>
          <w:lang w:val="ro-RO" w:bidi="hi-IN"/>
        </w:rPr>
      </w:pPr>
      <w:r w:rsidRPr="00532C87">
        <w:rPr>
          <w:rFonts w:ascii="Arial" w:eastAsia="Times New Roman" w:hAnsi="Arial" w:cs="Arial"/>
          <w:i/>
          <w:sz w:val="24"/>
          <w:szCs w:val="24"/>
          <w:lang w:val="ro-RO" w:bidi="hi-IN"/>
        </w:rPr>
        <w:t xml:space="preserve">g. </w:t>
      </w:r>
      <w:r w:rsidRPr="00532C87">
        <w:rPr>
          <w:rFonts w:ascii="Arial" w:eastAsia="Times New Roman" w:hAnsi="Arial" w:cs="Arial"/>
          <w:sz w:val="24"/>
          <w:szCs w:val="24"/>
          <w:lang w:val="ro-RO" w:bidi="hi-IN"/>
        </w:rPr>
        <w:t>arii</w:t>
      </w:r>
      <w:r w:rsidRPr="00532C87">
        <w:rPr>
          <w:rFonts w:ascii="Arial" w:eastAsia="Times New Roman" w:hAnsi="Arial" w:cs="Arial"/>
          <w:i/>
          <w:sz w:val="24"/>
          <w:szCs w:val="24"/>
          <w:lang w:val="ro-RO" w:bidi="hi-IN"/>
        </w:rPr>
        <w:t xml:space="preserve"> </w:t>
      </w:r>
      <w:r w:rsidRPr="00532C87">
        <w:rPr>
          <w:rFonts w:ascii="Arial" w:eastAsia="Times New Roman" w:hAnsi="Arial" w:cs="Arial"/>
          <w:sz w:val="24"/>
          <w:szCs w:val="24"/>
          <w:lang w:val="ro-RO" w:bidi="hi-IN"/>
        </w:rPr>
        <w:t>în</w:t>
      </w:r>
      <w:r w:rsidRPr="00532C87">
        <w:rPr>
          <w:rFonts w:ascii="Arial" w:eastAsia="Times New Roman" w:hAnsi="Arial" w:cs="Arial"/>
          <w:i/>
          <w:sz w:val="24"/>
          <w:szCs w:val="24"/>
          <w:lang w:val="ro-RO" w:bidi="hi-IN"/>
        </w:rPr>
        <w:t xml:space="preserve"> </w:t>
      </w:r>
      <w:r w:rsidRPr="00532C87">
        <w:rPr>
          <w:rFonts w:ascii="Arial" w:eastAsia="Times New Roman" w:hAnsi="Arial" w:cs="Arial"/>
          <w:sz w:val="24"/>
          <w:szCs w:val="24"/>
          <w:lang w:val="ro-RO" w:bidi="hi-IN"/>
        </w:rPr>
        <w:t>care</w:t>
      </w:r>
      <w:r w:rsidRPr="00532C87">
        <w:rPr>
          <w:rFonts w:ascii="Arial" w:eastAsia="Times New Roman" w:hAnsi="Arial" w:cs="Arial"/>
          <w:i/>
          <w:sz w:val="24"/>
          <w:szCs w:val="24"/>
          <w:lang w:val="ro-RO" w:bidi="hi-IN"/>
        </w:rPr>
        <w:t xml:space="preserve"> </w:t>
      </w:r>
      <w:r w:rsidRPr="00532C87">
        <w:rPr>
          <w:rFonts w:ascii="Arial" w:eastAsia="Times New Roman" w:hAnsi="Arial" w:cs="Arial"/>
          <w:sz w:val="24"/>
          <w:szCs w:val="24"/>
          <w:lang w:val="ro-RO" w:bidi="hi-IN"/>
        </w:rPr>
        <w:t>standardele</w:t>
      </w:r>
      <w:r w:rsidRPr="00532C87">
        <w:rPr>
          <w:rFonts w:ascii="Arial" w:eastAsia="Times New Roman" w:hAnsi="Arial" w:cs="Arial"/>
          <w:i/>
          <w:sz w:val="24"/>
          <w:szCs w:val="24"/>
          <w:lang w:val="ro-RO" w:bidi="hi-IN"/>
        </w:rPr>
        <w:t xml:space="preserve"> </w:t>
      </w:r>
      <w:r w:rsidRPr="00532C87">
        <w:rPr>
          <w:rFonts w:ascii="Arial" w:eastAsia="Times New Roman" w:hAnsi="Arial" w:cs="Arial"/>
          <w:sz w:val="24"/>
          <w:szCs w:val="24"/>
          <w:lang w:val="ro-RO" w:bidi="hi-IN"/>
        </w:rPr>
        <w:t>de</w:t>
      </w:r>
      <w:r w:rsidRPr="00532C87">
        <w:rPr>
          <w:rFonts w:ascii="Arial" w:eastAsia="Times New Roman" w:hAnsi="Arial" w:cs="Arial"/>
          <w:i/>
          <w:sz w:val="24"/>
          <w:szCs w:val="24"/>
          <w:lang w:val="ro-RO" w:bidi="hi-IN"/>
        </w:rPr>
        <w:t xml:space="preserve"> </w:t>
      </w:r>
      <w:r w:rsidRPr="00532C87">
        <w:rPr>
          <w:rFonts w:ascii="Arial" w:eastAsia="Times New Roman" w:hAnsi="Arial" w:cs="Arial"/>
          <w:sz w:val="24"/>
          <w:szCs w:val="24"/>
          <w:lang w:val="ro-RO" w:bidi="hi-IN"/>
        </w:rPr>
        <w:t>calitate</w:t>
      </w:r>
      <w:r w:rsidRPr="00532C87">
        <w:rPr>
          <w:rFonts w:ascii="Arial" w:eastAsia="Times New Roman" w:hAnsi="Arial" w:cs="Arial"/>
          <w:i/>
          <w:sz w:val="24"/>
          <w:szCs w:val="24"/>
          <w:lang w:val="ro-RO" w:bidi="hi-IN"/>
        </w:rPr>
        <w:t xml:space="preserve"> a </w:t>
      </w:r>
      <w:r w:rsidRPr="00532C87">
        <w:rPr>
          <w:rFonts w:ascii="Arial" w:eastAsia="Times New Roman" w:hAnsi="Arial" w:cs="Arial"/>
          <w:sz w:val="24"/>
          <w:szCs w:val="24"/>
          <w:lang w:val="ro-RO" w:bidi="hi-IN"/>
        </w:rPr>
        <w:t>mediului</w:t>
      </w:r>
      <w:r w:rsidRPr="00532C87">
        <w:rPr>
          <w:rFonts w:ascii="Arial" w:eastAsia="Times New Roman" w:hAnsi="Arial" w:cs="Arial"/>
          <w:i/>
          <w:sz w:val="24"/>
          <w:szCs w:val="24"/>
          <w:lang w:val="ro-RO" w:bidi="hi-IN"/>
        </w:rPr>
        <w:t xml:space="preserve"> </w:t>
      </w:r>
      <w:r w:rsidRPr="00532C87">
        <w:rPr>
          <w:rFonts w:ascii="Arial" w:eastAsia="Times New Roman" w:hAnsi="Arial" w:cs="Arial"/>
          <w:sz w:val="24"/>
          <w:szCs w:val="24"/>
          <w:lang w:val="ro-RO" w:bidi="hi-IN"/>
        </w:rPr>
        <w:t>stabilite</w:t>
      </w:r>
      <w:r w:rsidRPr="00532C87">
        <w:rPr>
          <w:rFonts w:ascii="Arial" w:eastAsia="Times New Roman" w:hAnsi="Arial" w:cs="Arial"/>
          <w:i/>
          <w:sz w:val="24"/>
          <w:szCs w:val="24"/>
          <w:lang w:val="ro-RO" w:bidi="hi-IN"/>
        </w:rPr>
        <w:t xml:space="preserve"> </w:t>
      </w:r>
      <w:r w:rsidRPr="00532C87">
        <w:rPr>
          <w:rFonts w:ascii="Arial" w:eastAsia="Times New Roman" w:hAnsi="Arial" w:cs="Arial"/>
          <w:sz w:val="24"/>
          <w:szCs w:val="24"/>
          <w:lang w:val="ro-RO" w:bidi="hi-IN"/>
        </w:rPr>
        <w:t>de</w:t>
      </w:r>
      <w:r w:rsidRPr="00532C87">
        <w:rPr>
          <w:rFonts w:ascii="Arial" w:eastAsia="Times New Roman" w:hAnsi="Arial" w:cs="Arial"/>
          <w:i/>
          <w:sz w:val="24"/>
          <w:szCs w:val="24"/>
          <w:lang w:val="ro-RO" w:bidi="hi-IN"/>
        </w:rPr>
        <w:t xml:space="preserve"> </w:t>
      </w:r>
      <w:r w:rsidRPr="00532C87">
        <w:rPr>
          <w:rFonts w:ascii="Arial" w:eastAsia="Times New Roman" w:hAnsi="Arial" w:cs="Arial"/>
          <w:sz w:val="24"/>
          <w:szCs w:val="24"/>
          <w:lang w:val="ro-RO" w:bidi="hi-IN"/>
        </w:rPr>
        <w:t>legislaţie</w:t>
      </w:r>
      <w:r w:rsidRPr="00532C87">
        <w:rPr>
          <w:rFonts w:ascii="Arial" w:eastAsia="Times New Roman" w:hAnsi="Arial" w:cs="Arial"/>
          <w:i/>
          <w:sz w:val="24"/>
          <w:szCs w:val="24"/>
          <w:lang w:val="ro-RO" w:bidi="hi-IN"/>
        </w:rPr>
        <w:t xml:space="preserve"> </w:t>
      </w:r>
      <w:r w:rsidRPr="00532C87">
        <w:rPr>
          <w:rFonts w:ascii="Arial" w:eastAsia="Times New Roman" w:hAnsi="Arial" w:cs="Arial"/>
          <w:sz w:val="24"/>
          <w:szCs w:val="24"/>
          <w:lang w:val="ro-RO" w:bidi="hi-IN"/>
        </w:rPr>
        <w:t>au</w:t>
      </w:r>
      <w:r w:rsidRPr="00532C87">
        <w:rPr>
          <w:rFonts w:ascii="Arial" w:eastAsia="Times New Roman" w:hAnsi="Arial" w:cs="Arial"/>
          <w:i/>
          <w:sz w:val="24"/>
          <w:szCs w:val="24"/>
          <w:lang w:val="ro-RO" w:bidi="hi-IN"/>
        </w:rPr>
        <w:t xml:space="preserve"> </w:t>
      </w:r>
      <w:r w:rsidRPr="00532C87">
        <w:rPr>
          <w:rFonts w:ascii="Arial" w:eastAsia="Times New Roman" w:hAnsi="Arial" w:cs="Arial"/>
          <w:sz w:val="24"/>
          <w:szCs w:val="24"/>
          <w:lang w:val="ro-RO" w:bidi="hi-IN"/>
        </w:rPr>
        <w:t>fost</w:t>
      </w:r>
      <w:r w:rsidRPr="00532C87">
        <w:rPr>
          <w:rFonts w:ascii="Arial" w:eastAsia="Times New Roman" w:hAnsi="Arial" w:cs="Arial"/>
          <w:i/>
          <w:sz w:val="24"/>
          <w:szCs w:val="24"/>
          <w:lang w:val="ro-RO" w:bidi="hi-IN"/>
        </w:rPr>
        <w:t xml:space="preserve"> </w:t>
      </w:r>
      <w:r w:rsidRPr="00532C87">
        <w:rPr>
          <w:rFonts w:ascii="Arial" w:eastAsia="Times New Roman" w:hAnsi="Arial" w:cs="Arial"/>
          <w:sz w:val="24"/>
          <w:szCs w:val="24"/>
          <w:lang w:val="ro-RO" w:bidi="hi-IN"/>
        </w:rPr>
        <w:t>deja</w:t>
      </w:r>
      <w:r w:rsidRPr="00532C87">
        <w:rPr>
          <w:rFonts w:ascii="Arial" w:eastAsia="Times New Roman" w:hAnsi="Arial" w:cs="Arial"/>
          <w:i/>
          <w:sz w:val="24"/>
          <w:szCs w:val="24"/>
          <w:lang w:val="ro-RO" w:bidi="hi-IN"/>
        </w:rPr>
        <w:t xml:space="preserve"> </w:t>
      </w:r>
      <w:r w:rsidRPr="00532C87">
        <w:rPr>
          <w:rFonts w:ascii="Arial" w:eastAsia="Times New Roman" w:hAnsi="Arial" w:cs="Arial"/>
          <w:sz w:val="24"/>
          <w:szCs w:val="24"/>
          <w:lang w:val="ro-RO" w:bidi="hi-IN"/>
        </w:rPr>
        <w:t>depăşite</w:t>
      </w:r>
      <w:r w:rsidRPr="00532C87">
        <w:rPr>
          <w:rFonts w:ascii="Arial" w:eastAsia="Times New Roman" w:hAnsi="Arial" w:cs="Arial"/>
          <w:i/>
          <w:sz w:val="24"/>
          <w:szCs w:val="24"/>
          <w:lang w:val="ro-RO" w:bidi="hi-IN"/>
        </w:rPr>
        <w:t>: nu este cazul;</w:t>
      </w:r>
    </w:p>
    <w:p w:rsidR="00E31757" w:rsidRPr="00532C87" w:rsidRDefault="00E31757" w:rsidP="007D2F32">
      <w:pPr>
        <w:spacing w:after="0" w:line="240" w:lineRule="auto"/>
        <w:ind w:right="-1080"/>
        <w:jc w:val="both"/>
        <w:rPr>
          <w:rFonts w:ascii="Arial" w:eastAsia="Times New Roman" w:hAnsi="Arial" w:cs="Arial"/>
          <w:i/>
          <w:sz w:val="24"/>
          <w:szCs w:val="24"/>
          <w:lang w:val="ro-RO" w:bidi="hi-IN"/>
        </w:rPr>
      </w:pPr>
      <w:r w:rsidRPr="00532C87">
        <w:rPr>
          <w:rFonts w:ascii="Arial" w:eastAsia="Times New Roman" w:hAnsi="Arial" w:cs="Arial"/>
          <w:i/>
          <w:sz w:val="24"/>
          <w:szCs w:val="24"/>
          <w:lang w:val="ro-RO" w:bidi="hi-IN"/>
        </w:rPr>
        <w:t>h.</w:t>
      </w:r>
      <w:r w:rsidRPr="00532C87">
        <w:rPr>
          <w:rFonts w:ascii="Arial" w:eastAsia="Times New Roman" w:hAnsi="Arial" w:cs="Arial"/>
          <w:sz w:val="24"/>
          <w:szCs w:val="24"/>
          <w:lang w:val="ro-RO" w:bidi="hi-IN"/>
        </w:rPr>
        <w:t>ariile</w:t>
      </w:r>
      <w:r w:rsidRPr="00532C87">
        <w:rPr>
          <w:rFonts w:ascii="Arial" w:eastAsia="Times New Roman" w:hAnsi="Arial" w:cs="Arial"/>
          <w:i/>
          <w:sz w:val="24"/>
          <w:szCs w:val="24"/>
          <w:lang w:val="ro-RO" w:bidi="hi-IN"/>
        </w:rPr>
        <w:t xml:space="preserve"> </w:t>
      </w:r>
      <w:r w:rsidRPr="00532C87">
        <w:rPr>
          <w:rFonts w:ascii="Arial" w:eastAsia="Times New Roman" w:hAnsi="Arial" w:cs="Arial"/>
          <w:sz w:val="24"/>
          <w:szCs w:val="24"/>
          <w:lang w:val="ro-RO" w:bidi="hi-IN"/>
        </w:rPr>
        <w:t>dens</w:t>
      </w:r>
      <w:r w:rsidRPr="00532C87">
        <w:rPr>
          <w:rFonts w:ascii="Arial" w:eastAsia="Times New Roman" w:hAnsi="Arial" w:cs="Arial"/>
          <w:i/>
          <w:sz w:val="24"/>
          <w:szCs w:val="24"/>
          <w:lang w:val="ro-RO" w:bidi="hi-IN"/>
        </w:rPr>
        <w:t xml:space="preserve"> </w:t>
      </w:r>
      <w:r w:rsidRPr="00532C87">
        <w:rPr>
          <w:rFonts w:ascii="Arial" w:eastAsia="Times New Roman" w:hAnsi="Arial" w:cs="Arial"/>
          <w:sz w:val="24"/>
          <w:szCs w:val="24"/>
          <w:lang w:val="ro-RO" w:bidi="hi-IN"/>
        </w:rPr>
        <w:t>populate</w:t>
      </w:r>
      <w:r w:rsidRPr="00532C87">
        <w:rPr>
          <w:rFonts w:ascii="Arial" w:eastAsia="Times New Roman" w:hAnsi="Arial" w:cs="Arial"/>
          <w:i/>
          <w:sz w:val="24"/>
          <w:szCs w:val="24"/>
          <w:lang w:val="ro-RO" w:bidi="hi-IN"/>
        </w:rPr>
        <w:t>:nu este cazul,</w:t>
      </w:r>
    </w:p>
    <w:p w:rsidR="00E31757" w:rsidRPr="00532C87" w:rsidRDefault="00E31757" w:rsidP="007D2F32">
      <w:pPr>
        <w:spacing w:after="0" w:line="240" w:lineRule="auto"/>
        <w:ind w:right="-1080"/>
        <w:jc w:val="both"/>
        <w:rPr>
          <w:rFonts w:ascii="Arial" w:eastAsia="Times New Roman" w:hAnsi="Arial" w:cs="Arial"/>
          <w:i/>
          <w:sz w:val="24"/>
          <w:szCs w:val="24"/>
          <w:lang w:val="ro-RO" w:bidi="hi-IN"/>
        </w:rPr>
      </w:pPr>
      <w:r w:rsidRPr="00532C87">
        <w:rPr>
          <w:rFonts w:ascii="Arial" w:eastAsia="Times New Roman" w:hAnsi="Arial" w:cs="Arial"/>
          <w:i/>
          <w:sz w:val="24"/>
          <w:szCs w:val="24"/>
          <w:lang w:val="ro-RO" w:bidi="hi-IN"/>
        </w:rPr>
        <w:t>i.</w:t>
      </w:r>
      <w:r w:rsidRPr="00532C87">
        <w:rPr>
          <w:rFonts w:ascii="Arial" w:eastAsia="Times New Roman" w:hAnsi="Arial" w:cs="Arial"/>
          <w:sz w:val="24"/>
          <w:szCs w:val="24"/>
          <w:lang w:val="ro-RO" w:bidi="hi-IN"/>
        </w:rPr>
        <w:t>peisajele</w:t>
      </w:r>
      <w:r w:rsidRPr="00532C87">
        <w:rPr>
          <w:rFonts w:ascii="Arial" w:eastAsia="Times New Roman" w:hAnsi="Arial" w:cs="Arial"/>
          <w:i/>
          <w:sz w:val="24"/>
          <w:szCs w:val="24"/>
          <w:lang w:val="ro-RO" w:bidi="hi-IN"/>
        </w:rPr>
        <w:t xml:space="preserve"> </w:t>
      </w:r>
      <w:r w:rsidRPr="00532C87">
        <w:rPr>
          <w:rFonts w:ascii="Arial" w:eastAsia="Times New Roman" w:hAnsi="Arial" w:cs="Arial"/>
          <w:sz w:val="24"/>
          <w:szCs w:val="24"/>
          <w:lang w:val="ro-RO" w:bidi="hi-IN"/>
        </w:rPr>
        <w:t>cu</w:t>
      </w:r>
      <w:r w:rsidRPr="00532C87">
        <w:rPr>
          <w:rFonts w:ascii="Arial" w:eastAsia="Times New Roman" w:hAnsi="Arial" w:cs="Arial"/>
          <w:i/>
          <w:sz w:val="24"/>
          <w:szCs w:val="24"/>
          <w:lang w:val="ro-RO" w:bidi="hi-IN"/>
        </w:rPr>
        <w:t xml:space="preserve"> </w:t>
      </w:r>
      <w:r w:rsidRPr="00532C87">
        <w:rPr>
          <w:rFonts w:ascii="Arial" w:eastAsia="Times New Roman" w:hAnsi="Arial" w:cs="Arial"/>
          <w:sz w:val="24"/>
          <w:szCs w:val="24"/>
          <w:lang w:val="ro-RO" w:bidi="hi-IN"/>
        </w:rPr>
        <w:t>semnificaţie</w:t>
      </w:r>
      <w:r w:rsidRPr="00532C87">
        <w:rPr>
          <w:rFonts w:ascii="Arial" w:eastAsia="Times New Roman" w:hAnsi="Arial" w:cs="Arial"/>
          <w:i/>
          <w:sz w:val="24"/>
          <w:szCs w:val="24"/>
          <w:lang w:val="ro-RO" w:bidi="hi-IN"/>
        </w:rPr>
        <w:t xml:space="preserve"> </w:t>
      </w:r>
      <w:r w:rsidRPr="00532C87">
        <w:rPr>
          <w:rFonts w:ascii="Arial" w:eastAsia="Times New Roman" w:hAnsi="Arial" w:cs="Arial"/>
          <w:sz w:val="24"/>
          <w:szCs w:val="24"/>
          <w:lang w:val="ro-RO" w:bidi="hi-IN"/>
        </w:rPr>
        <w:t>istorică</w:t>
      </w:r>
      <w:r w:rsidRPr="00532C87">
        <w:rPr>
          <w:rFonts w:ascii="Arial" w:eastAsia="Times New Roman" w:hAnsi="Arial" w:cs="Arial"/>
          <w:i/>
          <w:sz w:val="24"/>
          <w:szCs w:val="24"/>
          <w:lang w:val="ro-RO" w:bidi="hi-IN"/>
        </w:rPr>
        <w:t xml:space="preserve">, </w:t>
      </w:r>
      <w:r w:rsidRPr="00532C87">
        <w:rPr>
          <w:rFonts w:ascii="Arial" w:eastAsia="Times New Roman" w:hAnsi="Arial" w:cs="Arial"/>
          <w:sz w:val="24"/>
          <w:szCs w:val="24"/>
          <w:lang w:val="ro-RO" w:bidi="hi-IN"/>
        </w:rPr>
        <w:t>culturală</w:t>
      </w:r>
      <w:r w:rsidRPr="00532C87">
        <w:rPr>
          <w:rFonts w:ascii="Arial" w:eastAsia="Times New Roman" w:hAnsi="Arial" w:cs="Arial"/>
          <w:i/>
          <w:sz w:val="24"/>
          <w:szCs w:val="24"/>
          <w:lang w:val="ro-RO" w:bidi="hi-IN"/>
        </w:rPr>
        <w:t xml:space="preserve"> </w:t>
      </w:r>
      <w:r w:rsidRPr="00532C87">
        <w:rPr>
          <w:rFonts w:ascii="Arial" w:eastAsia="Times New Roman" w:hAnsi="Arial" w:cs="Arial"/>
          <w:sz w:val="24"/>
          <w:szCs w:val="24"/>
          <w:lang w:val="ro-RO" w:bidi="hi-IN"/>
        </w:rPr>
        <w:t>şi</w:t>
      </w:r>
      <w:r w:rsidRPr="00532C87">
        <w:rPr>
          <w:rFonts w:ascii="Arial" w:eastAsia="Times New Roman" w:hAnsi="Arial" w:cs="Arial"/>
          <w:i/>
          <w:sz w:val="24"/>
          <w:szCs w:val="24"/>
          <w:lang w:val="ro-RO" w:bidi="hi-IN"/>
        </w:rPr>
        <w:t xml:space="preserve"> </w:t>
      </w:r>
      <w:r w:rsidRPr="00532C87">
        <w:rPr>
          <w:rFonts w:ascii="Arial" w:eastAsia="Times New Roman" w:hAnsi="Arial" w:cs="Arial"/>
          <w:sz w:val="24"/>
          <w:szCs w:val="24"/>
          <w:lang w:val="ro-RO" w:bidi="hi-IN"/>
        </w:rPr>
        <w:t>arheologică</w:t>
      </w:r>
      <w:r w:rsidRPr="00532C87">
        <w:rPr>
          <w:rFonts w:ascii="Arial" w:eastAsia="Times New Roman" w:hAnsi="Arial" w:cs="Arial"/>
          <w:i/>
          <w:sz w:val="24"/>
          <w:szCs w:val="24"/>
          <w:lang w:val="ro-RO" w:bidi="hi-IN"/>
        </w:rPr>
        <w:t>: nu este cazul</w:t>
      </w:r>
    </w:p>
    <w:p w:rsidR="00E31757" w:rsidRPr="00532C87" w:rsidRDefault="00E31757" w:rsidP="007D2F32">
      <w:pPr>
        <w:spacing w:after="0" w:line="240" w:lineRule="auto"/>
        <w:ind w:left="360" w:right="-1080"/>
        <w:jc w:val="both"/>
        <w:rPr>
          <w:rFonts w:ascii="Arial" w:eastAsia="Times New Roman" w:hAnsi="Arial" w:cs="Arial"/>
          <w:b/>
          <w:bCs/>
          <w:sz w:val="24"/>
          <w:szCs w:val="24"/>
          <w:lang w:val="ro-RO" w:bidi="hi-IN"/>
        </w:rPr>
      </w:pPr>
      <w:r w:rsidRPr="00532C87">
        <w:rPr>
          <w:rFonts w:ascii="Arial" w:eastAsia="Times New Roman" w:hAnsi="Arial" w:cs="Arial"/>
          <w:b/>
          <w:bCs/>
          <w:sz w:val="24"/>
          <w:szCs w:val="24"/>
          <w:lang w:val="ro-RO" w:bidi="hi-IN"/>
        </w:rPr>
        <w:lastRenderedPageBreak/>
        <w:t xml:space="preserve"> 3.Caracteristicile impactului potenţial:</w:t>
      </w:r>
    </w:p>
    <w:p w:rsidR="00E31757" w:rsidRPr="00532C87" w:rsidRDefault="00E31757" w:rsidP="007D2F32">
      <w:pPr>
        <w:spacing w:after="0" w:line="240" w:lineRule="auto"/>
        <w:ind w:right="51"/>
        <w:jc w:val="both"/>
        <w:rPr>
          <w:rFonts w:ascii="Arial" w:eastAsia="Times New Roman" w:hAnsi="Arial" w:cs="Arial"/>
          <w:i/>
          <w:sz w:val="24"/>
          <w:szCs w:val="24"/>
          <w:lang w:val="ro-RO" w:bidi="hi-IN"/>
        </w:rPr>
      </w:pPr>
      <w:r w:rsidRPr="00532C87">
        <w:rPr>
          <w:rFonts w:ascii="Arial" w:eastAsia="Times New Roman" w:hAnsi="Arial" w:cs="Arial"/>
          <w:sz w:val="24"/>
          <w:szCs w:val="24"/>
          <w:lang w:val="ro-RO" w:bidi="hi-IN"/>
        </w:rPr>
        <w:t xml:space="preserve">În raport cu criteriile stabilite mai sus la pct. 1 şi 2 </w:t>
      </w:r>
      <w:r w:rsidRPr="00532C87">
        <w:rPr>
          <w:rFonts w:ascii="Arial" w:eastAsia="Times New Roman" w:hAnsi="Arial" w:cs="Arial"/>
          <w:b/>
          <w:sz w:val="24"/>
          <w:szCs w:val="24"/>
          <w:lang w:val="ro-RO" w:bidi="hi-IN"/>
        </w:rPr>
        <w:t>nu au fost identificate efecte semnificative</w:t>
      </w:r>
      <w:r w:rsidRPr="00532C87">
        <w:rPr>
          <w:rFonts w:ascii="Arial" w:eastAsia="Times New Roman" w:hAnsi="Arial" w:cs="Arial"/>
          <w:sz w:val="24"/>
          <w:szCs w:val="24"/>
          <w:lang w:val="ro-RO" w:bidi="hi-IN"/>
        </w:rPr>
        <w:t xml:space="preserve"> posibile, astfel:</w:t>
      </w:r>
    </w:p>
    <w:p w:rsidR="00E31757" w:rsidRPr="00532C87" w:rsidRDefault="00E31757" w:rsidP="007D2F32">
      <w:pPr>
        <w:spacing w:after="0" w:line="240" w:lineRule="auto"/>
        <w:ind w:right="-1080"/>
        <w:jc w:val="both"/>
        <w:rPr>
          <w:rFonts w:ascii="Arial" w:eastAsia="Times New Roman" w:hAnsi="Arial" w:cs="Arial"/>
          <w:sz w:val="24"/>
          <w:szCs w:val="24"/>
          <w:lang w:val="ro-RO" w:bidi="hi-IN"/>
        </w:rPr>
      </w:pPr>
      <w:r w:rsidRPr="00532C87">
        <w:rPr>
          <w:rFonts w:ascii="Arial" w:eastAsia="Times New Roman" w:hAnsi="Arial" w:cs="Arial"/>
          <w:sz w:val="24"/>
          <w:szCs w:val="24"/>
          <w:lang w:val="ro-RO" w:bidi="hi-IN"/>
        </w:rPr>
        <w:t>a.</w:t>
      </w:r>
      <w:r w:rsidRPr="00532C87">
        <w:rPr>
          <w:rFonts w:ascii="Arial" w:eastAsia="Times New Roman" w:hAnsi="Arial" w:cs="Arial"/>
          <w:i/>
          <w:sz w:val="24"/>
          <w:szCs w:val="24"/>
          <w:lang w:val="ro-RO" w:bidi="hi-IN"/>
        </w:rPr>
        <w:t xml:space="preserve"> </w:t>
      </w:r>
      <w:r w:rsidRPr="00532C87">
        <w:rPr>
          <w:rFonts w:ascii="Arial" w:eastAsia="Times New Roman" w:hAnsi="Arial" w:cs="Arial"/>
          <w:sz w:val="24"/>
          <w:szCs w:val="24"/>
          <w:lang w:val="ro-RO" w:bidi="hi-IN"/>
        </w:rPr>
        <w:t>extinderea impactului :</w:t>
      </w:r>
    </w:p>
    <w:p w:rsidR="00E31757" w:rsidRPr="00532C87" w:rsidRDefault="00E31757" w:rsidP="007D2F32">
      <w:pPr>
        <w:spacing w:after="0" w:line="240" w:lineRule="auto"/>
        <w:ind w:right="-1080"/>
        <w:jc w:val="both"/>
        <w:rPr>
          <w:rFonts w:ascii="Arial" w:eastAsia="Times New Roman" w:hAnsi="Arial" w:cs="Arial"/>
          <w:i/>
          <w:sz w:val="24"/>
          <w:szCs w:val="24"/>
          <w:lang w:val="ro-RO" w:bidi="hi-IN"/>
        </w:rPr>
      </w:pPr>
      <w:r w:rsidRPr="00532C87">
        <w:rPr>
          <w:rFonts w:ascii="Arial" w:eastAsia="Times New Roman" w:hAnsi="Arial" w:cs="Arial"/>
          <w:i/>
          <w:sz w:val="24"/>
          <w:szCs w:val="24"/>
          <w:lang w:val="ro-RO" w:bidi="hi-IN"/>
        </w:rPr>
        <w:t xml:space="preserve">- aria geografică: redusă- o parte a intravilanului </w:t>
      </w:r>
      <w:r w:rsidR="00C2352E">
        <w:rPr>
          <w:rFonts w:ascii="Arial" w:eastAsia="Times New Roman" w:hAnsi="Arial" w:cs="Arial"/>
          <w:i/>
          <w:sz w:val="24"/>
          <w:szCs w:val="24"/>
          <w:lang w:val="ro-RO" w:bidi="hi-IN"/>
        </w:rPr>
        <w:t>comunei Sânsimion</w:t>
      </w:r>
    </w:p>
    <w:p w:rsidR="00E31757" w:rsidRPr="00532C87" w:rsidRDefault="00E31757" w:rsidP="00CF4F17">
      <w:pPr>
        <w:spacing w:after="0" w:line="240" w:lineRule="auto"/>
        <w:ind w:right="51"/>
        <w:jc w:val="both"/>
        <w:rPr>
          <w:rFonts w:ascii="Arial" w:eastAsia="Times New Roman" w:hAnsi="Arial" w:cs="Arial"/>
          <w:i/>
          <w:sz w:val="24"/>
          <w:szCs w:val="24"/>
          <w:lang w:val="ro-RO" w:bidi="hi-IN"/>
        </w:rPr>
      </w:pPr>
      <w:r w:rsidRPr="00532C87">
        <w:rPr>
          <w:rFonts w:ascii="Arial" w:eastAsia="Times New Roman" w:hAnsi="Arial" w:cs="Arial"/>
          <w:i/>
          <w:sz w:val="24"/>
          <w:szCs w:val="24"/>
          <w:lang w:val="ro-RO" w:bidi="hi-IN"/>
        </w:rPr>
        <w:t>- numărul persoanelor afectate: prin realizarea proiectului nu vor fi persoane afectate negativ.</w:t>
      </w:r>
    </w:p>
    <w:p w:rsidR="00E31757" w:rsidRPr="00532C87" w:rsidRDefault="00E31757" w:rsidP="007D2F32">
      <w:pPr>
        <w:spacing w:after="0" w:line="240" w:lineRule="auto"/>
        <w:ind w:right="-1080"/>
        <w:jc w:val="both"/>
        <w:rPr>
          <w:rFonts w:ascii="Arial" w:eastAsia="Times New Roman" w:hAnsi="Arial" w:cs="Arial"/>
          <w:i/>
          <w:sz w:val="24"/>
          <w:szCs w:val="24"/>
          <w:lang w:val="ro-RO" w:bidi="hi-IN"/>
        </w:rPr>
      </w:pPr>
      <w:r w:rsidRPr="00532C87">
        <w:rPr>
          <w:rFonts w:ascii="Arial" w:eastAsia="Times New Roman" w:hAnsi="Arial" w:cs="Arial"/>
          <w:sz w:val="24"/>
          <w:szCs w:val="24"/>
          <w:lang w:val="ro-RO" w:bidi="hi-IN"/>
        </w:rPr>
        <w:t>b.</w:t>
      </w:r>
      <w:r w:rsidRPr="00532C87">
        <w:rPr>
          <w:rFonts w:ascii="Arial" w:eastAsia="Times New Roman" w:hAnsi="Arial" w:cs="Arial"/>
          <w:i/>
          <w:sz w:val="24"/>
          <w:szCs w:val="24"/>
          <w:lang w:val="ro-RO" w:bidi="hi-IN"/>
        </w:rPr>
        <w:t xml:space="preserve"> </w:t>
      </w:r>
      <w:r w:rsidRPr="00532C87">
        <w:rPr>
          <w:rFonts w:ascii="Arial" w:eastAsia="Times New Roman" w:hAnsi="Arial" w:cs="Arial"/>
          <w:sz w:val="24"/>
          <w:szCs w:val="24"/>
          <w:lang w:val="ro-RO" w:bidi="hi-IN"/>
        </w:rPr>
        <w:t>natura transfrontieră a impactului</w:t>
      </w:r>
      <w:r w:rsidRPr="00532C87">
        <w:rPr>
          <w:rFonts w:ascii="Arial" w:eastAsia="Times New Roman" w:hAnsi="Arial" w:cs="Arial"/>
          <w:i/>
          <w:sz w:val="24"/>
          <w:szCs w:val="24"/>
          <w:lang w:val="ro-RO" w:bidi="hi-IN"/>
        </w:rPr>
        <w:t>: nu este cazul,</w:t>
      </w:r>
    </w:p>
    <w:p w:rsidR="00E31757" w:rsidRPr="00532C87" w:rsidRDefault="00E31757" w:rsidP="007D2F32">
      <w:pPr>
        <w:spacing w:after="0" w:line="240" w:lineRule="auto"/>
        <w:ind w:right="-1080"/>
        <w:jc w:val="both"/>
        <w:rPr>
          <w:rFonts w:ascii="Arial" w:eastAsia="Times New Roman" w:hAnsi="Arial" w:cs="Arial"/>
          <w:i/>
          <w:sz w:val="24"/>
          <w:szCs w:val="24"/>
          <w:lang w:val="ro-RO" w:bidi="hi-IN"/>
        </w:rPr>
      </w:pPr>
      <w:r w:rsidRPr="00532C87">
        <w:rPr>
          <w:rFonts w:ascii="Arial" w:eastAsia="Times New Roman" w:hAnsi="Arial" w:cs="Arial"/>
          <w:sz w:val="24"/>
          <w:szCs w:val="24"/>
          <w:lang w:val="ro-RO" w:bidi="hi-IN"/>
        </w:rPr>
        <w:t>c. mărimea şi complexitatea impactului</w:t>
      </w:r>
      <w:r w:rsidRPr="00532C87">
        <w:rPr>
          <w:rFonts w:ascii="Arial" w:eastAsia="Times New Roman" w:hAnsi="Arial" w:cs="Arial"/>
          <w:i/>
          <w:sz w:val="24"/>
          <w:szCs w:val="24"/>
          <w:lang w:val="ro-RO" w:bidi="hi-IN"/>
        </w:rPr>
        <w:t>:</w:t>
      </w:r>
    </w:p>
    <w:p w:rsidR="00E31757" w:rsidRPr="00532C87" w:rsidRDefault="00E31757" w:rsidP="00CF4F17">
      <w:pPr>
        <w:spacing w:after="0" w:line="240" w:lineRule="auto"/>
        <w:ind w:right="51" w:firstLine="720"/>
        <w:jc w:val="both"/>
        <w:rPr>
          <w:rFonts w:ascii="Arial" w:eastAsia="Times New Roman" w:hAnsi="Arial" w:cs="Arial"/>
          <w:i/>
          <w:sz w:val="24"/>
          <w:szCs w:val="24"/>
          <w:lang w:val="ro-RO" w:bidi="hi-IN"/>
        </w:rPr>
      </w:pPr>
      <w:r w:rsidRPr="00532C87">
        <w:rPr>
          <w:rFonts w:ascii="Arial" w:eastAsia="Times New Roman" w:hAnsi="Arial" w:cs="Arial"/>
          <w:i/>
          <w:sz w:val="24"/>
          <w:szCs w:val="24"/>
          <w:lang w:val="ro-RO" w:bidi="hi-IN"/>
        </w:rPr>
        <w:t>-</w:t>
      </w:r>
      <w:r w:rsidRPr="00532C87">
        <w:rPr>
          <w:rFonts w:ascii="Arial" w:eastAsia="Times New Roman" w:hAnsi="Arial" w:cs="Arial"/>
          <w:sz w:val="24"/>
          <w:szCs w:val="24"/>
          <w:lang w:val="ro-RO" w:bidi="hi-IN"/>
        </w:rPr>
        <w:t>în perioada realizării proiectului</w:t>
      </w:r>
      <w:r w:rsidRPr="00532C87">
        <w:rPr>
          <w:rFonts w:ascii="Arial" w:eastAsia="Times New Roman" w:hAnsi="Arial" w:cs="Arial"/>
          <w:i/>
          <w:sz w:val="24"/>
          <w:szCs w:val="24"/>
          <w:lang w:val="ro-RO" w:bidi="hi-IN"/>
        </w:rPr>
        <w:t>: vor rezulta deşeuri, care vor fi gestionate conform pct. 1.d,</w:t>
      </w:r>
    </w:p>
    <w:p w:rsidR="00E31757" w:rsidRPr="00532C87" w:rsidRDefault="00E31757" w:rsidP="007D2F32">
      <w:pPr>
        <w:spacing w:after="0" w:line="240" w:lineRule="auto"/>
        <w:ind w:right="51" w:firstLine="720"/>
        <w:jc w:val="both"/>
        <w:rPr>
          <w:rFonts w:ascii="Arial" w:eastAsia="Times New Roman" w:hAnsi="Arial" w:cs="Arial"/>
          <w:i/>
          <w:sz w:val="24"/>
          <w:szCs w:val="24"/>
          <w:lang w:val="ro-RO" w:bidi="hi-IN"/>
        </w:rPr>
      </w:pPr>
      <w:r w:rsidRPr="00532C87">
        <w:rPr>
          <w:rFonts w:ascii="Arial" w:eastAsia="Times New Roman" w:hAnsi="Arial" w:cs="Arial"/>
          <w:i/>
          <w:sz w:val="24"/>
          <w:szCs w:val="24"/>
          <w:lang w:val="ro-RO" w:bidi="hi-IN"/>
        </w:rPr>
        <w:t>-</w:t>
      </w:r>
      <w:r w:rsidRPr="00532C87">
        <w:rPr>
          <w:rFonts w:ascii="Arial" w:eastAsia="Times New Roman" w:hAnsi="Arial" w:cs="Arial"/>
          <w:sz w:val="24"/>
          <w:szCs w:val="24"/>
          <w:lang w:val="ro-RO" w:bidi="hi-IN"/>
        </w:rPr>
        <w:t>în perioada funcţionării</w:t>
      </w:r>
      <w:r w:rsidRPr="00532C87">
        <w:rPr>
          <w:rFonts w:ascii="Arial" w:eastAsia="Times New Roman" w:hAnsi="Arial" w:cs="Arial"/>
          <w:i/>
          <w:sz w:val="24"/>
          <w:szCs w:val="24"/>
          <w:lang w:val="ro-RO" w:bidi="hi-IN"/>
        </w:rPr>
        <w:t>: valorile emisiilor în apă, sol după punerea în funcţiune a proiectului se vor încadra sub valorile limită stabilite prin acte normative în vigoare</w:t>
      </w:r>
    </w:p>
    <w:p w:rsidR="00E31757" w:rsidRPr="00532C87" w:rsidRDefault="00E31757" w:rsidP="00E24870">
      <w:pPr>
        <w:autoSpaceDE w:val="0"/>
        <w:autoSpaceDN w:val="0"/>
        <w:adjustRightInd w:val="0"/>
        <w:spacing w:after="0" w:line="240" w:lineRule="auto"/>
        <w:ind w:right="51" w:firstLine="720"/>
        <w:jc w:val="both"/>
        <w:rPr>
          <w:rFonts w:ascii="Arial" w:eastAsia="Times New Roman" w:hAnsi="Arial" w:cs="Arial"/>
          <w:i/>
          <w:iCs/>
          <w:sz w:val="24"/>
          <w:szCs w:val="24"/>
          <w:lang w:val="ro-RO"/>
        </w:rPr>
      </w:pPr>
      <w:r w:rsidRPr="00532C87">
        <w:rPr>
          <w:rFonts w:ascii="Arial" w:eastAsia="Times New Roman" w:hAnsi="Arial" w:cs="Arial"/>
          <w:i/>
          <w:sz w:val="24"/>
          <w:szCs w:val="24"/>
          <w:lang w:val="ro-RO" w:bidi="hi-IN"/>
        </w:rPr>
        <w:t>-</w:t>
      </w:r>
      <w:r w:rsidRPr="00532C87">
        <w:rPr>
          <w:rFonts w:ascii="Arial" w:eastAsia="Times New Roman" w:hAnsi="Arial" w:cs="Arial"/>
          <w:sz w:val="24"/>
          <w:szCs w:val="24"/>
          <w:lang w:val="ro-RO" w:bidi="hi-IN"/>
        </w:rPr>
        <w:t>în perioada încetării activităţii</w:t>
      </w:r>
      <w:r w:rsidRPr="00532C87">
        <w:rPr>
          <w:rFonts w:ascii="Arial" w:eastAsia="Times New Roman" w:hAnsi="Arial" w:cs="Arial"/>
          <w:i/>
          <w:sz w:val="24"/>
          <w:szCs w:val="24"/>
          <w:lang w:val="ro-RO" w:bidi="hi-IN"/>
        </w:rPr>
        <w:t>: :-</w:t>
      </w:r>
      <w:r w:rsidR="00E24870" w:rsidRPr="00532C87">
        <w:rPr>
          <w:rFonts w:ascii="Arial" w:eastAsia="Times New Roman" w:hAnsi="Arial" w:cs="Arial"/>
          <w:i/>
          <w:iCs/>
          <w:sz w:val="24"/>
          <w:szCs w:val="24"/>
          <w:lang w:val="ro-RO"/>
        </w:rPr>
        <w:t xml:space="preserve"> nu vor exista deşeuri periculoase care să prezintă impact asupra mediului în cazul dezafectării amplasamentului;</w:t>
      </w:r>
    </w:p>
    <w:p w:rsidR="00E31757" w:rsidRPr="00532C87" w:rsidRDefault="00E31757" w:rsidP="007D2F32">
      <w:pPr>
        <w:spacing w:after="0" w:line="240" w:lineRule="auto"/>
        <w:ind w:right="-1080"/>
        <w:jc w:val="both"/>
        <w:rPr>
          <w:rFonts w:ascii="Arial" w:eastAsia="Times New Roman" w:hAnsi="Arial" w:cs="Arial"/>
          <w:i/>
          <w:sz w:val="24"/>
          <w:szCs w:val="24"/>
          <w:lang w:val="ro-RO" w:bidi="hi-IN"/>
        </w:rPr>
      </w:pPr>
      <w:r w:rsidRPr="00532C87">
        <w:rPr>
          <w:rFonts w:ascii="Arial" w:eastAsia="Times New Roman" w:hAnsi="Arial" w:cs="Arial"/>
          <w:sz w:val="24"/>
          <w:szCs w:val="24"/>
          <w:lang w:val="ro-RO" w:bidi="hi-IN"/>
        </w:rPr>
        <w:t>d. probabilitatea impactului</w:t>
      </w:r>
      <w:r w:rsidRPr="00532C87">
        <w:rPr>
          <w:rFonts w:ascii="Arial" w:eastAsia="Times New Roman" w:hAnsi="Arial" w:cs="Arial"/>
          <w:i/>
          <w:sz w:val="24"/>
          <w:szCs w:val="24"/>
          <w:lang w:val="ro-RO" w:bidi="hi-IN"/>
        </w:rPr>
        <w:t>: mică,</w:t>
      </w:r>
    </w:p>
    <w:p w:rsidR="00E31757" w:rsidRPr="00532C87" w:rsidRDefault="00E31757" w:rsidP="007D2F32">
      <w:pPr>
        <w:spacing w:after="0" w:line="240" w:lineRule="auto"/>
        <w:ind w:right="51"/>
        <w:jc w:val="both"/>
        <w:rPr>
          <w:rFonts w:ascii="Arial" w:eastAsia="Times New Roman" w:hAnsi="Arial" w:cs="Arial"/>
          <w:i/>
          <w:sz w:val="24"/>
          <w:szCs w:val="24"/>
          <w:lang w:val="ro-RO" w:bidi="hi-IN"/>
        </w:rPr>
      </w:pPr>
      <w:r w:rsidRPr="00532C87">
        <w:rPr>
          <w:rFonts w:ascii="Arial" w:eastAsia="Times New Roman" w:hAnsi="Arial" w:cs="Arial"/>
          <w:sz w:val="24"/>
          <w:szCs w:val="24"/>
          <w:lang w:val="ro-RO" w:bidi="hi-IN"/>
        </w:rPr>
        <w:t>e. durata, frecvenţa şi reversibilitatea impactului</w:t>
      </w:r>
      <w:r w:rsidRPr="00532C87">
        <w:rPr>
          <w:rFonts w:ascii="Arial" w:eastAsia="Times New Roman" w:hAnsi="Arial" w:cs="Arial"/>
          <w:i/>
          <w:sz w:val="24"/>
          <w:szCs w:val="24"/>
          <w:lang w:val="ro-RO" w:bidi="hi-IN"/>
        </w:rPr>
        <w:t xml:space="preserve">: impactul minor este pe termen scurt, nu rezultă impact remanent. </w:t>
      </w:r>
    </w:p>
    <w:p w:rsidR="00E31757" w:rsidRPr="00532C87" w:rsidRDefault="00E31757" w:rsidP="007D2F32">
      <w:pPr>
        <w:spacing w:after="0" w:line="240" w:lineRule="auto"/>
        <w:ind w:right="-1080"/>
        <w:jc w:val="both"/>
        <w:rPr>
          <w:rFonts w:ascii="Arial" w:eastAsia="Times New Roman" w:hAnsi="Arial" w:cs="Arial"/>
          <w:sz w:val="24"/>
          <w:szCs w:val="24"/>
          <w:lang w:val="ro-RO" w:bidi="hi-IN"/>
        </w:rPr>
      </w:pPr>
    </w:p>
    <w:p w:rsidR="00E31757" w:rsidRPr="00532C87" w:rsidRDefault="00E31757" w:rsidP="007D2F32">
      <w:pPr>
        <w:spacing w:after="0" w:line="240" w:lineRule="auto"/>
        <w:ind w:right="-1080"/>
        <w:jc w:val="both"/>
        <w:rPr>
          <w:rFonts w:ascii="Arial" w:eastAsia="Times New Roman" w:hAnsi="Arial" w:cs="Arial"/>
          <w:b/>
          <w:sz w:val="24"/>
          <w:szCs w:val="24"/>
          <w:lang w:val="ro-RO" w:bidi="hi-IN"/>
        </w:rPr>
      </w:pPr>
      <w:r w:rsidRPr="00532C87">
        <w:rPr>
          <w:rFonts w:ascii="Arial" w:eastAsia="Times New Roman" w:hAnsi="Arial" w:cs="Arial"/>
          <w:b/>
          <w:sz w:val="24"/>
          <w:szCs w:val="24"/>
          <w:lang w:val="ro-RO" w:bidi="hi-IN"/>
        </w:rPr>
        <w:t xml:space="preserve">Condiţiile de realizare a proiectului: </w:t>
      </w:r>
      <w:r w:rsidRPr="00532C87">
        <w:rPr>
          <w:rFonts w:ascii="Arial" w:eastAsia="Times New Roman" w:hAnsi="Arial" w:cs="Arial"/>
          <w:sz w:val="24"/>
          <w:szCs w:val="24"/>
          <w:lang w:val="ro-RO" w:bidi="hi-IN"/>
        </w:rPr>
        <w:t xml:space="preserve"> </w:t>
      </w:r>
      <w:r w:rsidRPr="00532C87">
        <w:rPr>
          <w:rFonts w:ascii="Arial" w:eastAsia="Times New Roman" w:hAnsi="Arial" w:cs="Arial"/>
          <w:b/>
          <w:sz w:val="24"/>
          <w:szCs w:val="24"/>
          <w:lang w:val="ro-RO" w:bidi="hi-IN"/>
        </w:rPr>
        <w:t xml:space="preserve"> </w:t>
      </w:r>
    </w:p>
    <w:p w:rsidR="00B5313D" w:rsidRDefault="00CF4F17" w:rsidP="007D2F32">
      <w:pPr>
        <w:spacing w:after="0" w:line="240" w:lineRule="auto"/>
        <w:ind w:right="51"/>
        <w:jc w:val="both"/>
        <w:rPr>
          <w:rFonts w:ascii="Arial" w:eastAsia="Times New Roman" w:hAnsi="Arial" w:cs="Arial"/>
          <w:sz w:val="24"/>
          <w:szCs w:val="24"/>
          <w:lang w:val="ro-RO" w:bidi="hi-IN"/>
        </w:rPr>
      </w:pPr>
      <w:r w:rsidRPr="00532C87">
        <w:rPr>
          <w:rFonts w:ascii="Arial" w:eastAsia="Times New Roman" w:hAnsi="Arial" w:cs="Arial"/>
          <w:sz w:val="24"/>
          <w:szCs w:val="24"/>
          <w:lang w:val="ro-RO" w:bidi="hi-IN"/>
        </w:rPr>
        <w:t>a</w:t>
      </w:r>
      <w:r w:rsidR="00E31757" w:rsidRPr="00532C87">
        <w:rPr>
          <w:rFonts w:ascii="Arial" w:eastAsia="Times New Roman" w:hAnsi="Arial" w:cs="Arial"/>
          <w:sz w:val="24"/>
          <w:szCs w:val="24"/>
          <w:lang w:val="ro-RO" w:bidi="hi-IN"/>
        </w:rPr>
        <w:t>)</w:t>
      </w:r>
      <w:r w:rsidR="00B5313D">
        <w:rPr>
          <w:rFonts w:ascii="Arial" w:eastAsia="Times New Roman" w:hAnsi="Arial" w:cs="Arial"/>
          <w:sz w:val="24"/>
          <w:szCs w:val="24"/>
          <w:lang w:val="ro-RO" w:bidi="hi-IN"/>
        </w:rPr>
        <w:t>Respectarea prevederilor Avizului de gospodărire a apelor nr.17/21.07.2017 emisă de ABA Olt, SGA Harghita, respectiv a Notei de constatare nr.250/20.07.2017 emisă de ANRM-C.I.T. Miercurea-Ciuc</w:t>
      </w:r>
    </w:p>
    <w:p w:rsidR="00E31757" w:rsidRPr="00532C87" w:rsidRDefault="00B5313D" w:rsidP="007D2F32">
      <w:pPr>
        <w:spacing w:after="0" w:line="240" w:lineRule="auto"/>
        <w:ind w:right="51"/>
        <w:jc w:val="both"/>
        <w:rPr>
          <w:rFonts w:ascii="Arial" w:eastAsia="Times New Roman" w:hAnsi="Arial" w:cs="Arial"/>
          <w:sz w:val="24"/>
          <w:szCs w:val="24"/>
          <w:lang w:val="ro-RO" w:bidi="hi-IN"/>
        </w:rPr>
      </w:pPr>
      <w:r>
        <w:rPr>
          <w:rFonts w:ascii="Arial" w:eastAsia="Times New Roman" w:hAnsi="Arial" w:cs="Arial"/>
          <w:sz w:val="24"/>
          <w:szCs w:val="24"/>
          <w:lang w:val="ro-RO" w:bidi="hi-IN"/>
        </w:rPr>
        <w:t>b)</w:t>
      </w:r>
      <w:r w:rsidR="00E31757" w:rsidRPr="00532C87">
        <w:rPr>
          <w:rFonts w:ascii="Arial" w:eastAsia="Times New Roman" w:hAnsi="Arial" w:cs="Arial"/>
          <w:sz w:val="24"/>
          <w:szCs w:val="24"/>
          <w:lang w:val="ro-RO" w:bidi="hi-IN"/>
        </w:rPr>
        <w:t>Evitarea poluării solului şi a mediului acvatic cu produse petroliere în urma pierderilor de carburanţi de la mijloacele de transport şi de la utilajele de construcţii folosite în timpul executării lucrărilor</w:t>
      </w:r>
    </w:p>
    <w:p w:rsidR="00E31757" w:rsidRPr="00532C87" w:rsidRDefault="00E31757" w:rsidP="007D2F32">
      <w:pPr>
        <w:tabs>
          <w:tab w:val="left" w:pos="360"/>
        </w:tabs>
        <w:spacing w:after="0" w:line="240" w:lineRule="auto"/>
        <w:ind w:right="51"/>
        <w:jc w:val="both"/>
        <w:rPr>
          <w:rFonts w:ascii="Arial" w:eastAsia="Times New Roman" w:hAnsi="Arial" w:cs="Arial"/>
          <w:sz w:val="24"/>
          <w:szCs w:val="24"/>
          <w:lang w:val="ro-RO" w:bidi="hi-IN"/>
        </w:rPr>
      </w:pPr>
      <w:r w:rsidRPr="00532C87">
        <w:rPr>
          <w:rFonts w:ascii="Arial" w:eastAsia="Times New Roman" w:hAnsi="Arial" w:cs="Arial"/>
          <w:sz w:val="24"/>
          <w:szCs w:val="24"/>
          <w:lang w:val="ro-RO" w:bidi="hi-IN"/>
        </w:rPr>
        <w:tab/>
        <w:t>Impunerea pentru constructor a dotării cu materiale absorbante pentru produse petroliere în scopul garantării evitării poluării accidentale a mediului cu aceste substanţe.</w:t>
      </w:r>
    </w:p>
    <w:p w:rsidR="00E31757" w:rsidRPr="00532C87" w:rsidRDefault="00B5313D" w:rsidP="007D2F32">
      <w:pPr>
        <w:spacing w:after="0" w:line="240" w:lineRule="auto"/>
        <w:ind w:right="-91"/>
        <w:jc w:val="both"/>
        <w:rPr>
          <w:rFonts w:ascii="Arial" w:eastAsia="Times New Roman" w:hAnsi="Arial" w:cs="Arial"/>
          <w:sz w:val="24"/>
          <w:szCs w:val="24"/>
          <w:lang w:val="ro-RO" w:bidi="hi-IN"/>
        </w:rPr>
      </w:pPr>
      <w:r>
        <w:rPr>
          <w:rFonts w:ascii="Arial" w:eastAsia="Times New Roman" w:hAnsi="Arial" w:cs="Arial"/>
          <w:sz w:val="24"/>
          <w:szCs w:val="24"/>
          <w:lang w:val="ro-RO" w:bidi="hi-IN"/>
        </w:rPr>
        <w:t>c</w:t>
      </w:r>
      <w:r w:rsidR="00E31757" w:rsidRPr="00532C87">
        <w:rPr>
          <w:rFonts w:ascii="Arial" w:eastAsia="Times New Roman" w:hAnsi="Arial" w:cs="Arial"/>
          <w:sz w:val="24"/>
          <w:szCs w:val="24"/>
          <w:lang w:val="ro-RO" w:bidi="hi-IN"/>
        </w:rPr>
        <w:t>) Este interzisă afectarea terenurilor în afara amplasamentelor autorizate pentru realizarea lucrărilor de investiţii, prin:</w:t>
      </w:r>
    </w:p>
    <w:p w:rsidR="00E31757" w:rsidRPr="00532C87" w:rsidRDefault="00CF4F17" w:rsidP="00CF4F17">
      <w:pPr>
        <w:spacing w:after="0" w:line="240" w:lineRule="auto"/>
        <w:ind w:left="567" w:right="-1080"/>
        <w:jc w:val="both"/>
        <w:rPr>
          <w:rFonts w:ascii="Arial" w:eastAsia="Times New Roman" w:hAnsi="Arial" w:cs="Arial"/>
          <w:sz w:val="24"/>
          <w:szCs w:val="24"/>
          <w:lang w:val="ro-RO" w:bidi="hi-IN"/>
        </w:rPr>
      </w:pPr>
      <w:r w:rsidRPr="00532C87">
        <w:rPr>
          <w:rFonts w:ascii="Arial" w:eastAsia="Times New Roman" w:hAnsi="Arial" w:cs="Arial"/>
          <w:sz w:val="24"/>
          <w:szCs w:val="24"/>
          <w:lang w:val="ro-RO" w:bidi="hi-IN"/>
        </w:rPr>
        <w:t>-</w:t>
      </w:r>
      <w:r w:rsidR="00E31757" w:rsidRPr="00532C87">
        <w:rPr>
          <w:rFonts w:ascii="Arial" w:eastAsia="Times New Roman" w:hAnsi="Arial" w:cs="Arial"/>
          <w:sz w:val="24"/>
          <w:szCs w:val="24"/>
          <w:lang w:val="ro-RO" w:bidi="hi-IN"/>
        </w:rPr>
        <w:t>abandonarea, înlăturarea sau eliminarea deşeurilor în locuri neautorizate;</w:t>
      </w:r>
    </w:p>
    <w:p w:rsidR="00E31757" w:rsidRPr="00532C87" w:rsidRDefault="00CF4F17" w:rsidP="00CF4F17">
      <w:pPr>
        <w:spacing w:after="0" w:line="240" w:lineRule="auto"/>
        <w:ind w:left="567" w:right="-1080"/>
        <w:jc w:val="both"/>
        <w:rPr>
          <w:rFonts w:ascii="Arial" w:eastAsia="Times New Roman" w:hAnsi="Arial" w:cs="Arial"/>
          <w:sz w:val="24"/>
          <w:szCs w:val="24"/>
          <w:lang w:val="ro-RO" w:bidi="hi-IN"/>
        </w:rPr>
      </w:pPr>
      <w:r w:rsidRPr="00532C87">
        <w:rPr>
          <w:rFonts w:ascii="Arial" w:eastAsia="Times New Roman" w:hAnsi="Arial" w:cs="Arial"/>
          <w:sz w:val="24"/>
          <w:szCs w:val="24"/>
          <w:lang w:val="ro-RO" w:bidi="hi-IN"/>
        </w:rPr>
        <w:t>-</w:t>
      </w:r>
      <w:r w:rsidR="00E31757" w:rsidRPr="00532C87">
        <w:rPr>
          <w:rFonts w:ascii="Arial" w:eastAsia="Times New Roman" w:hAnsi="Arial" w:cs="Arial"/>
          <w:sz w:val="24"/>
          <w:szCs w:val="24"/>
          <w:lang w:val="ro-RO" w:bidi="hi-IN"/>
        </w:rPr>
        <w:t>staţionarea mijloacelor de transport în afara terenurilor desemnate în acest scop</w:t>
      </w:r>
    </w:p>
    <w:p w:rsidR="00E31757" w:rsidRPr="00532C87" w:rsidRDefault="00CF4F17" w:rsidP="0089087A">
      <w:pPr>
        <w:spacing w:after="0" w:line="240" w:lineRule="auto"/>
        <w:ind w:left="567" w:right="-91"/>
        <w:jc w:val="both"/>
        <w:rPr>
          <w:rFonts w:ascii="Arial" w:eastAsia="Times New Roman" w:hAnsi="Arial" w:cs="Arial"/>
          <w:sz w:val="24"/>
          <w:szCs w:val="24"/>
          <w:lang w:val="ro-RO" w:bidi="hi-IN"/>
        </w:rPr>
      </w:pPr>
      <w:r w:rsidRPr="00532C87">
        <w:rPr>
          <w:rFonts w:ascii="Arial" w:eastAsia="Times New Roman" w:hAnsi="Arial" w:cs="Arial"/>
          <w:sz w:val="24"/>
          <w:szCs w:val="24"/>
          <w:lang w:val="ro-RO" w:bidi="hi-IN"/>
        </w:rPr>
        <w:t>-</w:t>
      </w:r>
      <w:r w:rsidR="00E31757" w:rsidRPr="00532C87">
        <w:rPr>
          <w:rFonts w:ascii="Arial" w:eastAsia="Times New Roman" w:hAnsi="Arial" w:cs="Arial"/>
          <w:sz w:val="24"/>
          <w:szCs w:val="24"/>
          <w:lang w:val="ro-RO" w:bidi="hi-IN"/>
        </w:rPr>
        <w:t>distrugerea sau degradarea, prin orice mijloace, a vegetaţiei ierboase sau lemnoase;</w:t>
      </w:r>
    </w:p>
    <w:p w:rsidR="00E31757" w:rsidRPr="00532C87" w:rsidRDefault="00B5313D" w:rsidP="007D2F32">
      <w:pPr>
        <w:spacing w:after="0" w:line="240" w:lineRule="auto"/>
        <w:ind w:right="-360"/>
        <w:rPr>
          <w:rFonts w:ascii="Arial" w:eastAsia="Times New Roman" w:hAnsi="Arial" w:cs="Arial"/>
          <w:sz w:val="24"/>
          <w:szCs w:val="24"/>
          <w:lang w:val="ro-RO" w:bidi="hi-IN"/>
        </w:rPr>
      </w:pPr>
      <w:r>
        <w:rPr>
          <w:rFonts w:ascii="Arial" w:eastAsia="Times New Roman" w:hAnsi="Arial" w:cs="Arial"/>
          <w:sz w:val="24"/>
          <w:szCs w:val="24"/>
          <w:lang w:val="ro-RO" w:bidi="hi-IN"/>
        </w:rPr>
        <w:t>d</w:t>
      </w:r>
      <w:r w:rsidR="00E31757" w:rsidRPr="00532C87">
        <w:rPr>
          <w:rFonts w:ascii="Arial" w:eastAsia="Times New Roman" w:hAnsi="Arial" w:cs="Arial"/>
          <w:sz w:val="24"/>
          <w:szCs w:val="24"/>
          <w:lang w:val="ro-RO" w:bidi="hi-IN"/>
        </w:rPr>
        <w:t>) Suprafeţele de teren afectate temporar prin execuţia lucrărilor vor fi redate în categoria de folosinţă avută anterior, sarcina revenindu-i titularului proiectului.</w:t>
      </w:r>
    </w:p>
    <w:p w:rsidR="00E31757" w:rsidRPr="00532C87" w:rsidRDefault="00B5313D" w:rsidP="007D2F32">
      <w:pPr>
        <w:autoSpaceDE w:val="0"/>
        <w:autoSpaceDN w:val="0"/>
        <w:adjustRightInd w:val="0"/>
        <w:spacing w:after="0" w:line="240" w:lineRule="auto"/>
        <w:jc w:val="both"/>
        <w:rPr>
          <w:rFonts w:ascii="Arial" w:hAnsi="Arial" w:cs="Arial"/>
          <w:sz w:val="24"/>
          <w:szCs w:val="24"/>
          <w:lang w:val="ro-RO"/>
        </w:rPr>
      </w:pPr>
      <w:r>
        <w:rPr>
          <w:rFonts w:ascii="Arial" w:eastAsia="Times New Roman" w:hAnsi="Arial" w:cs="Arial"/>
          <w:sz w:val="24"/>
          <w:szCs w:val="24"/>
          <w:lang w:val="ro-RO" w:bidi="hi-IN"/>
        </w:rPr>
        <w:t>e</w:t>
      </w:r>
      <w:r w:rsidR="00E24870" w:rsidRPr="00532C87">
        <w:rPr>
          <w:rFonts w:ascii="Arial" w:eastAsia="Times New Roman" w:hAnsi="Arial" w:cs="Arial"/>
          <w:sz w:val="24"/>
          <w:szCs w:val="24"/>
          <w:lang w:val="ro-RO" w:bidi="hi-IN"/>
        </w:rPr>
        <w:t>)La finalizarea investiţiei aveţi obligaţia de a solicita şi de a obţine autorizaţie de mediu, conform Ordinului MMDD nr.1798/2007.</w:t>
      </w:r>
    </w:p>
    <w:p w:rsidR="00E24870" w:rsidRPr="00532C87" w:rsidRDefault="00E24870" w:rsidP="007D2F32">
      <w:pPr>
        <w:autoSpaceDE w:val="0"/>
        <w:autoSpaceDN w:val="0"/>
        <w:adjustRightInd w:val="0"/>
        <w:spacing w:after="0" w:line="240" w:lineRule="auto"/>
        <w:jc w:val="both"/>
        <w:rPr>
          <w:rFonts w:ascii="Arial" w:hAnsi="Arial" w:cs="Arial"/>
          <w:sz w:val="24"/>
          <w:szCs w:val="24"/>
          <w:lang w:val="ro-RO"/>
        </w:rPr>
      </w:pPr>
    </w:p>
    <w:p w:rsidR="00E31757" w:rsidRPr="00532C87" w:rsidRDefault="00E31757" w:rsidP="007D2F32">
      <w:pPr>
        <w:autoSpaceDE w:val="0"/>
        <w:autoSpaceDN w:val="0"/>
        <w:adjustRightInd w:val="0"/>
        <w:spacing w:after="0" w:line="240" w:lineRule="auto"/>
        <w:jc w:val="both"/>
        <w:rPr>
          <w:rFonts w:ascii="Arial" w:hAnsi="Arial" w:cs="Arial"/>
          <w:sz w:val="24"/>
          <w:szCs w:val="24"/>
          <w:lang w:val="ro-RO"/>
        </w:rPr>
      </w:pPr>
      <w:r w:rsidRPr="00532C87">
        <w:rPr>
          <w:rFonts w:ascii="Arial" w:hAnsi="Arial" w:cs="Arial"/>
          <w:sz w:val="24"/>
          <w:szCs w:val="24"/>
          <w:lang w:val="ro-RO"/>
        </w:rPr>
        <w:t xml:space="preserve">    Prezenta decizie poate fi contestată în conformitate cu prevederile Hotărârii Guvernului nr. 445/2009 şi ale Legii contenciosului administrativ nr. 554/2004, cu modificările şi completările ulterioare. </w:t>
      </w:r>
    </w:p>
    <w:p w:rsidR="00E31757" w:rsidRPr="00532C87" w:rsidRDefault="00E31757" w:rsidP="007D2F32">
      <w:pPr>
        <w:autoSpaceDE w:val="0"/>
        <w:autoSpaceDN w:val="0"/>
        <w:adjustRightInd w:val="0"/>
        <w:spacing w:after="0" w:line="240" w:lineRule="auto"/>
        <w:jc w:val="both"/>
        <w:rPr>
          <w:rFonts w:ascii="Arial" w:hAnsi="Arial" w:cs="Arial"/>
          <w:sz w:val="24"/>
          <w:szCs w:val="24"/>
          <w:lang w:val="ro-RO"/>
        </w:rPr>
      </w:pPr>
    </w:p>
    <w:p w:rsidR="00E31757" w:rsidRPr="00532C87" w:rsidRDefault="00E31757" w:rsidP="00E24870">
      <w:pPr>
        <w:spacing w:after="0" w:line="240" w:lineRule="auto"/>
        <w:ind w:left="141" w:hanging="45"/>
        <w:rPr>
          <w:rFonts w:ascii="Arial" w:hAnsi="Arial" w:cs="Arial"/>
          <w:b/>
          <w:bCs/>
          <w:sz w:val="24"/>
          <w:szCs w:val="24"/>
          <w:lang w:val="ro-RO"/>
        </w:rPr>
      </w:pPr>
      <w:r w:rsidRPr="00532C87">
        <w:rPr>
          <w:rFonts w:ascii="Arial" w:hAnsi="Arial" w:cs="Arial"/>
          <w:b/>
          <w:bCs/>
          <w:sz w:val="24"/>
          <w:szCs w:val="24"/>
          <w:lang w:val="ro-RO"/>
        </w:rPr>
        <w:t>DIRECTOR EXECUTIV</w:t>
      </w:r>
    </w:p>
    <w:p w:rsidR="00E31757" w:rsidRPr="00532C87" w:rsidRDefault="00E31757" w:rsidP="007D2F32">
      <w:pPr>
        <w:spacing w:after="0" w:line="360" w:lineRule="auto"/>
        <w:jc w:val="both"/>
        <w:rPr>
          <w:rFonts w:ascii="Arial" w:hAnsi="Arial" w:cs="Arial"/>
          <w:b/>
          <w:bCs/>
          <w:sz w:val="24"/>
          <w:szCs w:val="24"/>
          <w:lang w:val="ro-RO"/>
        </w:rPr>
      </w:pPr>
      <w:r w:rsidRPr="00532C87">
        <w:rPr>
          <w:rFonts w:ascii="Arial" w:hAnsi="Arial" w:cs="Arial"/>
          <w:b/>
          <w:bCs/>
          <w:sz w:val="24"/>
          <w:szCs w:val="24"/>
          <w:lang w:val="ro-RO"/>
        </w:rPr>
        <w:t xml:space="preserve"> Ing. DOMOKOS László József</w:t>
      </w:r>
    </w:p>
    <w:p w:rsidR="00E31757" w:rsidRPr="00532C87" w:rsidRDefault="00E31757" w:rsidP="007D2F32">
      <w:pPr>
        <w:spacing w:after="0" w:line="240" w:lineRule="auto"/>
        <w:jc w:val="both"/>
        <w:outlineLvl w:val="0"/>
        <w:rPr>
          <w:rFonts w:ascii="Arial" w:hAnsi="Arial" w:cs="Arial"/>
          <w:b/>
          <w:bCs/>
          <w:sz w:val="24"/>
          <w:szCs w:val="24"/>
          <w:lang w:val="ro-RO"/>
        </w:rPr>
      </w:pPr>
    </w:p>
    <w:p w:rsidR="00E31757" w:rsidRPr="00532C87" w:rsidRDefault="00E31757" w:rsidP="007D2F32">
      <w:pPr>
        <w:spacing w:after="0" w:line="240" w:lineRule="auto"/>
        <w:jc w:val="both"/>
        <w:outlineLvl w:val="0"/>
        <w:rPr>
          <w:rFonts w:ascii="Arial" w:hAnsi="Arial" w:cs="Arial"/>
          <w:b/>
          <w:bCs/>
          <w:sz w:val="24"/>
          <w:szCs w:val="24"/>
          <w:lang w:val="ro-RO"/>
        </w:rPr>
      </w:pPr>
      <w:r w:rsidRPr="00532C87">
        <w:rPr>
          <w:rFonts w:ascii="Arial" w:hAnsi="Arial" w:cs="Arial"/>
          <w:bCs/>
          <w:sz w:val="24"/>
          <w:szCs w:val="24"/>
          <w:lang w:val="ro-RO"/>
        </w:rPr>
        <w:t xml:space="preserve"> </w:t>
      </w:r>
      <w:r w:rsidRPr="00532C87">
        <w:rPr>
          <w:rFonts w:ascii="Arial" w:hAnsi="Arial" w:cs="Arial"/>
          <w:b/>
          <w:bCs/>
          <w:sz w:val="24"/>
          <w:szCs w:val="24"/>
          <w:lang w:val="ro-RO"/>
        </w:rPr>
        <w:t>ŞEF SERVICIU A.A.A.</w:t>
      </w:r>
    </w:p>
    <w:p w:rsidR="00E31757" w:rsidRPr="00532C87" w:rsidRDefault="00E31757" w:rsidP="007D2F32">
      <w:pPr>
        <w:spacing w:after="0" w:line="240" w:lineRule="auto"/>
        <w:jc w:val="both"/>
        <w:outlineLvl w:val="0"/>
        <w:rPr>
          <w:rFonts w:ascii="Arial" w:hAnsi="Arial" w:cs="Arial"/>
          <w:b/>
          <w:bCs/>
          <w:sz w:val="24"/>
          <w:szCs w:val="24"/>
          <w:lang w:val="ro-RO"/>
        </w:rPr>
      </w:pPr>
      <w:r w:rsidRPr="00532C87">
        <w:rPr>
          <w:rFonts w:ascii="Arial" w:hAnsi="Arial" w:cs="Arial"/>
          <w:b/>
          <w:bCs/>
          <w:sz w:val="24"/>
          <w:szCs w:val="24"/>
          <w:lang w:val="ro-RO"/>
        </w:rPr>
        <w:t xml:space="preserve"> Ing. LÁSZLÓ Anna </w:t>
      </w:r>
    </w:p>
    <w:p w:rsidR="00E31757" w:rsidRPr="00532C87" w:rsidRDefault="00E31757" w:rsidP="007D2F32">
      <w:pPr>
        <w:spacing w:after="0" w:line="240" w:lineRule="auto"/>
        <w:jc w:val="both"/>
        <w:outlineLvl w:val="0"/>
        <w:rPr>
          <w:rFonts w:ascii="Arial" w:hAnsi="Arial" w:cs="Arial"/>
          <w:b/>
          <w:bCs/>
          <w:sz w:val="24"/>
          <w:szCs w:val="24"/>
          <w:lang w:val="ro-RO"/>
        </w:rPr>
      </w:pPr>
    </w:p>
    <w:p w:rsidR="00E31757" w:rsidRPr="00532C87" w:rsidRDefault="00E31757" w:rsidP="007D2F32">
      <w:pPr>
        <w:spacing w:after="0" w:line="240" w:lineRule="auto"/>
        <w:jc w:val="both"/>
        <w:rPr>
          <w:rFonts w:ascii="Arial" w:hAnsi="Arial" w:cs="Arial"/>
          <w:bCs/>
          <w:sz w:val="24"/>
          <w:szCs w:val="24"/>
          <w:lang w:val="ro-RO"/>
        </w:rPr>
      </w:pPr>
      <w:r w:rsidRPr="00532C87">
        <w:rPr>
          <w:rFonts w:ascii="Arial" w:hAnsi="Arial" w:cs="Arial"/>
          <w:bCs/>
          <w:sz w:val="24"/>
          <w:szCs w:val="24"/>
          <w:lang w:val="ro-RO"/>
        </w:rPr>
        <w:t xml:space="preserve"> </w:t>
      </w:r>
      <w:r w:rsidRPr="00532C87">
        <w:rPr>
          <w:rFonts w:ascii="Arial" w:hAnsi="Arial" w:cs="Arial"/>
          <w:b/>
          <w:bCs/>
          <w:caps/>
          <w:sz w:val="24"/>
          <w:szCs w:val="24"/>
          <w:lang w:val="ro-RO"/>
        </w:rPr>
        <w:t>Întocmit</w:t>
      </w:r>
    </w:p>
    <w:p w:rsidR="00E31757" w:rsidRPr="00532C87" w:rsidRDefault="00E31757" w:rsidP="007D2F32">
      <w:pPr>
        <w:spacing w:after="0" w:line="360" w:lineRule="auto"/>
        <w:jc w:val="both"/>
        <w:rPr>
          <w:rFonts w:ascii="Arial" w:hAnsi="Arial" w:cs="Arial"/>
          <w:bCs/>
          <w:sz w:val="24"/>
          <w:szCs w:val="24"/>
          <w:lang w:val="ro-RO"/>
        </w:rPr>
      </w:pPr>
      <w:r w:rsidRPr="00532C87">
        <w:rPr>
          <w:rFonts w:ascii="Arial" w:hAnsi="Arial" w:cs="Arial"/>
          <w:b/>
          <w:bCs/>
          <w:sz w:val="24"/>
          <w:szCs w:val="24"/>
          <w:lang w:val="ro-RO"/>
        </w:rPr>
        <w:t>Ing. BOTH Enikő</w:t>
      </w:r>
      <w:r w:rsidRPr="00532C87">
        <w:rPr>
          <w:rFonts w:ascii="Arial" w:hAnsi="Arial" w:cs="Arial"/>
          <w:bCs/>
          <w:sz w:val="24"/>
          <w:szCs w:val="24"/>
          <w:lang w:val="ro-RO"/>
        </w:rPr>
        <w:t xml:space="preserve"> </w:t>
      </w:r>
    </w:p>
    <w:p w:rsidR="00E31757" w:rsidRPr="00532C87" w:rsidRDefault="00E31757" w:rsidP="007D2F32">
      <w:pPr>
        <w:spacing w:after="0" w:line="360" w:lineRule="auto"/>
        <w:jc w:val="both"/>
        <w:rPr>
          <w:rFonts w:ascii="Arial" w:hAnsi="Arial" w:cs="Arial"/>
          <w:bCs/>
          <w:sz w:val="24"/>
          <w:szCs w:val="24"/>
          <w:lang w:val="ro-RO"/>
        </w:rPr>
      </w:pPr>
    </w:p>
    <w:sectPr w:rsidR="00E31757" w:rsidRPr="00532C87" w:rsidSect="00E31757">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AE1" w:rsidRDefault="00C42AE1">
      <w:pPr>
        <w:spacing w:after="0" w:line="240" w:lineRule="auto"/>
      </w:pPr>
      <w:r>
        <w:separator/>
      </w:r>
    </w:p>
  </w:endnote>
  <w:endnote w:type="continuationSeparator" w:id="0">
    <w:p w:rsidR="00C42AE1" w:rsidRDefault="00C42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89087A"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C42AE1"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4"/>
            <w:szCs w:val="24"/>
          </w:rPr>
          <w:alias w:val="Câmp editabil text"/>
          <w:tag w:val="CampEditabil"/>
          <w:id w:val="-382860852"/>
        </w:sdtPr>
        <w:sdtEndPr/>
        <w:sdtContent>
          <w:p w:rsidR="00A20ADA" w:rsidRPr="00A20ADA" w:rsidRDefault="0089087A" w:rsidP="00A20ADA">
            <w:pPr>
              <w:pStyle w:val="Footer"/>
              <w:pBdr>
                <w:top w:val="single" w:sz="4" w:space="1" w:color="auto"/>
              </w:pBdr>
              <w:jc w:val="center"/>
              <w:rPr>
                <w:rFonts w:ascii="Arial" w:hAnsi="Arial" w:cs="Arial"/>
                <w:b/>
                <w:sz w:val="24"/>
                <w:szCs w:val="24"/>
              </w:rPr>
            </w:pPr>
            <w:r w:rsidRPr="00A20ADA">
              <w:rPr>
                <w:rFonts w:ascii="Arial" w:hAnsi="Arial" w:cs="Arial"/>
                <w:b/>
                <w:sz w:val="24"/>
                <w:szCs w:val="24"/>
              </w:rPr>
              <w:t>AGENŢIA PENTRU PROTECŢIA MEDIULUI HARGHITA</w:t>
            </w:r>
          </w:p>
          <w:p w:rsidR="00A20ADA" w:rsidRPr="00A20ADA" w:rsidRDefault="0089087A" w:rsidP="00A20ADA">
            <w:pPr>
              <w:tabs>
                <w:tab w:val="right" w:pos="9360"/>
              </w:tabs>
              <w:spacing w:after="0" w:line="240" w:lineRule="auto"/>
              <w:jc w:val="center"/>
              <w:rPr>
                <w:rFonts w:ascii="Arial" w:hAnsi="Arial" w:cs="Arial"/>
                <w:color w:val="00214E"/>
                <w:sz w:val="24"/>
                <w:szCs w:val="24"/>
                <w:lang w:val="ro-RO"/>
              </w:rPr>
            </w:pPr>
            <w:r w:rsidRPr="00A20ADA">
              <w:rPr>
                <w:rFonts w:ascii="Arial" w:hAnsi="Arial" w:cs="Arial"/>
                <w:color w:val="00214E"/>
                <w:sz w:val="24"/>
                <w:szCs w:val="24"/>
                <w:lang w:val="ro-RO"/>
              </w:rPr>
              <w:t>Str.M</w:t>
            </w:r>
            <w:r w:rsidRPr="00A20ADA">
              <w:rPr>
                <w:rFonts w:ascii="Arial" w:hAnsi="Arial" w:cs="Arial"/>
                <w:color w:val="00214E"/>
                <w:sz w:val="24"/>
                <w:szCs w:val="24"/>
                <w:lang w:val="hu-HU"/>
              </w:rPr>
              <w:t>árton Áron</w:t>
            </w:r>
            <w:r w:rsidRPr="00A20ADA">
              <w:rPr>
                <w:rFonts w:ascii="Arial" w:hAnsi="Arial" w:cs="Arial"/>
                <w:color w:val="00214E"/>
                <w:sz w:val="24"/>
                <w:szCs w:val="24"/>
                <w:lang w:val="ro-RO"/>
              </w:rPr>
              <w:t>, Nr.43, Loc.Miercurea-Ciuc, Cod 530211,</w:t>
            </w:r>
          </w:p>
          <w:p w:rsidR="00A20ADA" w:rsidRPr="00A20ADA" w:rsidRDefault="0089087A" w:rsidP="00A20ADA">
            <w:pPr>
              <w:tabs>
                <w:tab w:val="center" w:pos="4680"/>
                <w:tab w:val="right" w:pos="9360"/>
              </w:tabs>
              <w:spacing w:after="0" w:line="240" w:lineRule="auto"/>
              <w:jc w:val="center"/>
              <w:rPr>
                <w:rFonts w:ascii="Arial" w:hAnsi="Arial" w:cs="Arial"/>
                <w:sz w:val="24"/>
                <w:szCs w:val="24"/>
              </w:rPr>
            </w:pPr>
            <w:r w:rsidRPr="00A20ADA">
              <w:rPr>
                <w:rFonts w:ascii="Arial" w:hAnsi="Arial" w:cs="Arial"/>
                <w:color w:val="00214E"/>
                <w:sz w:val="24"/>
                <w:szCs w:val="24"/>
                <w:lang w:val="ro-RO"/>
              </w:rPr>
              <w:t>E-mail:office@apmhr.anpm.ro, Tel: 0266-371313, Fax:0266-310041</w:t>
            </w:r>
          </w:p>
        </w:sdtContent>
      </w:sdt>
      <w:p w:rsidR="00B72680" w:rsidRPr="00C44321" w:rsidRDefault="0089087A" w:rsidP="00A20ADA">
        <w:pPr>
          <w:pStyle w:val="Footer"/>
          <w:pBdr>
            <w:top w:val="single" w:sz="4" w:space="1" w:color="auto"/>
          </w:pBdr>
          <w:jc w:val="center"/>
        </w:pPr>
        <w:r>
          <w:t xml:space="preserve"> </w:t>
        </w:r>
        <w:r>
          <w:fldChar w:fldCharType="begin"/>
        </w:r>
        <w:r>
          <w:instrText xml:space="preserve"> PAGE   \* MERGEFORMAT </w:instrText>
        </w:r>
        <w:r>
          <w:fldChar w:fldCharType="separate"/>
        </w:r>
        <w:r w:rsidR="00852AFD">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sdt>
        <w:sdtPr>
          <w:rPr>
            <w:rFonts w:ascii="Arial" w:hAnsi="Arial" w:cs="Arial"/>
            <w:sz w:val="24"/>
            <w:szCs w:val="24"/>
          </w:rPr>
          <w:alias w:val="Câmp editabil text"/>
          <w:tag w:val="CampEditabil"/>
          <w:id w:val="987522214"/>
        </w:sdtPr>
        <w:sdtEndPr/>
        <w:sdtContent>
          <w:p w:rsidR="00A20ADA" w:rsidRPr="00A20ADA" w:rsidRDefault="0089087A" w:rsidP="00A20ADA">
            <w:pPr>
              <w:pStyle w:val="Footer"/>
              <w:pBdr>
                <w:top w:val="single" w:sz="4" w:space="1" w:color="auto"/>
              </w:pBdr>
              <w:jc w:val="center"/>
              <w:rPr>
                <w:rFonts w:ascii="Arial" w:hAnsi="Arial" w:cs="Arial"/>
                <w:b/>
                <w:sz w:val="24"/>
                <w:szCs w:val="24"/>
              </w:rPr>
            </w:pPr>
            <w:r w:rsidRPr="00A20ADA">
              <w:rPr>
                <w:rFonts w:ascii="Arial" w:hAnsi="Arial" w:cs="Arial"/>
                <w:b/>
                <w:sz w:val="24"/>
                <w:szCs w:val="24"/>
              </w:rPr>
              <w:t>AGENŢIA PENTRU PROTECŢIA MEDIULUI HARGHITA</w:t>
            </w:r>
          </w:p>
          <w:p w:rsidR="00A20ADA" w:rsidRPr="00A20ADA" w:rsidRDefault="0089087A" w:rsidP="00A20ADA">
            <w:pPr>
              <w:tabs>
                <w:tab w:val="right" w:pos="9360"/>
              </w:tabs>
              <w:spacing w:after="0" w:line="240" w:lineRule="auto"/>
              <w:jc w:val="center"/>
              <w:rPr>
                <w:rFonts w:ascii="Arial" w:hAnsi="Arial" w:cs="Arial"/>
                <w:color w:val="00214E"/>
                <w:sz w:val="24"/>
                <w:szCs w:val="24"/>
                <w:lang w:val="ro-RO"/>
              </w:rPr>
            </w:pPr>
            <w:r w:rsidRPr="00A20ADA">
              <w:rPr>
                <w:rFonts w:ascii="Arial" w:hAnsi="Arial" w:cs="Arial"/>
                <w:color w:val="00214E"/>
                <w:sz w:val="24"/>
                <w:szCs w:val="24"/>
                <w:lang w:val="ro-RO"/>
              </w:rPr>
              <w:t>Str.M</w:t>
            </w:r>
            <w:r w:rsidRPr="00A20ADA">
              <w:rPr>
                <w:rFonts w:ascii="Arial" w:hAnsi="Arial" w:cs="Arial"/>
                <w:color w:val="00214E"/>
                <w:sz w:val="24"/>
                <w:szCs w:val="24"/>
                <w:lang w:val="hu-HU"/>
              </w:rPr>
              <w:t>árton Áron</w:t>
            </w:r>
            <w:r w:rsidRPr="00A20ADA">
              <w:rPr>
                <w:rFonts w:ascii="Arial" w:hAnsi="Arial" w:cs="Arial"/>
                <w:color w:val="00214E"/>
                <w:sz w:val="24"/>
                <w:szCs w:val="24"/>
                <w:lang w:val="ro-RO"/>
              </w:rPr>
              <w:t>, Nr.43, Loc.Miercurea-Ciuc, Cod 530211,</w:t>
            </w:r>
          </w:p>
          <w:p w:rsidR="00A20ADA" w:rsidRPr="00A20ADA" w:rsidRDefault="0089087A" w:rsidP="00A20ADA">
            <w:pPr>
              <w:tabs>
                <w:tab w:val="center" w:pos="4680"/>
                <w:tab w:val="right" w:pos="9360"/>
              </w:tabs>
              <w:spacing w:after="0" w:line="240" w:lineRule="auto"/>
              <w:jc w:val="center"/>
              <w:rPr>
                <w:rFonts w:ascii="Arial" w:hAnsi="Arial" w:cs="Arial"/>
                <w:sz w:val="24"/>
                <w:szCs w:val="24"/>
              </w:rPr>
            </w:pPr>
            <w:r w:rsidRPr="00A20ADA">
              <w:rPr>
                <w:rFonts w:ascii="Arial" w:hAnsi="Arial" w:cs="Arial"/>
                <w:color w:val="00214E"/>
                <w:sz w:val="24"/>
                <w:szCs w:val="24"/>
                <w:lang w:val="ro-RO"/>
              </w:rPr>
              <w:t>E-mail:office@apmhr.anpm.ro, Tel: 0266-371313, Fax:0266-310041</w:t>
            </w:r>
          </w:p>
        </w:sdtContent>
      </w:sdt>
      <w:p w:rsidR="00B72680" w:rsidRPr="00992A14" w:rsidRDefault="00C42AE1" w:rsidP="00A20ADA">
        <w:pPr>
          <w:pStyle w:val="Footer"/>
          <w:pBdr>
            <w:top w:val="single" w:sz="4" w:space="1" w:color="auto"/>
          </w:pBdr>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AE1" w:rsidRDefault="00C42AE1">
      <w:pPr>
        <w:spacing w:after="0" w:line="240" w:lineRule="auto"/>
      </w:pPr>
      <w:r>
        <w:separator/>
      </w:r>
    </w:p>
  </w:footnote>
  <w:footnote w:type="continuationSeparator" w:id="0">
    <w:p w:rsidR="00C42AE1" w:rsidRDefault="00C42A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ADA" w:rsidRDefault="00C42A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ADA" w:rsidRDefault="00C42A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C42AE1"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8240">
          <v:imagedata r:id="rId1" o:title=""/>
        </v:shape>
        <o:OLEObject Type="Embed" ProgID="CorelDRAW.Graphic.13" ShapeID="_x0000_s2049" DrawAspect="Content" ObjectID="_1563786632" r:id="rId2"/>
      </w:pict>
    </w:r>
    <w:r w:rsidR="0089087A">
      <w:rPr>
        <w:noProof/>
      </w:rPr>
      <w:drawing>
        <wp:anchor distT="0" distB="0" distL="114300" distR="114300" simplePos="0" relativeHeight="251657216" behindDoc="0" locked="0" layoutInCell="1" allowOverlap="1" wp14:anchorId="12B13AFE" wp14:editId="3430D886">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89087A" w:rsidRPr="00A75327">
      <w:rPr>
        <w:lang w:val="ro-RO"/>
      </w:rPr>
      <w:tab/>
      <w:t xml:space="preserve">   </w:t>
    </w:r>
    <w:sdt>
      <w:sdtPr>
        <w:rPr>
          <w:lang w:val="ro-RO"/>
        </w:rPr>
        <w:alias w:val="Câmp editabil text"/>
        <w:tag w:val="CampEditabil"/>
        <w:id w:val="698361725"/>
      </w:sdtPr>
      <w:sdtEndPr/>
      <w:sdtContent>
        <w:r w:rsidR="0089087A" w:rsidRPr="00535A6C">
          <w:rPr>
            <w:rFonts w:ascii="Arial" w:hAnsi="Arial" w:cs="Arial"/>
            <w:b/>
            <w:color w:val="00214E"/>
            <w:sz w:val="32"/>
            <w:szCs w:val="32"/>
            <w:lang w:val="ro-RO"/>
          </w:rPr>
          <w:t>Minister</w:t>
        </w:r>
        <w:r w:rsidR="00834EF7">
          <w:rPr>
            <w:rFonts w:ascii="Arial" w:hAnsi="Arial" w:cs="Arial"/>
            <w:b/>
            <w:color w:val="00214E"/>
            <w:sz w:val="32"/>
            <w:szCs w:val="32"/>
            <w:lang w:val="ro-RO"/>
          </w:rPr>
          <w:t>ul Mediului</w:t>
        </w:r>
      </w:sdtContent>
    </w:sdt>
  </w:p>
  <w:p w:rsidR="00652042" w:rsidRPr="00535A6C" w:rsidRDefault="00C42AE1"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89087A" w:rsidRPr="00535A6C">
          <w:rPr>
            <w:rFonts w:ascii="Arial" w:hAnsi="Arial" w:cs="Arial"/>
            <w:b/>
            <w:color w:val="00214E"/>
            <w:sz w:val="36"/>
            <w:szCs w:val="36"/>
            <w:lang w:val="ro-RO"/>
          </w:rPr>
          <w:t>Agenţia Naţională pentru Protecţia</w:t>
        </w:r>
        <w:r w:rsidR="0089087A">
          <w:rPr>
            <w:rFonts w:ascii="Arial" w:hAnsi="Arial" w:cs="Arial"/>
            <w:b/>
            <w:color w:val="00214E"/>
            <w:sz w:val="36"/>
            <w:szCs w:val="36"/>
            <w:lang w:val="ro-RO"/>
          </w:rPr>
          <w:t xml:space="preserve"> Mediului</w:t>
        </w:r>
      </w:sdtContent>
    </w:sdt>
  </w:p>
  <w:p w:rsidR="00652042" w:rsidRPr="003167DA" w:rsidRDefault="00C42AE1"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C42AE1"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C42AE1" w:rsidP="00A20ADA">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89087A" w:rsidRPr="00535A6C">
                <w:rPr>
                  <w:rFonts w:ascii="Arial" w:hAnsi="Arial" w:cs="Arial"/>
                  <w:b/>
                  <w:bCs/>
                  <w:color w:val="000000" w:themeColor="text1"/>
                  <w:sz w:val="28"/>
                  <w:szCs w:val="28"/>
                  <w:lang w:val="ro-RO"/>
                </w:rPr>
                <w:t xml:space="preserve">AGENŢIA PENTRU PROTECŢIA MEDIULUI </w:t>
              </w:r>
              <w:r w:rsidR="0089087A">
                <w:rPr>
                  <w:rFonts w:ascii="Arial" w:hAnsi="Arial" w:cs="Arial"/>
                  <w:b/>
                  <w:bCs/>
                  <w:color w:val="000000" w:themeColor="text1"/>
                  <w:sz w:val="28"/>
                  <w:szCs w:val="28"/>
                  <w:lang w:val="ro-RO"/>
                </w:rPr>
                <w:t>HARGHITA</w:t>
              </w:r>
            </w:sdtContent>
          </w:sdt>
        </w:p>
      </w:tc>
    </w:tr>
  </w:tbl>
  <w:p w:rsidR="00B72680" w:rsidRPr="0090788F" w:rsidRDefault="00C42AE1"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B4982"/>
    <w:multiLevelType w:val="hybridMultilevel"/>
    <w:tmpl w:val="920A268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E444DAF"/>
    <w:multiLevelType w:val="hybridMultilevel"/>
    <w:tmpl w:val="EC0C22E4"/>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2">
    <w:nsid w:val="1FD02C97"/>
    <w:multiLevelType w:val="hybridMultilevel"/>
    <w:tmpl w:val="96AE2190"/>
    <w:lvl w:ilvl="0" w:tplc="040E000D">
      <w:start w:val="1"/>
      <w:numFmt w:val="bullet"/>
      <w:lvlText w:val=""/>
      <w:lvlJc w:val="left"/>
      <w:pPr>
        <w:ind w:left="1495" w:hanging="360"/>
      </w:pPr>
      <w:rPr>
        <w:rFonts w:ascii="Wingdings" w:hAnsi="Wingdings" w:hint="default"/>
      </w:rPr>
    </w:lvl>
    <w:lvl w:ilvl="1" w:tplc="040E0003" w:tentative="1">
      <w:start w:val="1"/>
      <w:numFmt w:val="bullet"/>
      <w:lvlText w:val="o"/>
      <w:lvlJc w:val="left"/>
      <w:pPr>
        <w:ind w:left="2215" w:hanging="360"/>
      </w:pPr>
      <w:rPr>
        <w:rFonts w:ascii="Courier New" w:hAnsi="Courier New" w:cs="Courier New" w:hint="default"/>
      </w:rPr>
    </w:lvl>
    <w:lvl w:ilvl="2" w:tplc="040E0005" w:tentative="1">
      <w:start w:val="1"/>
      <w:numFmt w:val="bullet"/>
      <w:lvlText w:val=""/>
      <w:lvlJc w:val="left"/>
      <w:pPr>
        <w:ind w:left="2935" w:hanging="360"/>
      </w:pPr>
      <w:rPr>
        <w:rFonts w:ascii="Wingdings" w:hAnsi="Wingdings" w:hint="default"/>
      </w:rPr>
    </w:lvl>
    <w:lvl w:ilvl="3" w:tplc="040E0001" w:tentative="1">
      <w:start w:val="1"/>
      <w:numFmt w:val="bullet"/>
      <w:lvlText w:val=""/>
      <w:lvlJc w:val="left"/>
      <w:pPr>
        <w:ind w:left="3655" w:hanging="360"/>
      </w:pPr>
      <w:rPr>
        <w:rFonts w:ascii="Symbol" w:hAnsi="Symbol" w:hint="default"/>
      </w:rPr>
    </w:lvl>
    <w:lvl w:ilvl="4" w:tplc="040E0003" w:tentative="1">
      <w:start w:val="1"/>
      <w:numFmt w:val="bullet"/>
      <w:lvlText w:val="o"/>
      <w:lvlJc w:val="left"/>
      <w:pPr>
        <w:ind w:left="4375" w:hanging="360"/>
      </w:pPr>
      <w:rPr>
        <w:rFonts w:ascii="Courier New" w:hAnsi="Courier New" w:cs="Courier New" w:hint="default"/>
      </w:rPr>
    </w:lvl>
    <w:lvl w:ilvl="5" w:tplc="040E0005" w:tentative="1">
      <w:start w:val="1"/>
      <w:numFmt w:val="bullet"/>
      <w:lvlText w:val=""/>
      <w:lvlJc w:val="left"/>
      <w:pPr>
        <w:ind w:left="5095" w:hanging="360"/>
      </w:pPr>
      <w:rPr>
        <w:rFonts w:ascii="Wingdings" w:hAnsi="Wingdings" w:hint="default"/>
      </w:rPr>
    </w:lvl>
    <w:lvl w:ilvl="6" w:tplc="040E0001" w:tentative="1">
      <w:start w:val="1"/>
      <w:numFmt w:val="bullet"/>
      <w:lvlText w:val=""/>
      <w:lvlJc w:val="left"/>
      <w:pPr>
        <w:ind w:left="5815" w:hanging="360"/>
      </w:pPr>
      <w:rPr>
        <w:rFonts w:ascii="Symbol" w:hAnsi="Symbol" w:hint="default"/>
      </w:rPr>
    </w:lvl>
    <w:lvl w:ilvl="7" w:tplc="040E0003" w:tentative="1">
      <w:start w:val="1"/>
      <w:numFmt w:val="bullet"/>
      <w:lvlText w:val="o"/>
      <w:lvlJc w:val="left"/>
      <w:pPr>
        <w:ind w:left="6535" w:hanging="360"/>
      </w:pPr>
      <w:rPr>
        <w:rFonts w:ascii="Courier New" w:hAnsi="Courier New" w:cs="Courier New" w:hint="default"/>
      </w:rPr>
    </w:lvl>
    <w:lvl w:ilvl="8" w:tplc="040E0005" w:tentative="1">
      <w:start w:val="1"/>
      <w:numFmt w:val="bullet"/>
      <w:lvlText w:val=""/>
      <w:lvlJc w:val="left"/>
      <w:pPr>
        <w:ind w:left="7255" w:hanging="360"/>
      </w:pPr>
      <w:rPr>
        <w:rFonts w:ascii="Wingdings" w:hAnsi="Wingdings" w:hint="default"/>
      </w:rPr>
    </w:lvl>
  </w:abstractNum>
  <w:abstractNum w:abstractNumId="3">
    <w:nsid w:val="28160F94"/>
    <w:multiLevelType w:val="multilevel"/>
    <w:tmpl w:val="B3926C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742E4E"/>
    <w:multiLevelType w:val="hybridMultilevel"/>
    <w:tmpl w:val="5B985656"/>
    <w:lvl w:ilvl="0" w:tplc="040E0005">
      <w:start w:val="1"/>
      <w:numFmt w:val="bullet"/>
      <w:lvlText w:val=""/>
      <w:lvlJc w:val="left"/>
      <w:pPr>
        <w:ind w:left="795" w:hanging="360"/>
      </w:pPr>
      <w:rPr>
        <w:rFonts w:ascii="Wingdings" w:hAnsi="Wingdings" w:hint="default"/>
      </w:rPr>
    </w:lvl>
    <w:lvl w:ilvl="1" w:tplc="040E0003" w:tentative="1">
      <w:start w:val="1"/>
      <w:numFmt w:val="bullet"/>
      <w:lvlText w:val="o"/>
      <w:lvlJc w:val="left"/>
      <w:pPr>
        <w:ind w:left="1515" w:hanging="360"/>
      </w:pPr>
      <w:rPr>
        <w:rFonts w:ascii="Courier New" w:hAnsi="Courier New" w:cs="Courier New" w:hint="default"/>
      </w:rPr>
    </w:lvl>
    <w:lvl w:ilvl="2" w:tplc="040E0005" w:tentative="1">
      <w:start w:val="1"/>
      <w:numFmt w:val="bullet"/>
      <w:lvlText w:val=""/>
      <w:lvlJc w:val="left"/>
      <w:pPr>
        <w:ind w:left="2235" w:hanging="360"/>
      </w:pPr>
      <w:rPr>
        <w:rFonts w:ascii="Wingdings" w:hAnsi="Wingdings" w:hint="default"/>
      </w:rPr>
    </w:lvl>
    <w:lvl w:ilvl="3" w:tplc="040E0001" w:tentative="1">
      <w:start w:val="1"/>
      <w:numFmt w:val="bullet"/>
      <w:lvlText w:val=""/>
      <w:lvlJc w:val="left"/>
      <w:pPr>
        <w:ind w:left="2955" w:hanging="360"/>
      </w:pPr>
      <w:rPr>
        <w:rFonts w:ascii="Symbol" w:hAnsi="Symbol" w:hint="default"/>
      </w:rPr>
    </w:lvl>
    <w:lvl w:ilvl="4" w:tplc="040E0003" w:tentative="1">
      <w:start w:val="1"/>
      <w:numFmt w:val="bullet"/>
      <w:lvlText w:val="o"/>
      <w:lvlJc w:val="left"/>
      <w:pPr>
        <w:ind w:left="3675" w:hanging="360"/>
      </w:pPr>
      <w:rPr>
        <w:rFonts w:ascii="Courier New" w:hAnsi="Courier New" w:cs="Courier New" w:hint="default"/>
      </w:rPr>
    </w:lvl>
    <w:lvl w:ilvl="5" w:tplc="040E0005" w:tentative="1">
      <w:start w:val="1"/>
      <w:numFmt w:val="bullet"/>
      <w:lvlText w:val=""/>
      <w:lvlJc w:val="left"/>
      <w:pPr>
        <w:ind w:left="4395" w:hanging="360"/>
      </w:pPr>
      <w:rPr>
        <w:rFonts w:ascii="Wingdings" w:hAnsi="Wingdings" w:hint="default"/>
      </w:rPr>
    </w:lvl>
    <w:lvl w:ilvl="6" w:tplc="040E0001" w:tentative="1">
      <w:start w:val="1"/>
      <w:numFmt w:val="bullet"/>
      <w:lvlText w:val=""/>
      <w:lvlJc w:val="left"/>
      <w:pPr>
        <w:ind w:left="5115" w:hanging="360"/>
      </w:pPr>
      <w:rPr>
        <w:rFonts w:ascii="Symbol" w:hAnsi="Symbol" w:hint="default"/>
      </w:rPr>
    </w:lvl>
    <w:lvl w:ilvl="7" w:tplc="040E0003" w:tentative="1">
      <w:start w:val="1"/>
      <w:numFmt w:val="bullet"/>
      <w:lvlText w:val="o"/>
      <w:lvlJc w:val="left"/>
      <w:pPr>
        <w:ind w:left="5835" w:hanging="360"/>
      </w:pPr>
      <w:rPr>
        <w:rFonts w:ascii="Courier New" w:hAnsi="Courier New" w:cs="Courier New" w:hint="default"/>
      </w:rPr>
    </w:lvl>
    <w:lvl w:ilvl="8" w:tplc="040E0005" w:tentative="1">
      <w:start w:val="1"/>
      <w:numFmt w:val="bullet"/>
      <w:lvlText w:val=""/>
      <w:lvlJc w:val="left"/>
      <w:pPr>
        <w:ind w:left="6555" w:hanging="360"/>
      </w:pPr>
      <w:rPr>
        <w:rFonts w:ascii="Wingdings" w:hAnsi="Wingdings" w:hint="default"/>
      </w:rPr>
    </w:lvl>
  </w:abstractNum>
  <w:abstractNum w:abstractNumId="5">
    <w:nsid w:val="44400957"/>
    <w:multiLevelType w:val="hybridMultilevel"/>
    <w:tmpl w:val="EEB0846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E03091B"/>
    <w:multiLevelType w:val="hybridMultilevel"/>
    <w:tmpl w:val="151AED82"/>
    <w:lvl w:ilvl="0" w:tplc="78C23C94">
      <w:start w:val="8"/>
      <w:numFmt w:val="bullet"/>
      <w:lvlText w:val="-"/>
      <w:lvlJc w:val="left"/>
      <w:pPr>
        <w:ind w:left="360" w:hanging="360"/>
      </w:pPr>
      <w:rPr>
        <w:rFonts w:ascii="Calibri" w:eastAsiaTheme="minorHAnsi" w:hAnsi="Calibri" w:cstheme="minorBidi"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nsid w:val="53580DBD"/>
    <w:multiLevelType w:val="hybridMultilevel"/>
    <w:tmpl w:val="8850CB2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57C91557"/>
    <w:multiLevelType w:val="hybridMultilevel"/>
    <w:tmpl w:val="739CA81A"/>
    <w:lvl w:ilvl="0" w:tplc="0D34D582">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99C7A8B"/>
    <w:multiLevelType w:val="hybridMultilevel"/>
    <w:tmpl w:val="3612C12C"/>
    <w:lvl w:ilvl="0" w:tplc="040E0001">
      <w:start w:val="1"/>
      <w:numFmt w:val="bullet"/>
      <w:lvlText w:val=""/>
      <w:lvlJc w:val="left"/>
      <w:pPr>
        <w:ind w:left="1500" w:hanging="360"/>
      </w:pPr>
      <w:rPr>
        <w:rFonts w:ascii="Symbol" w:hAnsi="Symbol" w:hint="default"/>
      </w:rPr>
    </w:lvl>
    <w:lvl w:ilvl="1" w:tplc="040E0001">
      <w:start w:val="1"/>
      <w:numFmt w:val="bullet"/>
      <w:lvlText w:val=""/>
      <w:lvlJc w:val="left"/>
      <w:pPr>
        <w:ind w:left="2220" w:hanging="360"/>
      </w:pPr>
      <w:rPr>
        <w:rFonts w:ascii="Symbol" w:hAnsi="Symbol" w:hint="default"/>
      </w:rPr>
    </w:lvl>
    <w:lvl w:ilvl="2" w:tplc="040E0005" w:tentative="1">
      <w:start w:val="1"/>
      <w:numFmt w:val="bullet"/>
      <w:lvlText w:val=""/>
      <w:lvlJc w:val="left"/>
      <w:pPr>
        <w:ind w:left="2940" w:hanging="360"/>
      </w:pPr>
      <w:rPr>
        <w:rFonts w:ascii="Wingdings" w:hAnsi="Wingdings" w:hint="default"/>
      </w:rPr>
    </w:lvl>
    <w:lvl w:ilvl="3" w:tplc="040E0001" w:tentative="1">
      <w:start w:val="1"/>
      <w:numFmt w:val="bullet"/>
      <w:lvlText w:val=""/>
      <w:lvlJc w:val="left"/>
      <w:pPr>
        <w:ind w:left="3660" w:hanging="360"/>
      </w:pPr>
      <w:rPr>
        <w:rFonts w:ascii="Symbol" w:hAnsi="Symbol" w:hint="default"/>
      </w:rPr>
    </w:lvl>
    <w:lvl w:ilvl="4" w:tplc="040E0003" w:tentative="1">
      <w:start w:val="1"/>
      <w:numFmt w:val="bullet"/>
      <w:lvlText w:val="o"/>
      <w:lvlJc w:val="left"/>
      <w:pPr>
        <w:ind w:left="4380" w:hanging="360"/>
      </w:pPr>
      <w:rPr>
        <w:rFonts w:ascii="Courier New" w:hAnsi="Courier New" w:cs="Courier New" w:hint="default"/>
      </w:rPr>
    </w:lvl>
    <w:lvl w:ilvl="5" w:tplc="040E0005" w:tentative="1">
      <w:start w:val="1"/>
      <w:numFmt w:val="bullet"/>
      <w:lvlText w:val=""/>
      <w:lvlJc w:val="left"/>
      <w:pPr>
        <w:ind w:left="5100" w:hanging="360"/>
      </w:pPr>
      <w:rPr>
        <w:rFonts w:ascii="Wingdings" w:hAnsi="Wingdings" w:hint="default"/>
      </w:rPr>
    </w:lvl>
    <w:lvl w:ilvl="6" w:tplc="040E0001" w:tentative="1">
      <w:start w:val="1"/>
      <w:numFmt w:val="bullet"/>
      <w:lvlText w:val=""/>
      <w:lvlJc w:val="left"/>
      <w:pPr>
        <w:ind w:left="5820" w:hanging="360"/>
      </w:pPr>
      <w:rPr>
        <w:rFonts w:ascii="Symbol" w:hAnsi="Symbol" w:hint="default"/>
      </w:rPr>
    </w:lvl>
    <w:lvl w:ilvl="7" w:tplc="040E0003" w:tentative="1">
      <w:start w:val="1"/>
      <w:numFmt w:val="bullet"/>
      <w:lvlText w:val="o"/>
      <w:lvlJc w:val="left"/>
      <w:pPr>
        <w:ind w:left="6540" w:hanging="360"/>
      </w:pPr>
      <w:rPr>
        <w:rFonts w:ascii="Courier New" w:hAnsi="Courier New" w:cs="Courier New" w:hint="default"/>
      </w:rPr>
    </w:lvl>
    <w:lvl w:ilvl="8" w:tplc="040E0005" w:tentative="1">
      <w:start w:val="1"/>
      <w:numFmt w:val="bullet"/>
      <w:lvlText w:val=""/>
      <w:lvlJc w:val="left"/>
      <w:pPr>
        <w:ind w:left="7260" w:hanging="360"/>
      </w:pPr>
      <w:rPr>
        <w:rFonts w:ascii="Wingdings" w:hAnsi="Wingdings" w:hint="default"/>
      </w:rPr>
    </w:lvl>
  </w:abstractNum>
  <w:abstractNum w:abstractNumId="10">
    <w:nsid w:val="6CE6056E"/>
    <w:multiLevelType w:val="hybridMultilevel"/>
    <w:tmpl w:val="75024BA8"/>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1">
    <w:nsid w:val="704B4755"/>
    <w:multiLevelType w:val="multilevel"/>
    <w:tmpl w:val="AEE079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4925C1C"/>
    <w:multiLevelType w:val="hybridMultilevel"/>
    <w:tmpl w:val="AC06F07C"/>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0"/>
  </w:num>
  <w:num w:numId="6">
    <w:abstractNumId w:val="8"/>
  </w:num>
  <w:num w:numId="7">
    <w:abstractNumId w:val="0"/>
  </w:num>
  <w:num w:numId="8">
    <w:abstractNumId w:val="5"/>
  </w:num>
  <w:num w:numId="9">
    <w:abstractNumId w:val="7"/>
  </w:num>
  <w:num w:numId="10">
    <w:abstractNumId w:val="6"/>
  </w:num>
  <w:num w:numId="11">
    <w:abstractNumId w:val="1"/>
  </w:num>
  <w:num w:numId="12">
    <w:abstractNumId w:val="12"/>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07"/>
    <w:rsid w:val="000013CA"/>
    <w:rsid w:val="00005389"/>
    <w:rsid w:val="00006BA8"/>
    <w:rsid w:val="0002277D"/>
    <w:rsid w:val="00022F37"/>
    <w:rsid w:val="00023E2B"/>
    <w:rsid w:val="0002413D"/>
    <w:rsid w:val="00024DB4"/>
    <w:rsid w:val="00030701"/>
    <w:rsid w:val="00034CD7"/>
    <w:rsid w:val="00034FF0"/>
    <w:rsid w:val="000429D5"/>
    <w:rsid w:val="0004577A"/>
    <w:rsid w:val="00053D70"/>
    <w:rsid w:val="0005721D"/>
    <w:rsid w:val="00060D5E"/>
    <w:rsid w:val="00062371"/>
    <w:rsid w:val="0007043A"/>
    <w:rsid w:val="0007344E"/>
    <w:rsid w:val="00080B28"/>
    <w:rsid w:val="00080DEE"/>
    <w:rsid w:val="00081844"/>
    <w:rsid w:val="00085A83"/>
    <w:rsid w:val="000924DD"/>
    <w:rsid w:val="00092E25"/>
    <w:rsid w:val="00093386"/>
    <w:rsid w:val="000936DB"/>
    <w:rsid w:val="00095C7C"/>
    <w:rsid w:val="000A1684"/>
    <w:rsid w:val="000A20E5"/>
    <w:rsid w:val="000A49DA"/>
    <w:rsid w:val="000B296E"/>
    <w:rsid w:val="000B4D4B"/>
    <w:rsid w:val="000B660A"/>
    <w:rsid w:val="000C0C60"/>
    <w:rsid w:val="000C0D85"/>
    <w:rsid w:val="000C129C"/>
    <w:rsid w:val="000C148A"/>
    <w:rsid w:val="000C2938"/>
    <w:rsid w:val="000C7C4E"/>
    <w:rsid w:val="000C7F1B"/>
    <w:rsid w:val="000D19B0"/>
    <w:rsid w:val="000E17E5"/>
    <w:rsid w:val="000F14CF"/>
    <w:rsid w:val="000F5651"/>
    <w:rsid w:val="000F5ED4"/>
    <w:rsid w:val="000F60A8"/>
    <w:rsid w:val="000F7533"/>
    <w:rsid w:val="00111F31"/>
    <w:rsid w:val="00112B22"/>
    <w:rsid w:val="001143D5"/>
    <w:rsid w:val="00115304"/>
    <w:rsid w:val="001213EC"/>
    <w:rsid w:val="001243B9"/>
    <w:rsid w:val="00124958"/>
    <w:rsid w:val="001350BE"/>
    <w:rsid w:val="0013547E"/>
    <w:rsid w:val="0013573D"/>
    <w:rsid w:val="001424B5"/>
    <w:rsid w:val="00147510"/>
    <w:rsid w:val="001523D8"/>
    <w:rsid w:val="0015334A"/>
    <w:rsid w:val="001556D0"/>
    <w:rsid w:val="001609CF"/>
    <w:rsid w:val="001643FD"/>
    <w:rsid w:val="00164D83"/>
    <w:rsid w:val="00166634"/>
    <w:rsid w:val="00171EE6"/>
    <w:rsid w:val="001726C3"/>
    <w:rsid w:val="0017445A"/>
    <w:rsid w:val="0017723F"/>
    <w:rsid w:val="00177261"/>
    <w:rsid w:val="00180522"/>
    <w:rsid w:val="00182106"/>
    <w:rsid w:val="00183A56"/>
    <w:rsid w:val="00183B3D"/>
    <w:rsid w:val="001846BF"/>
    <w:rsid w:val="001846E9"/>
    <w:rsid w:val="00190CCD"/>
    <w:rsid w:val="001920CC"/>
    <w:rsid w:val="001924CE"/>
    <w:rsid w:val="00193D48"/>
    <w:rsid w:val="00196935"/>
    <w:rsid w:val="001A0335"/>
    <w:rsid w:val="001A3FFD"/>
    <w:rsid w:val="001A535A"/>
    <w:rsid w:val="001B44C4"/>
    <w:rsid w:val="001B4656"/>
    <w:rsid w:val="001B64E1"/>
    <w:rsid w:val="001B692E"/>
    <w:rsid w:val="001B6A5F"/>
    <w:rsid w:val="001B6F95"/>
    <w:rsid w:val="001B7A36"/>
    <w:rsid w:val="001C2B18"/>
    <w:rsid w:val="001C3274"/>
    <w:rsid w:val="001C7CE8"/>
    <w:rsid w:val="001D0874"/>
    <w:rsid w:val="001D147A"/>
    <w:rsid w:val="001D31D5"/>
    <w:rsid w:val="001E6210"/>
    <w:rsid w:val="001F5845"/>
    <w:rsid w:val="001F6E5C"/>
    <w:rsid w:val="0020175D"/>
    <w:rsid w:val="00212211"/>
    <w:rsid w:val="0021493A"/>
    <w:rsid w:val="00224D70"/>
    <w:rsid w:val="00226D02"/>
    <w:rsid w:val="0023473A"/>
    <w:rsid w:val="00234F76"/>
    <w:rsid w:val="00235E60"/>
    <w:rsid w:val="00243581"/>
    <w:rsid w:val="002459C2"/>
    <w:rsid w:val="00253164"/>
    <w:rsid w:val="00261C23"/>
    <w:rsid w:val="00265303"/>
    <w:rsid w:val="002731A3"/>
    <w:rsid w:val="00276FCF"/>
    <w:rsid w:val="002825E8"/>
    <w:rsid w:val="0028392C"/>
    <w:rsid w:val="0028469A"/>
    <w:rsid w:val="002858B4"/>
    <w:rsid w:val="0029068E"/>
    <w:rsid w:val="00293517"/>
    <w:rsid w:val="002977D5"/>
    <w:rsid w:val="002A1AE5"/>
    <w:rsid w:val="002A260A"/>
    <w:rsid w:val="002A63AD"/>
    <w:rsid w:val="002A6781"/>
    <w:rsid w:val="002A67D7"/>
    <w:rsid w:val="002B44CC"/>
    <w:rsid w:val="002B59D8"/>
    <w:rsid w:val="002B6800"/>
    <w:rsid w:val="002D1058"/>
    <w:rsid w:val="002D6653"/>
    <w:rsid w:val="002E2992"/>
    <w:rsid w:val="002E5883"/>
    <w:rsid w:val="002E5D0D"/>
    <w:rsid w:val="002E71C1"/>
    <w:rsid w:val="002E7A62"/>
    <w:rsid w:val="002E7CC5"/>
    <w:rsid w:val="002F153A"/>
    <w:rsid w:val="002F46CC"/>
    <w:rsid w:val="0030098A"/>
    <w:rsid w:val="00300BF9"/>
    <w:rsid w:val="0030568A"/>
    <w:rsid w:val="00312FEB"/>
    <w:rsid w:val="003167FA"/>
    <w:rsid w:val="00323F21"/>
    <w:rsid w:val="00324D1D"/>
    <w:rsid w:val="00326B5A"/>
    <w:rsid w:val="0033103B"/>
    <w:rsid w:val="00331096"/>
    <w:rsid w:val="00333783"/>
    <w:rsid w:val="00343F6E"/>
    <w:rsid w:val="00347EE3"/>
    <w:rsid w:val="00353BC9"/>
    <w:rsid w:val="00354421"/>
    <w:rsid w:val="003576AB"/>
    <w:rsid w:val="003625BA"/>
    <w:rsid w:val="00363B78"/>
    <w:rsid w:val="0036566F"/>
    <w:rsid w:val="00365DD0"/>
    <w:rsid w:val="00370763"/>
    <w:rsid w:val="00374AE8"/>
    <w:rsid w:val="003811BF"/>
    <w:rsid w:val="003816DC"/>
    <w:rsid w:val="0038656C"/>
    <w:rsid w:val="00391420"/>
    <w:rsid w:val="00397311"/>
    <w:rsid w:val="003A154E"/>
    <w:rsid w:val="003A29D9"/>
    <w:rsid w:val="003A51B3"/>
    <w:rsid w:val="003B516A"/>
    <w:rsid w:val="003C2D61"/>
    <w:rsid w:val="003C2EA5"/>
    <w:rsid w:val="003C6590"/>
    <w:rsid w:val="003D2AFB"/>
    <w:rsid w:val="003D2E7D"/>
    <w:rsid w:val="003D3294"/>
    <w:rsid w:val="003E040B"/>
    <w:rsid w:val="003E22E0"/>
    <w:rsid w:val="003E6BC6"/>
    <w:rsid w:val="003E7CB6"/>
    <w:rsid w:val="003E7F3E"/>
    <w:rsid w:val="003F15E8"/>
    <w:rsid w:val="00403C32"/>
    <w:rsid w:val="00404F25"/>
    <w:rsid w:val="0041390A"/>
    <w:rsid w:val="00416E8A"/>
    <w:rsid w:val="00421C49"/>
    <w:rsid w:val="00423168"/>
    <w:rsid w:val="0042520F"/>
    <w:rsid w:val="00430B7B"/>
    <w:rsid w:val="00430B86"/>
    <w:rsid w:val="00430D6C"/>
    <w:rsid w:val="00431381"/>
    <w:rsid w:val="004349A5"/>
    <w:rsid w:val="004355C6"/>
    <w:rsid w:val="00436EA2"/>
    <w:rsid w:val="0044025C"/>
    <w:rsid w:val="00440A9C"/>
    <w:rsid w:val="00442225"/>
    <w:rsid w:val="004459A2"/>
    <w:rsid w:val="00445BF8"/>
    <w:rsid w:val="004461DB"/>
    <w:rsid w:val="00446332"/>
    <w:rsid w:val="00450216"/>
    <w:rsid w:val="00450279"/>
    <w:rsid w:val="00453301"/>
    <w:rsid w:val="00455E12"/>
    <w:rsid w:val="00456F36"/>
    <w:rsid w:val="004578D5"/>
    <w:rsid w:val="00460224"/>
    <w:rsid w:val="0046072D"/>
    <w:rsid w:val="0046319D"/>
    <w:rsid w:val="004649DF"/>
    <w:rsid w:val="004654B9"/>
    <w:rsid w:val="00470DC6"/>
    <w:rsid w:val="00473F6A"/>
    <w:rsid w:val="004756D4"/>
    <w:rsid w:val="00482C90"/>
    <w:rsid w:val="0048639F"/>
    <w:rsid w:val="00495390"/>
    <w:rsid w:val="0049681C"/>
    <w:rsid w:val="00496BF3"/>
    <w:rsid w:val="00497A93"/>
    <w:rsid w:val="004A4C22"/>
    <w:rsid w:val="004A573A"/>
    <w:rsid w:val="004A5CC3"/>
    <w:rsid w:val="004B2F79"/>
    <w:rsid w:val="004D17D5"/>
    <w:rsid w:val="004D2AA6"/>
    <w:rsid w:val="004D3131"/>
    <w:rsid w:val="004D34DD"/>
    <w:rsid w:val="004E3979"/>
    <w:rsid w:val="004E518A"/>
    <w:rsid w:val="004E64EF"/>
    <w:rsid w:val="004E7EE2"/>
    <w:rsid w:val="004F628E"/>
    <w:rsid w:val="005004FB"/>
    <w:rsid w:val="00500509"/>
    <w:rsid w:val="0050142B"/>
    <w:rsid w:val="00506FAF"/>
    <w:rsid w:val="0051046A"/>
    <w:rsid w:val="00514E76"/>
    <w:rsid w:val="005201F8"/>
    <w:rsid w:val="00520C0D"/>
    <w:rsid w:val="00532C87"/>
    <w:rsid w:val="005400B6"/>
    <w:rsid w:val="00541617"/>
    <w:rsid w:val="005438EA"/>
    <w:rsid w:val="005468F0"/>
    <w:rsid w:val="00550908"/>
    <w:rsid w:val="00555AC3"/>
    <w:rsid w:val="00556536"/>
    <w:rsid w:val="005644EC"/>
    <w:rsid w:val="00567D5B"/>
    <w:rsid w:val="005748F9"/>
    <w:rsid w:val="005812AE"/>
    <w:rsid w:val="005831DE"/>
    <w:rsid w:val="00586720"/>
    <w:rsid w:val="0059053E"/>
    <w:rsid w:val="0059183A"/>
    <w:rsid w:val="0059299D"/>
    <w:rsid w:val="00592B31"/>
    <w:rsid w:val="005939DF"/>
    <w:rsid w:val="005943B1"/>
    <w:rsid w:val="00595645"/>
    <w:rsid w:val="005977E8"/>
    <w:rsid w:val="005A069B"/>
    <w:rsid w:val="005A332F"/>
    <w:rsid w:val="005A3827"/>
    <w:rsid w:val="005B2AA3"/>
    <w:rsid w:val="005C559A"/>
    <w:rsid w:val="005C74B6"/>
    <w:rsid w:val="005C7A16"/>
    <w:rsid w:val="005E03F8"/>
    <w:rsid w:val="005E2AB0"/>
    <w:rsid w:val="005E62A1"/>
    <w:rsid w:val="005E668B"/>
    <w:rsid w:val="005F166D"/>
    <w:rsid w:val="005F1FE1"/>
    <w:rsid w:val="005F219C"/>
    <w:rsid w:val="005F2CCE"/>
    <w:rsid w:val="005F2F12"/>
    <w:rsid w:val="005F5BDE"/>
    <w:rsid w:val="005F66AF"/>
    <w:rsid w:val="00604465"/>
    <w:rsid w:val="0060566F"/>
    <w:rsid w:val="00606297"/>
    <w:rsid w:val="0061046B"/>
    <w:rsid w:val="00612B9A"/>
    <w:rsid w:val="00614CDF"/>
    <w:rsid w:val="00621E6B"/>
    <w:rsid w:val="00623BAE"/>
    <w:rsid w:val="00624DFF"/>
    <w:rsid w:val="006252C2"/>
    <w:rsid w:val="00627B95"/>
    <w:rsid w:val="00633635"/>
    <w:rsid w:val="00633ABF"/>
    <w:rsid w:val="00633D14"/>
    <w:rsid w:val="00634646"/>
    <w:rsid w:val="00634C30"/>
    <w:rsid w:val="006371C0"/>
    <w:rsid w:val="00640794"/>
    <w:rsid w:val="006409CE"/>
    <w:rsid w:val="00641011"/>
    <w:rsid w:val="00641EA2"/>
    <w:rsid w:val="00643029"/>
    <w:rsid w:val="00646A40"/>
    <w:rsid w:val="00647975"/>
    <w:rsid w:val="00647AB5"/>
    <w:rsid w:val="006513E6"/>
    <w:rsid w:val="00651E72"/>
    <w:rsid w:val="00652568"/>
    <w:rsid w:val="0065377C"/>
    <w:rsid w:val="00654C36"/>
    <w:rsid w:val="00655743"/>
    <w:rsid w:val="00655D82"/>
    <w:rsid w:val="006601B3"/>
    <w:rsid w:val="0066416D"/>
    <w:rsid w:val="00670F1D"/>
    <w:rsid w:val="00671673"/>
    <w:rsid w:val="0067393A"/>
    <w:rsid w:val="00675C5F"/>
    <w:rsid w:val="00677907"/>
    <w:rsid w:val="00683424"/>
    <w:rsid w:val="00687949"/>
    <w:rsid w:val="00692CBD"/>
    <w:rsid w:val="006A166A"/>
    <w:rsid w:val="006A4B3D"/>
    <w:rsid w:val="006B28ED"/>
    <w:rsid w:val="006B3D1E"/>
    <w:rsid w:val="006B666D"/>
    <w:rsid w:val="006C0CAE"/>
    <w:rsid w:val="006C3322"/>
    <w:rsid w:val="006C54E4"/>
    <w:rsid w:val="006D561E"/>
    <w:rsid w:val="006D6DC3"/>
    <w:rsid w:val="006E4C9D"/>
    <w:rsid w:val="006F629E"/>
    <w:rsid w:val="006F7070"/>
    <w:rsid w:val="00704915"/>
    <w:rsid w:val="00707E5C"/>
    <w:rsid w:val="00711807"/>
    <w:rsid w:val="007143E4"/>
    <w:rsid w:val="0071479D"/>
    <w:rsid w:val="00714E22"/>
    <w:rsid w:val="00714EA9"/>
    <w:rsid w:val="007156BF"/>
    <w:rsid w:val="00717E7B"/>
    <w:rsid w:val="0072043B"/>
    <w:rsid w:val="00720F4C"/>
    <w:rsid w:val="00721939"/>
    <w:rsid w:val="00724A16"/>
    <w:rsid w:val="0073439C"/>
    <w:rsid w:val="00734DEF"/>
    <w:rsid w:val="0073572E"/>
    <w:rsid w:val="00735968"/>
    <w:rsid w:val="00753C1D"/>
    <w:rsid w:val="00753D73"/>
    <w:rsid w:val="00756C02"/>
    <w:rsid w:val="0075757D"/>
    <w:rsid w:val="00761C07"/>
    <w:rsid w:val="00762817"/>
    <w:rsid w:val="007655CC"/>
    <w:rsid w:val="007706F0"/>
    <w:rsid w:val="007712E5"/>
    <w:rsid w:val="00772318"/>
    <w:rsid w:val="0077311E"/>
    <w:rsid w:val="007743DC"/>
    <w:rsid w:val="00780196"/>
    <w:rsid w:val="00784574"/>
    <w:rsid w:val="007863CB"/>
    <w:rsid w:val="00790226"/>
    <w:rsid w:val="00791396"/>
    <w:rsid w:val="00794074"/>
    <w:rsid w:val="00795AD0"/>
    <w:rsid w:val="007A514E"/>
    <w:rsid w:val="007A7EE9"/>
    <w:rsid w:val="007B0BD0"/>
    <w:rsid w:val="007B27C8"/>
    <w:rsid w:val="007B3DE6"/>
    <w:rsid w:val="007B576A"/>
    <w:rsid w:val="007C2A7D"/>
    <w:rsid w:val="007C3932"/>
    <w:rsid w:val="007C501E"/>
    <w:rsid w:val="007D325A"/>
    <w:rsid w:val="007E2065"/>
    <w:rsid w:val="007E3E2A"/>
    <w:rsid w:val="007E4967"/>
    <w:rsid w:val="007F1089"/>
    <w:rsid w:val="007F2D1E"/>
    <w:rsid w:val="007F6690"/>
    <w:rsid w:val="00806CCB"/>
    <w:rsid w:val="00811569"/>
    <w:rsid w:val="008123A1"/>
    <w:rsid w:val="00820808"/>
    <w:rsid w:val="00831108"/>
    <w:rsid w:val="00831D92"/>
    <w:rsid w:val="008321C3"/>
    <w:rsid w:val="0083225B"/>
    <w:rsid w:val="0083461F"/>
    <w:rsid w:val="00834EF7"/>
    <w:rsid w:val="008372D4"/>
    <w:rsid w:val="0084191F"/>
    <w:rsid w:val="00843C7D"/>
    <w:rsid w:val="00851342"/>
    <w:rsid w:val="00852AFD"/>
    <w:rsid w:val="00857199"/>
    <w:rsid w:val="00864AAC"/>
    <w:rsid w:val="00864F48"/>
    <w:rsid w:val="008716E5"/>
    <w:rsid w:val="00871FD9"/>
    <w:rsid w:val="0087233E"/>
    <w:rsid w:val="008814E7"/>
    <w:rsid w:val="0089087A"/>
    <w:rsid w:val="00890B78"/>
    <w:rsid w:val="00894FC5"/>
    <w:rsid w:val="008A128E"/>
    <w:rsid w:val="008A1B16"/>
    <w:rsid w:val="008A4A97"/>
    <w:rsid w:val="008B0713"/>
    <w:rsid w:val="008C4775"/>
    <w:rsid w:val="008C5C85"/>
    <w:rsid w:val="008C7330"/>
    <w:rsid w:val="008D0A94"/>
    <w:rsid w:val="008D1232"/>
    <w:rsid w:val="008D64CB"/>
    <w:rsid w:val="008E745D"/>
    <w:rsid w:val="008F4440"/>
    <w:rsid w:val="008F4680"/>
    <w:rsid w:val="008F6992"/>
    <w:rsid w:val="008F78C1"/>
    <w:rsid w:val="008F7B3D"/>
    <w:rsid w:val="00910F54"/>
    <w:rsid w:val="009130DF"/>
    <w:rsid w:val="00923252"/>
    <w:rsid w:val="00926E96"/>
    <w:rsid w:val="00930589"/>
    <w:rsid w:val="0093732B"/>
    <w:rsid w:val="00945F71"/>
    <w:rsid w:val="009516D4"/>
    <w:rsid w:val="00954B32"/>
    <w:rsid w:val="009570AA"/>
    <w:rsid w:val="00962134"/>
    <w:rsid w:val="00974379"/>
    <w:rsid w:val="00975065"/>
    <w:rsid w:val="00982D65"/>
    <w:rsid w:val="009923A4"/>
    <w:rsid w:val="00996A8C"/>
    <w:rsid w:val="00996B6D"/>
    <w:rsid w:val="00996CEB"/>
    <w:rsid w:val="009A024B"/>
    <w:rsid w:val="009A0472"/>
    <w:rsid w:val="009A41A9"/>
    <w:rsid w:val="009B290C"/>
    <w:rsid w:val="009B752A"/>
    <w:rsid w:val="009C4460"/>
    <w:rsid w:val="009C617B"/>
    <w:rsid w:val="009C7AFC"/>
    <w:rsid w:val="009D0264"/>
    <w:rsid w:val="009D128F"/>
    <w:rsid w:val="009D3C8F"/>
    <w:rsid w:val="009D4E96"/>
    <w:rsid w:val="009E1321"/>
    <w:rsid w:val="009E54DB"/>
    <w:rsid w:val="009F4D21"/>
    <w:rsid w:val="009F5952"/>
    <w:rsid w:val="00A05FEB"/>
    <w:rsid w:val="00A0642A"/>
    <w:rsid w:val="00A07057"/>
    <w:rsid w:val="00A1692A"/>
    <w:rsid w:val="00A22C26"/>
    <w:rsid w:val="00A242DF"/>
    <w:rsid w:val="00A25D82"/>
    <w:rsid w:val="00A27E14"/>
    <w:rsid w:val="00A30F53"/>
    <w:rsid w:val="00A37E1A"/>
    <w:rsid w:val="00A45AB3"/>
    <w:rsid w:val="00A53CCA"/>
    <w:rsid w:val="00A55D76"/>
    <w:rsid w:val="00A56F04"/>
    <w:rsid w:val="00A60855"/>
    <w:rsid w:val="00A62AA3"/>
    <w:rsid w:val="00A64447"/>
    <w:rsid w:val="00A658D2"/>
    <w:rsid w:val="00A72B74"/>
    <w:rsid w:val="00A74698"/>
    <w:rsid w:val="00A747CE"/>
    <w:rsid w:val="00A74F06"/>
    <w:rsid w:val="00A76B33"/>
    <w:rsid w:val="00A8028A"/>
    <w:rsid w:val="00A84500"/>
    <w:rsid w:val="00A84F58"/>
    <w:rsid w:val="00AA3E76"/>
    <w:rsid w:val="00AA541C"/>
    <w:rsid w:val="00AB039F"/>
    <w:rsid w:val="00AB63C4"/>
    <w:rsid w:val="00AC45D5"/>
    <w:rsid w:val="00AC5986"/>
    <w:rsid w:val="00AC616A"/>
    <w:rsid w:val="00AD7D34"/>
    <w:rsid w:val="00AE0ADC"/>
    <w:rsid w:val="00AE1FA9"/>
    <w:rsid w:val="00AE59B7"/>
    <w:rsid w:val="00AE61CA"/>
    <w:rsid w:val="00AF16D5"/>
    <w:rsid w:val="00B005EE"/>
    <w:rsid w:val="00B02E36"/>
    <w:rsid w:val="00B03ABC"/>
    <w:rsid w:val="00B03EC2"/>
    <w:rsid w:val="00B05487"/>
    <w:rsid w:val="00B12D03"/>
    <w:rsid w:val="00B13CF1"/>
    <w:rsid w:val="00B27772"/>
    <w:rsid w:val="00B30BF4"/>
    <w:rsid w:val="00B31B01"/>
    <w:rsid w:val="00B32469"/>
    <w:rsid w:val="00B33EC0"/>
    <w:rsid w:val="00B36C13"/>
    <w:rsid w:val="00B36FEF"/>
    <w:rsid w:val="00B4022A"/>
    <w:rsid w:val="00B4093C"/>
    <w:rsid w:val="00B40D90"/>
    <w:rsid w:val="00B4209D"/>
    <w:rsid w:val="00B42623"/>
    <w:rsid w:val="00B4683E"/>
    <w:rsid w:val="00B5313D"/>
    <w:rsid w:val="00B55487"/>
    <w:rsid w:val="00B574A2"/>
    <w:rsid w:val="00B62489"/>
    <w:rsid w:val="00B64833"/>
    <w:rsid w:val="00B65C54"/>
    <w:rsid w:val="00B70745"/>
    <w:rsid w:val="00B708C3"/>
    <w:rsid w:val="00B71078"/>
    <w:rsid w:val="00B7142A"/>
    <w:rsid w:val="00B72640"/>
    <w:rsid w:val="00B76233"/>
    <w:rsid w:val="00B76320"/>
    <w:rsid w:val="00B8052F"/>
    <w:rsid w:val="00B81F96"/>
    <w:rsid w:val="00B8655C"/>
    <w:rsid w:val="00B90726"/>
    <w:rsid w:val="00B92902"/>
    <w:rsid w:val="00B9348D"/>
    <w:rsid w:val="00BA0267"/>
    <w:rsid w:val="00BA1B7A"/>
    <w:rsid w:val="00BB6052"/>
    <w:rsid w:val="00BB7429"/>
    <w:rsid w:val="00BC0EBB"/>
    <w:rsid w:val="00BC258A"/>
    <w:rsid w:val="00BC5852"/>
    <w:rsid w:val="00BC6275"/>
    <w:rsid w:val="00BC7F35"/>
    <w:rsid w:val="00BD1461"/>
    <w:rsid w:val="00BD1F09"/>
    <w:rsid w:val="00BD26C7"/>
    <w:rsid w:val="00BD2E66"/>
    <w:rsid w:val="00BE1061"/>
    <w:rsid w:val="00BE46E1"/>
    <w:rsid w:val="00BF0AF3"/>
    <w:rsid w:val="00BF45D8"/>
    <w:rsid w:val="00BF7105"/>
    <w:rsid w:val="00BF7A24"/>
    <w:rsid w:val="00C02F0F"/>
    <w:rsid w:val="00C046E1"/>
    <w:rsid w:val="00C11D85"/>
    <w:rsid w:val="00C15275"/>
    <w:rsid w:val="00C166EB"/>
    <w:rsid w:val="00C16E6E"/>
    <w:rsid w:val="00C20870"/>
    <w:rsid w:val="00C20BFA"/>
    <w:rsid w:val="00C22C27"/>
    <w:rsid w:val="00C22C97"/>
    <w:rsid w:val="00C2352E"/>
    <w:rsid w:val="00C3109E"/>
    <w:rsid w:val="00C32A05"/>
    <w:rsid w:val="00C37696"/>
    <w:rsid w:val="00C41095"/>
    <w:rsid w:val="00C42306"/>
    <w:rsid w:val="00C424C3"/>
    <w:rsid w:val="00C42AE1"/>
    <w:rsid w:val="00C44865"/>
    <w:rsid w:val="00C4550B"/>
    <w:rsid w:val="00C46160"/>
    <w:rsid w:val="00C468E8"/>
    <w:rsid w:val="00C52B82"/>
    <w:rsid w:val="00C57256"/>
    <w:rsid w:val="00C62481"/>
    <w:rsid w:val="00C67CF5"/>
    <w:rsid w:val="00C71106"/>
    <w:rsid w:val="00C72DB1"/>
    <w:rsid w:val="00C775B8"/>
    <w:rsid w:val="00C80461"/>
    <w:rsid w:val="00C81522"/>
    <w:rsid w:val="00C81DDD"/>
    <w:rsid w:val="00C82C74"/>
    <w:rsid w:val="00C8706F"/>
    <w:rsid w:val="00C91FEF"/>
    <w:rsid w:val="00C93B18"/>
    <w:rsid w:val="00CA1680"/>
    <w:rsid w:val="00CB0B73"/>
    <w:rsid w:val="00CB4DE5"/>
    <w:rsid w:val="00CB6677"/>
    <w:rsid w:val="00CC2644"/>
    <w:rsid w:val="00CC317E"/>
    <w:rsid w:val="00CC358D"/>
    <w:rsid w:val="00CD5B7D"/>
    <w:rsid w:val="00CD7D13"/>
    <w:rsid w:val="00CF3D6B"/>
    <w:rsid w:val="00CF4F17"/>
    <w:rsid w:val="00CF4FF8"/>
    <w:rsid w:val="00CF595F"/>
    <w:rsid w:val="00CF6D94"/>
    <w:rsid w:val="00CF7506"/>
    <w:rsid w:val="00D00760"/>
    <w:rsid w:val="00D02FD5"/>
    <w:rsid w:val="00D03124"/>
    <w:rsid w:val="00D033F6"/>
    <w:rsid w:val="00D05BD0"/>
    <w:rsid w:val="00D06E63"/>
    <w:rsid w:val="00D0755C"/>
    <w:rsid w:val="00D140DB"/>
    <w:rsid w:val="00D14EDC"/>
    <w:rsid w:val="00D20931"/>
    <w:rsid w:val="00D22097"/>
    <w:rsid w:val="00D23245"/>
    <w:rsid w:val="00D241EF"/>
    <w:rsid w:val="00D257B5"/>
    <w:rsid w:val="00D25B0C"/>
    <w:rsid w:val="00D27099"/>
    <w:rsid w:val="00D27113"/>
    <w:rsid w:val="00D30924"/>
    <w:rsid w:val="00D311AE"/>
    <w:rsid w:val="00D315DB"/>
    <w:rsid w:val="00D33248"/>
    <w:rsid w:val="00D35458"/>
    <w:rsid w:val="00D378C8"/>
    <w:rsid w:val="00D52B95"/>
    <w:rsid w:val="00D55A0D"/>
    <w:rsid w:val="00D612BD"/>
    <w:rsid w:val="00D61A6F"/>
    <w:rsid w:val="00D65A03"/>
    <w:rsid w:val="00D65D1D"/>
    <w:rsid w:val="00D70671"/>
    <w:rsid w:val="00D7145E"/>
    <w:rsid w:val="00D75A52"/>
    <w:rsid w:val="00D81C1C"/>
    <w:rsid w:val="00D831A1"/>
    <w:rsid w:val="00D837D3"/>
    <w:rsid w:val="00D83F33"/>
    <w:rsid w:val="00D85DB3"/>
    <w:rsid w:val="00D96A32"/>
    <w:rsid w:val="00D96E9B"/>
    <w:rsid w:val="00DA56D8"/>
    <w:rsid w:val="00DA5CE8"/>
    <w:rsid w:val="00DB5458"/>
    <w:rsid w:val="00DB6C70"/>
    <w:rsid w:val="00DC1A10"/>
    <w:rsid w:val="00DC4D34"/>
    <w:rsid w:val="00DD266A"/>
    <w:rsid w:val="00DD453F"/>
    <w:rsid w:val="00DD4A11"/>
    <w:rsid w:val="00DD554E"/>
    <w:rsid w:val="00DE0F50"/>
    <w:rsid w:val="00DE38CD"/>
    <w:rsid w:val="00DE4D2D"/>
    <w:rsid w:val="00DF2CD2"/>
    <w:rsid w:val="00DF46A8"/>
    <w:rsid w:val="00DF7EC6"/>
    <w:rsid w:val="00E00E24"/>
    <w:rsid w:val="00E1483E"/>
    <w:rsid w:val="00E148DC"/>
    <w:rsid w:val="00E15CA8"/>
    <w:rsid w:val="00E21359"/>
    <w:rsid w:val="00E21B04"/>
    <w:rsid w:val="00E23A86"/>
    <w:rsid w:val="00E24870"/>
    <w:rsid w:val="00E26B9F"/>
    <w:rsid w:val="00E31757"/>
    <w:rsid w:val="00E40CB9"/>
    <w:rsid w:val="00E41EE0"/>
    <w:rsid w:val="00E43A20"/>
    <w:rsid w:val="00E45577"/>
    <w:rsid w:val="00E47806"/>
    <w:rsid w:val="00E52825"/>
    <w:rsid w:val="00E52DB6"/>
    <w:rsid w:val="00E55FC6"/>
    <w:rsid w:val="00E61017"/>
    <w:rsid w:val="00E612AF"/>
    <w:rsid w:val="00E655ED"/>
    <w:rsid w:val="00E66A38"/>
    <w:rsid w:val="00E728B8"/>
    <w:rsid w:val="00E72A52"/>
    <w:rsid w:val="00E74E89"/>
    <w:rsid w:val="00E866BA"/>
    <w:rsid w:val="00E91EF0"/>
    <w:rsid w:val="00E92C63"/>
    <w:rsid w:val="00E94BAE"/>
    <w:rsid w:val="00E95376"/>
    <w:rsid w:val="00EA0A2D"/>
    <w:rsid w:val="00EA11E3"/>
    <w:rsid w:val="00EA41C7"/>
    <w:rsid w:val="00EA4655"/>
    <w:rsid w:val="00EB06A9"/>
    <w:rsid w:val="00EB2197"/>
    <w:rsid w:val="00EB6FF2"/>
    <w:rsid w:val="00EC2B62"/>
    <w:rsid w:val="00EC3FB3"/>
    <w:rsid w:val="00EC6930"/>
    <w:rsid w:val="00ED1FEF"/>
    <w:rsid w:val="00EE33B9"/>
    <w:rsid w:val="00EF13B5"/>
    <w:rsid w:val="00EF25B0"/>
    <w:rsid w:val="00EF37D8"/>
    <w:rsid w:val="00EF51AE"/>
    <w:rsid w:val="00F04273"/>
    <w:rsid w:val="00F07CBE"/>
    <w:rsid w:val="00F100A0"/>
    <w:rsid w:val="00F13C9A"/>
    <w:rsid w:val="00F1584F"/>
    <w:rsid w:val="00F27A5F"/>
    <w:rsid w:val="00F30702"/>
    <w:rsid w:val="00F36844"/>
    <w:rsid w:val="00F36C94"/>
    <w:rsid w:val="00F40175"/>
    <w:rsid w:val="00F42309"/>
    <w:rsid w:val="00F42DB8"/>
    <w:rsid w:val="00F4452B"/>
    <w:rsid w:val="00F44FD3"/>
    <w:rsid w:val="00F4726F"/>
    <w:rsid w:val="00F52A2C"/>
    <w:rsid w:val="00F5404B"/>
    <w:rsid w:val="00F61D77"/>
    <w:rsid w:val="00F77CAE"/>
    <w:rsid w:val="00F8200D"/>
    <w:rsid w:val="00F82D9E"/>
    <w:rsid w:val="00F86EA7"/>
    <w:rsid w:val="00F933AD"/>
    <w:rsid w:val="00FA09B8"/>
    <w:rsid w:val="00FA1555"/>
    <w:rsid w:val="00FA344D"/>
    <w:rsid w:val="00FA7E7E"/>
    <w:rsid w:val="00FB1AF2"/>
    <w:rsid w:val="00FB1E68"/>
    <w:rsid w:val="00FC71C0"/>
    <w:rsid w:val="00FD0AF8"/>
    <w:rsid w:val="00FD547D"/>
    <w:rsid w:val="00FF1CF6"/>
    <w:rsid w:val="00FF4DB7"/>
    <w:rsid w:val="00F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757"/>
    <w:rPr>
      <w:rFonts w:ascii="Calibri" w:eastAsia="Calibri" w:hAnsi="Calibri" w:cs="Times New Roman"/>
    </w:rPr>
  </w:style>
  <w:style w:type="paragraph" w:styleId="Heading1">
    <w:name w:val="heading 1"/>
    <w:basedOn w:val="Normal"/>
    <w:next w:val="Normal"/>
    <w:link w:val="Heading1Char"/>
    <w:qFormat/>
    <w:rsid w:val="00E3175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175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1757"/>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1757"/>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E3175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1757"/>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175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1757"/>
    <w:rPr>
      <w:rFonts w:ascii="Calibri" w:eastAsia="Calibri" w:hAnsi="Calibri" w:cs="Times New Roman"/>
    </w:rPr>
  </w:style>
  <w:style w:type="character" w:styleId="PageNumber">
    <w:name w:val="page number"/>
    <w:basedOn w:val="DefaultParagraphFont"/>
    <w:rsid w:val="00E31757"/>
  </w:style>
  <w:style w:type="paragraph" w:styleId="BodyText">
    <w:name w:val="Body Text"/>
    <w:aliases w:val="Body Text Char"/>
    <w:basedOn w:val="Normal"/>
    <w:next w:val="Normal"/>
    <w:link w:val="BodyTextChar1"/>
    <w:rsid w:val="00E31757"/>
    <w:pPr>
      <w:autoSpaceDE w:val="0"/>
      <w:autoSpaceDN w:val="0"/>
      <w:adjustRightInd w:val="0"/>
      <w:spacing w:after="0" w:line="240" w:lineRule="auto"/>
    </w:pPr>
    <w:rPr>
      <w:rFonts w:ascii="Arial" w:eastAsia="Times New Roman" w:hAnsi="Arial"/>
      <w:sz w:val="24"/>
      <w:szCs w:val="24"/>
    </w:rPr>
  </w:style>
  <w:style w:type="character" w:customStyle="1" w:styleId="BodyTextChar1">
    <w:name w:val="Body Text Char1"/>
    <w:aliases w:val="Body Text Char Char"/>
    <w:basedOn w:val="DefaultParagraphFont"/>
    <w:link w:val="BodyText"/>
    <w:rsid w:val="00E31757"/>
    <w:rPr>
      <w:rFonts w:ascii="Arial" w:eastAsia="Times New Roman" w:hAnsi="Arial" w:cs="Times New Roman"/>
      <w:sz w:val="24"/>
      <w:szCs w:val="24"/>
    </w:rPr>
  </w:style>
  <w:style w:type="paragraph" w:styleId="ListParagraph">
    <w:name w:val="List Paragraph"/>
    <w:basedOn w:val="Normal"/>
    <w:link w:val="ListParagraphChar"/>
    <w:uiPriority w:val="34"/>
    <w:qFormat/>
    <w:rsid w:val="00E31757"/>
    <w:pPr>
      <w:ind w:left="720"/>
    </w:pPr>
  </w:style>
  <w:style w:type="character" w:styleId="PlaceholderText">
    <w:name w:val="Placeholder Text"/>
    <w:basedOn w:val="DefaultParagraphFont"/>
    <w:uiPriority w:val="99"/>
    <w:semiHidden/>
    <w:rsid w:val="00E31757"/>
    <w:rPr>
      <w:color w:val="808080"/>
    </w:rPr>
  </w:style>
  <w:style w:type="paragraph" w:styleId="BalloonText">
    <w:name w:val="Balloon Text"/>
    <w:basedOn w:val="Normal"/>
    <w:link w:val="BalloonTextChar"/>
    <w:uiPriority w:val="99"/>
    <w:semiHidden/>
    <w:unhideWhenUsed/>
    <w:rsid w:val="00E31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757"/>
    <w:rPr>
      <w:rFonts w:ascii="Tahoma" w:eastAsia="Calibri" w:hAnsi="Tahoma" w:cs="Tahoma"/>
      <w:sz w:val="16"/>
      <w:szCs w:val="16"/>
    </w:rPr>
  </w:style>
  <w:style w:type="character" w:customStyle="1" w:styleId="ListParagraphChar">
    <w:name w:val="List Paragraph Char"/>
    <w:basedOn w:val="DefaultParagraphFont"/>
    <w:link w:val="ListParagraph"/>
    <w:uiPriority w:val="34"/>
    <w:rsid w:val="00403C3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757"/>
    <w:rPr>
      <w:rFonts w:ascii="Calibri" w:eastAsia="Calibri" w:hAnsi="Calibri" w:cs="Times New Roman"/>
    </w:rPr>
  </w:style>
  <w:style w:type="paragraph" w:styleId="Heading1">
    <w:name w:val="heading 1"/>
    <w:basedOn w:val="Normal"/>
    <w:next w:val="Normal"/>
    <w:link w:val="Heading1Char"/>
    <w:qFormat/>
    <w:rsid w:val="00E3175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175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1757"/>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1757"/>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E3175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1757"/>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175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1757"/>
    <w:rPr>
      <w:rFonts w:ascii="Calibri" w:eastAsia="Calibri" w:hAnsi="Calibri" w:cs="Times New Roman"/>
    </w:rPr>
  </w:style>
  <w:style w:type="character" w:styleId="PageNumber">
    <w:name w:val="page number"/>
    <w:basedOn w:val="DefaultParagraphFont"/>
    <w:rsid w:val="00E31757"/>
  </w:style>
  <w:style w:type="paragraph" w:styleId="BodyText">
    <w:name w:val="Body Text"/>
    <w:aliases w:val="Body Text Char"/>
    <w:basedOn w:val="Normal"/>
    <w:next w:val="Normal"/>
    <w:link w:val="BodyTextChar1"/>
    <w:rsid w:val="00E31757"/>
    <w:pPr>
      <w:autoSpaceDE w:val="0"/>
      <w:autoSpaceDN w:val="0"/>
      <w:adjustRightInd w:val="0"/>
      <w:spacing w:after="0" w:line="240" w:lineRule="auto"/>
    </w:pPr>
    <w:rPr>
      <w:rFonts w:ascii="Arial" w:eastAsia="Times New Roman" w:hAnsi="Arial"/>
      <w:sz w:val="24"/>
      <w:szCs w:val="24"/>
    </w:rPr>
  </w:style>
  <w:style w:type="character" w:customStyle="1" w:styleId="BodyTextChar1">
    <w:name w:val="Body Text Char1"/>
    <w:aliases w:val="Body Text Char Char"/>
    <w:basedOn w:val="DefaultParagraphFont"/>
    <w:link w:val="BodyText"/>
    <w:rsid w:val="00E31757"/>
    <w:rPr>
      <w:rFonts w:ascii="Arial" w:eastAsia="Times New Roman" w:hAnsi="Arial" w:cs="Times New Roman"/>
      <w:sz w:val="24"/>
      <w:szCs w:val="24"/>
    </w:rPr>
  </w:style>
  <w:style w:type="paragraph" w:styleId="ListParagraph">
    <w:name w:val="List Paragraph"/>
    <w:basedOn w:val="Normal"/>
    <w:link w:val="ListParagraphChar"/>
    <w:uiPriority w:val="34"/>
    <w:qFormat/>
    <w:rsid w:val="00E31757"/>
    <w:pPr>
      <w:ind w:left="720"/>
    </w:pPr>
  </w:style>
  <w:style w:type="character" w:styleId="PlaceholderText">
    <w:name w:val="Placeholder Text"/>
    <w:basedOn w:val="DefaultParagraphFont"/>
    <w:uiPriority w:val="99"/>
    <w:semiHidden/>
    <w:rsid w:val="00E31757"/>
    <w:rPr>
      <w:color w:val="808080"/>
    </w:rPr>
  </w:style>
  <w:style w:type="paragraph" w:styleId="BalloonText">
    <w:name w:val="Balloon Text"/>
    <w:basedOn w:val="Normal"/>
    <w:link w:val="BalloonTextChar"/>
    <w:uiPriority w:val="99"/>
    <w:semiHidden/>
    <w:unhideWhenUsed/>
    <w:rsid w:val="00E31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757"/>
    <w:rPr>
      <w:rFonts w:ascii="Tahoma" w:eastAsia="Calibri" w:hAnsi="Tahoma" w:cs="Tahoma"/>
      <w:sz w:val="16"/>
      <w:szCs w:val="16"/>
    </w:rPr>
  </w:style>
  <w:style w:type="character" w:customStyle="1" w:styleId="ListParagraphChar">
    <w:name w:val="List Paragraph Char"/>
    <w:basedOn w:val="DefaultParagraphFont"/>
    <w:link w:val="ListParagraph"/>
    <w:uiPriority w:val="34"/>
    <w:rsid w:val="00403C3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2232</Words>
  <Characters>12728</Characters>
  <Application>Microsoft Office Word</Application>
  <DocSecurity>0</DocSecurity>
  <Lines>106</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Eniko</dc:creator>
  <cp:lastModifiedBy>Kosa Ildiko</cp:lastModifiedBy>
  <cp:revision>2</cp:revision>
  <cp:lastPrinted>2017-03-01T06:36:00Z</cp:lastPrinted>
  <dcterms:created xsi:type="dcterms:W3CDTF">2017-08-09T09:24:00Z</dcterms:created>
  <dcterms:modified xsi:type="dcterms:W3CDTF">2017-08-09T09:24:00Z</dcterms:modified>
</cp:coreProperties>
</file>