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50950"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35095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50950"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50950"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10-03T00:00:00Z">
            <w:dateFormat w:val="dd.MM.yyyy"/>
            <w:lid w:val="ro-RO"/>
            <w:storeMappedDataAs w:val="dateTime"/>
            <w:calendar w:val="gregorian"/>
          </w:date>
        </w:sdtPr>
        <w:sdtEndPr/>
        <w:sdtContent>
          <w:r w:rsidR="005404F0">
            <w:rPr>
              <w:rFonts w:ascii="Arial" w:hAnsi="Arial" w:cs="Arial"/>
              <w:i w:val="0"/>
              <w:lang w:val="ro-RO"/>
            </w:rPr>
            <w:t>03.10.2017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350950"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350950" w:rsidP="00074A9F">
          <w:pPr>
            <w:spacing w:after="120" w:line="240" w:lineRule="auto"/>
            <w:jc w:val="center"/>
            <w:rPr>
              <w:lang w:val="ro-RO"/>
            </w:rPr>
          </w:pPr>
          <w:r>
            <w:rPr>
              <w:lang w:val="ro-RO"/>
            </w:rPr>
            <w:t xml:space="preserve"> </w:t>
          </w:r>
        </w:p>
      </w:sdtContent>
    </w:sdt>
    <w:p w:rsidR="00AC0360" w:rsidRDefault="00350950" w:rsidP="00F6328D">
      <w:pPr>
        <w:autoSpaceDE w:val="0"/>
        <w:spacing w:after="0" w:line="240" w:lineRule="auto"/>
        <w:jc w:val="both"/>
        <w:rPr>
          <w:rFonts w:ascii="Arial" w:hAnsi="Arial" w:cs="Arial"/>
          <w:sz w:val="24"/>
          <w:szCs w:val="24"/>
          <w:lang w:val="ro-RO"/>
        </w:rPr>
      </w:pPr>
    </w:p>
    <w:p w:rsidR="00AC0360" w:rsidRDefault="00350950" w:rsidP="00F6328D">
      <w:pPr>
        <w:autoSpaceDE w:val="0"/>
        <w:spacing w:after="0" w:line="240" w:lineRule="auto"/>
        <w:jc w:val="both"/>
        <w:rPr>
          <w:rFonts w:ascii="Arial" w:hAnsi="Arial" w:cs="Arial"/>
          <w:sz w:val="24"/>
          <w:szCs w:val="24"/>
          <w:lang w:val="ro-RO"/>
        </w:rPr>
      </w:pPr>
    </w:p>
    <w:p w:rsidR="00595382" w:rsidRDefault="0035095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903031">
            <w:rPr>
              <w:rFonts w:ascii="Arial" w:hAnsi="Arial" w:cs="Arial"/>
              <w:b/>
              <w:sz w:val="24"/>
              <w:szCs w:val="24"/>
              <w:lang w:val="ro-RO"/>
            </w:rPr>
            <w:t>Comuna Praid</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903031">
            <w:rPr>
              <w:rFonts w:ascii="Arial" w:hAnsi="Arial" w:cs="Arial"/>
              <w:sz w:val="24"/>
              <w:szCs w:val="24"/>
              <w:lang w:val="ro-RO"/>
            </w:rPr>
            <w:t>Str. Principala, Nr. 394, Praid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5404F0" w:rsidRPr="0041381C">
            <w:rPr>
              <w:rStyle w:val="Textsubstituen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903031">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903031">
            <w:rPr>
              <w:rFonts w:ascii="Arial" w:hAnsi="Arial" w:cs="Arial"/>
              <w:sz w:val="24"/>
              <w:szCs w:val="24"/>
              <w:lang w:val="ro-RO"/>
            </w:rPr>
            <w:t>9708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5-12T00:00:00Z">
            <w:dateFormat w:val="dd.MM.yyyy"/>
            <w:lid w:val="ro-RO"/>
            <w:storeMappedDataAs w:val="dateTime"/>
            <w:calendar w:val="gregorian"/>
          </w:date>
        </w:sdtPr>
        <w:sdtEndPr/>
        <w:sdtContent>
          <w:r w:rsidR="00903031">
            <w:rPr>
              <w:rFonts w:ascii="Arial" w:hAnsi="Arial" w:cs="Arial"/>
              <w:spacing w:val="-6"/>
              <w:sz w:val="24"/>
              <w:szCs w:val="24"/>
              <w:lang w:val="ro-RO"/>
            </w:rPr>
            <w:t>12.05.2016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50950"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350950"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350950" w:rsidP="00595382">
          <w:pPr>
            <w:autoSpaceDE w:val="0"/>
            <w:spacing w:after="0" w:line="240" w:lineRule="auto"/>
            <w:jc w:val="both"/>
            <w:rPr>
              <w:rFonts w:ascii="Arial" w:hAnsi="Arial" w:cs="Arial"/>
              <w:sz w:val="24"/>
              <w:szCs w:val="24"/>
              <w:lang w:val="ro-RO"/>
            </w:rPr>
          </w:pPr>
        </w:p>
      </w:sdtContent>
    </w:sdt>
    <w:p w:rsidR="00595382" w:rsidRPr="0001311F" w:rsidRDefault="0035095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5404F0">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5404F0">
            <w:rPr>
              <w:rFonts w:ascii="Arial" w:hAnsi="Arial" w:cs="Arial"/>
              <w:sz w:val="24"/>
              <w:szCs w:val="24"/>
              <w:lang w:val="ro-RO"/>
            </w:rPr>
            <w:t>03.10.2017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5404F0">
            <w:rPr>
              <w:rFonts w:ascii="Arial" w:hAnsi="Arial" w:cs="Arial"/>
              <w:sz w:val="24"/>
              <w:szCs w:val="24"/>
              <w:lang w:val="ro-RO"/>
            </w:rPr>
            <w:t>„</w:t>
          </w:r>
          <w:r w:rsidR="005404F0" w:rsidRPr="005404F0">
            <w:rPr>
              <w:rFonts w:ascii="Arial" w:hAnsi="Arial" w:cs="Arial"/>
              <w:b/>
              <w:sz w:val="24"/>
              <w:szCs w:val="24"/>
              <w:lang w:val="ro-RO"/>
            </w:rPr>
            <w:t>Modernizarea unor străzi din localitățile Ocna de Jos și Ocna de Sus, comuna Praid, județul Harghita</w:t>
          </w:r>
          <w:r w:rsidR="005404F0">
            <w:rPr>
              <w:rFonts w:ascii="Arial" w:hAnsi="Arial" w:cs="Arial"/>
              <w:sz w:val="24"/>
              <w:szCs w:val="24"/>
              <w:lang w:val="ro-RO"/>
            </w:rPr>
            <w:t>”</w:t>
          </w:r>
          <w:r w:rsidRPr="0001311F">
            <w:rPr>
              <w:rFonts w:ascii="Arial" w:hAnsi="Arial" w:cs="Arial"/>
              <w:sz w:val="24"/>
              <w:szCs w:val="24"/>
              <w:lang w:val="ro-RO"/>
            </w:rPr>
            <w:t xml:space="preserve"> propus a fi amplasat în </w:t>
          </w:r>
          <w:r w:rsidR="005404F0">
            <w:rPr>
              <w:rFonts w:ascii="Arial" w:hAnsi="Arial" w:cs="Arial"/>
              <w:sz w:val="24"/>
              <w:szCs w:val="24"/>
              <w:lang w:val="ro-RO"/>
            </w:rPr>
            <w:t>comuna Praid, satele Ocna de Jos și Ocna de Sus</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5095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F56D89" w:rsidRPr="00522DB9" w:rsidRDefault="00F56D89" w:rsidP="00F56D8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I. Motivele care au stat la baza luării deciziei etapei de încadrare în procedura de evaluare a impactului asupra mediului sunt următoarele:</w:t>
          </w:r>
        </w:p>
        <w:p w:rsidR="00F56D89" w:rsidRPr="00522DB9" w:rsidRDefault="00F56D89" w:rsidP="00F56D8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13 lit. a coroborat cu pct. 10 lit. e</w:t>
          </w:r>
          <w:r w:rsidRPr="00522DB9">
            <w:rPr>
              <w:rFonts w:ascii="Arial" w:hAnsi="Arial" w:cs="Arial"/>
              <w:sz w:val="24"/>
              <w:szCs w:val="24"/>
            </w:rPr>
            <w:t>;</w:t>
          </w:r>
        </w:p>
        <w:p w:rsidR="005404F0" w:rsidRDefault="005404F0" w:rsidP="005404F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J</w:t>
          </w:r>
          <w:r w:rsidRPr="00522DB9">
            <w:rPr>
              <w:rFonts w:ascii="Arial" w:hAnsi="Arial" w:cs="Arial"/>
              <w:sz w:val="24"/>
              <w:szCs w:val="24"/>
            </w:rPr>
            <w:t>ustifica</w:t>
          </w:r>
          <w:r>
            <w:rPr>
              <w:rFonts w:ascii="Arial" w:hAnsi="Arial" w:cs="Arial"/>
              <w:sz w:val="24"/>
              <w:szCs w:val="24"/>
            </w:rPr>
            <w:t>rea</w:t>
          </w:r>
          <w:r w:rsidRPr="00522DB9">
            <w:rPr>
              <w:rFonts w:ascii="Arial" w:hAnsi="Arial" w:cs="Arial"/>
              <w:sz w:val="24"/>
              <w:szCs w:val="24"/>
            </w:rPr>
            <w:t xml:space="preserve">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F56D89" w:rsidRDefault="00F56D89" w:rsidP="005404F0">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303922394"/>
            <w:placeholder>
              <w:docPart w:val="F92792DF7A78424FA7F4F3BA367305D4"/>
            </w:placeholder>
          </w:sdtPr>
          <w:sdtContent>
            <w:p w:rsidR="005404F0" w:rsidRDefault="005404F0" w:rsidP="005404F0">
              <w:pPr>
                <w:autoSpaceDE w:val="0"/>
                <w:autoSpaceDN w:val="0"/>
                <w:adjustRightInd w:val="0"/>
                <w:spacing w:after="0" w:line="240" w:lineRule="auto"/>
                <w:jc w:val="both"/>
                <w:rPr>
                  <w:rFonts w:ascii="Arial" w:hAnsi="Arial" w:cs="Arial"/>
                  <w:b/>
                  <w:bCs/>
                  <w:sz w:val="24"/>
                  <w:szCs w:val="24"/>
                  <w:lang w:val="fr-FR"/>
                </w:rPr>
              </w:pPr>
              <w:r w:rsidRPr="00F56D89">
                <w:rPr>
                  <w:rFonts w:ascii="Arial" w:hAnsi="Arial" w:cs="Arial"/>
                  <w:sz w:val="24"/>
                  <w:szCs w:val="24"/>
                </w:rPr>
                <w:t xml:space="preserve">  </w:t>
              </w:r>
              <w:r w:rsidR="00F56D89">
                <w:rPr>
                  <w:rFonts w:ascii="Arial" w:hAnsi="Arial" w:cs="Arial"/>
                  <w:sz w:val="24"/>
                  <w:szCs w:val="24"/>
                </w:rPr>
                <w:t>1.</w:t>
              </w:r>
              <w:r w:rsidRPr="00F56D89">
                <w:rPr>
                  <w:rFonts w:ascii="Arial" w:hAnsi="Arial" w:cs="Arial"/>
                  <w:sz w:val="24"/>
                  <w:szCs w:val="24"/>
                </w:rPr>
                <w:t xml:space="preserve"> </w:t>
              </w:r>
              <w:r w:rsidRPr="00F56D89">
                <w:rPr>
                  <w:rFonts w:ascii="Arial" w:hAnsi="Arial" w:cs="Arial"/>
                  <w:b/>
                  <w:bCs/>
                  <w:sz w:val="24"/>
                  <w:szCs w:val="24"/>
                  <w:lang w:val="fr-FR"/>
                </w:rPr>
                <w:t>C</w:t>
              </w:r>
              <w:r w:rsidRPr="002A00A0">
                <w:rPr>
                  <w:rFonts w:ascii="Arial" w:hAnsi="Arial" w:cs="Arial"/>
                  <w:b/>
                  <w:bCs/>
                  <w:sz w:val="24"/>
                  <w:szCs w:val="24"/>
                  <w:lang w:val="fr-FR"/>
                </w:rPr>
                <w:t>aracteristicile proiectului:</w:t>
              </w:r>
            </w:p>
            <w:p w:rsidR="003F0E2E" w:rsidRPr="003F0E2E" w:rsidRDefault="003F0E2E" w:rsidP="003F0E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m</w:t>
              </w:r>
              <w:r w:rsidRPr="003F0E2E">
                <w:rPr>
                  <w:rFonts w:ascii="Arial" w:hAnsi="Arial" w:cs="Arial"/>
                  <w:sz w:val="24"/>
                  <w:szCs w:val="24"/>
                </w:rPr>
                <w:t>odernizarea străzi</w:t>
              </w:r>
              <w:r>
                <w:rPr>
                  <w:rFonts w:ascii="Arial" w:hAnsi="Arial" w:cs="Arial"/>
                  <w:sz w:val="24"/>
                  <w:szCs w:val="24"/>
                </w:rPr>
                <w:t xml:space="preserve">lor </w:t>
              </w:r>
              <w:r w:rsidRPr="003F0E2E">
                <w:rPr>
                  <w:rFonts w:ascii="Arial" w:hAnsi="Arial" w:cs="Arial"/>
                  <w:sz w:val="24"/>
                  <w:szCs w:val="24"/>
                </w:rPr>
                <w:t>se va avea în vedere asigurarea următoarelor elemente şi lucrări:</w:t>
              </w:r>
            </w:p>
            <w:p w:rsidR="003F0E2E" w:rsidRPr="003F0E2E" w:rsidRDefault="003F0E2E" w:rsidP="003F0E2E">
              <w:pPr>
                <w:numPr>
                  <w:ilvl w:val="0"/>
                  <w:numId w:val="71"/>
                </w:numPr>
                <w:tabs>
                  <w:tab w:val="left" w:pos="1080"/>
                </w:tabs>
                <w:spacing w:after="0" w:line="240" w:lineRule="auto"/>
                <w:ind w:firstLine="720"/>
                <w:jc w:val="both"/>
                <w:rPr>
                  <w:rFonts w:ascii="Arial" w:hAnsi="Arial" w:cs="Arial"/>
                  <w:sz w:val="24"/>
                  <w:szCs w:val="24"/>
                </w:rPr>
              </w:pPr>
              <w:r w:rsidRPr="003F0E2E">
                <w:rPr>
                  <w:rFonts w:ascii="Arial" w:hAnsi="Arial" w:cs="Arial"/>
                  <w:sz w:val="24"/>
                  <w:szCs w:val="24"/>
                </w:rPr>
                <w:t>menţinerea în plan şi profil transversal a elementelor geometrice existente, admiţându-se într-o măsură redusă amenajări locale în scopul măririi siguranţei circulaţiei;</w:t>
              </w:r>
            </w:p>
            <w:p w:rsidR="003F0E2E" w:rsidRPr="003F0E2E" w:rsidRDefault="003F0E2E" w:rsidP="003F0E2E">
              <w:pPr>
                <w:numPr>
                  <w:ilvl w:val="0"/>
                  <w:numId w:val="70"/>
                </w:numPr>
                <w:spacing w:after="0" w:line="240" w:lineRule="auto"/>
                <w:ind w:left="1428" w:hanging="360"/>
                <w:jc w:val="both"/>
                <w:rPr>
                  <w:rFonts w:ascii="Arial" w:hAnsi="Arial" w:cs="Arial"/>
                  <w:sz w:val="24"/>
                  <w:szCs w:val="24"/>
                </w:rPr>
              </w:pPr>
              <w:r w:rsidRPr="003F0E2E">
                <w:rPr>
                  <w:rFonts w:ascii="Arial" w:hAnsi="Arial" w:cs="Arial"/>
                  <w:sz w:val="24"/>
                  <w:szCs w:val="24"/>
                </w:rPr>
                <w:t xml:space="preserve"> folosirea integrală a zestrei existente a drumurilor;</w:t>
              </w:r>
            </w:p>
            <w:p w:rsidR="003F0E2E" w:rsidRPr="003F0E2E" w:rsidRDefault="003F0E2E" w:rsidP="003F0E2E">
              <w:pPr>
                <w:numPr>
                  <w:ilvl w:val="0"/>
                  <w:numId w:val="70"/>
                </w:numPr>
                <w:spacing w:after="0" w:line="240" w:lineRule="auto"/>
                <w:ind w:left="1428" w:hanging="360"/>
                <w:rPr>
                  <w:rFonts w:ascii="Arial" w:hAnsi="Arial" w:cs="Arial"/>
                  <w:sz w:val="24"/>
                  <w:szCs w:val="24"/>
                </w:rPr>
              </w:pPr>
              <w:r w:rsidRPr="003F0E2E">
                <w:rPr>
                  <w:rFonts w:ascii="Arial" w:hAnsi="Arial" w:cs="Arial"/>
                  <w:sz w:val="24"/>
                  <w:szCs w:val="24"/>
                </w:rPr>
                <w:t xml:space="preserve"> utilizarea la maximum a agregatelor minerale locale;</w:t>
              </w:r>
            </w:p>
            <w:p w:rsidR="003F0E2E" w:rsidRPr="003F0E2E" w:rsidRDefault="003F0E2E" w:rsidP="003F0E2E">
              <w:pPr>
                <w:numPr>
                  <w:ilvl w:val="0"/>
                  <w:numId w:val="70"/>
                </w:numPr>
                <w:spacing w:after="0" w:line="240" w:lineRule="auto"/>
                <w:ind w:left="1428" w:hanging="360"/>
                <w:rPr>
                  <w:rFonts w:ascii="Arial" w:hAnsi="Arial" w:cs="Arial"/>
                  <w:sz w:val="24"/>
                  <w:szCs w:val="24"/>
                </w:rPr>
              </w:pPr>
              <w:r w:rsidRPr="003F0E2E">
                <w:rPr>
                  <w:rFonts w:ascii="Arial" w:hAnsi="Arial" w:cs="Arial"/>
                  <w:sz w:val="24"/>
                  <w:szCs w:val="24"/>
                </w:rPr>
                <w:t xml:space="preserve"> asigurarea evacuării apelor subterane şi scurgerea apelor meteorice;</w:t>
              </w:r>
            </w:p>
            <w:p w:rsidR="003F0E2E" w:rsidRPr="003F0E2E" w:rsidRDefault="003F0E2E" w:rsidP="003F0E2E">
              <w:pPr>
                <w:numPr>
                  <w:ilvl w:val="0"/>
                  <w:numId w:val="70"/>
                </w:numPr>
                <w:spacing w:after="0" w:line="240" w:lineRule="auto"/>
                <w:ind w:left="1428" w:hanging="360"/>
                <w:rPr>
                  <w:rFonts w:ascii="Arial" w:hAnsi="Arial" w:cs="Arial"/>
                  <w:sz w:val="24"/>
                  <w:szCs w:val="24"/>
                </w:rPr>
              </w:pPr>
              <w:r w:rsidRPr="003F0E2E">
                <w:rPr>
                  <w:rFonts w:ascii="Arial" w:hAnsi="Arial" w:cs="Arial"/>
                  <w:sz w:val="24"/>
                  <w:szCs w:val="24"/>
                </w:rPr>
                <w:t xml:space="preserve"> realizarea unor podeţe;</w:t>
              </w:r>
            </w:p>
            <w:p w:rsidR="00F56D89" w:rsidRPr="003F0E2E" w:rsidRDefault="003F0E2E" w:rsidP="003F0E2E">
              <w:pPr>
                <w:pStyle w:val="Default"/>
                <w:numPr>
                  <w:ilvl w:val="0"/>
                  <w:numId w:val="72"/>
                </w:numPr>
                <w:tabs>
                  <w:tab w:val="left" w:pos="284"/>
                  <w:tab w:val="left" w:pos="993"/>
                </w:tabs>
                <w:ind w:left="709" w:hanging="567"/>
                <w:jc w:val="both"/>
                <w:rPr>
                  <w:lang w:val="ro-RO"/>
                </w:rPr>
              </w:pPr>
              <w:r w:rsidRPr="003F0E2E">
                <w:rPr>
                  <w:b/>
                  <w:i/>
                  <w:lang w:val="ro-RO"/>
                </w:rPr>
                <w:t>Principalele caracteristici tehnice</w:t>
              </w:r>
              <w:r w:rsidRPr="003F0E2E">
                <w:rPr>
                  <w:lang w:val="ro-RO"/>
                </w:rPr>
                <w:t xml:space="preserve"> ale sectoarelor de drum modernizat sunt:</w:t>
              </w:r>
            </w:p>
            <w:p w:rsidR="00F56D89" w:rsidRPr="00F56D89" w:rsidRDefault="00F56D89" w:rsidP="00F56D89">
              <w:pPr>
                <w:numPr>
                  <w:ilvl w:val="0"/>
                  <w:numId w:val="66"/>
                </w:numPr>
                <w:tabs>
                  <w:tab w:val="left" w:pos="993"/>
                </w:tabs>
                <w:autoSpaceDE w:val="0"/>
                <w:autoSpaceDN w:val="0"/>
                <w:adjustRightInd w:val="0"/>
                <w:spacing w:after="0" w:line="240" w:lineRule="auto"/>
                <w:ind w:left="709"/>
                <w:jc w:val="both"/>
                <w:rPr>
                  <w:rFonts w:ascii="Arial" w:hAnsi="Arial" w:cs="Arial"/>
                  <w:i/>
                  <w:iCs/>
                  <w:sz w:val="24"/>
                  <w:szCs w:val="24"/>
                </w:rPr>
              </w:pPr>
              <w:r w:rsidRPr="00F56D89">
                <w:rPr>
                  <w:rFonts w:ascii="Arial" w:hAnsi="Arial" w:cs="Arial"/>
                  <w:i/>
                  <w:sz w:val="24"/>
                  <w:szCs w:val="24"/>
                </w:rPr>
                <w:t>Drum comunal modernizat</w:t>
              </w:r>
              <w:r w:rsidRPr="00F56D89">
                <w:rPr>
                  <w:rFonts w:ascii="Arial" w:hAnsi="Arial" w:cs="Arial"/>
                  <w:i/>
                  <w:iCs/>
                  <w:sz w:val="24"/>
                  <w:szCs w:val="24"/>
                </w:rPr>
                <w:t>:</w:t>
              </w:r>
            </w:p>
            <w:p w:rsidR="00F56D89" w:rsidRPr="00F56D89" w:rsidRDefault="00F56D89" w:rsidP="00F56D89">
              <w:pPr>
                <w:autoSpaceDE w:val="0"/>
                <w:autoSpaceDN w:val="0"/>
                <w:adjustRightInd w:val="0"/>
                <w:spacing w:after="0"/>
                <w:ind w:firstLine="720"/>
                <w:jc w:val="both"/>
                <w:rPr>
                  <w:rFonts w:ascii="Arial" w:hAnsi="Arial" w:cs="Arial"/>
                  <w:iCs/>
                  <w:sz w:val="24"/>
                  <w:szCs w:val="24"/>
                </w:rPr>
              </w:pPr>
              <w:r w:rsidRPr="00F56D89">
                <w:rPr>
                  <w:rFonts w:ascii="Arial" w:hAnsi="Arial" w:cs="Arial"/>
                  <w:iCs/>
                  <w:sz w:val="24"/>
                  <w:szCs w:val="24"/>
                  <w:u w:val="single"/>
                </w:rPr>
                <w:t>- Satul Ocna de Jos</w:t>
              </w:r>
            </w:p>
            <w:p w:rsidR="00F56D89" w:rsidRPr="00F56D89" w:rsidRDefault="00F56D89" w:rsidP="00F56D89">
              <w:pPr>
                <w:pStyle w:val="Indentcorptext"/>
                <w:spacing w:after="0"/>
                <w:ind w:left="0" w:firstLine="720"/>
                <w:jc w:val="both"/>
                <w:rPr>
                  <w:rFonts w:ascii="Arial" w:hAnsi="Arial" w:cs="Arial"/>
                  <w:iCs/>
                  <w:sz w:val="24"/>
                  <w:szCs w:val="24"/>
                </w:rPr>
              </w:pPr>
              <w:r w:rsidRPr="00F56D89">
                <w:rPr>
                  <w:rFonts w:ascii="Arial" w:hAnsi="Arial" w:cs="Arial"/>
                  <w:iCs/>
                  <w:sz w:val="24"/>
                  <w:szCs w:val="24"/>
                </w:rPr>
                <w:lastRenderedPageBreak/>
                <w:t>Strada DC49 cu L= 1.300 m, se suprapune fizic peste drumul comunal DC 49 care este o cale de acces pentru satele Ocna de Jos şi Şiclod. DC 49 se intersectează cu drumul naţional DN13A.</w:t>
              </w:r>
            </w:p>
            <w:p w:rsidR="00F56D89" w:rsidRPr="00F56D89" w:rsidRDefault="00F56D89" w:rsidP="00F56D89">
              <w:pPr>
                <w:pStyle w:val="Indentcorptext"/>
                <w:spacing w:after="0"/>
                <w:ind w:left="0" w:firstLine="720"/>
                <w:jc w:val="both"/>
                <w:rPr>
                  <w:rFonts w:ascii="Arial" w:hAnsi="Arial" w:cs="Arial"/>
                  <w:b/>
                  <w:iCs/>
                  <w:sz w:val="24"/>
                  <w:szCs w:val="24"/>
                </w:rPr>
              </w:pPr>
              <w:r w:rsidRPr="00F56D89">
                <w:rPr>
                  <w:rFonts w:ascii="Arial" w:hAnsi="Arial" w:cs="Arial"/>
                  <w:b/>
                  <w:iCs/>
                  <w:sz w:val="24"/>
                  <w:szCs w:val="24"/>
                </w:rPr>
                <w:t>Total drum comunal modernizat care se constituie o cale de acces către alte localităţi:1,300 km.</w:t>
              </w:r>
            </w:p>
            <w:p w:rsidR="00F56D89" w:rsidRPr="00F56D89" w:rsidRDefault="00F56D89" w:rsidP="00F56D89">
              <w:pPr>
                <w:numPr>
                  <w:ilvl w:val="0"/>
                  <w:numId w:val="66"/>
                </w:numPr>
                <w:tabs>
                  <w:tab w:val="left" w:pos="993"/>
                </w:tabs>
                <w:autoSpaceDE w:val="0"/>
                <w:autoSpaceDN w:val="0"/>
                <w:adjustRightInd w:val="0"/>
                <w:spacing w:after="0" w:line="240" w:lineRule="auto"/>
                <w:ind w:left="709"/>
                <w:jc w:val="both"/>
                <w:rPr>
                  <w:rFonts w:ascii="Arial" w:hAnsi="Arial" w:cs="Arial"/>
                  <w:i/>
                  <w:sz w:val="24"/>
                  <w:szCs w:val="24"/>
                </w:rPr>
              </w:pPr>
              <w:r w:rsidRPr="00F56D89">
                <w:rPr>
                  <w:rFonts w:ascii="Arial" w:hAnsi="Arial" w:cs="Arial"/>
                  <w:i/>
                  <w:sz w:val="24"/>
                  <w:szCs w:val="24"/>
                </w:rPr>
                <w:t>Străzi modernizate prin proiect:</w:t>
              </w:r>
            </w:p>
            <w:p w:rsidR="00F56D89" w:rsidRPr="00F56D89" w:rsidRDefault="00F56D89" w:rsidP="00F56D89">
              <w:pPr>
                <w:pStyle w:val="Indentcorptext"/>
                <w:tabs>
                  <w:tab w:val="left" w:pos="709"/>
                </w:tabs>
                <w:spacing w:after="0"/>
                <w:ind w:left="709"/>
                <w:jc w:val="both"/>
                <w:rPr>
                  <w:rFonts w:ascii="Arial" w:hAnsi="Arial" w:cs="Arial"/>
                  <w:iCs/>
                  <w:sz w:val="24"/>
                  <w:szCs w:val="24"/>
                </w:rPr>
              </w:pPr>
              <w:r w:rsidRPr="00F56D89">
                <w:rPr>
                  <w:rFonts w:ascii="Arial" w:hAnsi="Arial" w:cs="Arial"/>
                  <w:iCs/>
                  <w:sz w:val="24"/>
                  <w:szCs w:val="24"/>
                </w:rPr>
                <w:t xml:space="preserve">- </w:t>
              </w:r>
              <w:r w:rsidRPr="00F56D89">
                <w:rPr>
                  <w:rFonts w:ascii="Arial" w:hAnsi="Arial" w:cs="Arial"/>
                  <w:iCs/>
                  <w:sz w:val="24"/>
                  <w:szCs w:val="24"/>
                  <w:u w:val="single"/>
                </w:rPr>
                <w:t xml:space="preserve">Satul Ocna de Sus : </w:t>
              </w:r>
              <w:r w:rsidRPr="00F56D89">
                <w:rPr>
                  <w:rFonts w:ascii="Arial" w:hAnsi="Arial" w:cs="Arial"/>
                  <w:sz w:val="24"/>
                  <w:szCs w:val="24"/>
                </w:rPr>
                <w:t xml:space="preserve">Strada </w:t>
              </w:r>
              <w:r w:rsidRPr="00F56D89">
                <w:rPr>
                  <w:rFonts w:ascii="Arial" w:hAnsi="Arial" w:cs="Arial"/>
                  <w:sz w:val="24"/>
                  <w:szCs w:val="24"/>
                  <w:lang w:val="hu-HU"/>
                </w:rPr>
                <w:t>Á</w:t>
              </w:r>
              <w:r w:rsidRPr="00F56D89">
                <w:rPr>
                  <w:rFonts w:ascii="Arial" w:hAnsi="Arial" w:cs="Arial"/>
                  <w:sz w:val="24"/>
                  <w:szCs w:val="24"/>
                </w:rPr>
                <w:t xml:space="preserve">tal </w:t>
              </w:r>
              <w:r w:rsidRPr="00F56D89">
                <w:rPr>
                  <w:rFonts w:ascii="Arial" w:hAnsi="Arial" w:cs="Arial"/>
                  <w:iCs/>
                  <w:sz w:val="24"/>
                  <w:szCs w:val="24"/>
                </w:rPr>
                <w:t xml:space="preserve">L= 1.285 m,  </w:t>
              </w:r>
              <w:r w:rsidRPr="00F56D89">
                <w:rPr>
                  <w:rFonts w:ascii="Arial" w:hAnsi="Arial" w:cs="Arial"/>
                  <w:sz w:val="24"/>
                  <w:szCs w:val="24"/>
                </w:rPr>
                <w:t xml:space="preserve">Strada Csonta </w:t>
              </w:r>
              <w:r w:rsidRPr="00F56D89">
                <w:rPr>
                  <w:rFonts w:ascii="Arial" w:hAnsi="Arial" w:cs="Arial"/>
                  <w:iCs/>
                  <w:sz w:val="24"/>
                  <w:szCs w:val="24"/>
                </w:rPr>
                <w:t>L=  590 m,</w:t>
              </w:r>
              <w:r w:rsidRPr="00F56D89">
                <w:rPr>
                  <w:rFonts w:ascii="Arial" w:hAnsi="Arial" w:cs="Arial"/>
                  <w:sz w:val="24"/>
                  <w:szCs w:val="24"/>
                </w:rPr>
                <w:t>Strada Picidomb</w:t>
              </w:r>
              <w:r w:rsidRPr="00F56D89">
                <w:rPr>
                  <w:rFonts w:ascii="Arial" w:hAnsi="Arial" w:cs="Arial"/>
                  <w:iCs/>
                  <w:sz w:val="24"/>
                  <w:szCs w:val="24"/>
                </w:rPr>
                <w:tab/>
                <w:t xml:space="preserve">L=  350 m și Strada </w:t>
              </w:r>
              <w:r w:rsidRPr="00F56D89">
                <w:rPr>
                  <w:rFonts w:ascii="Arial" w:hAnsi="Arial" w:cs="Arial"/>
                  <w:sz w:val="24"/>
                  <w:szCs w:val="24"/>
                </w:rPr>
                <w:t>Lesty</w:t>
              </w:r>
              <w:r w:rsidRPr="00F56D89">
                <w:rPr>
                  <w:rFonts w:ascii="Arial" w:hAnsi="Arial" w:cs="Arial"/>
                  <w:sz w:val="24"/>
                  <w:szCs w:val="24"/>
                  <w:lang w:val="hu-HU"/>
                </w:rPr>
                <w:t>á</w:t>
              </w:r>
              <w:r w:rsidRPr="00F56D89">
                <w:rPr>
                  <w:rFonts w:ascii="Arial" w:hAnsi="Arial" w:cs="Arial"/>
                  <w:sz w:val="24"/>
                  <w:szCs w:val="24"/>
                </w:rPr>
                <w:t>n</w:t>
              </w:r>
              <w:r w:rsidRPr="00F56D89">
                <w:rPr>
                  <w:rFonts w:ascii="Arial" w:hAnsi="Arial" w:cs="Arial"/>
                  <w:iCs/>
                  <w:sz w:val="24"/>
                  <w:szCs w:val="24"/>
                </w:rPr>
                <w:tab/>
                <w:t xml:space="preserve">L=  610 m, </w:t>
              </w:r>
            </w:p>
            <w:p w:rsidR="00F56D89" w:rsidRPr="00F56D89" w:rsidRDefault="00F56D89" w:rsidP="00F56D89">
              <w:pPr>
                <w:pStyle w:val="Indentcorptext"/>
                <w:spacing w:after="0"/>
                <w:ind w:left="0" w:firstLine="720"/>
                <w:jc w:val="both"/>
                <w:rPr>
                  <w:rFonts w:ascii="Arial" w:hAnsi="Arial" w:cs="Arial"/>
                  <w:iCs/>
                  <w:sz w:val="24"/>
                  <w:szCs w:val="24"/>
                </w:rPr>
              </w:pPr>
              <w:r w:rsidRPr="00F56D89">
                <w:rPr>
                  <w:rFonts w:ascii="Arial" w:hAnsi="Arial" w:cs="Arial"/>
                  <w:iCs/>
                  <w:sz w:val="24"/>
                  <w:szCs w:val="24"/>
                </w:rPr>
                <w:t>Străzile studiate din satul Ocna de Sus se intersectează cu drumul naţional DN13A.</w:t>
              </w:r>
            </w:p>
            <w:p w:rsidR="00F56D89" w:rsidRPr="00F56D89" w:rsidRDefault="00F56D89" w:rsidP="00F56D89">
              <w:pPr>
                <w:pStyle w:val="Indentcorptext"/>
                <w:spacing w:after="0"/>
                <w:ind w:left="0"/>
                <w:jc w:val="both"/>
                <w:rPr>
                  <w:rFonts w:ascii="Arial" w:hAnsi="Arial" w:cs="Arial"/>
                  <w:sz w:val="24"/>
                  <w:szCs w:val="24"/>
                </w:rPr>
              </w:pPr>
              <w:r w:rsidRPr="00F56D89">
                <w:rPr>
                  <w:rFonts w:ascii="Arial" w:hAnsi="Arial" w:cs="Arial"/>
                  <w:iCs/>
                  <w:sz w:val="24"/>
                  <w:szCs w:val="24"/>
                </w:rPr>
                <w:tab/>
              </w:r>
              <w:r w:rsidRPr="00F56D89">
                <w:rPr>
                  <w:rFonts w:ascii="Arial" w:hAnsi="Arial" w:cs="Arial"/>
                  <w:iCs/>
                  <w:sz w:val="24"/>
                  <w:szCs w:val="24"/>
                  <w:u w:val="single"/>
                </w:rPr>
                <w:t>- Satul Ocna de Jos :</w:t>
              </w:r>
              <w:r w:rsidRPr="00F56D89">
                <w:rPr>
                  <w:rFonts w:ascii="Arial" w:hAnsi="Arial" w:cs="Arial"/>
                  <w:iCs/>
                  <w:sz w:val="24"/>
                  <w:szCs w:val="24"/>
                </w:rPr>
                <w:t xml:space="preserve"> </w:t>
              </w:r>
              <w:r w:rsidRPr="00F56D89">
                <w:rPr>
                  <w:rFonts w:ascii="Arial" w:hAnsi="Arial" w:cs="Arial"/>
                  <w:sz w:val="24"/>
                  <w:szCs w:val="24"/>
                </w:rPr>
                <w:t xml:space="preserve">Strada Háromalja  </w:t>
              </w:r>
              <w:r w:rsidRPr="00F56D89">
                <w:rPr>
                  <w:rFonts w:ascii="Arial" w:hAnsi="Arial" w:cs="Arial"/>
                  <w:iCs/>
                  <w:sz w:val="24"/>
                  <w:szCs w:val="24"/>
                </w:rPr>
                <w:t>L= 1.020 m,</w:t>
              </w:r>
              <w:r w:rsidRPr="00F56D89">
                <w:rPr>
                  <w:rFonts w:ascii="Arial" w:hAnsi="Arial" w:cs="Arial"/>
                  <w:sz w:val="24"/>
                  <w:szCs w:val="24"/>
                </w:rPr>
                <w:t xml:space="preserve"> Strada Kispatak </w:t>
              </w:r>
              <w:r w:rsidRPr="00F56D89">
                <w:rPr>
                  <w:rFonts w:ascii="Arial" w:hAnsi="Arial" w:cs="Arial"/>
                  <w:iCs/>
                  <w:sz w:val="24"/>
                  <w:szCs w:val="24"/>
                </w:rPr>
                <w:t>L= 165 m,</w:t>
              </w:r>
              <w:r w:rsidRPr="00F56D89">
                <w:rPr>
                  <w:rFonts w:ascii="Arial" w:hAnsi="Arial" w:cs="Arial"/>
                  <w:sz w:val="24"/>
                  <w:szCs w:val="24"/>
                </w:rPr>
                <w:t>Strada</w:t>
              </w:r>
            </w:p>
            <w:p w:rsidR="00F56D89" w:rsidRPr="00F56D89" w:rsidRDefault="00F56D89" w:rsidP="00F56D89">
              <w:pPr>
                <w:pStyle w:val="Indentcorptext"/>
                <w:spacing w:after="0"/>
                <w:ind w:left="0"/>
                <w:jc w:val="both"/>
                <w:rPr>
                  <w:rFonts w:ascii="Arial" w:hAnsi="Arial" w:cs="Arial"/>
                  <w:sz w:val="24"/>
                  <w:szCs w:val="24"/>
                </w:rPr>
              </w:pPr>
              <w:r w:rsidRPr="00F56D89">
                <w:rPr>
                  <w:rFonts w:ascii="Arial" w:hAnsi="Arial" w:cs="Arial"/>
                  <w:sz w:val="24"/>
                  <w:szCs w:val="24"/>
                </w:rPr>
                <w:t xml:space="preserve">           Temető </w:t>
              </w:r>
              <w:r w:rsidRPr="00F56D89">
                <w:rPr>
                  <w:rFonts w:ascii="Arial" w:hAnsi="Arial" w:cs="Arial"/>
                  <w:iCs/>
                  <w:sz w:val="24"/>
                  <w:szCs w:val="24"/>
                </w:rPr>
                <w:t>L=  460 m,</w:t>
              </w:r>
              <w:r w:rsidRPr="00F56D89">
                <w:rPr>
                  <w:rFonts w:ascii="Arial" w:hAnsi="Arial" w:cs="Arial"/>
                  <w:sz w:val="24"/>
                  <w:szCs w:val="24"/>
                </w:rPr>
                <w:t xml:space="preserve"> Strada Csekedomb </w:t>
              </w:r>
              <w:r w:rsidRPr="00F56D89">
                <w:rPr>
                  <w:rFonts w:ascii="Arial" w:hAnsi="Arial" w:cs="Arial"/>
                  <w:iCs/>
                  <w:sz w:val="24"/>
                  <w:szCs w:val="24"/>
                </w:rPr>
                <w:t xml:space="preserve">L=  460 m și </w:t>
              </w:r>
              <w:r w:rsidRPr="00F56D89">
                <w:rPr>
                  <w:rFonts w:ascii="Arial" w:hAnsi="Arial" w:cs="Arial"/>
                  <w:sz w:val="24"/>
                  <w:szCs w:val="24"/>
                </w:rPr>
                <w:t xml:space="preserve">Strada Gagyaszár </w:t>
              </w:r>
              <w:r w:rsidRPr="00F56D89">
                <w:rPr>
                  <w:rFonts w:ascii="Arial" w:hAnsi="Arial" w:cs="Arial"/>
                  <w:iCs/>
                  <w:sz w:val="24"/>
                  <w:szCs w:val="24"/>
                </w:rPr>
                <w:t xml:space="preserve">L= </w:t>
              </w:r>
              <w:r w:rsidR="003F0E2E">
                <w:rPr>
                  <w:rFonts w:ascii="Arial" w:hAnsi="Arial" w:cs="Arial"/>
                  <w:iCs/>
                  <w:sz w:val="24"/>
                  <w:szCs w:val="24"/>
                </w:rPr>
                <w:t>1</w:t>
              </w:r>
              <w:r w:rsidRPr="00F56D89">
                <w:rPr>
                  <w:rFonts w:ascii="Arial" w:hAnsi="Arial" w:cs="Arial"/>
                  <w:iCs/>
                  <w:sz w:val="24"/>
                  <w:szCs w:val="24"/>
                </w:rPr>
                <w:t>90 m.</w:t>
              </w:r>
            </w:p>
            <w:p w:rsidR="00F56D89" w:rsidRPr="00F56D89" w:rsidRDefault="00F56D89" w:rsidP="00F56D89">
              <w:pPr>
                <w:pStyle w:val="Indentcorptext"/>
                <w:spacing w:after="0"/>
                <w:ind w:left="0" w:firstLine="720"/>
                <w:jc w:val="both"/>
                <w:rPr>
                  <w:rFonts w:ascii="Arial" w:hAnsi="Arial" w:cs="Arial"/>
                  <w:iCs/>
                  <w:sz w:val="24"/>
                  <w:szCs w:val="24"/>
                </w:rPr>
              </w:pPr>
              <w:r w:rsidRPr="00F56D89">
                <w:rPr>
                  <w:rFonts w:ascii="Arial" w:hAnsi="Arial" w:cs="Arial"/>
                  <w:iCs/>
                  <w:sz w:val="24"/>
                  <w:szCs w:val="24"/>
                </w:rPr>
                <w:t xml:space="preserve">Străzile </w:t>
              </w:r>
              <w:r w:rsidRPr="00F56D89">
                <w:rPr>
                  <w:rFonts w:ascii="Arial" w:hAnsi="Arial" w:cs="Arial"/>
                  <w:sz w:val="24"/>
                  <w:szCs w:val="24"/>
                </w:rPr>
                <w:t>Háromalja , Kispatak</w:t>
              </w:r>
              <w:r w:rsidRPr="00F56D89">
                <w:rPr>
                  <w:rFonts w:ascii="Arial" w:hAnsi="Arial" w:cs="Arial"/>
                  <w:iCs/>
                  <w:sz w:val="24"/>
                  <w:szCs w:val="24"/>
                </w:rPr>
                <w:t xml:space="preserve"> şi </w:t>
              </w:r>
              <w:r w:rsidRPr="00F56D89">
                <w:rPr>
                  <w:rFonts w:ascii="Arial" w:hAnsi="Arial" w:cs="Arial"/>
                  <w:sz w:val="24"/>
                  <w:szCs w:val="24"/>
                </w:rPr>
                <w:t xml:space="preserve">Csekedomb </w:t>
              </w:r>
              <w:r w:rsidRPr="00F56D89">
                <w:rPr>
                  <w:rFonts w:ascii="Arial" w:hAnsi="Arial" w:cs="Arial"/>
                  <w:iCs/>
                  <w:sz w:val="24"/>
                  <w:szCs w:val="24"/>
                </w:rPr>
                <w:t xml:space="preserve">se intersectează cu DC 49. </w:t>
              </w:r>
            </w:p>
            <w:p w:rsidR="00F56D89" w:rsidRPr="00F56D89" w:rsidRDefault="00F56D89" w:rsidP="00F56D89">
              <w:pPr>
                <w:pStyle w:val="Indentcorptext"/>
                <w:spacing w:after="0"/>
                <w:ind w:left="0" w:firstLine="709"/>
                <w:jc w:val="both"/>
                <w:rPr>
                  <w:rFonts w:ascii="Arial" w:hAnsi="Arial" w:cs="Arial"/>
                  <w:b/>
                  <w:iCs/>
                  <w:sz w:val="24"/>
                  <w:szCs w:val="24"/>
                </w:rPr>
              </w:pPr>
              <w:r w:rsidRPr="00F56D89">
                <w:rPr>
                  <w:rFonts w:ascii="Arial" w:hAnsi="Arial" w:cs="Arial"/>
                  <w:b/>
                  <w:iCs/>
                  <w:sz w:val="24"/>
                  <w:szCs w:val="24"/>
                </w:rPr>
                <w:t xml:space="preserve">Total străzi modernizate: 5.130 km. </w:t>
              </w:r>
            </w:p>
            <w:p w:rsidR="00F56D89" w:rsidRPr="00F56D89" w:rsidRDefault="00F56D89" w:rsidP="00F56D89">
              <w:pPr>
                <w:numPr>
                  <w:ilvl w:val="0"/>
                  <w:numId w:val="67"/>
                </w:numPr>
                <w:tabs>
                  <w:tab w:val="left" w:pos="993"/>
                </w:tabs>
                <w:spacing w:after="0" w:line="240" w:lineRule="auto"/>
                <w:ind w:left="709"/>
                <w:jc w:val="both"/>
                <w:rPr>
                  <w:rFonts w:ascii="Arial" w:hAnsi="Arial" w:cs="Arial"/>
                  <w:i/>
                  <w:sz w:val="24"/>
                  <w:szCs w:val="24"/>
                </w:rPr>
              </w:pPr>
              <w:r w:rsidRPr="00F56D89">
                <w:rPr>
                  <w:rFonts w:ascii="Arial" w:hAnsi="Arial" w:cs="Arial"/>
                  <w:b/>
                  <w:i/>
                  <w:sz w:val="24"/>
                  <w:szCs w:val="24"/>
                </w:rPr>
                <w:t>Descrierea lucrărilor de bază</w:t>
              </w:r>
            </w:p>
            <w:p w:rsidR="00F56D89" w:rsidRPr="00F56D89" w:rsidRDefault="003F0E2E" w:rsidP="00F56D89">
              <w:pPr>
                <w:spacing w:after="0"/>
                <w:ind w:firstLine="708"/>
                <w:jc w:val="both"/>
                <w:rPr>
                  <w:rFonts w:ascii="Arial" w:hAnsi="Arial" w:cs="Arial"/>
                  <w:sz w:val="24"/>
                  <w:szCs w:val="24"/>
                </w:rPr>
              </w:pPr>
              <w:r>
                <w:rPr>
                  <w:rFonts w:ascii="Arial" w:hAnsi="Arial" w:cs="Arial"/>
                  <w:sz w:val="24"/>
                  <w:szCs w:val="24"/>
                </w:rPr>
                <w:t>P</w:t>
              </w:r>
              <w:r w:rsidR="00F56D89" w:rsidRPr="00F56D89">
                <w:rPr>
                  <w:rFonts w:ascii="Arial" w:hAnsi="Arial" w:cs="Arial"/>
                  <w:sz w:val="24"/>
                  <w:szCs w:val="24"/>
                </w:rPr>
                <w:t>rofilele transversale tip proiectate au următoarele elemente geometrice:</w:t>
              </w:r>
            </w:p>
            <w:p w:rsidR="00F56D89" w:rsidRPr="00F56D89" w:rsidRDefault="00F56D89" w:rsidP="00F56D89">
              <w:pPr>
                <w:pStyle w:val="Listparagraf"/>
                <w:spacing w:after="0"/>
                <w:jc w:val="both"/>
                <w:rPr>
                  <w:rFonts w:ascii="Arial" w:hAnsi="Arial" w:cs="Arial"/>
                  <w:sz w:val="24"/>
                  <w:szCs w:val="24"/>
                </w:rPr>
              </w:pPr>
              <w:r w:rsidRPr="00F56D89">
                <w:rPr>
                  <w:rFonts w:ascii="Arial" w:hAnsi="Arial" w:cs="Arial"/>
                  <w:sz w:val="24"/>
                  <w:szCs w:val="24"/>
                </w:rPr>
                <w:t>-    lăţimea platformelor drumurilor locale</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5,00 şi 7,00</w:t>
              </w:r>
              <w:r w:rsidR="003F0E2E">
                <w:rPr>
                  <w:rFonts w:ascii="Arial" w:hAnsi="Arial" w:cs="Arial"/>
                  <w:sz w:val="24"/>
                  <w:szCs w:val="24"/>
                </w:rPr>
                <w:t>m</w:t>
              </w:r>
              <w:r w:rsidRPr="00F56D89">
                <w:rPr>
                  <w:rFonts w:ascii="Arial" w:hAnsi="Arial" w:cs="Arial"/>
                  <w:sz w:val="24"/>
                  <w:szCs w:val="24"/>
                </w:rPr>
                <w:t xml:space="preserve"> </w:t>
              </w:r>
            </w:p>
            <w:p w:rsidR="00F56D89" w:rsidRPr="00F56D89" w:rsidRDefault="00F56D89" w:rsidP="00F56D89">
              <w:pPr>
                <w:spacing w:after="0"/>
                <w:ind w:left="720"/>
                <w:jc w:val="both"/>
                <w:rPr>
                  <w:rFonts w:ascii="Arial" w:hAnsi="Arial" w:cs="Arial"/>
                  <w:sz w:val="24"/>
                  <w:szCs w:val="24"/>
                </w:rPr>
              </w:pPr>
              <w:r w:rsidRPr="00F56D89">
                <w:rPr>
                  <w:rFonts w:ascii="Arial" w:hAnsi="Arial" w:cs="Arial"/>
                  <w:sz w:val="24"/>
                  <w:szCs w:val="24"/>
                </w:rPr>
                <w:t>-    numărul benzilor de circulaţie</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1,2</w:t>
              </w:r>
            </w:p>
            <w:p w:rsidR="00F56D89" w:rsidRPr="00F56D89" w:rsidRDefault="00F56D89" w:rsidP="00F56D89">
              <w:pPr>
                <w:spacing w:after="0"/>
                <w:ind w:left="720"/>
                <w:jc w:val="both"/>
                <w:rPr>
                  <w:rFonts w:ascii="Arial" w:hAnsi="Arial" w:cs="Arial"/>
                  <w:sz w:val="24"/>
                  <w:szCs w:val="24"/>
                </w:rPr>
              </w:pPr>
              <w:r w:rsidRPr="00F56D89">
                <w:rPr>
                  <w:rFonts w:ascii="Arial" w:hAnsi="Arial" w:cs="Arial"/>
                  <w:sz w:val="24"/>
                  <w:szCs w:val="24"/>
                </w:rPr>
                <w:t>-    lăţimea benzilor de circulaţie</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4,00 şi 2,75</w:t>
              </w:r>
              <w:r w:rsidR="003F0E2E">
                <w:rPr>
                  <w:rFonts w:ascii="Arial" w:hAnsi="Arial" w:cs="Arial"/>
                  <w:sz w:val="24"/>
                  <w:szCs w:val="24"/>
                </w:rPr>
                <w:t>m</w:t>
              </w:r>
              <w:r w:rsidRPr="00F56D89">
                <w:rPr>
                  <w:rFonts w:ascii="Arial" w:hAnsi="Arial" w:cs="Arial"/>
                  <w:sz w:val="24"/>
                  <w:szCs w:val="24"/>
                </w:rPr>
                <w:t xml:space="preserve"> </w:t>
              </w:r>
            </w:p>
            <w:p w:rsidR="00F56D89" w:rsidRPr="00F56D89" w:rsidRDefault="00F56D89" w:rsidP="00F56D89">
              <w:pPr>
                <w:spacing w:after="0"/>
                <w:ind w:left="720"/>
                <w:jc w:val="both"/>
                <w:rPr>
                  <w:rFonts w:ascii="Arial" w:hAnsi="Arial" w:cs="Arial"/>
                  <w:sz w:val="24"/>
                  <w:szCs w:val="24"/>
                </w:rPr>
              </w:pPr>
              <w:r w:rsidRPr="00F56D89">
                <w:rPr>
                  <w:rFonts w:ascii="Arial" w:hAnsi="Arial" w:cs="Arial"/>
                  <w:sz w:val="24"/>
                  <w:szCs w:val="24"/>
                </w:rPr>
                <w:t>-    lăţimea părţilor carosabile</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4,00 şi 5,50</w:t>
              </w:r>
              <w:r w:rsidR="003F0E2E">
                <w:rPr>
                  <w:rFonts w:ascii="Arial" w:hAnsi="Arial" w:cs="Arial"/>
                  <w:sz w:val="24"/>
                  <w:szCs w:val="24"/>
                </w:rPr>
                <w:t>m</w:t>
              </w:r>
              <w:r w:rsidRPr="00F56D89">
                <w:rPr>
                  <w:rFonts w:ascii="Arial" w:hAnsi="Arial" w:cs="Arial"/>
                  <w:sz w:val="24"/>
                  <w:szCs w:val="24"/>
                </w:rPr>
                <w:t xml:space="preserve"> </w:t>
              </w:r>
            </w:p>
            <w:p w:rsidR="00F56D89" w:rsidRPr="00F56D89" w:rsidRDefault="00F56D89" w:rsidP="00F56D89">
              <w:pPr>
                <w:spacing w:after="0"/>
                <w:ind w:left="720"/>
                <w:jc w:val="both"/>
                <w:rPr>
                  <w:rFonts w:ascii="Arial" w:hAnsi="Arial" w:cs="Arial"/>
                  <w:sz w:val="24"/>
                  <w:szCs w:val="24"/>
                </w:rPr>
              </w:pPr>
              <w:r w:rsidRPr="00F56D89">
                <w:rPr>
                  <w:rFonts w:ascii="Arial" w:hAnsi="Arial" w:cs="Arial"/>
                  <w:sz w:val="24"/>
                  <w:szCs w:val="24"/>
                </w:rPr>
                <w:t>-    lăţimea acostamentelor</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0,50 şi 0,75</w:t>
              </w:r>
              <w:r w:rsidR="003F0E2E">
                <w:rPr>
                  <w:rFonts w:ascii="Arial" w:hAnsi="Arial" w:cs="Arial"/>
                  <w:sz w:val="24"/>
                  <w:szCs w:val="24"/>
                </w:rPr>
                <w:t>m</w:t>
              </w:r>
              <w:r w:rsidRPr="00F56D89">
                <w:rPr>
                  <w:rFonts w:ascii="Arial" w:hAnsi="Arial" w:cs="Arial"/>
                  <w:sz w:val="24"/>
                  <w:szCs w:val="24"/>
                </w:rPr>
                <w:t xml:space="preserve"> </w:t>
              </w:r>
            </w:p>
            <w:p w:rsidR="00F56D89" w:rsidRPr="00F56D89" w:rsidRDefault="00F56D89" w:rsidP="00F56D89">
              <w:pPr>
                <w:spacing w:after="0"/>
                <w:ind w:firstLine="720"/>
                <w:jc w:val="both"/>
                <w:rPr>
                  <w:rFonts w:ascii="Arial" w:hAnsi="Arial" w:cs="Arial"/>
                  <w:sz w:val="24"/>
                  <w:szCs w:val="24"/>
                </w:rPr>
              </w:pPr>
              <w:r w:rsidRPr="00F56D89">
                <w:rPr>
                  <w:rFonts w:ascii="Arial" w:hAnsi="Arial" w:cs="Arial"/>
                  <w:sz w:val="24"/>
                  <w:szCs w:val="24"/>
                </w:rPr>
                <w:t>Profilele transversale în curbe au fost proiectate corespunzător  vitezelor de proiectare şi a razelor de racordare în plan.</w:t>
              </w:r>
            </w:p>
            <w:p w:rsidR="00F56D89" w:rsidRPr="00F56D89" w:rsidRDefault="00F56D89" w:rsidP="00F56D89">
              <w:pPr>
                <w:spacing w:after="0"/>
                <w:jc w:val="both"/>
                <w:rPr>
                  <w:rFonts w:ascii="Arial" w:hAnsi="Arial" w:cs="Arial"/>
                  <w:sz w:val="24"/>
                  <w:szCs w:val="24"/>
                </w:rPr>
              </w:pPr>
              <w:r w:rsidRPr="00F56D89">
                <w:rPr>
                  <w:rFonts w:ascii="Arial" w:hAnsi="Arial" w:cs="Arial"/>
                  <w:sz w:val="24"/>
                  <w:szCs w:val="24"/>
                </w:rPr>
                <w:tab/>
                <w:t>Pentru asigurarea depăşirilor şi a circulaţiei în ambele sensuri la drumurile cu o singură bandă de circulaţie se prevede a</w:t>
              </w:r>
              <w:r w:rsidR="003F0E2E">
                <w:rPr>
                  <w:rFonts w:ascii="Arial" w:hAnsi="Arial" w:cs="Arial"/>
                  <w:sz w:val="24"/>
                  <w:szCs w:val="24"/>
                </w:rPr>
                <w:t>mplasarea unor platforme de întâ</w:t>
              </w:r>
              <w:r w:rsidRPr="00F56D89">
                <w:rPr>
                  <w:rFonts w:ascii="Arial" w:hAnsi="Arial" w:cs="Arial"/>
                  <w:sz w:val="24"/>
                  <w:szCs w:val="24"/>
                </w:rPr>
                <w:t>lnire la o distanţă de vizibilitate de până la maximum 300 m.</w:t>
              </w:r>
            </w:p>
            <w:p w:rsidR="00F56D89" w:rsidRPr="00F56D89" w:rsidRDefault="00F56D89" w:rsidP="00F56D89">
              <w:pPr>
                <w:pStyle w:val="Indentcorptext"/>
                <w:spacing w:after="0"/>
                <w:ind w:left="0" w:firstLine="720"/>
                <w:jc w:val="both"/>
                <w:rPr>
                  <w:rFonts w:ascii="Arial" w:hAnsi="Arial" w:cs="Arial"/>
                  <w:sz w:val="24"/>
                  <w:szCs w:val="24"/>
                </w:rPr>
              </w:pPr>
              <w:r w:rsidRPr="00F56D89">
                <w:rPr>
                  <w:rFonts w:ascii="Arial" w:hAnsi="Arial" w:cs="Arial"/>
                  <w:sz w:val="24"/>
                  <w:szCs w:val="24"/>
                </w:rPr>
                <w:t>Alcătuirea sistemelor rutiere proiectate sunt în funcţie de intensitatea şi componenţa traficului, de factorii climaterici, de sistemul rutier existent, de terenul de fundare şi de folosire a materialelor locale, condiţii în care grosimile structurii rutiere proiectate sunt următoarele:</w:t>
              </w:r>
            </w:p>
            <w:p w:rsidR="00F56D89" w:rsidRPr="00F56D89" w:rsidRDefault="00F56D89" w:rsidP="00F56D89">
              <w:pPr>
                <w:numPr>
                  <w:ilvl w:val="0"/>
                  <w:numId w:val="66"/>
                </w:numPr>
                <w:tabs>
                  <w:tab w:val="left" w:pos="993"/>
                </w:tabs>
                <w:spacing w:after="0" w:line="240" w:lineRule="auto"/>
                <w:ind w:left="709"/>
                <w:jc w:val="both"/>
                <w:rPr>
                  <w:rFonts w:ascii="Arial" w:hAnsi="Arial" w:cs="Arial"/>
                  <w:sz w:val="24"/>
                  <w:szCs w:val="24"/>
                </w:rPr>
              </w:pPr>
              <w:r w:rsidRPr="00F56D89">
                <w:rPr>
                  <w:rFonts w:ascii="Arial" w:hAnsi="Arial" w:cs="Arial"/>
                  <w:b/>
                  <w:sz w:val="24"/>
                  <w:szCs w:val="24"/>
                </w:rPr>
                <w:t>Străzile asfaltate</w:t>
              </w:r>
              <w:r w:rsidRPr="00F56D89">
                <w:rPr>
                  <w:rFonts w:ascii="Arial" w:hAnsi="Arial" w:cs="Arial"/>
                  <w:sz w:val="24"/>
                  <w:szCs w:val="24"/>
                </w:rPr>
                <w:t xml:space="preserve"> (DC 49 şi strada Haromalja)</w:t>
              </w:r>
            </w:p>
            <w:p w:rsidR="00F56D89" w:rsidRPr="00F56D89" w:rsidRDefault="00F56D89" w:rsidP="00F56D89">
              <w:pPr>
                <w:spacing w:after="0"/>
                <w:ind w:left="708" w:firstLine="1"/>
                <w:jc w:val="both"/>
                <w:rPr>
                  <w:rFonts w:ascii="Arial" w:hAnsi="Arial" w:cs="Arial"/>
                  <w:sz w:val="24"/>
                  <w:szCs w:val="24"/>
                </w:rPr>
              </w:pPr>
              <w:r w:rsidRPr="00F56D89">
                <w:rPr>
                  <w:rFonts w:ascii="Arial" w:hAnsi="Arial" w:cs="Arial"/>
                  <w:sz w:val="24"/>
                  <w:szCs w:val="24"/>
                </w:rPr>
                <w:t>- covor asfaltic (beton asfaltic B.A.16)</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xml:space="preserve">-   4,00 cm </w:t>
              </w:r>
            </w:p>
            <w:p w:rsidR="00F56D89" w:rsidRPr="00F56D89" w:rsidRDefault="00F56D89" w:rsidP="00F56D89">
              <w:pPr>
                <w:numPr>
                  <w:ilvl w:val="0"/>
                  <w:numId w:val="66"/>
                </w:numPr>
                <w:tabs>
                  <w:tab w:val="left" w:pos="993"/>
                </w:tabs>
                <w:spacing w:after="0" w:line="240" w:lineRule="auto"/>
                <w:ind w:left="709"/>
                <w:jc w:val="both"/>
                <w:rPr>
                  <w:rFonts w:ascii="Arial" w:hAnsi="Arial" w:cs="Arial"/>
                  <w:b/>
                  <w:sz w:val="24"/>
                  <w:szCs w:val="24"/>
                </w:rPr>
              </w:pPr>
              <w:r w:rsidRPr="00F56D89">
                <w:rPr>
                  <w:rFonts w:ascii="Arial" w:hAnsi="Arial" w:cs="Arial"/>
                  <w:b/>
                  <w:sz w:val="24"/>
                  <w:szCs w:val="24"/>
                </w:rPr>
                <w:t>Străzile pietruite</w:t>
              </w:r>
            </w:p>
            <w:p w:rsidR="00F56D89" w:rsidRPr="00F56D89" w:rsidRDefault="00F56D89" w:rsidP="00F56D89">
              <w:pPr>
                <w:spacing w:after="0"/>
                <w:ind w:left="708" w:firstLine="12"/>
                <w:jc w:val="both"/>
                <w:rPr>
                  <w:rFonts w:ascii="Arial" w:hAnsi="Arial" w:cs="Arial"/>
                  <w:sz w:val="24"/>
                  <w:szCs w:val="24"/>
                </w:rPr>
              </w:pPr>
              <w:r w:rsidRPr="00F56D89">
                <w:rPr>
                  <w:rFonts w:ascii="Arial" w:hAnsi="Arial" w:cs="Arial"/>
                  <w:sz w:val="24"/>
                  <w:szCs w:val="24"/>
                </w:rPr>
                <w:t>- strat de rulare (beton asfaltic B.A.16)</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xml:space="preserve">-   6,00 cm </w:t>
              </w:r>
            </w:p>
            <w:p w:rsidR="00F56D89" w:rsidRPr="00F56D89" w:rsidRDefault="00F56D89" w:rsidP="00F56D89">
              <w:pPr>
                <w:spacing w:after="0"/>
                <w:ind w:firstLine="708"/>
                <w:jc w:val="both"/>
                <w:rPr>
                  <w:rFonts w:ascii="Arial" w:hAnsi="Arial" w:cs="Arial"/>
                  <w:sz w:val="24"/>
                  <w:szCs w:val="24"/>
                </w:rPr>
              </w:pPr>
              <w:r w:rsidRPr="00F56D89">
                <w:rPr>
                  <w:rFonts w:ascii="Arial" w:hAnsi="Arial" w:cs="Arial"/>
                  <w:sz w:val="24"/>
                  <w:szCs w:val="24"/>
                </w:rPr>
                <w:t>- strat de bază   (macadam)</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8,00 cm</w:t>
              </w:r>
            </w:p>
            <w:p w:rsidR="00F56D89" w:rsidRPr="00F56D89" w:rsidRDefault="00F56D89" w:rsidP="00F56D89">
              <w:pPr>
                <w:spacing w:after="0"/>
                <w:ind w:firstLine="708"/>
                <w:jc w:val="both"/>
                <w:rPr>
                  <w:rFonts w:ascii="Arial" w:hAnsi="Arial" w:cs="Arial"/>
                  <w:sz w:val="24"/>
                  <w:szCs w:val="24"/>
                </w:rPr>
              </w:pPr>
              <w:r w:rsidRPr="00F56D89">
                <w:rPr>
                  <w:rFonts w:ascii="Arial" w:hAnsi="Arial" w:cs="Arial"/>
                  <w:sz w:val="24"/>
                  <w:szCs w:val="24"/>
                </w:rPr>
                <w:t>- strat de fundaţie (balast )</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xml:space="preserve">- 35,00 cm </w:t>
              </w:r>
            </w:p>
            <w:p w:rsidR="00F56D89" w:rsidRPr="00F56D89" w:rsidRDefault="00F56D89" w:rsidP="00F56D89">
              <w:pPr>
                <w:spacing w:after="0"/>
                <w:ind w:left="708" w:firstLine="12"/>
                <w:jc w:val="both"/>
                <w:rPr>
                  <w:rFonts w:ascii="Arial" w:hAnsi="Arial" w:cs="Arial"/>
                  <w:sz w:val="24"/>
                  <w:szCs w:val="24"/>
                </w:rPr>
              </w:pPr>
              <w:r w:rsidRPr="00F56D89">
                <w:rPr>
                  <w:rFonts w:ascii="Arial" w:hAnsi="Arial" w:cs="Arial"/>
                  <w:sz w:val="24"/>
                  <w:szCs w:val="24"/>
                </w:rPr>
                <w:t>- strat de fundaţie (balast )</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- 15,00 cm (str.Kispatak)</w:t>
              </w:r>
            </w:p>
            <w:p w:rsidR="00F56D89" w:rsidRPr="00F56D89" w:rsidRDefault="00F56D89" w:rsidP="00F56D89">
              <w:pPr>
                <w:numPr>
                  <w:ilvl w:val="0"/>
                  <w:numId w:val="66"/>
                </w:numPr>
                <w:tabs>
                  <w:tab w:val="left" w:pos="993"/>
                </w:tabs>
                <w:spacing w:after="0" w:line="240" w:lineRule="auto"/>
                <w:ind w:left="709"/>
                <w:jc w:val="both"/>
                <w:rPr>
                  <w:rFonts w:ascii="Arial" w:hAnsi="Arial" w:cs="Arial"/>
                  <w:b/>
                  <w:sz w:val="24"/>
                  <w:szCs w:val="24"/>
                </w:rPr>
              </w:pPr>
              <w:r w:rsidRPr="00F56D89">
                <w:rPr>
                  <w:rFonts w:ascii="Arial" w:hAnsi="Arial" w:cs="Arial"/>
                  <w:b/>
                  <w:sz w:val="24"/>
                  <w:szCs w:val="24"/>
                </w:rPr>
                <w:t xml:space="preserve">Rigole, şanţuri şi podeţe de descărcare </w:t>
              </w:r>
            </w:p>
            <w:p w:rsidR="00F56D89" w:rsidRPr="00F56D89" w:rsidRDefault="00F56D89" w:rsidP="00F56D89">
              <w:pPr>
                <w:numPr>
                  <w:ilvl w:val="12"/>
                  <w:numId w:val="0"/>
                </w:numPr>
                <w:spacing w:after="0"/>
                <w:ind w:firstLine="708"/>
                <w:jc w:val="both"/>
                <w:rPr>
                  <w:rFonts w:ascii="Arial" w:hAnsi="Arial" w:cs="Arial"/>
                  <w:sz w:val="24"/>
                  <w:szCs w:val="24"/>
                </w:rPr>
              </w:pPr>
              <w:r w:rsidRPr="00F56D89">
                <w:rPr>
                  <w:rFonts w:ascii="Arial" w:hAnsi="Arial" w:cs="Arial"/>
                  <w:sz w:val="24"/>
                  <w:szCs w:val="24"/>
                </w:rPr>
                <w:t>Pe carosabilele străzilor studiate scurgerea apelor se va asigura în primul rând prin pantele transversale, longitudinale proiectate astfel încât apele să ajungă la şanţurile amplasate pe marginea străzilor.</w:t>
              </w:r>
            </w:p>
            <w:p w:rsidR="00F56D89" w:rsidRPr="00F56D89" w:rsidRDefault="00F56D89" w:rsidP="00F56D89">
              <w:pPr>
                <w:numPr>
                  <w:ilvl w:val="12"/>
                  <w:numId w:val="0"/>
                </w:numPr>
                <w:spacing w:after="0"/>
                <w:ind w:firstLine="708"/>
                <w:jc w:val="both"/>
                <w:rPr>
                  <w:rFonts w:ascii="Arial" w:hAnsi="Arial" w:cs="Arial"/>
                  <w:sz w:val="24"/>
                  <w:szCs w:val="24"/>
                </w:rPr>
              </w:pPr>
              <w:r w:rsidRPr="00F56D89">
                <w:rPr>
                  <w:rFonts w:ascii="Arial" w:hAnsi="Arial" w:cs="Arial"/>
                  <w:sz w:val="24"/>
                  <w:szCs w:val="24"/>
                </w:rPr>
                <w:t>Şanţurile existente se vor curăţa, reprofila şi li se va da pante corespunzătoare , sau se vor executa şanţuri noi unde sunt necesare , pentru colectarea şi evacuarea apelor meteorice de pe platforme şi din zona drumului.</w:t>
              </w:r>
            </w:p>
            <w:p w:rsidR="00F56D89" w:rsidRPr="00F56D89" w:rsidRDefault="00F56D89" w:rsidP="00F56D89">
              <w:pPr>
                <w:numPr>
                  <w:ilvl w:val="12"/>
                  <w:numId w:val="0"/>
                </w:numPr>
                <w:spacing w:after="0"/>
                <w:ind w:firstLine="708"/>
                <w:jc w:val="both"/>
                <w:rPr>
                  <w:rFonts w:ascii="Arial" w:hAnsi="Arial" w:cs="Arial"/>
                  <w:sz w:val="24"/>
                  <w:szCs w:val="24"/>
                </w:rPr>
              </w:pPr>
              <w:r w:rsidRPr="00F56D89">
                <w:rPr>
                  <w:rFonts w:ascii="Arial" w:hAnsi="Arial" w:cs="Arial"/>
                  <w:sz w:val="24"/>
                  <w:szCs w:val="24"/>
                </w:rPr>
                <w:t>Descărcarea apelor din şanţuri se realizează prin podeţe existente şi  proiectate.</w:t>
              </w:r>
            </w:p>
            <w:p w:rsidR="00F56D89" w:rsidRPr="00F56D89" w:rsidRDefault="00F56D89" w:rsidP="00F56D89">
              <w:pPr>
                <w:numPr>
                  <w:ilvl w:val="12"/>
                  <w:numId w:val="0"/>
                </w:numPr>
                <w:spacing w:after="0"/>
                <w:ind w:firstLine="708"/>
                <w:jc w:val="both"/>
                <w:rPr>
                  <w:rFonts w:ascii="Arial" w:hAnsi="Arial" w:cs="Arial"/>
                  <w:sz w:val="24"/>
                  <w:szCs w:val="24"/>
                </w:rPr>
              </w:pPr>
              <w:r w:rsidRPr="00F56D89">
                <w:rPr>
                  <w:rFonts w:ascii="Arial" w:hAnsi="Arial" w:cs="Arial"/>
                  <w:sz w:val="24"/>
                  <w:szCs w:val="24"/>
                </w:rPr>
                <w:lastRenderedPageBreak/>
                <w:t>În zona intersecţiilor cu drumurile laterale se va asigura continuitatea scurgerii apelor de suprafaţă prin şanţurile proiectate, prevăzându-se podeţe tubulare sau eventual şanţ betonat cu plăcuţă carosabilă.</w:t>
              </w:r>
            </w:p>
            <w:p w:rsidR="00F56D89" w:rsidRPr="00F56D89" w:rsidRDefault="00F56D89" w:rsidP="00F56D89">
              <w:pPr>
                <w:numPr>
                  <w:ilvl w:val="0"/>
                  <w:numId w:val="68"/>
                </w:numPr>
                <w:tabs>
                  <w:tab w:val="left" w:pos="990"/>
                </w:tabs>
                <w:spacing w:after="0" w:line="240" w:lineRule="auto"/>
                <w:jc w:val="both"/>
                <w:rPr>
                  <w:rFonts w:ascii="Arial" w:hAnsi="Arial" w:cs="Arial"/>
                  <w:b/>
                  <w:sz w:val="24"/>
                  <w:szCs w:val="24"/>
                </w:rPr>
              </w:pPr>
              <w:r w:rsidRPr="00F56D89">
                <w:rPr>
                  <w:rFonts w:ascii="Arial" w:hAnsi="Arial" w:cs="Arial"/>
                  <w:b/>
                  <w:sz w:val="24"/>
                  <w:szCs w:val="24"/>
                </w:rPr>
                <w:t>Platforme de incrucişare</w:t>
              </w:r>
            </w:p>
            <w:p w:rsidR="00F56D89" w:rsidRPr="00F56D89" w:rsidRDefault="00F56D89" w:rsidP="00F56D89">
              <w:pPr>
                <w:spacing w:after="0"/>
                <w:ind w:firstLine="720"/>
                <w:jc w:val="both"/>
                <w:rPr>
                  <w:rFonts w:ascii="Arial" w:hAnsi="Arial" w:cs="Arial"/>
                  <w:sz w:val="24"/>
                  <w:szCs w:val="24"/>
                </w:rPr>
              </w:pPr>
              <w:r w:rsidRPr="00F56D89">
                <w:rPr>
                  <w:rFonts w:ascii="Arial" w:hAnsi="Arial" w:cs="Arial"/>
                  <w:sz w:val="24"/>
                  <w:szCs w:val="24"/>
                </w:rPr>
                <w:t>Pentru asigurarea securităţii circulaţiei pe străzile cu o singură bandă de circulaţie se prevede platforme de încrucişare vizibile de la o platformă la alta , cu o lăţime de 2,00 m, lungime de 15,00 m şi pene de racordare cu lungimi de 5,00 m.</w:t>
              </w:r>
            </w:p>
            <w:p w:rsidR="00F56D89" w:rsidRPr="00F56D89" w:rsidRDefault="00F56D89" w:rsidP="00F56D89">
              <w:pPr>
                <w:pStyle w:val="Corptext2"/>
                <w:numPr>
                  <w:ilvl w:val="0"/>
                  <w:numId w:val="68"/>
                </w:numPr>
                <w:tabs>
                  <w:tab w:val="left" w:pos="990"/>
                </w:tabs>
                <w:spacing w:after="0" w:line="240" w:lineRule="auto"/>
                <w:jc w:val="both"/>
                <w:rPr>
                  <w:rFonts w:ascii="Arial" w:hAnsi="Arial" w:cs="Arial"/>
                  <w:b/>
                  <w:sz w:val="24"/>
                  <w:szCs w:val="24"/>
                </w:rPr>
              </w:pPr>
              <w:r w:rsidRPr="00F56D89">
                <w:rPr>
                  <w:rFonts w:ascii="Arial" w:hAnsi="Arial" w:cs="Arial"/>
                  <w:b/>
                  <w:sz w:val="24"/>
                  <w:szCs w:val="24"/>
                </w:rPr>
                <w:t>Trotuare:</w:t>
              </w:r>
            </w:p>
            <w:p w:rsidR="00F56D89" w:rsidRPr="00F56D89" w:rsidRDefault="00F56D89" w:rsidP="00F56D89">
              <w:pPr>
                <w:spacing w:after="0"/>
                <w:ind w:firstLine="708"/>
                <w:jc w:val="both"/>
                <w:rPr>
                  <w:rFonts w:ascii="Arial" w:hAnsi="Arial" w:cs="Arial"/>
                  <w:iCs/>
                  <w:sz w:val="24"/>
                  <w:szCs w:val="24"/>
                </w:rPr>
              </w:pPr>
              <w:r w:rsidRPr="00F56D89">
                <w:rPr>
                  <w:rFonts w:ascii="Arial" w:hAnsi="Arial" w:cs="Arial"/>
                  <w:iCs/>
                  <w:sz w:val="24"/>
                  <w:szCs w:val="24"/>
                </w:rPr>
                <w:t>Pentru circulaţia</w:t>
              </w:r>
              <w:r w:rsidRPr="00F56D89">
                <w:rPr>
                  <w:rFonts w:ascii="Arial" w:hAnsi="Arial" w:cs="Arial"/>
                  <w:sz w:val="24"/>
                  <w:szCs w:val="24"/>
                </w:rPr>
                <w:t xml:space="preserve"> pietonilor se vor amenaja trotuarele pe strada </w:t>
              </w:r>
              <w:r w:rsidRPr="00F56D89">
                <w:rPr>
                  <w:rFonts w:ascii="Arial" w:hAnsi="Arial" w:cs="Arial"/>
                  <w:sz w:val="24"/>
                  <w:szCs w:val="24"/>
                  <w:lang w:val="hu-HU"/>
                </w:rPr>
                <w:t>Á</w:t>
              </w:r>
              <w:r w:rsidRPr="00F56D89">
                <w:rPr>
                  <w:rFonts w:ascii="Arial" w:hAnsi="Arial" w:cs="Arial"/>
                  <w:sz w:val="24"/>
                  <w:szCs w:val="24"/>
                </w:rPr>
                <w:t xml:space="preserve">tal din localitatea Ocna de Sus pe o lungime de 377 m, cu o lățime de 1,00 m, iar grosimile structurii rutiere </w:t>
              </w:r>
              <w:r w:rsidRPr="00F56D89">
                <w:rPr>
                  <w:rFonts w:ascii="Arial" w:hAnsi="Arial" w:cs="Arial"/>
                  <w:iCs/>
                  <w:sz w:val="24"/>
                  <w:szCs w:val="24"/>
                </w:rPr>
                <w:t>sunt următoarele:</w:t>
              </w:r>
            </w:p>
            <w:p w:rsidR="00F56D89" w:rsidRPr="00F56D89" w:rsidRDefault="00F56D89" w:rsidP="00F56D89">
              <w:pPr>
                <w:pStyle w:val="Corptext2"/>
                <w:spacing w:after="0" w:line="240" w:lineRule="auto"/>
                <w:ind w:firstLine="708"/>
                <w:jc w:val="both"/>
                <w:rPr>
                  <w:rFonts w:ascii="Arial" w:hAnsi="Arial" w:cs="Arial"/>
                  <w:sz w:val="24"/>
                  <w:szCs w:val="24"/>
                </w:rPr>
              </w:pPr>
              <w:r w:rsidRPr="00F56D89">
                <w:rPr>
                  <w:rFonts w:ascii="Arial" w:hAnsi="Arial" w:cs="Arial"/>
                  <w:sz w:val="24"/>
                  <w:szCs w:val="24"/>
                </w:rPr>
                <w:t>-  strat de fundaţie (balast)</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- 10,00 cm</w:t>
              </w:r>
            </w:p>
            <w:p w:rsidR="00F56D89" w:rsidRPr="00F56D89" w:rsidRDefault="00F56D89" w:rsidP="00F56D89">
              <w:pPr>
                <w:pStyle w:val="Corptext2"/>
                <w:spacing w:after="0" w:line="240" w:lineRule="auto"/>
                <w:ind w:firstLine="708"/>
                <w:jc w:val="both"/>
                <w:rPr>
                  <w:rFonts w:ascii="Arial" w:hAnsi="Arial" w:cs="Arial"/>
                  <w:sz w:val="24"/>
                  <w:szCs w:val="24"/>
                </w:rPr>
              </w:pPr>
              <w:r w:rsidRPr="00F56D89">
                <w:rPr>
                  <w:rFonts w:ascii="Arial" w:hAnsi="Arial" w:cs="Arial"/>
                  <w:sz w:val="24"/>
                  <w:szCs w:val="24"/>
                </w:rPr>
                <w:t>-  sustrat de  nisip</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xml:space="preserve">-   3,00 ÷ 5,00 cm </w:t>
              </w:r>
            </w:p>
            <w:p w:rsidR="00F56D89" w:rsidRPr="00F56D89" w:rsidRDefault="00F56D89" w:rsidP="00F56D89">
              <w:pPr>
                <w:pStyle w:val="Corptext2"/>
                <w:spacing w:after="0" w:line="240" w:lineRule="auto"/>
                <w:jc w:val="both"/>
                <w:rPr>
                  <w:rFonts w:ascii="Arial" w:hAnsi="Arial" w:cs="Arial"/>
                  <w:b/>
                  <w:sz w:val="24"/>
                  <w:szCs w:val="24"/>
                </w:rPr>
              </w:pPr>
              <w:r w:rsidRPr="00F56D89">
                <w:rPr>
                  <w:rFonts w:ascii="Arial" w:hAnsi="Arial" w:cs="Arial"/>
                  <w:sz w:val="24"/>
                  <w:szCs w:val="24"/>
                </w:rPr>
                <w:tab/>
                <w:t>-  îmbrăcăminte (pavaj ornamental )</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6,00 cm</w:t>
              </w:r>
            </w:p>
            <w:p w:rsidR="00F56D89" w:rsidRPr="00F56D89" w:rsidRDefault="00F56D89" w:rsidP="00F56D89">
              <w:pPr>
                <w:numPr>
                  <w:ilvl w:val="0"/>
                  <w:numId w:val="69"/>
                </w:numPr>
                <w:tabs>
                  <w:tab w:val="left" w:pos="990"/>
                </w:tabs>
                <w:spacing w:after="0" w:line="240" w:lineRule="auto"/>
                <w:jc w:val="both"/>
                <w:rPr>
                  <w:rFonts w:ascii="Arial" w:hAnsi="Arial" w:cs="Arial"/>
                  <w:b/>
                  <w:sz w:val="24"/>
                  <w:szCs w:val="24"/>
                </w:rPr>
              </w:pPr>
              <w:r w:rsidRPr="00F56D89">
                <w:rPr>
                  <w:rFonts w:ascii="Arial" w:hAnsi="Arial" w:cs="Arial"/>
                  <w:b/>
                  <w:sz w:val="24"/>
                  <w:szCs w:val="24"/>
                </w:rPr>
                <w:t>Drumurile laterale din pământ</w:t>
              </w:r>
            </w:p>
            <w:p w:rsidR="00F56D89" w:rsidRPr="00F56D89" w:rsidRDefault="00F56D89" w:rsidP="00F56D89">
              <w:pPr>
                <w:numPr>
                  <w:ilvl w:val="12"/>
                  <w:numId w:val="0"/>
                </w:numPr>
                <w:spacing w:after="0"/>
                <w:jc w:val="both"/>
                <w:rPr>
                  <w:rFonts w:ascii="Arial" w:hAnsi="Arial" w:cs="Arial"/>
                  <w:sz w:val="24"/>
                  <w:szCs w:val="24"/>
                </w:rPr>
              </w:pPr>
              <w:r w:rsidRPr="00F56D89">
                <w:rPr>
                  <w:rFonts w:ascii="Arial" w:hAnsi="Arial" w:cs="Arial"/>
                  <w:sz w:val="24"/>
                  <w:szCs w:val="24"/>
                </w:rPr>
                <w:tab/>
                <w:t>Drumurile laterale din pământ se vor amenaja pe o lungime de 15,00 m cu raze de racordare de minimum 6,00 m, respectând categoria funcţională a fiecărui drum .</w:t>
              </w:r>
            </w:p>
            <w:p w:rsidR="00F56D89" w:rsidRPr="00F56D89" w:rsidRDefault="00F56D89" w:rsidP="00F56D89">
              <w:pPr>
                <w:numPr>
                  <w:ilvl w:val="12"/>
                  <w:numId w:val="0"/>
                </w:numPr>
                <w:spacing w:after="0"/>
                <w:jc w:val="both"/>
                <w:rPr>
                  <w:rFonts w:ascii="Arial" w:hAnsi="Arial" w:cs="Arial"/>
                  <w:sz w:val="24"/>
                  <w:szCs w:val="24"/>
                </w:rPr>
              </w:pPr>
              <w:r w:rsidRPr="00F56D89">
                <w:rPr>
                  <w:rFonts w:ascii="Arial" w:hAnsi="Arial" w:cs="Arial"/>
                  <w:sz w:val="24"/>
                  <w:szCs w:val="24"/>
                </w:rPr>
                <w:tab/>
                <w:t>Grosimile structurii rutiere proiectate sunt următoarele :</w:t>
              </w:r>
            </w:p>
            <w:p w:rsidR="00F56D89" w:rsidRPr="00F56D89" w:rsidRDefault="00F56D89" w:rsidP="00F56D89">
              <w:pPr>
                <w:spacing w:after="0"/>
                <w:ind w:left="708" w:firstLine="12"/>
                <w:jc w:val="both"/>
                <w:rPr>
                  <w:rFonts w:ascii="Arial" w:hAnsi="Arial" w:cs="Arial"/>
                  <w:sz w:val="24"/>
                  <w:szCs w:val="24"/>
                </w:rPr>
              </w:pPr>
              <w:r w:rsidRPr="00F56D89">
                <w:rPr>
                  <w:rFonts w:ascii="Arial" w:hAnsi="Arial" w:cs="Arial"/>
                  <w:sz w:val="24"/>
                  <w:szCs w:val="24"/>
                </w:rPr>
                <w:t>- strat de rulare (beton asfaltic B.A.16)</w:t>
              </w:r>
              <w:r w:rsidRPr="00F56D89">
                <w:rPr>
                  <w:rFonts w:ascii="Arial" w:hAnsi="Arial" w:cs="Arial"/>
                  <w:sz w:val="24"/>
                  <w:szCs w:val="24"/>
                </w:rPr>
                <w:tab/>
              </w:r>
              <w:r w:rsidRPr="00F56D89">
                <w:rPr>
                  <w:rFonts w:ascii="Arial" w:hAnsi="Arial" w:cs="Arial"/>
                  <w:sz w:val="24"/>
                  <w:szCs w:val="24"/>
                </w:rPr>
                <w:tab/>
                <w:t xml:space="preserve">-   4,00 cm </w:t>
              </w:r>
            </w:p>
            <w:p w:rsidR="00F56D89" w:rsidRPr="00F56D89" w:rsidRDefault="00F56D89" w:rsidP="00F56D89">
              <w:pPr>
                <w:spacing w:after="0"/>
                <w:ind w:firstLine="708"/>
                <w:jc w:val="both"/>
                <w:rPr>
                  <w:rFonts w:ascii="Arial" w:hAnsi="Arial" w:cs="Arial"/>
                  <w:sz w:val="24"/>
                  <w:szCs w:val="24"/>
                </w:rPr>
              </w:pPr>
              <w:r w:rsidRPr="00F56D89">
                <w:rPr>
                  <w:rFonts w:ascii="Arial" w:hAnsi="Arial" w:cs="Arial"/>
                  <w:sz w:val="24"/>
                  <w:szCs w:val="24"/>
                </w:rPr>
                <w:t>- strat de bază (macadam)</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8,00 cm</w:t>
              </w:r>
            </w:p>
            <w:p w:rsidR="00F56D89" w:rsidRPr="00F56D89" w:rsidRDefault="00F56D89" w:rsidP="00F56D89">
              <w:pPr>
                <w:spacing w:after="0"/>
                <w:ind w:firstLine="708"/>
                <w:jc w:val="both"/>
                <w:rPr>
                  <w:rFonts w:ascii="Arial" w:hAnsi="Arial" w:cs="Arial"/>
                  <w:sz w:val="24"/>
                  <w:szCs w:val="24"/>
                </w:rPr>
              </w:pPr>
              <w:r w:rsidRPr="00F56D89">
                <w:rPr>
                  <w:rFonts w:ascii="Arial" w:hAnsi="Arial" w:cs="Arial"/>
                  <w:sz w:val="24"/>
                  <w:szCs w:val="24"/>
                </w:rPr>
                <w:t>- strat de fundaţie (balast )</w:t>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r>
              <w:r w:rsidRPr="00F56D89">
                <w:rPr>
                  <w:rFonts w:ascii="Arial" w:hAnsi="Arial" w:cs="Arial"/>
                  <w:sz w:val="24"/>
                  <w:szCs w:val="24"/>
                </w:rPr>
                <w:tab/>
                <w:t xml:space="preserve">- 30,00 cm </w:t>
              </w:r>
            </w:p>
            <w:p w:rsidR="005404F0" w:rsidRPr="00143DB8"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w:t>
              </w:r>
              <w:r>
                <w:rPr>
                  <w:rFonts w:ascii="Arial" w:hAnsi="Arial" w:cs="Arial"/>
                  <w:sz w:val="24"/>
                  <w:szCs w:val="24"/>
                </w:rPr>
                <w:t xml:space="preserve">. Cumularea cu alte proiecte: Nu </w:t>
              </w:r>
              <w:r w:rsidRPr="00143DB8">
                <w:rPr>
                  <w:rFonts w:ascii="Arial" w:hAnsi="Arial" w:cs="Arial"/>
                  <w:sz w:val="24"/>
                  <w:szCs w:val="24"/>
                </w:rPr>
                <w:t>este cazul.</w:t>
              </w:r>
            </w:p>
            <w:p w:rsidR="005404F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Utilizarea resurselor naturale: balast </w:t>
              </w:r>
              <w:r>
                <w:rPr>
                  <w:rFonts w:ascii="Arial" w:hAnsi="Arial" w:cs="Arial"/>
                  <w:sz w:val="24"/>
                  <w:szCs w:val="24"/>
                </w:rPr>
                <w:t>, pietriş, umplutură cu pământ vegetal</w:t>
              </w:r>
            </w:p>
            <w:p w:rsidR="005404F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Producţia de deşeuri:</w:t>
              </w:r>
            </w:p>
            <w:p w:rsidR="005404F0" w:rsidRPr="00CE023E" w:rsidRDefault="005404F0" w:rsidP="005404F0">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w:t>
              </w:r>
              <w:r w:rsidRPr="00CE023E">
                <w:rPr>
                  <w:rFonts w:ascii="Arial" w:hAnsi="Arial" w:cs="Arial"/>
                  <w:sz w:val="24"/>
                  <w:szCs w:val="24"/>
                  <w:lang w:val="fr-FR"/>
                </w:rPr>
                <w:t>Deşeurile m</w:t>
              </w:r>
              <w:r>
                <w:rPr>
                  <w:rFonts w:ascii="Arial" w:hAnsi="Arial" w:cs="Arial"/>
                  <w:sz w:val="24"/>
                  <w:szCs w:val="24"/>
                  <w:lang w:val="fr-FR"/>
                </w:rPr>
                <w:t>unicipale amestecate (20 03 01)</w:t>
              </w:r>
              <w:r w:rsidRPr="00CE023E">
                <w:rPr>
                  <w:rFonts w:ascii="Arial" w:hAnsi="Arial" w:cs="Arial"/>
                  <w:sz w:val="24"/>
                  <w:szCs w:val="24"/>
                  <w:lang w:val="fr-FR"/>
                </w:rPr>
                <w:t xml:space="preserve"> se vor colecta selectiv, în europubele adecvate, pe platformele betonate special amenajate.</w:t>
              </w:r>
              <w:r>
                <w:rPr>
                  <w:rFonts w:ascii="Arial" w:hAnsi="Arial" w:cs="Arial"/>
                  <w:sz w:val="24"/>
                  <w:szCs w:val="24"/>
                  <w:lang w:val="fr-FR"/>
                </w:rPr>
                <w:t xml:space="preserve">Deşeurile valorificabile </w:t>
              </w:r>
              <w:r w:rsidRPr="00CE023E">
                <w:rPr>
                  <w:rFonts w:ascii="Arial" w:hAnsi="Arial" w:cs="Arial"/>
                  <w:sz w:val="24"/>
                  <w:szCs w:val="24"/>
                  <w:lang w:val="fr-FR"/>
                </w:rPr>
                <w:t>se vor preda centrelor de reciclare, iar cele municipale amestecate vor fi predate operatorului de salubrizare autorizat cu care constructorul va încheia contract pentru eliminare.</w:t>
              </w:r>
            </w:p>
            <w:p w:rsidR="005404F0" w:rsidRPr="00CE023E" w:rsidRDefault="005404F0" w:rsidP="005404F0">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es-ES"/>
                </w:rPr>
                <w:t>-</w:t>
              </w:r>
              <w:r w:rsidRPr="00CE023E">
                <w:rPr>
                  <w:rFonts w:ascii="Arial" w:hAnsi="Arial" w:cs="Arial"/>
                  <w:sz w:val="24"/>
                  <w:szCs w:val="24"/>
                  <w:lang w:val="es-ES"/>
                </w:rPr>
                <w:t>Deşeurile din construcţie</w:t>
              </w:r>
              <w:r>
                <w:rPr>
                  <w:rFonts w:ascii="Arial" w:hAnsi="Arial" w:cs="Arial"/>
                  <w:sz w:val="24"/>
                  <w:szCs w:val="24"/>
                  <w:lang w:val="es-ES"/>
                </w:rPr>
                <w:t xml:space="preserve"> (</w:t>
              </w:r>
              <w:r w:rsidRPr="00CE023E">
                <w:rPr>
                  <w:rFonts w:ascii="Arial" w:hAnsi="Arial" w:cs="Arial"/>
                  <w:sz w:val="24"/>
                  <w:szCs w:val="24"/>
                  <w:lang w:val="es-ES"/>
                </w:rPr>
                <w:t>17.05.04</w:t>
              </w:r>
              <w:r>
                <w:rPr>
                  <w:rFonts w:ascii="Arial" w:hAnsi="Arial" w:cs="Arial"/>
                  <w:sz w:val="24"/>
                  <w:szCs w:val="24"/>
                  <w:lang w:val="es-ES"/>
                </w:rPr>
                <w:t>)</w:t>
              </w:r>
              <w:r w:rsidRPr="00CE023E">
                <w:rPr>
                  <w:rFonts w:ascii="Arial" w:hAnsi="Arial" w:cs="Arial"/>
                  <w:sz w:val="24"/>
                  <w:szCs w:val="24"/>
                  <w:lang w:val="es-ES"/>
                </w:rPr>
                <w:t xml:space="preserve"> se vor colecta selectiv, în recipienţi adecvaţi, </w:t>
              </w:r>
              <w:r>
                <w:rPr>
                  <w:rFonts w:ascii="Arial" w:hAnsi="Arial" w:cs="Arial"/>
                  <w:sz w:val="24"/>
                  <w:szCs w:val="24"/>
                  <w:lang w:val="es-ES"/>
                </w:rPr>
                <w:t>cele valorificabile</w:t>
              </w:r>
              <w:r w:rsidRPr="00CE023E">
                <w:rPr>
                  <w:rFonts w:ascii="Arial" w:hAnsi="Arial" w:cs="Arial"/>
                  <w:sz w:val="24"/>
                  <w:szCs w:val="24"/>
                  <w:lang w:val="es-ES"/>
                </w:rPr>
                <w:t xml:space="preserve"> se vor preda centrelor de </w:t>
              </w:r>
              <w:r>
                <w:rPr>
                  <w:rFonts w:ascii="Arial" w:hAnsi="Arial" w:cs="Arial"/>
                  <w:sz w:val="24"/>
                  <w:szCs w:val="24"/>
                  <w:lang w:val="es-ES"/>
                </w:rPr>
                <w:t>colectare</w:t>
              </w:r>
              <w:r w:rsidRPr="00CE023E">
                <w:rPr>
                  <w:rFonts w:ascii="Arial" w:hAnsi="Arial" w:cs="Arial"/>
                  <w:sz w:val="24"/>
                  <w:szCs w:val="24"/>
                  <w:lang w:val="es-ES"/>
                </w:rPr>
                <w:t xml:space="preserve"> sau se pot valorifica la infrastructura drumurilor locale, vicinale, de exploatare, etc., iar cele ce nu pot fi valorificate vor fi predate operatorului de salubrizare autorizat cu care constructorul va încheia contract pentru eliminare.</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Emisii poluante, inclusiv zgomotul şi alte surse de discomfort:</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apă: - emisii rezultate din activităţi de construcţii-montaj vor fi reduse şi temporare. </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aer: emisiile rezultate de la utilajele şi mijloacele de transport folosite la executarea lucrărilor corespund din punct de vedere tehnic, astfel evitându-se poluarea mediului prin arderea de combustibil.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-zgomot: maşinile şi utilajele folosite la executarea lucrărilor corespund cerinţelor tehnice de nivel acustic.</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f. Riscul de accident, ţinându-se seama în special de  substanţele şi de tehnologie utilizate: - Nu este cazul.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b/>
                  <w:bCs/>
                  <w:sz w:val="24"/>
                  <w:szCs w:val="24"/>
                  <w:lang w:val="fr-FR"/>
                </w:rPr>
                <w:t xml:space="preserve"> 2. Localizarea proiectului</w:t>
              </w:r>
              <w:r w:rsidRPr="002A00A0">
                <w:rPr>
                  <w:rFonts w:ascii="Arial" w:hAnsi="Arial" w:cs="Arial"/>
                  <w:sz w:val="24"/>
                  <w:szCs w:val="24"/>
                </w:rPr>
                <w:t>:</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2.1</w:t>
              </w:r>
              <w:r w:rsidRPr="002A00A0">
                <w:rPr>
                  <w:rFonts w:ascii="Arial" w:hAnsi="Arial" w:cs="Arial"/>
                  <w:sz w:val="24"/>
                  <w:szCs w:val="24"/>
                </w:rPr>
                <w:t>.utilizarea existentă a terenului: Amplasa</w:t>
              </w:r>
              <w:r w:rsidRPr="002A00A0">
                <w:rPr>
                  <w:rFonts w:ascii="Arial" w:hAnsi="Arial" w:cs="Arial"/>
                  <w:sz w:val="24"/>
                  <w:szCs w:val="24"/>
                  <w:lang w:val="ro-RO"/>
                </w:rPr>
                <w:t xml:space="preserve">mentul </w:t>
              </w:r>
              <w:r w:rsidRPr="002A00A0">
                <w:rPr>
                  <w:rFonts w:ascii="Arial" w:hAnsi="Arial" w:cs="Arial"/>
                  <w:sz w:val="24"/>
                  <w:szCs w:val="24"/>
                </w:rPr>
                <w:t xml:space="preserve">se află  în intravilanul comunei </w:t>
              </w:r>
              <w:r w:rsidR="00C664CB">
                <w:rPr>
                  <w:rFonts w:ascii="Arial" w:hAnsi="Arial" w:cs="Arial"/>
                  <w:sz w:val="24"/>
                  <w:szCs w:val="24"/>
                </w:rPr>
                <w:t>Praid, satele Ocna de Jos și Ocna de Sus</w:t>
              </w:r>
              <w:r w:rsidRPr="002A00A0">
                <w:rPr>
                  <w:rFonts w:ascii="Arial" w:hAnsi="Arial" w:cs="Arial"/>
                  <w:sz w:val="24"/>
                  <w:szCs w:val="24"/>
                </w:rPr>
                <w:t>, conform Certifi</w:t>
              </w:r>
              <w:r>
                <w:rPr>
                  <w:rFonts w:ascii="Arial" w:hAnsi="Arial" w:cs="Arial"/>
                  <w:sz w:val="24"/>
                  <w:szCs w:val="24"/>
                </w:rPr>
                <w:t xml:space="preserve">catului de urbanism nr. </w:t>
              </w:r>
              <w:r w:rsidR="00C664CB">
                <w:rPr>
                  <w:rFonts w:ascii="Arial" w:hAnsi="Arial" w:cs="Arial"/>
                  <w:sz w:val="24"/>
                  <w:szCs w:val="24"/>
                </w:rPr>
                <w:t>83</w:t>
              </w:r>
              <w:r>
                <w:rPr>
                  <w:rFonts w:ascii="Arial" w:hAnsi="Arial" w:cs="Arial"/>
                  <w:sz w:val="24"/>
                  <w:szCs w:val="24"/>
                </w:rPr>
                <w:t>/</w:t>
              </w:r>
              <w:r w:rsidR="00C664CB">
                <w:rPr>
                  <w:rFonts w:ascii="Arial" w:hAnsi="Arial" w:cs="Arial"/>
                  <w:sz w:val="24"/>
                  <w:szCs w:val="24"/>
                </w:rPr>
                <w:t>18</w:t>
              </w:r>
              <w:r>
                <w:rPr>
                  <w:rFonts w:ascii="Arial" w:hAnsi="Arial" w:cs="Arial"/>
                  <w:sz w:val="24"/>
                  <w:szCs w:val="24"/>
                </w:rPr>
                <w:t>.</w:t>
              </w:r>
              <w:r w:rsidR="00C664CB">
                <w:rPr>
                  <w:rFonts w:ascii="Arial" w:hAnsi="Arial" w:cs="Arial"/>
                  <w:sz w:val="24"/>
                  <w:szCs w:val="24"/>
                </w:rPr>
                <w:t>11</w:t>
              </w:r>
              <w:r w:rsidRPr="002A00A0">
                <w:rPr>
                  <w:rFonts w:ascii="Arial" w:hAnsi="Arial" w:cs="Arial"/>
                  <w:sz w:val="24"/>
                  <w:szCs w:val="24"/>
                </w:rPr>
                <w:t>.201</w:t>
              </w:r>
              <w:r w:rsidR="00C664CB">
                <w:rPr>
                  <w:rFonts w:ascii="Arial" w:hAnsi="Arial" w:cs="Arial"/>
                  <w:sz w:val="24"/>
                  <w:szCs w:val="24"/>
                </w:rPr>
                <w:t>6</w:t>
              </w:r>
              <w:r w:rsidRPr="002A00A0">
                <w:rPr>
                  <w:rFonts w:ascii="Arial" w:hAnsi="Arial" w:cs="Arial"/>
                  <w:sz w:val="24"/>
                  <w:szCs w:val="24"/>
                </w:rPr>
                <w:t xml:space="preserve"> emis de </w:t>
              </w:r>
              <w:r>
                <w:rPr>
                  <w:rFonts w:ascii="Arial" w:hAnsi="Arial" w:cs="Arial"/>
                  <w:sz w:val="24"/>
                  <w:szCs w:val="24"/>
                </w:rPr>
                <w:t>Primăria Comunei</w:t>
              </w:r>
              <w:r w:rsidR="00FB3B8E">
                <w:rPr>
                  <w:rFonts w:ascii="Arial" w:hAnsi="Arial" w:cs="Arial"/>
                  <w:sz w:val="24"/>
                  <w:szCs w:val="24"/>
                </w:rPr>
                <w:t xml:space="preserve"> Praid.</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b/>
                  <w:sz w:val="24"/>
                  <w:szCs w:val="24"/>
                </w:rPr>
                <w:t>2.2</w:t>
              </w:r>
              <w:r w:rsidRPr="002A00A0">
                <w:rPr>
                  <w:rFonts w:ascii="Arial" w:hAnsi="Arial" w:cs="Arial"/>
                  <w:sz w:val="24"/>
                  <w:szCs w:val="24"/>
                </w:rPr>
                <w:t xml:space="preserve">.relativa abundenţă a resurselor naturale din zonă, calitatea şi capacitatea regenerativă a acestora:- nu este cazul </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lastRenderedPageBreak/>
                <w:t xml:space="preserve"> </w:t>
              </w:r>
              <w:r w:rsidRPr="002A00A0">
                <w:rPr>
                  <w:rFonts w:ascii="Arial" w:hAnsi="Arial" w:cs="Arial"/>
                  <w:b/>
                  <w:sz w:val="24"/>
                  <w:szCs w:val="24"/>
                </w:rPr>
                <w:t>2.3</w:t>
              </w:r>
              <w:r w:rsidRPr="002A00A0">
                <w:rPr>
                  <w:rFonts w:ascii="Arial" w:hAnsi="Arial" w:cs="Arial"/>
                  <w:sz w:val="24"/>
                  <w:szCs w:val="24"/>
                </w:rPr>
                <w:t>.capacitatea de absorbţie a mediului:</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a. zone umede: nu este cazul,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zone costiere: nu este cazul,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zone montane şi cele împădurite: nu este cazul </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parcuri şi rezervaţii naturale ariile clasificate: nu este cazul,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arii</w:t>
              </w:r>
              <w:r>
                <w:rPr>
                  <w:rFonts w:ascii="Arial" w:hAnsi="Arial" w:cs="Arial"/>
                  <w:sz w:val="24"/>
                  <w:szCs w:val="24"/>
                </w:rPr>
                <w:t xml:space="preserve"> clasificate sau zone protejate</w:t>
              </w:r>
              <w:r w:rsidRPr="002A00A0">
                <w:rPr>
                  <w:rFonts w:ascii="Arial" w:hAnsi="Arial" w:cs="Arial"/>
                  <w:sz w:val="24"/>
                  <w:szCs w:val="24"/>
                </w:rPr>
                <w:t>: nu sunt</w:t>
              </w:r>
            </w:p>
            <w:p w:rsidR="005404F0" w:rsidRPr="00342664" w:rsidRDefault="005404F0" w:rsidP="005404F0">
              <w:pPr>
                <w:autoSpaceDE w:val="0"/>
                <w:autoSpaceDN w:val="0"/>
                <w:adjustRightInd w:val="0"/>
                <w:spacing w:after="0" w:line="240" w:lineRule="auto"/>
                <w:jc w:val="both"/>
                <w:rPr>
                  <w:rFonts w:ascii="Arial" w:hAnsi="Arial" w:cs="Arial"/>
                  <w:b/>
                  <w:sz w:val="24"/>
                  <w:szCs w:val="24"/>
                  <w:lang w:val="ro-RO"/>
                </w:rPr>
              </w:pPr>
              <w:r w:rsidRPr="002A00A0">
                <w:rPr>
                  <w:rFonts w:ascii="Arial" w:hAnsi="Arial" w:cs="Arial"/>
                  <w:sz w:val="24"/>
                  <w:szCs w:val="24"/>
                </w:rPr>
                <w:t>f. zone de protecţie specială mai ales cele desemnate prin Ordonanţa de urgenţă a Guvernului nr. 57/2007 privind regimul ariilor naturale protejate, conservarea habitatelor naturale, a florei şi faunei sălbatice, cu modificările şi completările ulterioare:</w:t>
              </w:r>
              <w:r>
                <w:rPr>
                  <w:rFonts w:ascii="Arial" w:hAnsi="Arial" w:cs="Arial"/>
                  <w:sz w:val="24"/>
                  <w:szCs w:val="24"/>
                </w:rPr>
                <w:t xml:space="preserve"> A</w:t>
              </w:r>
              <w:r w:rsidRPr="002A00A0">
                <w:rPr>
                  <w:rFonts w:ascii="Arial" w:hAnsi="Arial" w:cs="Arial"/>
                  <w:sz w:val="24"/>
                  <w:szCs w:val="24"/>
                </w:rPr>
                <w:t xml:space="preserve">mplasamentul proiectului </w:t>
              </w:r>
              <w:r w:rsidRPr="0095317B">
                <w:rPr>
                  <w:rFonts w:ascii="Arial" w:hAnsi="Arial" w:cs="Arial"/>
                  <w:b/>
                  <w:sz w:val="24"/>
                  <w:szCs w:val="24"/>
                </w:rPr>
                <w:t>nu</w:t>
              </w:r>
              <w:r w:rsidRPr="002A00A0">
                <w:rPr>
                  <w:rFonts w:ascii="Arial" w:hAnsi="Arial" w:cs="Arial"/>
                  <w:sz w:val="24"/>
                  <w:szCs w:val="24"/>
                </w:rPr>
                <w:t xml:space="preserve"> se află în interiorul ariilor naturale protejat</w:t>
              </w:r>
              <w:r>
                <w:rPr>
                  <w:rFonts w:ascii="Arial" w:hAnsi="Arial" w:cs="Arial"/>
                  <w:sz w:val="24"/>
                  <w:szCs w:val="24"/>
                </w:rPr>
                <w:t xml:space="preserve">e declarate prin acte normative, </w:t>
              </w:r>
              <w:r w:rsidRPr="002A00A0">
                <w:rPr>
                  <w:rFonts w:ascii="Arial" w:hAnsi="Arial" w:cs="Arial"/>
                  <w:sz w:val="24"/>
                  <w:szCs w:val="24"/>
                </w:rPr>
                <w:t xml:space="preserve">fiind situat la o distanță  </w:t>
              </w:r>
              <w:r>
                <w:rPr>
                  <w:rFonts w:ascii="Arial" w:hAnsi="Arial" w:cs="Arial"/>
                  <w:sz w:val="24"/>
                  <w:szCs w:val="24"/>
                  <w:lang w:val="ro-RO"/>
                </w:rPr>
                <w:t xml:space="preserve">de aprox </w:t>
              </w:r>
              <w:r w:rsidR="00FB3B8E">
                <w:rPr>
                  <w:rFonts w:ascii="Arial" w:hAnsi="Arial" w:cs="Arial"/>
                  <w:sz w:val="24"/>
                  <w:szCs w:val="24"/>
                  <w:lang w:val="ro-RO"/>
                </w:rPr>
                <w:t>9</w:t>
              </w:r>
              <w:r>
                <w:rPr>
                  <w:rFonts w:ascii="Arial" w:hAnsi="Arial" w:cs="Arial"/>
                  <w:sz w:val="24"/>
                  <w:szCs w:val="24"/>
                  <w:lang w:val="ro-RO"/>
                </w:rPr>
                <w:t>1</w:t>
              </w:r>
              <w:r w:rsidR="00FB3B8E">
                <w:rPr>
                  <w:rFonts w:ascii="Arial" w:hAnsi="Arial" w:cs="Arial"/>
                  <w:sz w:val="24"/>
                  <w:szCs w:val="24"/>
                  <w:lang w:val="ro-RO"/>
                </w:rPr>
                <w:t>3</w:t>
              </w:r>
              <w:r>
                <w:rPr>
                  <w:rFonts w:ascii="Arial" w:hAnsi="Arial" w:cs="Arial"/>
                  <w:sz w:val="24"/>
                  <w:szCs w:val="24"/>
                  <w:lang w:val="ro-RO"/>
                </w:rPr>
                <w:t xml:space="preserve"> </w:t>
              </w:r>
              <w:r w:rsidRPr="00342664">
                <w:rPr>
                  <w:rFonts w:ascii="Arial" w:hAnsi="Arial" w:cs="Arial"/>
                  <w:sz w:val="24"/>
                  <w:szCs w:val="24"/>
                  <w:lang w:val="ro-RO"/>
                </w:rPr>
                <w:t>m față de ari</w:t>
              </w:r>
              <w:r>
                <w:rPr>
                  <w:rFonts w:ascii="Arial" w:hAnsi="Arial" w:cs="Arial"/>
                  <w:sz w:val="24"/>
                  <w:szCs w:val="24"/>
                  <w:lang w:val="ro-RO"/>
                </w:rPr>
                <w:t>ile</w:t>
              </w:r>
              <w:r w:rsidRPr="00342664">
                <w:rPr>
                  <w:rFonts w:ascii="Arial" w:hAnsi="Arial" w:cs="Arial"/>
                  <w:sz w:val="24"/>
                  <w:szCs w:val="24"/>
                  <w:lang w:val="ro-RO"/>
                </w:rPr>
                <w:t xml:space="preserve"> natural</w:t>
              </w:r>
              <w:r>
                <w:rPr>
                  <w:rFonts w:ascii="Arial" w:hAnsi="Arial" w:cs="Arial"/>
                  <w:sz w:val="24"/>
                  <w:szCs w:val="24"/>
                  <w:lang w:val="ro-RO"/>
                </w:rPr>
                <w:t>e</w:t>
              </w:r>
              <w:r w:rsidRPr="00342664">
                <w:rPr>
                  <w:rFonts w:ascii="Arial" w:hAnsi="Arial" w:cs="Arial"/>
                  <w:sz w:val="24"/>
                  <w:szCs w:val="24"/>
                  <w:lang w:val="ro-RO"/>
                </w:rPr>
                <w:t xml:space="preserve"> protejat</w:t>
              </w:r>
              <w:r>
                <w:rPr>
                  <w:rFonts w:ascii="Arial" w:hAnsi="Arial" w:cs="Arial"/>
                  <w:sz w:val="24"/>
                  <w:szCs w:val="24"/>
                  <w:lang w:val="ro-RO"/>
                </w:rPr>
                <w:t>e</w:t>
              </w:r>
              <w:r w:rsidRPr="00342664">
                <w:rPr>
                  <w:rFonts w:ascii="Arial" w:hAnsi="Arial" w:cs="Arial"/>
                  <w:sz w:val="24"/>
                  <w:szCs w:val="24"/>
                  <w:lang w:val="ro-RO"/>
                </w:rPr>
                <w:t xml:space="preserve"> sit NATURA 2000 </w:t>
              </w:r>
              <w:r w:rsidRPr="00342664">
                <w:rPr>
                  <w:rFonts w:ascii="Arial" w:hAnsi="Arial" w:cs="Arial"/>
                  <w:b/>
                  <w:sz w:val="24"/>
                  <w:szCs w:val="24"/>
                  <w:lang w:val="ro-RO"/>
                </w:rPr>
                <w:t>ROSPA</w:t>
              </w:r>
              <w:r w:rsidR="00FB3B8E">
                <w:rPr>
                  <w:rFonts w:ascii="Arial" w:hAnsi="Arial" w:cs="Arial"/>
                  <w:b/>
                  <w:sz w:val="24"/>
                  <w:szCs w:val="24"/>
                  <w:lang w:val="ro-RO"/>
                </w:rPr>
                <w:t xml:space="preserve"> </w:t>
              </w:r>
              <w:r w:rsidRPr="00342664">
                <w:rPr>
                  <w:rFonts w:ascii="Arial" w:hAnsi="Arial" w:cs="Arial"/>
                  <w:b/>
                  <w:sz w:val="24"/>
                  <w:szCs w:val="24"/>
                  <w:lang w:val="ro-RO"/>
                </w:rPr>
                <w:t>00</w:t>
              </w:r>
              <w:r w:rsidR="00FB3B8E">
                <w:rPr>
                  <w:rFonts w:ascii="Arial" w:hAnsi="Arial" w:cs="Arial"/>
                  <w:b/>
                  <w:sz w:val="24"/>
                  <w:szCs w:val="24"/>
                  <w:lang w:val="ro-RO"/>
                </w:rPr>
                <w:t>28</w:t>
              </w:r>
              <w:r w:rsidRPr="00342664">
                <w:rPr>
                  <w:rFonts w:ascii="Arial" w:hAnsi="Arial" w:cs="Arial"/>
                  <w:b/>
                  <w:sz w:val="24"/>
                  <w:szCs w:val="24"/>
                  <w:lang w:val="ro-RO"/>
                </w:rPr>
                <w:t xml:space="preserve"> </w:t>
              </w:r>
              <w:r>
                <w:rPr>
                  <w:rFonts w:ascii="Arial" w:hAnsi="Arial" w:cs="Arial"/>
                  <w:b/>
                  <w:sz w:val="24"/>
                  <w:szCs w:val="24"/>
                  <w:lang w:val="ro-RO"/>
                </w:rPr>
                <w:t>„</w:t>
              </w:r>
              <w:r w:rsidR="00FB3B8E">
                <w:rPr>
                  <w:rFonts w:ascii="Arial" w:hAnsi="Arial" w:cs="Arial"/>
                  <w:b/>
                  <w:sz w:val="24"/>
                  <w:szCs w:val="24"/>
                  <w:lang w:val="ro-RO"/>
                </w:rPr>
                <w:t>Dealurile Târnavelor și Valea Nirajului</w:t>
              </w:r>
              <w:r>
                <w:rPr>
                  <w:rFonts w:ascii="Arial" w:hAnsi="Arial" w:cs="Arial"/>
                  <w:b/>
                  <w:sz w:val="24"/>
                  <w:szCs w:val="24"/>
                  <w:lang w:val="ro-RO"/>
                </w:rPr>
                <w:t>”;</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Din acest motiv proiectul nu intră sub incidenţa art. 28 din Ordonanţa de urgenţă a Guvernului nr. 57/2007 privind regimul ariilor naturale protejate, conservarea habitatelor naturale, a florei şi faunei sălbatice, cu modificările şi completările ulterioare, </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h. ariile dens populate: nu este cazul,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i .peisajele cu semnificaţie istorică, culturală şi arheologică: nu este cazul</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p>
            <w:p w:rsidR="005404F0" w:rsidRPr="002A00A0" w:rsidRDefault="005404F0" w:rsidP="005404F0">
              <w:pPr>
                <w:autoSpaceDE w:val="0"/>
                <w:autoSpaceDN w:val="0"/>
                <w:adjustRightInd w:val="0"/>
                <w:spacing w:after="0" w:line="240" w:lineRule="auto"/>
                <w:jc w:val="both"/>
                <w:rPr>
                  <w:rFonts w:ascii="Arial" w:hAnsi="Arial" w:cs="Arial"/>
                  <w:b/>
                  <w:sz w:val="24"/>
                  <w:szCs w:val="24"/>
                  <w:lang w:val="fr-FR"/>
                </w:rPr>
              </w:pPr>
              <w:r w:rsidRPr="002A00A0">
                <w:rPr>
                  <w:rFonts w:ascii="Arial" w:hAnsi="Arial" w:cs="Arial"/>
                  <w:b/>
                  <w:sz w:val="24"/>
                  <w:szCs w:val="24"/>
                  <w:lang w:val="fr-FR"/>
                </w:rPr>
                <w:t>3.Caracteristicile impactului potenţial:</w:t>
              </w:r>
            </w:p>
            <w:p w:rsidR="005404F0" w:rsidRPr="002A00A0" w:rsidRDefault="005404F0" w:rsidP="005404F0">
              <w:pPr>
                <w:autoSpaceDE w:val="0"/>
                <w:autoSpaceDN w:val="0"/>
                <w:adjustRightInd w:val="0"/>
                <w:spacing w:after="0" w:line="240" w:lineRule="auto"/>
                <w:jc w:val="both"/>
                <w:rPr>
                  <w:rFonts w:ascii="Arial" w:hAnsi="Arial" w:cs="Arial"/>
                  <w:b/>
                  <w:bCs/>
                  <w:sz w:val="24"/>
                  <w:szCs w:val="24"/>
                  <w:lang w:val="fr-FR"/>
                </w:rPr>
              </w:pPr>
            </w:p>
            <w:p w:rsidR="005404F0" w:rsidRPr="002A00A0" w:rsidRDefault="005404F0" w:rsidP="005404F0">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În raport cu criteriile stabilite mai sus la pct. 1 şi 2 </w:t>
              </w:r>
              <w:r w:rsidRPr="002A00A0">
                <w:rPr>
                  <w:rFonts w:ascii="Arial" w:hAnsi="Arial" w:cs="Arial"/>
                  <w:b/>
                  <w:sz w:val="24"/>
                  <w:szCs w:val="24"/>
                  <w:lang w:val="fr-FR"/>
                </w:rPr>
                <w:t>nu au fost identificate efecte semnificative</w:t>
              </w:r>
              <w:r w:rsidRPr="002A00A0">
                <w:rPr>
                  <w:rFonts w:ascii="Arial" w:hAnsi="Arial" w:cs="Arial"/>
                  <w:sz w:val="24"/>
                  <w:szCs w:val="24"/>
                  <w:lang w:val="fr-FR"/>
                </w:rPr>
                <w:t xml:space="preserve"> posibile, astfel:</w:t>
              </w:r>
            </w:p>
            <w:p w:rsidR="005404F0" w:rsidRPr="002A00A0" w:rsidRDefault="005404F0" w:rsidP="005404F0">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a.</w:t>
              </w:r>
              <w:r w:rsidRPr="002A00A0">
                <w:rPr>
                  <w:rFonts w:ascii="Arial" w:hAnsi="Arial" w:cs="Arial"/>
                  <w:i/>
                  <w:sz w:val="24"/>
                  <w:szCs w:val="24"/>
                  <w:lang w:val="fr-FR"/>
                </w:rPr>
                <w:t xml:space="preserve"> </w:t>
              </w:r>
              <w:r w:rsidRPr="002A00A0">
                <w:rPr>
                  <w:rFonts w:ascii="Arial" w:hAnsi="Arial" w:cs="Arial"/>
                  <w:sz w:val="24"/>
                  <w:szCs w:val="24"/>
                  <w:lang w:val="fr-FR"/>
                </w:rPr>
                <w:t>extinderea impactului :</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i/>
                  <w:sz w:val="24"/>
                  <w:szCs w:val="24"/>
                  <w:lang w:val="it-IT"/>
                </w:rPr>
                <w:t xml:space="preserve">- aria geografică: </w:t>
              </w:r>
              <w:r w:rsidRPr="002A00A0">
                <w:rPr>
                  <w:rFonts w:ascii="Arial" w:hAnsi="Arial" w:cs="Arial"/>
                  <w:sz w:val="24"/>
                  <w:szCs w:val="24"/>
                </w:rPr>
                <w:t xml:space="preserve">redusă,nesemnificativă, </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numărul persoanelor afectate: prin realizarea proiectului:</w:t>
              </w:r>
              <w:r w:rsidRPr="002A00A0">
                <w:rPr>
                  <w:rFonts w:ascii="Arial" w:hAnsi="Arial" w:cs="Arial"/>
                  <w:i/>
                  <w:sz w:val="24"/>
                  <w:szCs w:val="24"/>
                  <w:lang w:val="pt-BR"/>
                </w:rPr>
                <w:t xml:space="preserve"> </w:t>
              </w:r>
              <w:r w:rsidRPr="002A00A0">
                <w:rPr>
                  <w:rFonts w:ascii="Arial" w:hAnsi="Arial" w:cs="Arial"/>
                  <w:sz w:val="24"/>
                  <w:szCs w:val="24"/>
                </w:rPr>
                <w:t xml:space="preserve">nu vor fi persoane afectate </w:t>
              </w:r>
              <w:r>
                <w:rPr>
                  <w:rFonts w:ascii="Arial" w:hAnsi="Arial" w:cs="Arial"/>
                  <w:sz w:val="24"/>
                  <w:szCs w:val="24"/>
                </w:rPr>
                <w:t>negative persoanele</w:t>
              </w:r>
              <w:r w:rsidRPr="002A00A0">
                <w:rPr>
                  <w:rFonts w:ascii="Arial" w:hAnsi="Arial" w:cs="Arial"/>
                  <w:sz w:val="24"/>
                  <w:szCs w:val="24"/>
                </w:rPr>
                <w:t>.</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natura transfrontieră a impactului: nu este cazul,</w:t>
              </w:r>
            </w:p>
            <w:p w:rsidR="005404F0" w:rsidRPr="002A00A0" w:rsidRDefault="005404F0" w:rsidP="005404F0">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c. mărimea şi complexitatea impactului</w:t>
              </w:r>
              <w:r w:rsidRPr="002A00A0">
                <w:rPr>
                  <w:rFonts w:ascii="Arial" w:hAnsi="Arial" w:cs="Arial"/>
                  <w:i/>
                  <w:sz w:val="24"/>
                  <w:szCs w:val="24"/>
                  <w:lang w:val="fr-FR"/>
                </w:rPr>
                <w:t>:</w:t>
              </w:r>
            </w:p>
            <w:p w:rsidR="005404F0" w:rsidRPr="002A00A0" w:rsidRDefault="005404F0" w:rsidP="005404F0">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i/>
                  <w:sz w:val="24"/>
                  <w:szCs w:val="24"/>
                  <w:lang w:val="fr-FR"/>
                </w:rPr>
                <w:t>-</w:t>
              </w:r>
              <w:r w:rsidRPr="002A00A0">
                <w:rPr>
                  <w:rFonts w:ascii="Arial" w:hAnsi="Arial" w:cs="Arial"/>
                  <w:sz w:val="24"/>
                  <w:szCs w:val="24"/>
                  <w:lang w:val="fr-FR"/>
                </w:rPr>
                <w:t>în perioada realizării proiectului</w:t>
              </w:r>
              <w:r w:rsidRPr="002A00A0">
                <w:rPr>
                  <w:rFonts w:ascii="Arial" w:hAnsi="Arial" w:cs="Arial"/>
                  <w:i/>
                  <w:sz w:val="24"/>
                  <w:szCs w:val="24"/>
                  <w:lang w:val="fr-FR"/>
                </w:rPr>
                <w:t>: vor rezulta deşeuri, care vor fi gestionate conform  pct 1.d.</w:t>
              </w:r>
            </w:p>
            <w:p w:rsidR="005404F0" w:rsidRPr="002A00A0" w:rsidRDefault="005404F0" w:rsidP="005404F0">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d. probabilitatea impactului</w:t>
              </w:r>
              <w:r w:rsidRPr="002A00A0">
                <w:rPr>
                  <w:rFonts w:ascii="Arial" w:hAnsi="Arial" w:cs="Arial"/>
                  <w:i/>
                  <w:sz w:val="24"/>
                  <w:szCs w:val="24"/>
                  <w:lang w:val="fr-FR"/>
                </w:rPr>
                <w:t>: mică</w:t>
              </w:r>
            </w:p>
            <w:p w:rsidR="005404F0" w:rsidRPr="002A00A0" w:rsidRDefault="005404F0" w:rsidP="005404F0">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e. durata, frecvenţa şi reversibilitatea impactului</w:t>
              </w:r>
              <w:r w:rsidRPr="002A00A0">
                <w:rPr>
                  <w:rFonts w:ascii="Arial" w:hAnsi="Arial" w:cs="Arial"/>
                  <w:i/>
                  <w:sz w:val="24"/>
                  <w:szCs w:val="24"/>
                  <w:lang w:val="fr-FR"/>
                </w:rPr>
                <w:t xml:space="preserve">: </w:t>
              </w:r>
            </w:p>
            <w:p w:rsidR="005404F0" w:rsidRPr="002A00A0" w:rsidRDefault="005404F0" w:rsidP="005404F0">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Impact de scurtă durată, numai în timpul executării lucrărilor . Nu rezultă impact remanent. </w:t>
              </w:r>
            </w:p>
            <w:sdt>
              <w:sdtPr>
                <w:rPr>
                  <w:rFonts w:ascii="Arial" w:hAnsi="Arial" w:cs="Arial"/>
                  <w:sz w:val="24"/>
                  <w:szCs w:val="24"/>
                </w:rPr>
                <w:alias w:val="Câmp editabil text"/>
                <w:tag w:val="CampEditabil"/>
                <w:id w:val="1995364319"/>
                <w:placeholder>
                  <w:docPart w:val="8A071765B8944FCFA54E67EB94825018"/>
                </w:placeholder>
              </w:sdtPr>
              <w:sdtContent>
                <w:sdt>
                  <w:sdtPr>
                    <w:rPr>
                      <w:rFonts w:ascii="Arial" w:hAnsi="Arial" w:cs="Arial"/>
                      <w:sz w:val="24"/>
                      <w:szCs w:val="24"/>
                    </w:rPr>
                    <w:alias w:val="Câmp editabil text"/>
                    <w:tag w:val="CampEditabil"/>
                    <w:id w:val="-468356069"/>
                    <w:placeholder>
                      <w:docPart w:val="A9878DFF587A42D8BB8C427BDC1CD346"/>
                    </w:placeholder>
                  </w:sdtPr>
                  <w:sdtContent>
                    <w:p w:rsidR="005404F0" w:rsidRPr="002A00A0" w:rsidRDefault="005404F0" w:rsidP="005404F0">
                      <w:pPr>
                        <w:autoSpaceDE w:val="0"/>
                        <w:autoSpaceDN w:val="0"/>
                        <w:adjustRightInd w:val="0"/>
                        <w:spacing w:after="0" w:line="240" w:lineRule="auto"/>
                        <w:jc w:val="both"/>
                        <w:rPr>
                          <w:rFonts w:ascii="Arial" w:hAnsi="Arial" w:cs="Arial"/>
                          <w:sz w:val="24"/>
                          <w:szCs w:val="24"/>
                        </w:rPr>
                      </w:pPr>
                    </w:p>
                    <w:p w:rsidR="005404F0" w:rsidRDefault="005404F0" w:rsidP="005404F0">
                      <w:pPr>
                        <w:autoSpaceDE w:val="0"/>
                        <w:autoSpaceDN w:val="0"/>
                        <w:adjustRightInd w:val="0"/>
                        <w:spacing w:after="0" w:line="240" w:lineRule="auto"/>
                        <w:jc w:val="both"/>
                        <w:rPr>
                          <w:rFonts w:ascii="Arial" w:hAnsi="Arial" w:cs="Arial"/>
                          <w:b/>
                          <w:iCs/>
                          <w:sz w:val="24"/>
                          <w:szCs w:val="24"/>
                        </w:rPr>
                      </w:pPr>
                      <w:r w:rsidRPr="002A00A0">
                        <w:rPr>
                          <w:rFonts w:ascii="Arial" w:hAnsi="Arial" w:cs="Arial"/>
                          <w:b/>
                          <w:iCs/>
                          <w:sz w:val="24"/>
                          <w:szCs w:val="24"/>
                        </w:rPr>
                        <w:t>Condiţiile de realizare a proiectului:</w:t>
                      </w:r>
                    </w:p>
                    <w:p w:rsidR="005404F0" w:rsidRPr="002A00A0" w:rsidRDefault="005404F0" w:rsidP="005404F0">
                      <w:pPr>
                        <w:autoSpaceDE w:val="0"/>
                        <w:autoSpaceDN w:val="0"/>
                        <w:adjustRightInd w:val="0"/>
                        <w:spacing w:after="0" w:line="240" w:lineRule="auto"/>
                        <w:jc w:val="both"/>
                        <w:rPr>
                          <w:rFonts w:ascii="Arial" w:hAnsi="Arial" w:cs="Arial"/>
                          <w:sz w:val="24"/>
                          <w:szCs w:val="24"/>
                        </w:rPr>
                      </w:pP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b) În scopul garantării evitării poluării accidentale a mediului aveţi obligaţia ca să aveţi în dotare materiale absorbante pentru produse petroliere.</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c) Este interzisă afectarea terenurilor în afara amplasamentelor autorizate pentru realizarea lucrărilor de investiţii, prin:</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 Utilizarea materiilor prime numai din surse autorizate.</w:t>
                      </w:r>
                    </w:p>
                    <w:p w:rsidR="005404F0" w:rsidRDefault="00FB3B8E" w:rsidP="005404F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e</w:t>
                      </w:r>
                      <w:r w:rsidR="005404F0" w:rsidRPr="002A00A0">
                        <w:rPr>
                          <w:rFonts w:ascii="Arial" w:hAnsi="Arial" w:cs="Arial"/>
                          <w:iCs/>
                          <w:sz w:val="24"/>
                          <w:szCs w:val="24"/>
                        </w:rPr>
                        <w:t>) Refacerea mediului şi readucerea în starea iniţială a suprafeţelor afectate prin realizarea proiectului.</w:t>
                      </w:r>
                    </w:p>
                    <w:p w:rsidR="005404F0" w:rsidRPr="002A00A0" w:rsidRDefault="00FB3B8E" w:rsidP="005404F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f</w:t>
                      </w:r>
                      <w:r w:rsidR="005404F0">
                        <w:rPr>
                          <w:rFonts w:ascii="Arial" w:hAnsi="Arial" w:cs="Arial"/>
                          <w:iCs/>
                          <w:sz w:val="24"/>
                          <w:szCs w:val="24"/>
                        </w:rPr>
                        <w:t>) Respectarea Legii nr. 211/2011 privind regimul deșeurilor cu toate modificările și completările ulterioare;</w:t>
                      </w:r>
                    </w:p>
                    <w:p w:rsidR="005404F0" w:rsidRPr="002A00A0" w:rsidRDefault="00FB3B8E" w:rsidP="005404F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lastRenderedPageBreak/>
                        <w:t>g</w:t>
                      </w:r>
                      <w:r w:rsidR="005404F0" w:rsidRPr="002A00A0">
                        <w:rPr>
                          <w:rFonts w:ascii="Arial" w:hAnsi="Arial" w:cs="Arial"/>
                          <w:iCs/>
                          <w:sz w:val="24"/>
                          <w:szCs w:val="24"/>
                        </w:rPr>
                        <w:t xml:space="preserve">) Nivelul de zgomot rezultat în timpul lucrărilor şi după punerea în funcţiune a obiectivului  măsurat la 3 m de faţa da celei mai apropiate clădiri de locuit şi la 1,5 m înălţime de la sol - în conformitate cu prevederile prevederile standardului SR ISO nr.  1996/2-08 </w:t>
                      </w:r>
                      <w:r w:rsidR="005404F0">
                        <w:rPr>
                          <w:rFonts w:ascii="Arial" w:hAnsi="Arial" w:cs="Arial"/>
                          <w:iCs/>
                          <w:sz w:val="24"/>
                          <w:szCs w:val="24"/>
                        </w:rPr>
                        <w:t>nu va depăși valorile prevăzute de SR 10009/2017</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i</w:t>
                      </w:r>
                      <w:r w:rsidRPr="002A00A0">
                        <w:rPr>
                          <w:rFonts w:ascii="Arial" w:hAnsi="Arial" w:cs="Arial"/>
                          <w:iCs/>
                          <w:sz w:val="24"/>
                          <w:szCs w:val="24"/>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5404F0" w:rsidRPr="002A00A0" w:rsidRDefault="005404F0" w:rsidP="005404F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j</w:t>
                      </w:r>
                      <w:r w:rsidRPr="002A00A0">
                        <w:rPr>
                          <w:rFonts w:ascii="Arial" w:hAnsi="Arial" w:cs="Arial"/>
                          <w:iCs/>
                          <w:sz w:val="24"/>
                          <w:szCs w:val="24"/>
                        </w:rPr>
                        <w:t xml:space="preserve">) Respectarea </w:t>
                      </w:r>
                      <w:r>
                        <w:rPr>
                          <w:rFonts w:ascii="Arial" w:hAnsi="Arial" w:cs="Arial"/>
                          <w:iCs/>
                          <w:sz w:val="24"/>
                          <w:szCs w:val="24"/>
                        </w:rPr>
                        <w:t xml:space="preserve">Notificării pentru începerea execuției </w:t>
                      </w:r>
                      <w:r w:rsidR="00FB3B8E">
                        <w:rPr>
                          <w:rFonts w:ascii="Arial" w:hAnsi="Arial" w:cs="Arial"/>
                          <w:iCs/>
                          <w:sz w:val="24"/>
                          <w:szCs w:val="24"/>
                        </w:rPr>
                        <w:t>nr. 84 din 22.09.2017 pentru investiția</w:t>
                      </w:r>
                      <w:r>
                        <w:rPr>
                          <w:rFonts w:ascii="Arial" w:hAnsi="Arial" w:cs="Arial"/>
                          <w:iCs/>
                          <w:sz w:val="24"/>
                          <w:szCs w:val="24"/>
                        </w:rPr>
                        <w:t xml:space="preserve"> „</w:t>
                      </w:r>
                      <w:r w:rsidR="00873D24">
                        <w:rPr>
                          <w:rFonts w:ascii="Arial" w:hAnsi="Arial" w:cs="Arial"/>
                          <w:iCs/>
                          <w:sz w:val="24"/>
                          <w:szCs w:val="24"/>
                        </w:rPr>
                        <w:t>Modernizarea unor străzi din localitățile Ocna de Sus și Ocna de Jos, comuna Praid, județul Harghita</w:t>
                      </w:r>
                      <w:r>
                        <w:rPr>
                          <w:rFonts w:ascii="Arial" w:hAnsi="Arial" w:cs="Arial"/>
                          <w:iCs/>
                          <w:sz w:val="24"/>
                          <w:szCs w:val="24"/>
                        </w:rPr>
                        <w:t xml:space="preserve">” emis de ANAR ABA </w:t>
                      </w:r>
                      <w:r w:rsidR="00873D24">
                        <w:rPr>
                          <w:rFonts w:ascii="Arial" w:hAnsi="Arial" w:cs="Arial"/>
                          <w:iCs/>
                          <w:sz w:val="24"/>
                          <w:szCs w:val="24"/>
                        </w:rPr>
                        <w:t>Mureș</w:t>
                      </w:r>
                      <w:r>
                        <w:rPr>
                          <w:rFonts w:ascii="Arial" w:hAnsi="Arial" w:cs="Arial"/>
                          <w:iCs/>
                          <w:sz w:val="24"/>
                          <w:szCs w:val="24"/>
                        </w:rPr>
                        <w:t>;</w:t>
                      </w:r>
                    </w:p>
                    <w:p w:rsidR="005404F0" w:rsidRPr="00873D24" w:rsidRDefault="005404F0" w:rsidP="00873D24">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k</w:t>
                      </w:r>
                      <w:r w:rsidRPr="002A00A0">
                        <w:rPr>
                          <w:rFonts w:ascii="Arial" w:hAnsi="Arial" w:cs="Arial"/>
                          <w:iCs/>
                          <w:sz w:val="24"/>
                          <w:szCs w:val="24"/>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sdtContent>
                </w:sdt>
              </w:sdtContent>
            </w:sdt>
            <w:p w:rsidR="005404F0" w:rsidRDefault="005404F0" w:rsidP="005404F0">
              <w:pPr>
                <w:pStyle w:val="Corptext"/>
                <w:ind w:firstLine="720"/>
                <w:rPr>
                  <w:rFonts w:eastAsia="Calibri" w:cs="Arial"/>
                </w:rPr>
              </w:pPr>
              <w:r w:rsidRPr="00BC1D25">
                <w:rPr>
                  <w:rFonts w:eastAsia="Calibri" w:cs="Arial"/>
                </w:rPr>
                <w:t>Răspunderea pentru corectitudinea informaţiilor puse la dispoziţia autorităţii competente pentru protecţia mediului şi a publicului, revine în întregime titularului proiectului;</w:t>
              </w:r>
            </w:p>
            <w:p w:rsidR="005404F0" w:rsidRDefault="005404F0" w:rsidP="005404F0">
              <w:pPr>
                <w:spacing w:after="0" w:line="240" w:lineRule="auto"/>
                <w:jc w:val="both"/>
                <w:rPr>
                  <w:rFonts w:ascii="Arial" w:hAnsi="Arial" w:cs="Arial"/>
                  <w:sz w:val="24"/>
                  <w:szCs w:val="24"/>
                </w:rPr>
              </w:pPr>
            </w:p>
            <w:p w:rsidR="005404F0" w:rsidRDefault="005404F0" w:rsidP="005404F0">
              <w:pPr>
                <w:spacing w:after="0" w:line="240" w:lineRule="auto"/>
                <w:jc w:val="both"/>
                <w:rPr>
                  <w:rFonts w:ascii="Arial" w:hAnsi="Arial" w:cs="Arial"/>
                  <w:sz w:val="24"/>
                  <w:szCs w:val="24"/>
                </w:rPr>
              </w:pPr>
            </w:p>
          </w:sdtContent>
        </w:sdt>
        <w:p w:rsidR="00753675" w:rsidRPr="00522DB9" w:rsidRDefault="00350950" w:rsidP="005404F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35095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5095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5095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5095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446736526"/>
            <w:placeholder>
              <w:docPart w:val="EA6CE025689B4220BE0179DB94841093"/>
            </w:placeholder>
          </w:sdtPr>
          <w:sdtEndPr>
            <w:rPr>
              <w:b w:val="0"/>
            </w:rPr>
          </w:sdtEndPr>
          <w:sdtContent>
            <w:p w:rsidR="00873D24" w:rsidRDefault="00873D24" w:rsidP="00873D24">
              <w:pPr>
                <w:spacing w:after="0" w:line="36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446156583"/>
                <w:placeholder>
                  <w:docPart w:val="91F3DD7B68AA442A9D182198AC5DF1C8"/>
                </w:placeholder>
              </w:sdtPr>
              <w:sdtEndPr>
                <w:rPr>
                  <w:b w:val="0"/>
                </w:rPr>
              </w:sdtEndPr>
              <w:sdtContent>
                <w:p w:rsidR="00873D24" w:rsidRPr="00E67F6A" w:rsidRDefault="00873D24" w:rsidP="00873D24">
                  <w:pPr>
                    <w:spacing w:after="0" w:line="240" w:lineRule="auto"/>
                    <w:rPr>
                      <w:rFonts w:ascii="Arial" w:hAnsi="Arial" w:cs="Arial"/>
                      <w:b/>
                    </w:rPr>
                  </w:pPr>
                  <w:r w:rsidRPr="00E67F6A">
                    <w:rPr>
                      <w:rFonts w:ascii="Arial" w:hAnsi="Arial" w:cs="Arial"/>
                      <w:b/>
                    </w:rPr>
                    <w:t xml:space="preserve">DIRECTOR EXECUTIV, </w:t>
                  </w:r>
                </w:p>
                <w:p w:rsidR="00873D24" w:rsidRPr="00715F3E" w:rsidRDefault="00873D24" w:rsidP="00873D24">
                  <w:pPr>
                    <w:spacing w:after="0" w:line="240" w:lineRule="auto"/>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873D24" w:rsidRPr="00E67F6A" w:rsidRDefault="00873D24" w:rsidP="00873D24">
                  <w:pPr>
                    <w:spacing w:after="0"/>
                    <w:ind w:right="-1"/>
                    <w:rPr>
                      <w:rFonts w:ascii="Arial" w:hAnsi="Arial" w:cs="Arial"/>
                    </w:rPr>
                  </w:pPr>
                </w:p>
                <w:p w:rsidR="00873D24" w:rsidRPr="00E67F6A" w:rsidRDefault="00873D24" w:rsidP="00873D24">
                  <w:pPr>
                    <w:spacing w:after="0"/>
                    <w:ind w:right="-1"/>
                    <w:rPr>
                      <w:rFonts w:ascii="Arial" w:hAnsi="Arial" w:cs="Arial"/>
                      <w:b/>
                    </w:rPr>
                  </w:pPr>
                  <w:r w:rsidRPr="00E67F6A">
                    <w:rPr>
                      <w:rFonts w:ascii="Arial" w:hAnsi="Arial" w:cs="Arial"/>
                      <w:b/>
                    </w:rPr>
                    <w:t>ŞEF SERVICIU A.A.A.,</w:t>
                  </w:r>
                </w:p>
                <w:p w:rsidR="00873D24" w:rsidRPr="00715F3E" w:rsidRDefault="00873D24" w:rsidP="00873D24">
                  <w:pPr>
                    <w:spacing w:after="0"/>
                    <w:ind w:right="-1"/>
                    <w:rPr>
                      <w:rFonts w:ascii="Arial" w:hAnsi="Arial" w:cs="Arial"/>
                      <w:sz w:val="24"/>
                      <w:szCs w:val="24"/>
                    </w:rPr>
                  </w:pPr>
                  <w:r w:rsidRPr="00715F3E">
                    <w:rPr>
                      <w:rFonts w:ascii="Arial" w:hAnsi="Arial" w:cs="Arial"/>
                      <w:sz w:val="24"/>
                      <w:szCs w:val="24"/>
                    </w:rPr>
                    <w:t xml:space="preserve"> ing. LÁSZLÓ Anna</w:t>
                  </w:r>
                </w:p>
                <w:p w:rsidR="00873D24" w:rsidRDefault="00873D24" w:rsidP="00873D24">
                  <w:pPr>
                    <w:spacing w:after="0"/>
                    <w:ind w:right="-1"/>
                    <w:rPr>
                      <w:rFonts w:ascii="Arial" w:hAnsi="Arial" w:cs="Arial"/>
                    </w:rPr>
                  </w:pPr>
                </w:p>
                <w:p w:rsidR="00873D24" w:rsidRPr="00E67F6A" w:rsidRDefault="00873D24" w:rsidP="00873D24">
                  <w:pPr>
                    <w:spacing w:after="0"/>
                    <w:ind w:right="-1"/>
                    <w:rPr>
                      <w:rFonts w:ascii="Arial" w:hAnsi="Arial" w:cs="Arial"/>
                    </w:rPr>
                  </w:pPr>
                </w:p>
                <w:p w:rsidR="00873D24" w:rsidRPr="00E67F6A" w:rsidRDefault="00873D24" w:rsidP="00873D24">
                  <w:pPr>
                    <w:spacing w:after="0"/>
                    <w:ind w:right="-1"/>
                    <w:rPr>
                      <w:rFonts w:ascii="Arial" w:hAnsi="Arial" w:cs="Arial"/>
                      <w:b/>
                    </w:rPr>
                  </w:pPr>
                  <w:r w:rsidRPr="00E67F6A">
                    <w:rPr>
                      <w:rFonts w:ascii="Arial" w:hAnsi="Arial" w:cs="Arial"/>
                      <w:b/>
                    </w:rPr>
                    <w:t>ÎNTOCMIT,</w:t>
                  </w:r>
                </w:p>
                <w:p w:rsidR="00873D24" w:rsidRDefault="00873D24" w:rsidP="00873D24">
                  <w:pPr>
                    <w:jc w:val="both"/>
                    <w:rPr>
                      <w:rFonts w:ascii="Arial" w:hAnsi="Arial" w:cs="Arial"/>
                      <w:bCs/>
                      <w:sz w:val="24"/>
                      <w:szCs w:val="24"/>
                      <w:lang w:val="ro-RO"/>
                    </w:rPr>
                  </w:pPr>
                  <w:r w:rsidRPr="00715F3E">
                    <w:rPr>
                      <w:rFonts w:ascii="Arial" w:hAnsi="Arial" w:cs="Arial"/>
                      <w:sz w:val="24"/>
                      <w:szCs w:val="24"/>
                    </w:rPr>
                    <w:t>ing. ABOS Judit</w:t>
                  </w:r>
                </w:p>
              </w:sdtContent>
            </w:sdt>
            <w:p w:rsidR="00873D24" w:rsidRDefault="00873D24" w:rsidP="00873D24">
              <w:pPr>
                <w:spacing w:line="360" w:lineRule="auto"/>
                <w:jc w:val="both"/>
                <w:rPr>
                  <w:rFonts w:ascii="Arial" w:hAnsi="Arial" w:cs="Arial"/>
                  <w:bCs/>
                  <w:sz w:val="24"/>
                  <w:szCs w:val="24"/>
                </w:rPr>
              </w:pPr>
            </w:p>
          </w:sdtContent>
        </w:sdt>
        <w:p w:rsidR="0071693D" w:rsidRDefault="00350950" w:rsidP="007B1968">
          <w:pPr>
            <w:spacing w:after="0" w:line="360" w:lineRule="auto"/>
            <w:jc w:val="both"/>
            <w:rPr>
              <w:rFonts w:ascii="Arial" w:hAnsi="Arial" w:cs="Arial"/>
              <w:bCs/>
              <w:sz w:val="24"/>
              <w:szCs w:val="24"/>
              <w:lang w:val="ro-RO"/>
            </w:rPr>
          </w:pPr>
        </w:p>
      </w:sdtContent>
    </w:sdt>
    <w:p w:rsidR="00522DB9" w:rsidRPr="00447422" w:rsidRDefault="00350950" w:rsidP="007B1968">
      <w:pPr>
        <w:spacing w:after="0" w:line="360" w:lineRule="auto"/>
        <w:jc w:val="both"/>
        <w:rPr>
          <w:rFonts w:ascii="Arial" w:hAnsi="Arial" w:cs="Arial"/>
          <w:bCs/>
          <w:sz w:val="24"/>
          <w:szCs w:val="24"/>
          <w:lang w:val="ro-RO"/>
        </w:rPr>
      </w:pPr>
    </w:p>
    <w:p w:rsidR="00522DB9" w:rsidRPr="00447422" w:rsidRDefault="00350950" w:rsidP="00522DB9">
      <w:pPr>
        <w:autoSpaceDE w:val="0"/>
        <w:autoSpaceDN w:val="0"/>
        <w:adjustRightInd w:val="0"/>
        <w:spacing w:after="0" w:line="240" w:lineRule="auto"/>
        <w:jc w:val="both"/>
        <w:rPr>
          <w:rFonts w:ascii="Arial" w:hAnsi="Arial" w:cs="Arial"/>
          <w:sz w:val="24"/>
          <w:szCs w:val="24"/>
        </w:rPr>
      </w:pPr>
    </w:p>
    <w:p w:rsidR="00522DB9" w:rsidRPr="00447422" w:rsidRDefault="00350950" w:rsidP="007B1968">
      <w:pPr>
        <w:spacing w:after="0" w:line="360" w:lineRule="auto"/>
        <w:jc w:val="both"/>
        <w:rPr>
          <w:rFonts w:ascii="Arial" w:hAnsi="Arial" w:cs="Arial"/>
          <w:bCs/>
          <w:sz w:val="24"/>
          <w:szCs w:val="24"/>
          <w:lang w:val="ro-RO"/>
        </w:rPr>
      </w:pPr>
    </w:p>
    <w:p w:rsidR="00522DB9" w:rsidRPr="00447422" w:rsidRDefault="00350950" w:rsidP="007B1968">
      <w:pPr>
        <w:spacing w:after="0" w:line="360" w:lineRule="auto"/>
        <w:jc w:val="both"/>
        <w:rPr>
          <w:rFonts w:ascii="Arial" w:hAnsi="Arial" w:cs="Arial"/>
          <w:bCs/>
          <w:sz w:val="24"/>
          <w:szCs w:val="24"/>
          <w:lang w:val="ro-RO"/>
        </w:rPr>
      </w:pPr>
    </w:p>
    <w:p w:rsidR="00522DB9" w:rsidRPr="00447422" w:rsidRDefault="00350950" w:rsidP="00522DB9">
      <w:pPr>
        <w:autoSpaceDE w:val="0"/>
        <w:autoSpaceDN w:val="0"/>
        <w:adjustRightInd w:val="0"/>
        <w:spacing w:after="0" w:line="240" w:lineRule="auto"/>
        <w:jc w:val="both"/>
        <w:rPr>
          <w:rFonts w:ascii="Arial" w:hAnsi="Arial" w:cs="Arial"/>
          <w:sz w:val="24"/>
          <w:szCs w:val="24"/>
        </w:rPr>
      </w:pPr>
    </w:p>
    <w:p w:rsidR="00522DB9" w:rsidRPr="00447422" w:rsidRDefault="00350950" w:rsidP="007B1968">
      <w:pPr>
        <w:spacing w:after="0" w:line="360" w:lineRule="auto"/>
        <w:jc w:val="both"/>
        <w:rPr>
          <w:rFonts w:ascii="Arial" w:hAnsi="Arial" w:cs="Arial"/>
          <w:bCs/>
          <w:sz w:val="24"/>
          <w:szCs w:val="24"/>
          <w:lang w:val="ro-RO"/>
        </w:rPr>
      </w:pPr>
    </w:p>
    <w:p w:rsidR="00522DB9" w:rsidRPr="00447422" w:rsidRDefault="00350950"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0950">
      <w:pPr>
        <w:spacing w:after="0" w:line="240" w:lineRule="auto"/>
      </w:pPr>
      <w:r>
        <w:separator/>
      </w:r>
    </w:p>
  </w:endnote>
  <w:endnote w:type="continuationSeparator" w:id="0">
    <w:p w:rsidR="00000000" w:rsidRDefault="0035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50950"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35095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903031" w:rsidRDefault="00903031" w:rsidP="00903031">
        <w:pPr>
          <w:pStyle w:val="Subsol"/>
          <w:pBdr>
            <w:top w:val="single" w:sz="4" w:space="1" w:color="auto"/>
          </w:pBdr>
          <w:jc w:val="center"/>
          <w:rPr>
            <w:sz w:val="20"/>
            <w:szCs w:val="20"/>
          </w:rPr>
        </w:pPr>
      </w:p>
      <w:sdt>
        <w:sdtPr>
          <w:rPr>
            <w:sz w:val="20"/>
            <w:szCs w:val="20"/>
          </w:rPr>
          <w:alias w:val="Câmp editabil text"/>
          <w:tag w:val="CampEditabil"/>
          <w:id w:val="884211327"/>
        </w:sdtPr>
        <w:sdtEndPr>
          <w:rPr>
            <w:sz w:val="22"/>
            <w:szCs w:val="22"/>
          </w:rPr>
        </w:sdtEndPr>
        <w:sdtContent>
          <w:p w:rsidR="00903031" w:rsidRPr="007A4C64" w:rsidRDefault="00903031" w:rsidP="00903031">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903031" w:rsidRPr="007A4C64" w:rsidRDefault="00903031" w:rsidP="0090303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903031" w:rsidRDefault="00903031" w:rsidP="00903031">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903031" w:rsidP="00903031">
        <w:pPr>
          <w:pStyle w:val="Subsol"/>
          <w:pBdr>
            <w:top w:val="single" w:sz="4" w:space="1" w:color="auto"/>
          </w:pBdr>
          <w:jc w:val="center"/>
        </w:pPr>
        <w:r>
          <w:rPr>
            <w:rFonts w:ascii="Arial" w:hAnsi="Arial" w:cs="Arial"/>
            <w:sz w:val="20"/>
            <w:szCs w:val="20"/>
          </w:rPr>
        </w:r>
        <w:r w:rsidR="00350950">
          <w:t xml:space="preserve"> </w:t>
        </w:r>
        <w:r w:rsidR="00350950">
          <w:fldChar w:fldCharType="begin"/>
        </w:r>
        <w:r w:rsidR="00350950">
          <w:instrText xml:space="preserve"> PAGE   \* MERGEFORMAT </w:instrText>
        </w:r>
        <w:r w:rsidR="00350950">
          <w:fldChar w:fldCharType="separate"/>
        </w:r>
        <w:r w:rsidR="00873D24">
          <w:rPr>
            <w:noProof/>
          </w:rPr>
          <w:t>6</w:t>
        </w:r>
        <w:r w:rsidR="00350950">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538201104"/>
    </w:sdtPr>
    <w:sdtEndPr>
      <w:rPr>
        <w:sz w:val="22"/>
        <w:szCs w:val="22"/>
      </w:rPr>
    </w:sdtEndPr>
    <w:sdtContent>
      <w:p w:rsidR="00903031" w:rsidRPr="007A4C64" w:rsidRDefault="00903031" w:rsidP="00903031">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903031" w:rsidRPr="007A4C64" w:rsidRDefault="00903031" w:rsidP="0090303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903031" w:rsidRDefault="00903031" w:rsidP="00903031">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903031" w:rsidRDefault="00350950" w:rsidP="0090303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0950">
      <w:pPr>
        <w:spacing w:after="0" w:line="240" w:lineRule="auto"/>
      </w:pPr>
      <w:r>
        <w:separator/>
      </w:r>
    </w:p>
  </w:footnote>
  <w:footnote w:type="continuationSeparator" w:id="0">
    <w:p w:rsidR="00000000" w:rsidRDefault="00350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5095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5095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5095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8553287"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35095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35095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5095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50950" w:rsidP="0090303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903031">
                <w:rPr>
                  <w:rFonts w:ascii="Arial" w:hAnsi="Arial" w:cs="Arial"/>
                  <w:b/>
                  <w:bCs/>
                  <w:color w:val="000000" w:themeColor="text1"/>
                  <w:sz w:val="28"/>
                  <w:szCs w:val="28"/>
                  <w:lang w:val="ro-RO"/>
                </w:rPr>
                <w:t>HARGHITA</w:t>
              </w:r>
            </w:sdtContent>
          </w:sdt>
        </w:p>
      </w:tc>
    </w:tr>
  </w:tbl>
  <w:p w:rsidR="00B72680" w:rsidRPr="0090788F" w:rsidRDefault="0035095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5A5ED2"/>
    <w:lvl w:ilvl="0">
      <w:numFmt w:val="bullet"/>
      <w:lvlText w:val="*"/>
      <w:lvlJc w:val="left"/>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39F6"/>
    <w:multiLevelType w:val="hybridMultilevel"/>
    <w:tmpl w:val="C00655CA"/>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9214D05"/>
    <w:multiLevelType w:val="hybridMultilevel"/>
    <w:tmpl w:val="7F60FCC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B925F25"/>
    <w:multiLevelType w:val="hybridMultilevel"/>
    <w:tmpl w:val="C45A245E"/>
    <w:lvl w:ilvl="0" w:tplc="04090001">
      <w:start w:val="1"/>
      <w:numFmt w:val="bullet"/>
      <w:lvlText w:val=""/>
      <w:lvlJc w:val="left"/>
      <w:pPr>
        <w:ind w:left="1070" w:hanging="360"/>
      </w:pPr>
      <w:rPr>
        <w:rFonts w:ascii="Symbol" w:hAnsi="Symbol" w:hint="default"/>
        <w:b/>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0081C8B"/>
    <w:multiLevelType w:val="hybridMultilevel"/>
    <w:tmpl w:val="8FC2A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AF16F70"/>
    <w:multiLevelType w:val="hybridMultilevel"/>
    <w:tmpl w:val="C2A82A96"/>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20FBC"/>
    <w:multiLevelType w:val="hybridMultilevel"/>
    <w:tmpl w:val="BF06FB9E"/>
    <w:lvl w:ilvl="0" w:tplc="04090001">
      <w:start w:val="1"/>
      <w:numFmt w:val="bullet"/>
      <w:lvlText w:val=""/>
      <w:lvlJc w:val="left"/>
      <w:pPr>
        <w:ind w:left="1070" w:hanging="360"/>
      </w:pPr>
      <w:rPr>
        <w:rFonts w:ascii="Symbol" w:hAnsi="Symbol" w:hint="default"/>
        <w:b/>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
  </w:num>
  <w:num w:numId="6">
    <w:abstractNumId w:val="11"/>
  </w:num>
  <w:num w:numId="7">
    <w:abstractNumId w:val="6"/>
  </w:num>
  <w:num w:numId="8">
    <w:abstractNumId w:val="2"/>
  </w:num>
  <w:num w:numId="9">
    <w:abstractNumId w:val="12"/>
  </w:num>
  <w:num w:numId="10">
    <w:abstractNumId w:val="4"/>
  </w:num>
  <w:num w:numId="11">
    <w:abstractNumId w:val="0"/>
    <w:lvlOverride w:ilvl="0">
      <w:lvl w:ilvl="0">
        <w:start w:val="1"/>
        <w:numFmt w:val="bullet"/>
        <w:lvlText w:val=""/>
        <w:legacy w:legacy="1" w:legacySpace="0" w:legacyIndent="285"/>
        <w:lvlJc w:val="left"/>
        <w:pPr>
          <w:ind w:left="993" w:hanging="285"/>
        </w:pPr>
        <w:rPr>
          <w:rFonts w:ascii="Symbol" w:hAnsi="Symbol" w:hint="default"/>
        </w:rPr>
      </w:lvl>
    </w:lvlOverride>
  </w:num>
  <w:num w:numId="12">
    <w:abstractNumId w:val="3"/>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UshYzZ0hLY0PZmxW5YHM6TSm/I=" w:salt="n0rM+9PQbWgH6iOn2knCh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03031"/>
    <w:rsid w:val="00350950"/>
    <w:rsid w:val="003F0E2E"/>
    <w:rsid w:val="005404F0"/>
    <w:rsid w:val="00873D24"/>
    <w:rsid w:val="00903031"/>
    <w:rsid w:val="00C664CB"/>
    <w:rsid w:val="00F56D89"/>
    <w:rsid w:val="00FB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5404F0"/>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5404F0"/>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F92792DF7A78424FA7F4F3BA367305D4"/>
        <w:category>
          <w:name w:val="General"/>
          <w:gallery w:val="placeholder"/>
        </w:category>
        <w:types>
          <w:type w:val="bbPlcHdr"/>
        </w:types>
        <w:behaviors>
          <w:behavior w:val="content"/>
        </w:behaviors>
        <w:guid w:val="{DEEDE03D-30FB-4416-A958-23D8C14B2712}"/>
      </w:docPartPr>
      <w:docPartBody>
        <w:p w:rsidR="00000000" w:rsidRDefault="00980FD2" w:rsidP="00980FD2">
          <w:pPr>
            <w:pStyle w:val="F92792DF7A78424FA7F4F3BA367305D4"/>
          </w:pPr>
          <w:r w:rsidRPr="00185C77">
            <w:rPr>
              <w:rStyle w:val="Textsubstituent"/>
            </w:rPr>
            <w:t>....</w:t>
          </w:r>
        </w:p>
      </w:docPartBody>
    </w:docPart>
    <w:docPart>
      <w:docPartPr>
        <w:name w:val="8A071765B8944FCFA54E67EB94825018"/>
        <w:category>
          <w:name w:val="General"/>
          <w:gallery w:val="placeholder"/>
        </w:category>
        <w:types>
          <w:type w:val="bbPlcHdr"/>
        </w:types>
        <w:behaviors>
          <w:behavior w:val="content"/>
        </w:behaviors>
        <w:guid w:val="{333AD84F-793A-4971-B246-5245072462CB}"/>
      </w:docPartPr>
      <w:docPartBody>
        <w:p w:rsidR="00000000" w:rsidRDefault="00980FD2" w:rsidP="00980FD2">
          <w:pPr>
            <w:pStyle w:val="8A071765B8944FCFA54E67EB94825018"/>
          </w:pPr>
          <w:r>
            <w:rPr>
              <w:rStyle w:val="Textsubstituent"/>
            </w:rPr>
            <w:t>....</w:t>
          </w:r>
        </w:p>
      </w:docPartBody>
    </w:docPart>
    <w:docPart>
      <w:docPartPr>
        <w:name w:val="A9878DFF587A42D8BB8C427BDC1CD346"/>
        <w:category>
          <w:name w:val="General"/>
          <w:gallery w:val="placeholder"/>
        </w:category>
        <w:types>
          <w:type w:val="bbPlcHdr"/>
        </w:types>
        <w:behaviors>
          <w:behavior w:val="content"/>
        </w:behaviors>
        <w:guid w:val="{BC5B3D77-8B2D-406F-8455-EB7EF4530D69}"/>
      </w:docPartPr>
      <w:docPartBody>
        <w:p w:rsidR="00000000" w:rsidRDefault="00980FD2" w:rsidP="00980FD2">
          <w:pPr>
            <w:pStyle w:val="A9878DFF587A42D8BB8C427BDC1CD346"/>
          </w:pPr>
          <w:r>
            <w:rPr>
              <w:rStyle w:val="Textsubstituent"/>
            </w:rPr>
            <w:t>....</w:t>
          </w:r>
        </w:p>
      </w:docPartBody>
    </w:docPart>
    <w:docPart>
      <w:docPartPr>
        <w:name w:val="EA6CE025689B4220BE0179DB94841093"/>
        <w:category>
          <w:name w:val="General"/>
          <w:gallery w:val="placeholder"/>
        </w:category>
        <w:types>
          <w:type w:val="bbPlcHdr"/>
        </w:types>
        <w:behaviors>
          <w:behavior w:val="content"/>
        </w:behaviors>
        <w:guid w:val="{B58B56C0-1A59-478B-801D-6A65EC9C7D09}"/>
      </w:docPartPr>
      <w:docPartBody>
        <w:p w:rsidR="00000000" w:rsidRDefault="00980FD2" w:rsidP="00980FD2">
          <w:pPr>
            <w:pStyle w:val="EA6CE025689B4220BE0179DB94841093"/>
          </w:pPr>
          <w:r w:rsidRPr="0005762F">
            <w:rPr>
              <w:rStyle w:val="Textsubstituent"/>
            </w:rPr>
            <w:t>....</w:t>
          </w:r>
        </w:p>
      </w:docPartBody>
    </w:docPart>
    <w:docPart>
      <w:docPartPr>
        <w:name w:val="91F3DD7B68AA442A9D182198AC5DF1C8"/>
        <w:category>
          <w:name w:val="General"/>
          <w:gallery w:val="placeholder"/>
        </w:category>
        <w:types>
          <w:type w:val="bbPlcHdr"/>
        </w:types>
        <w:behaviors>
          <w:behavior w:val="content"/>
        </w:behaviors>
        <w:guid w:val="{DA712132-7739-467E-A683-941E13ED096E}"/>
      </w:docPartPr>
      <w:docPartBody>
        <w:p w:rsidR="00000000" w:rsidRDefault="00980FD2" w:rsidP="00980FD2">
          <w:pPr>
            <w:pStyle w:val="91F3DD7B68AA442A9D182198AC5DF1C8"/>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80FD2"/>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80FD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F92792DF7A78424FA7F4F3BA367305D4">
    <w:name w:val="F92792DF7A78424FA7F4F3BA367305D4"/>
    <w:rsid w:val="00980FD2"/>
  </w:style>
  <w:style w:type="paragraph" w:customStyle="1" w:styleId="8A071765B8944FCFA54E67EB94825018">
    <w:name w:val="8A071765B8944FCFA54E67EB94825018"/>
    <w:rsid w:val="00980FD2"/>
  </w:style>
  <w:style w:type="paragraph" w:customStyle="1" w:styleId="A9878DFF587A42D8BB8C427BDC1CD346">
    <w:name w:val="A9878DFF587A42D8BB8C427BDC1CD346"/>
    <w:rsid w:val="00980FD2"/>
  </w:style>
  <w:style w:type="paragraph" w:customStyle="1" w:styleId="EA6CE025689B4220BE0179DB94841093">
    <w:name w:val="EA6CE025689B4220BE0179DB94841093"/>
    <w:rsid w:val="00980FD2"/>
  </w:style>
  <w:style w:type="paragraph" w:customStyle="1" w:styleId="91F3DD7B68AA442A9D182198AC5DF1C8">
    <w:name w:val="91F3DD7B68AA442A9D182198AC5DF1C8"/>
    <w:rsid w:val="00980F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567b9fad-d427-4537-86a5-d954bae06157","Numar":null,"Data":null,"NumarActReglementareInitial":null,"DataActReglementareInitial":null,"DataInceput":null,"DataSfarsit":null,"Durata":null,"PunctLucruId":292740.0,"TipActId":4.0,"NumarCerere":null,"DataCerere":null,"NumarCerereScriptic":"9708","DataCerereScriptic":"2016-05-12T00:00:00","CodFiscal":null,"SordId":"(82F9277D-E3F9-2870-61AC-C658EB04BDCE)","SablonSordId":"(8B66777B-56B9-65A9-2773-1FA4A6BC21FB)","DosarSordId":"4448907","LatitudineWgs84":null,"LongitudineWgs84":null,"LatitudineStereo70":null,"LongitudineStereo70":null,"NumarAutorizatieGospodarireApe":null,"DataAutorizatieGospodarireApe":null,"DurataAutorizatieGospodarireApe":null,"Aba":null,"Sga":null,"AdresaSediuSocial":"Str. Principala, Nr. 394, Praid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C7A8EB2-8BD1-4B22-A9E0-EF12E20442A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4E35373-C415-4EDF-B27D-12123624DE11}">
  <ds:schemaRefs>
    <ds:schemaRef ds:uri="SIM.Reglementari.Model.Entities.ActReglementareModel"/>
  </ds:schemaRefs>
</ds:datastoreItem>
</file>

<file path=customXml/itemProps4.xml><?xml version="1.0" encoding="utf-8"?>
<ds:datastoreItem xmlns:ds="http://schemas.openxmlformats.org/officeDocument/2006/customXml" ds:itemID="{60779091-8044-4FA8-A0CF-0AD37049C1DC}">
  <ds:schemaRefs>
    <ds:schemaRef ds:uri="TableDependencies"/>
  </ds:schemaRefs>
</ds:datastoreItem>
</file>

<file path=customXml/itemProps5.xml><?xml version="1.0" encoding="utf-8"?>
<ds:datastoreItem xmlns:ds="http://schemas.openxmlformats.org/officeDocument/2006/customXml" ds:itemID="{907CB1C2-799A-4D62-AA6F-E86BAF16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1974</Words>
  <Characters>11252</Characters>
  <Application>Microsoft Office Word</Application>
  <DocSecurity>8</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13200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8</cp:revision>
  <cp:lastPrinted>2017-10-03T13:18:00Z</cp:lastPrinted>
  <dcterms:created xsi:type="dcterms:W3CDTF">2015-10-26T07:49:00Z</dcterms:created>
  <dcterms:modified xsi:type="dcterms:W3CDTF">2017-10-03T13:28:00Z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Praid</vt:lpwstr>
  </property>
  <property fmtid="{D5CDD505-2E9C-101B-9397-08002B2CF9AE}" pid="5" name="SordId">
    <vt:lpwstr>(82F9277D-E3F9-2870-61AC-C658EB04BDCE)</vt:lpwstr>
  </property>
  <property fmtid="{D5CDD505-2E9C-101B-9397-08002B2CF9AE}" pid="6" name="VersiuneDocument">
    <vt:lpwstr>4</vt:lpwstr>
  </property>
  <property fmtid="{D5CDD505-2E9C-101B-9397-08002B2CF9AE}" pid="7" name="RuntimeGuid">
    <vt:lpwstr>56854519-23f5-4912-9bf2-5857be789c51</vt:lpwstr>
  </property>
  <property fmtid="{D5CDD505-2E9C-101B-9397-08002B2CF9AE}" pid="8" name="PunctLucruId">
    <vt:lpwstr>292740</vt:lpwstr>
  </property>
  <property fmtid="{D5CDD505-2E9C-101B-9397-08002B2CF9AE}" pid="9" name="SablonSordId">
    <vt:lpwstr>(8B66777B-56B9-65A9-2773-1FA4A6BC21FB)</vt:lpwstr>
  </property>
  <property fmtid="{D5CDD505-2E9C-101B-9397-08002B2CF9AE}" pid="10" name="DosarSordId">
    <vt:lpwstr>4448907</vt:lpwstr>
  </property>
  <property fmtid="{D5CDD505-2E9C-101B-9397-08002B2CF9AE}" pid="11" name="DosarCerereSordId">
    <vt:lpwstr>3805822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567b9fad-d427-4537-86a5-d954bae06157</vt:lpwstr>
  </property>
  <property fmtid="{D5CDD505-2E9C-101B-9397-08002B2CF9AE}" pid="16" name="CommitRoles">
    <vt:lpwstr>false</vt:lpwstr>
  </property>
</Properties>
</file>