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7D79D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F6CD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FF6CD8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F6CD8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AF46ED">
            <w:rPr>
              <w:rFonts w:ascii="Arial" w:hAnsi="Arial" w:cs="Arial"/>
              <w:i w:val="0"/>
              <w:lang w:val="ro-RO"/>
            </w:rPr>
            <w:t>114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9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F46ED">
            <w:rPr>
              <w:rFonts w:ascii="Arial" w:hAnsi="Arial" w:cs="Arial"/>
              <w:i w:val="0"/>
              <w:lang w:val="ro-RO"/>
            </w:rPr>
            <w:t>27.09.2017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F6CD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F6CD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D79D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D79D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F6CD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AF46ED">
            <w:rPr>
              <w:rFonts w:ascii="Arial" w:hAnsi="Arial" w:cs="Arial"/>
              <w:b/>
              <w:sz w:val="24"/>
              <w:szCs w:val="24"/>
              <w:lang w:val="ro-RO"/>
            </w:rPr>
            <w:t>COMUNA CORUND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AF46ED">
            <w:rPr>
              <w:rFonts w:ascii="Arial" w:hAnsi="Arial" w:cs="Arial"/>
              <w:sz w:val="24"/>
              <w:szCs w:val="24"/>
              <w:lang w:val="ro-RO"/>
            </w:rPr>
            <w:t>Str. FN, Nr. 589, Corund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AF46ED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AF46ED">
            <w:rPr>
              <w:rFonts w:ascii="Arial" w:hAnsi="Arial" w:cs="Arial"/>
              <w:sz w:val="24"/>
              <w:szCs w:val="24"/>
              <w:lang w:val="ro-RO"/>
            </w:rPr>
            <w:t>8119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0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F46ED">
            <w:rPr>
              <w:rFonts w:ascii="Arial" w:hAnsi="Arial" w:cs="Arial"/>
              <w:spacing w:val="-6"/>
              <w:sz w:val="24"/>
              <w:szCs w:val="24"/>
              <w:lang w:val="ro-RO"/>
            </w:rPr>
            <w:t>04.10.2016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F6CD8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FF6CD8" w:rsidRDefault="00FF6CD8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F6CD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Pr="00FF6CD8">
            <w:rPr>
              <w:rFonts w:ascii="Arial" w:hAnsi="Arial" w:cs="Arial"/>
              <w:b/>
              <w:sz w:val="24"/>
              <w:szCs w:val="24"/>
              <w:lang w:val="ro-RO"/>
            </w:rPr>
            <w:t>21.09.2017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FF6CD8">
            <w:rPr>
              <w:rFonts w:ascii="Arial" w:hAnsi="Arial" w:cs="Arial"/>
              <w:b/>
              <w:sz w:val="24"/>
              <w:szCs w:val="24"/>
              <w:lang w:val="ro-RO"/>
            </w:rPr>
            <w:t>”Modernizarea și extinderea sistemului de alimentare cu apă potabilă în localitatea Corund, județul Harghita”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comuna Corund,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F6CD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eastAsia="Times New Roman" w:hAnsi="Arial" w:cs="Arial"/>
          <w:color w:val="000000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b/>
        </w:rPr>
      </w:sdtEndPr>
      <w:sdtContent>
        <w:p w:rsidR="00753675" w:rsidRPr="00522DB9" w:rsidRDefault="00FF6CD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FF6CD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>
            <w:rPr>
              <w:rFonts w:ascii="Arial" w:hAnsi="Arial" w:cs="Arial"/>
              <w:sz w:val="24"/>
              <w:szCs w:val="24"/>
            </w:rPr>
            <w:t>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>13 lit.a coroborat cu pct.10 lit.b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C27D95" w:rsidRPr="00FD0F1E" w:rsidRDefault="00C27D95" w:rsidP="00C27D9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sz w:val="24"/>
              <w:szCs w:val="24"/>
              <w:lang w:val="ro-RO"/>
            </w:rPr>
            <w:t xml:space="preserve">     b)Caracteristicile proiectului: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b/>
              <w:bCs/>
              <w:lang w:val="ro-RO"/>
            </w:rPr>
          </w:pPr>
          <w:r w:rsidRPr="00FD0F1E">
            <w:rPr>
              <w:rFonts w:cs="Arial"/>
              <w:b/>
              <w:bCs/>
              <w:lang w:val="ro-RO"/>
            </w:rPr>
            <w:t xml:space="preserve"> 1.a. </w:t>
          </w:r>
          <w:r w:rsidRPr="00FD0F1E">
            <w:rPr>
              <w:rFonts w:cs="Arial"/>
              <w:b/>
              <w:lang w:val="ro-RO"/>
            </w:rPr>
            <w:t>Mărimea proiectului:</w:t>
          </w:r>
        </w:p>
        <w:p w:rsidR="00C27D95" w:rsidRDefault="00C27D95" w:rsidP="00C27D95">
          <w:pPr>
            <w:pStyle w:val="Text"/>
            <w:ind w:firstLine="708"/>
            <w:rPr>
              <w:rFonts w:cs="Arial"/>
              <w:szCs w:val="24"/>
              <w:lang w:val="ro-RO"/>
            </w:rPr>
          </w:pPr>
          <w:r w:rsidRPr="00FD0F1E">
            <w:rPr>
              <w:rFonts w:cs="Arial"/>
              <w:i/>
              <w:szCs w:val="24"/>
              <w:lang w:val="ro-RO"/>
            </w:rPr>
            <w:t xml:space="preserve">Proiectul prevede </w:t>
          </w:r>
          <w:r>
            <w:rPr>
              <w:rFonts w:cs="Arial"/>
              <w:i/>
              <w:szCs w:val="24"/>
              <w:lang w:val="ro-RO"/>
            </w:rPr>
            <w:t xml:space="preserve">modernizarea și </w:t>
          </w:r>
          <w:r w:rsidRPr="00FD0F1E">
            <w:rPr>
              <w:rFonts w:cs="Arial"/>
              <w:szCs w:val="24"/>
              <w:lang w:val="ro-RO"/>
            </w:rPr>
            <w:t xml:space="preserve">extinderea sistemului de alimentare cu apă </w:t>
          </w:r>
          <w:r>
            <w:rPr>
              <w:rFonts w:cs="Arial"/>
              <w:szCs w:val="24"/>
              <w:lang w:val="ro-RO"/>
            </w:rPr>
            <w:t>în localitatea Corund, vor fi executate următoarele lucrări:</w:t>
          </w:r>
        </w:p>
        <w:p w:rsidR="00C27D95" w:rsidRDefault="00C27D95" w:rsidP="00C27D95">
          <w:pPr>
            <w:pStyle w:val="Text"/>
            <w:ind w:firstLine="708"/>
            <w:rPr>
              <w:rFonts w:cs="Arial"/>
              <w:szCs w:val="24"/>
              <w:lang w:val="ro-RO"/>
            </w:rPr>
          </w:pPr>
          <w:r>
            <w:rPr>
              <w:rFonts w:cs="Arial"/>
              <w:szCs w:val="24"/>
              <w:lang w:val="ro-RO"/>
            </w:rPr>
            <w:t>-modernizarea și extinderea captărilor de apă existente</w:t>
          </w:r>
        </w:p>
        <w:p w:rsidR="00C27D95" w:rsidRDefault="00C27D95" w:rsidP="00C27D95">
          <w:pPr>
            <w:pStyle w:val="Text"/>
            <w:ind w:firstLine="708"/>
            <w:rPr>
              <w:rFonts w:cs="Arial"/>
              <w:szCs w:val="24"/>
              <w:lang w:val="ro-RO"/>
            </w:rPr>
          </w:pPr>
          <w:r>
            <w:rPr>
              <w:rFonts w:cs="Arial"/>
              <w:szCs w:val="24"/>
              <w:lang w:val="ro-RO"/>
            </w:rPr>
            <w:t>-reabilitarea stației de tratare existente (zona Mikl</w:t>
          </w:r>
          <w:r>
            <w:rPr>
              <w:rFonts w:cs="Arial"/>
              <w:szCs w:val="24"/>
              <w:lang w:val="hu-HU"/>
            </w:rPr>
            <w:t xml:space="preserve">ós) și  realizarea de stații de tratare noi (pentru sursele Ravaszlik, Bogláros </w:t>
          </w:r>
          <w:r>
            <w:rPr>
              <w:rFonts w:cs="Arial"/>
              <w:szCs w:val="24"/>
              <w:lang w:val="ro-RO"/>
            </w:rPr>
            <w:t>și Sugo)</w:t>
          </w:r>
        </w:p>
        <w:p w:rsidR="00C27D95" w:rsidRDefault="00C27D95" w:rsidP="00C27D95">
          <w:pPr>
            <w:pStyle w:val="Text"/>
            <w:ind w:firstLine="708"/>
            <w:rPr>
              <w:rFonts w:cs="Arial"/>
              <w:szCs w:val="24"/>
              <w:lang w:val="ro-RO"/>
            </w:rPr>
          </w:pPr>
          <w:r>
            <w:rPr>
              <w:rFonts w:cs="Arial"/>
              <w:szCs w:val="24"/>
              <w:lang w:val="ro-RO"/>
            </w:rPr>
            <w:t>-construirea a două rezervoare de înmagazinare apă, cămine de by-pass între gospodăriile de apă</w:t>
          </w:r>
        </w:p>
        <w:p w:rsidR="00C27D95" w:rsidRDefault="00C27D95" w:rsidP="00C27D95">
          <w:pPr>
            <w:pStyle w:val="Text"/>
            <w:ind w:firstLine="708"/>
            <w:rPr>
              <w:rFonts w:cs="Arial"/>
              <w:szCs w:val="24"/>
              <w:lang w:val="ro-RO"/>
            </w:rPr>
          </w:pPr>
          <w:r>
            <w:rPr>
              <w:rFonts w:cs="Arial"/>
              <w:szCs w:val="24"/>
              <w:lang w:val="ro-RO"/>
            </w:rPr>
            <w:t>-realizarea sistemului de monitorizare SCADA</w:t>
          </w:r>
        </w:p>
        <w:p w:rsidR="00D81456" w:rsidRPr="000264E1" w:rsidRDefault="00D81456" w:rsidP="00D81456">
          <w:pPr>
            <w:pStyle w:val="Text"/>
            <w:ind w:firstLine="708"/>
            <w:rPr>
              <w:rFonts w:cs="Arial"/>
              <w:b/>
              <w:bCs/>
              <w:i/>
              <w:szCs w:val="24"/>
              <w:lang w:val="ro-RO"/>
            </w:rPr>
          </w:pPr>
          <w:r w:rsidRPr="000264E1">
            <w:rPr>
              <w:rFonts w:cs="Arial"/>
              <w:b/>
              <w:bCs/>
              <w:i/>
              <w:szCs w:val="24"/>
              <w:lang w:val="ro-RO"/>
            </w:rPr>
            <w:t>Subsistemul de alimentare cu apa Ravaszlik</w:t>
          </w:r>
        </w:p>
        <w:p w:rsidR="00D81456" w:rsidRDefault="00D81456" w:rsidP="00D81456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-modernizarea si extinderea captarilor de apa existente:realizarea unui filtru de pietris sortat,montarea de barbacane in peretele caminului de captare, camera de captare tricompartimentata, realizarea imprejmuirii captarii(zona de protectie sanitara cu regim sever: 50 m amonte, 20 m aval si lateral</w:t>
          </w:r>
        </w:p>
        <w:p w:rsidR="00D81456" w:rsidRDefault="00D81456" w:rsidP="00D81456">
          <w:pPr>
            <w:pStyle w:val="Default"/>
            <w:rPr>
              <w:lang w:val="ro-RO"/>
            </w:rPr>
          </w:pPr>
          <w:r>
            <w:rPr>
              <w:lang w:val="ro-RO"/>
            </w:rPr>
            <w:t xml:space="preserve">      -camin tampon V=30 mc pe traseul aductiunii conductei de apa</w:t>
          </w:r>
        </w:p>
        <w:p w:rsidR="00D81456" w:rsidRDefault="00D81456" w:rsidP="00D81456">
          <w:pPr>
            <w:pStyle w:val="Default"/>
            <w:rPr>
              <w:lang w:val="ro-RO"/>
            </w:rPr>
          </w:pPr>
          <w:r>
            <w:rPr>
              <w:lang w:val="ro-RO"/>
            </w:rPr>
            <w:lastRenderedPageBreak/>
            <w:t xml:space="preserve">      -reabilitarea rezervorului de inmagazinare apa existent si realizarea a inca un rezervor de apa, subteran, din beton, avand V=300 mc.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-realizarea unei statii de tratare compusa din filtru si sistem de clorinare cu hipoclorit de sodiu,amplasata intr-un container metalic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-montarea unui debitmetru electromagnetic, sistem SCADA, sistem de supraveghere video,poarta si drum acces</w:t>
          </w:r>
        </w:p>
        <w:p w:rsidR="00D81456" w:rsidRPr="00743EB9" w:rsidRDefault="00D81456" w:rsidP="00D81456">
          <w:pPr>
            <w:pStyle w:val="Default"/>
            <w:tabs>
              <w:tab w:val="left" w:pos="360"/>
            </w:tabs>
            <w:rPr>
              <w:b/>
              <w:i/>
              <w:lang w:val="ro-RO"/>
            </w:rPr>
          </w:pPr>
          <w:r>
            <w:rPr>
              <w:lang w:val="ro-RO"/>
            </w:rPr>
            <w:tab/>
          </w:r>
          <w:r>
            <w:rPr>
              <w:lang w:val="ro-RO"/>
            </w:rPr>
            <w:tab/>
          </w:r>
          <w:r w:rsidRPr="00743EB9">
            <w:rPr>
              <w:b/>
              <w:i/>
              <w:lang w:val="ro-RO"/>
            </w:rPr>
            <w:t>Subsistemul de alimentare cu apa Miklos</w:t>
          </w:r>
        </w:p>
        <w:p w:rsidR="00D81456" w:rsidRDefault="00D81456" w:rsidP="00D81456">
          <w:pPr>
            <w:pStyle w:val="Default"/>
            <w:ind w:left="360" w:hanging="360"/>
            <w:rPr>
              <w:lang w:val="ro-RO"/>
            </w:rPr>
          </w:pPr>
          <w:r>
            <w:rPr>
              <w:lang w:val="ro-RO"/>
            </w:rPr>
            <w:tab/>
            <w:t>-realizarea unei instalatii de masurare si transmitere online a datelor –in sistem SCADA</w:t>
          </w:r>
        </w:p>
        <w:p w:rsidR="00D81456" w:rsidRPr="00743EB9" w:rsidRDefault="00D81456" w:rsidP="00D81456">
          <w:pPr>
            <w:pStyle w:val="Default"/>
            <w:ind w:left="360" w:hanging="360"/>
            <w:rPr>
              <w:b/>
              <w:i/>
              <w:lang w:val="ro-RO"/>
            </w:rPr>
          </w:pPr>
          <w:r>
            <w:rPr>
              <w:lang w:val="ro-RO"/>
            </w:rPr>
            <w:tab/>
          </w:r>
          <w:r>
            <w:rPr>
              <w:lang w:val="ro-RO"/>
            </w:rPr>
            <w:tab/>
          </w:r>
          <w:r w:rsidRPr="00743EB9">
            <w:rPr>
              <w:b/>
              <w:i/>
              <w:lang w:val="ro-RO"/>
            </w:rPr>
            <w:t>Subsistemul de alimentare cu apa Boglaros</w:t>
          </w:r>
        </w:p>
        <w:p w:rsidR="00D81456" w:rsidRDefault="00D81456" w:rsidP="00D81456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-modernizarea si extinderea captarilor de apa existente:realizarea unui filtru de pietris sortat,montarea de barbacane in peretele caminului de captare, camera de captare tricompartimentata, realizarea imprejmuirii captarii(zona de protectie sanitara cu regim sever: 50 m amonte, 20 m aval si lateral</w:t>
          </w:r>
        </w:p>
        <w:p w:rsidR="00D81456" w:rsidRDefault="00D81456" w:rsidP="00D81456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 realizarea unui rezervor de apa, suprateran, metalic,avand V=150 mc</w:t>
          </w:r>
        </w:p>
        <w:p w:rsidR="00D81456" w:rsidRDefault="00D81456" w:rsidP="00D81456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-realizarea unui pavilion tehnologic pentru statia de tratare compusa din :sistem de filtrare(filtru rapid, sistem de pompare,sistem recirculare apa tehnologica si bazin de stocare a namolului), sistem de clorinare cu hipoclorit de sodiu,instalatie pentru determonarea parametrilor fizico-chimici si biologici ai apei.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-conducta de aductiune (intre zona de captare si statia de tratare) cu conducta D=75 mm, L=325,66 m si cu conducta de distributie apa cu D=125 mm, L=1498.67 m, pe traseu conductei de transport apa s-au prevazut vane de sectionare si hidranti de incendiu.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-montarea unui debitmetru electromagnetic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b/>
              <w:lang w:val="ro-RO"/>
            </w:rPr>
          </w:pPr>
          <w:r>
            <w:rPr>
              <w:lang w:val="ro-RO"/>
            </w:rPr>
            <w:tab/>
          </w:r>
          <w:r>
            <w:rPr>
              <w:lang w:val="ro-RO"/>
            </w:rPr>
            <w:tab/>
          </w:r>
          <w:r w:rsidRPr="00115F8A">
            <w:rPr>
              <w:b/>
              <w:lang w:val="ro-RO"/>
            </w:rPr>
            <w:t>Subsistemul de alimentare cu apa Sugo</w:t>
          </w:r>
        </w:p>
        <w:p w:rsidR="00D81456" w:rsidRDefault="00D81456" w:rsidP="00D81456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>-modernizarea si extinderea captarilor de apa existente:realizarea unui filtru de pietris sortat,montarea de barbacane in peretele caminului de captare, camera de captare tricompartimentata, realizarea imprejmuirii captarii(zona de protectie sanitara cu regim sever: 50 m amonte, 20 m aval si lateral</w:t>
          </w:r>
        </w:p>
        <w:p w:rsidR="00D81456" w:rsidRDefault="00D81456" w:rsidP="00D81456">
          <w:pPr>
            <w:pStyle w:val="Default"/>
            <w:ind w:firstLine="357"/>
            <w:rPr>
              <w:lang w:val="ro-RO"/>
            </w:rPr>
          </w:pPr>
          <w:r>
            <w:rPr>
              <w:lang w:val="ro-RO"/>
            </w:rPr>
            <w:t>-camin tampon V=30 mc pe traseul aductiunii conductei de apa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b/>
              <w:lang w:val="ro-RO"/>
            </w:rPr>
            <w:tab/>
          </w:r>
          <w:r w:rsidRPr="00115F8A">
            <w:rPr>
              <w:lang w:val="ro-RO"/>
            </w:rPr>
            <w:t>-rea</w:t>
          </w:r>
          <w:r>
            <w:rPr>
              <w:lang w:val="ro-RO"/>
            </w:rPr>
            <w:t>lizarea unei statii de tratare( in camera vanelor existenta de la rezervorul de inmagazinare)compusa din: filtru sedimente,sistem de clorinare cu hopiclorit de sodiu,instalatie pentru determinarea parametrilor fizico-chimici si biologici ai apei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-montarea unui debitmetru electromagnetic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-sistem de automatizare cu transmiterea datelor la sistemul SCADA centralizat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  <w:r>
            <w:rPr>
              <w:lang w:val="ro-RO"/>
            </w:rPr>
            <w:tab/>
            <w:t>-conducta de aductiune(intre zona de captare si statia de tratare) cu conducta de PEID D =75-90 mm, L=1002.08m</w:t>
          </w:r>
        </w:p>
        <w:p w:rsidR="00D81456" w:rsidRDefault="00D81456" w:rsidP="00D81456">
          <w:pPr>
            <w:pStyle w:val="Default"/>
            <w:tabs>
              <w:tab w:val="left" w:pos="360"/>
            </w:tabs>
            <w:rPr>
              <w:lang w:val="ro-RO"/>
            </w:rPr>
          </w:pPr>
        </w:p>
        <w:p w:rsidR="00C27D95" w:rsidRPr="00FD0F1E" w:rsidRDefault="00D81456" w:rsidP="00D81456">
          <w:pPr>
            <w:pStyle w:val="Text"/>
            <w:ind w:firstLine="708"/>
            <w:rPr>
              <w:rFonts w:cs="Arial"/>
              <w:bCs/>
              <w:szCs w:val="24"/>
              <w:lang w:val="ro-RO"/>
            </w:rPr>
          </w:pPr>
          <w:r>
            <w:rPr>
              <w:lang w:val="ro-RO"/>
            </w:rPr>
            <w:t>Realizarea a doua camine de by-pass intre gospodariile de apa Ravaszlik-Miklos-Boglaros, echipate cu debitmetre elelctromagnetice si vane electrice automate care vor fi integrate in sistemul de monitorizare SCADA centralizat.</w:t>
          </w:r>
        </w:p>
        <w:p w:rsidR="00C27D95" w:rsidRPr="00FD0F1E" w:rsidRDefault="00C27D95" w:rsidP="00C27D95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>b. Cumularea cu alte proiecte:</w:t>
          </w:r>
        </w:p>
        <w:p w:rsidR="00C27D95" w:rsidRPr="00FD0F1E" w:rsidRDefault="00C27D95" w:rsidP="00C27D95">
          <w:pPr>
            <w:pStyle w:val="Corptext"/>
            <w:ind w:firstLine="357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-Nu este cazul</w:t>
          </w:r>
        </w:p>
        <w:p w:rsidR="00C27D95" w:rsidRPr="00FD0F1E" w:rsidRDefault="00C27D95" w:rsidP="00C27D95">
          <w:pPr>
            <w:pStyle w:val="Corptext"/>
            <w:ind w:firstLine="426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>c. Utilizarea resurselor naturale:</w:t>
          </w:r>
        </w:p>
        <w:p w:rsidR="00C27D95" w:rsidRPr="00FD0F1E" w:rsidRDefault="00C27D95" w:rsidP="00C27D95">
          <w:pPr>
            <w:pStyle w:val="Corptext"/>
            <w:jc w:val="both"/>
            <w:rPr>
              <w:lang w:val="ro-RO"/>
            </w:rPr>
          </w:pPr>
          <w:r w:rsidRPr="00FD0F1E">
            <w:rPr>
              <w:rFonts w:cs="Arial"/>
              <w:lang w:val="ro-RO"/>
            </w:rPr>
            <w:t xml:space="preserve"> -</w:t>
          </w:r>
          <w:r w:rsidR="00715A09">
            <w:rPr>
              <w:rFonts w:cs="Arial"/>
              <w:lang w:val="ro-RO"/>
            </w:rPr>
            <w:t xml:space="preserve">umpluturi din materiale locale, </w:t>
          </w:r>
          <w:r w:rsidRPr="00FD0F1E">
            <w:rPr>
              <w:rFonts w:cs="Arial"/>
              <w:lang w:val="ro-RO"/>
            </w:rPr>
            <w:t xml:space="preserve">agregate minerale </w:t>
          </w:r>
          <w:r w:rsidR="00715A09">
            <w:rPr>
              <w:rFonts w:cs="Arial"/>
              <w:lang w:val="ro-RO"/>
            </w:rPr>
            <w:t xml:space="preserve">, apă, </w:t>
          </w:r>
        </w:p>
        <w:p w:rsidR="00C27D95" w:rsidRPr="00FD0F1E" w:rsidRDefault="00C27D95" w:rsidP="00D81456">
          <w:pPr>
            <w:pStyle w:val="Corptext"/>
            <w:ind w:left="357" w:firstLine="69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>d. Producţia de deşeuri: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i/>
              <w:lang w:val="ro-RO"/>
            </w:rPr>
            <w:t>- Pământurile rezultate în urma săpăturilor vor fi refolosite ca şi umplutură</w:t>
          </w:r>
        </w:p>
        <w:p w:rsidR="00C27D95" w:rsidRPr="00D81456" w:rsidRDefault="00C27D95" w:rsidP="00D81456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- Deşeurile municipale amestecate vor fi transportate de operatorul economic autorizat în zonă.</w:t>
          </w:r>
        </w:p>
        <w:p w:rsidR="00C27D95" w:rsidRPr="00FD0F1E" w:rsidRDefault="00C27D95" w:rsidP="00D81456">
          <w:pPr>
            <w:pStyle w:val="Corptext"/>
            <w:ind w:firstLine="426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>e. Emisii poluante, inclusiv zgomotul şi alte surse de disconfort: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-emisii în aer- în faza de construire vor fi emisii de pulberi rezultate în urma manipulării materialelor de construcţii, emisii de gaze de eşapament, care sunt doar temporare </w:t>
          </w:r>
        </w:p>
        <w:p w:rsidR="00C27D95" w:rsidRPr="00FD0F1E" w:rsidRDefault="00C27D95" w:rsidP="00D81456">
          <w:pPr>
            <w:pStyle w:val="Indentcorptext"/>
            <w:spacing w:after="0" w:line="240" w:lineRule="auto"/>
            <w:ind w:left="357" w:firstLine="35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lastRenderedPageBreak/>
            <w:t xml:space="preserve">-emisii în apă:- </w:t>
          </w:r>
          <w:r w:rsidR="00715A09">
            <w:rPr>
              <w:rFonts w:ascii="Arial" w:hAnsi="Arial" w:cs="Arial"/>
              <w:i/>
              <w:sz w:val="24"/>
              <w:szCs w:val="24"/>
              <w:lang w:val="ro-RO"/>
            </w:rPr>
            <w:t>lucrările de realizat la captările existente se concentrează pe suprafețe destu de restrânse, fără a adecta apele subterane sau cele de suprafață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-emisii în sol:- prin lucrările proiectate se va evita infiltraţiile de ape uzate menajere în sol şi subsol. 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-zgomot:-generat de utilaje de construcţii (excavare) se vor resimţi pe perioade scurte de timp, execuţia lucrărilor se vor efectua numai în timpul zilei.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lang w:val="ro-RO"/>
            </w:rPr>
          </w:pP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>f. Riscul de accident, ţinându-se seama în special de  substanţele şi de tehnologie utilizate:</w:t>
          </w:r>
          <w:r w:rsidRPr="00FD0F1E">
            <w:rPr>
              <w:rFonts w:cs="Arial"/>
              <w:i/>
              <w:lang w:val="ro-RO"/>
            </w:rPr>
            <w:t xml:space="preserve"> 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-prin punerea în funcţiune a obiectivului aferent proiectului </w:t>
          </w:r>
          <w:r w:rsidR="00D81456">
            <w:rPr>
              <w:rFonts w:cs="Arial"/>
              <w:i/>
              <w:lang w:val="ro-RO"/>
            </w:rPr>
            <w:t xml:space="preserve">se va utiliza hipoclorit de sodiu.Prin respectarea fișei tehnice de securitate a substanței, </w:t>
          </w:r>
          <w:r w:rsidRPr="00FD0F1E">
            <w:rPr>
              <w:rFonts w:cs="Arial"/>
              <w:i/>
              <w:lang w:val="ro-RO"/>
            </w:rPr>
            <w:t>nu vor fi  genera</w:t>
          </w:r>
          <w:r w:rsidR="00D81456">
            <w:rPr>
              <w:rFonts w:cs="Arial"/>
              <w:i/>
              <w:lang w:val="ro-RO"/>
            </w:rPr>
            <w:t>te</w:t>
          </w:r>
          <w:r w:rsidRPr="00FD0F1E">
            <w:rPr>
              <w:rFonts w:cs="Arial"/>
              <w:i/>
              <w:lang w:val="ro-RO"/>
            </w:rPr>
            <w:t xml:space="preserve"> fenomene de accidente.</w:t>
          </w:r>
        </w:p>
        <w:p w:rsidR="00C27D95" w:rsidRPr="00FD0F1E" w:rsidRDefault="00C27D95" w:rsidP="00C27D95">
          <w:pPr>
            <w:pStyle w:val="Default"/>
            <w:jc w:val="both"/>
            <w:rPr>
              <w:lang w:val="ro-RO"/>
            </w:rPr>
          </w:pPr>
        </w:p>
        <w:p w:rsidR="00C27D95" w:rsidRPr="00FD0F1E" w:rsidRDefault="00C27D95" w:rsidP="00C27D95">
          <w:pPr>
            <w:pStyle w:val="Corptext"/>
            <w:ind w:left="357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ab/>
          </w:r>
          <w:r w:rsidRPr="00FD0F1E">
            <w:rPr>
              <w:rFonts w:cs="Arial"/>
              <w:b/>
              <w:lang w:val="ro-RO"/>
            </w:rPr>
            <w:t>2</w:t>
          </w:r>
          <w:r w:rsidRPr="00FD0F1E">
            <w:rPr>
              <w:rFonts w:cs="Arial"/>
              <w:lang w:val="ro-RO"/>
            </w:rPr>
            <w:t xml:space="preserve">. </w:t>
          </w:r>
          <w:r w:rsidRPr="00FD0F1E">
            <w:rPr>
              <w:rFonts w:cs="Arial"/>
              <w:b/>
              <w:bCs/>
              <w:lang w:val="ro-RO"/>
            </w:rPr>
            <w:t>Localizarea proiectului</w:t>
          </w:r>
          <w:r w:rsidRPr="00FD0F1E">
            <w:rPr>
              <w:rFonts w:cs="Arial"/>
              <w:lang w:val="ro-RO"/>
            </w:rPr>
            <w:t xml:space="preserve">: </w:t>
          </w:r>
        </w:p>
        <w:p w:rsidR="00C27D95" w:rsidRPr="00FD0F1E" w:rsidRDefault="00C27D95" w:rsidP="00C27D95">
          <w:pPr>
            <w:pStyle w:val="Default"/>
            <w:jc w:val="both"/>
            <w:rPr>
              <w:lang w:val="ro-RO"/>
            </w:rPr>
          </w:pP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bCs/>
              <w:lang w:val="ro-RO"/>
            </w:rPr>
            <w:t>2</w:t>
          </w:r>
          <w:r w:rsidRPr="00FD0F1E">
            <w:rPr>
              <w:rFonts w:cs="Arial"/>
              <w:lang w:val="ro-RO"/>
            </w:rPr>
            <w:t>.1.utilizarea existentă a terenului:</w:t>
          </w:r>
          <w:r w:rsidRPr="00FD0F1E">
            <w:rPr>
              <w:rFonts w:cs="Arial"/>
              <w:i/>
              <w:lang w:val="ro-RO"/>
            </w:rPr>
            <w:t xml:space="preserve">- Terenul se află în intravilanul </w:t>
          </w:r>
          <w:r w:rsidR="00715A09">
            <w:rPr>
              <w:rFonts w:cs="Arial"/>
              <w:i/>
              <w:lang w:val="ro-RO"/>
            </w:rPr>
            <w:t xml:space="preserve">și extravilanul </w:t>
          </w:r>
          <w:r w:rsidRPr="00FD0F1E">
            <w:rPr>
              <w:rFonts w:cs="Arial"/>
              <w:i/>
              <w:lang w:val="ro-RO"/>
            </w:rPr>
            <w:t xml:space="preserve">comunei </w:t>
          </w:r>
          <w:r w:rsidR="00715A09">
            <w:rPr>
              <w:rFonts w:cs="Arial"/>
              <w:i/>
              <w:lang w:val="ro-RO"/>
            </w:rPr>
            <w:t xml:space="preserve">Corund, </w:t>
          </w:r>
          <w:r w:rsidRPr="00FD0F1E">
            <w:rPr>
              <w:rFonts w:cs="Arial"/>
              <w:i/>
              <w:lang w:val="ro-RO"/>
            </w:rPr>
            <w:t xml:space="preserve">în domeniul public, </w:t>
          </w:r>
          <w:r w:rsidR="00715A09">
            <w:rPr>
              <w:rFonts w:cs="Arial"/>
              <w:i/>
              <w:lang w:val="ro-RO"/>
            </w:rPr>
            <w:t>în zona drumurilor comunale și teren neproductiv</w:t>
          </w:r>
          <w:r w:rsidRPr="00FD0F1E">
            <w:rPr>
              <w:rFonts w:cs="Arial"/>
              <w:i/>
              <w:lang w:val="ro-RO"/>
            </w:rPr>
            <w:t xml:space="preserve"> conform Certificatului de  Urbanism nr.</w:t>
          </w:r>
          <w:r w:rsidR="00715A09">
            <w:rPr>
              <w:rFonts w:cs="Arial"/>
              <w:i/>
              <w:lang w:val="ro-RO"/>
            </w:rPr>
            <w:t>101</w:t>
          </w:r>
          <w:r w:rsidRPr="00FD0F1E">
            <w:rPr>
              <w:rFonts w:cs="Arial"/>
              <w:i/>
              <w:lang w:val="ro-RO"/>
            </w:rPr>
            <w:t>/</w:t>
          </w:r>
          <w:r w:rsidR="00715A09">
            <w:rPr>
              <w:rFonts w:cs="Arial"/>
              <w:i/>
              <w:lang w:val="ro-RO"/>
            </w:rPr>
            <w:t>29.09.2016</w:t>
          </w:r>
          <w:r w:rsidRPr="00FD0F1E">
            <w:rPr>
              <w:rFonts w:cs="Arial"/>
              <w:i/>
              <w:lang w:val="ro-RO"/>
            </w:rPr>
            <w:t xml:space="preserve"> emis de Comuna </w:t>
          </w:r>
          <w:r w:rsidR="00715A09">
            <w:rPr>
              <w:rFonts w:cs="Arial"/>
              <w:i/>
              <w:lang w:val="ro-RO"/>
            </w:rPr>
            <w:t>Corund</w:t>
          </w:r>
          <w:r w:rsidRPr="00FD0F1E">
            <w:rPr>
              <w:rFonts w:cs="Arial"/>
              <w:i/>
              <w:lang w:val="ro-RO"/>
            </w:rPr>
            <w:t>.</w:t>
          </w:r>
        </w:p>
        <w:p w:rsidR="00C27D95" w:rsidRPr="00FD0F1E" w:rsidRDefault="00C27D95" w:rsidP="00C27D95">
          <w:pPr>
            <w:pStyle w:val="Default"/>
            <w:jc w:val="both"/>
            <w:rPr>
              <w:lang w:val="ro-RO"/>
            </w:rPr>
          </w:pP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>2.2.relativa abundenţă a resurselor naturale din zonă, calitatea şi capacitatea regenerativă a acestora:nu este cazul.</w:t>
          </w:r>
          <w:r w:rsidRPr="00FD0F1E">
            <w:rPr>
              <w:rFonts w:cs="Arial"/>
              <w:i/>
              <w:lang w:val="ro-RO"/>
            </w:rPr>
            <w:t xml:space="preserve"> </w:t>
          </w:r>
        </w:p>
        <w:p w:rsidR="00C27D95" w:rsidRPr="00FD0F1E" w:rsidRDefault="00C27D95" w:rsidP="00C27D95">
          <w:pPr>
            <w:pStyle w:val="Default"/>
            <w:jc w:val="both"/>
            <w:rPr>
              <w:lang w:val="ro-RO"/>
            </w:rPr>
          </w:pP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>2.3.capacitatea de absorbţie a mediului: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a. </w:t>
          </w:r>
          <w:r w:rsidRPr="00FD0F1E">
            <w:rPr>
              <w:rFonts w:cs="Arial"/>
              <w:lang w:val="ro-RO"/>
            </w:rPr>
            <w:t>zone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umede</w:t>
          </w:r>
          <w:r w:rsidRPr="00FD0F1E">
            <w:rPr>
              <w:rFonts w:cs="Arial"/>
              <w:i/>
              <w:lang w:val="ro-RO"/>
            </w:rPr>
            <w:t>: nu este cazul,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b. </w:t>
          </w:r>
          <w:r w:rsidRPr="00FD0F1E">
            <w:rPr>
              <w:rFonts w:cs="Arial"/>
              <w:lang w:val="ro-RO"/>
            </w:rPr>
            <w:t>zone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costiere</w:t>
          </w:r>
          <w:r w:rsidRPr="00FD0F1E">
            <w:rPr>
              <w:rFonts w:cs="Arial"/>
              <w:i/>
              <w:lang w:val="ro-RO"/>
            </w:rPr>
            <w:t>: nu este cazul,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c. </w:t>
          </w:r>
          <w:r w:rsidRPr="00FD0F1E">
            <w:rPr>
              <w:rFonts w:cs="Arial"/>
              <w:lang w:val="ro-RO"/>
            </w:rPr>
            <w:t>zone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montane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şi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cele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împădurite</w:t>
          </w:r>
          <w:r w:rsidRPr="00FD0F1E">
            <w:rPr>
              <w:rFonts w:cs="Arial"/>
              <w:i/>
              <w:lang w:val="ro-RO"/>
            </w:rPr>
            <w:t xml:space="preserve">: nu este cazul 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d. </w:t>
          </w:r>
          <w:r w:rsidRPr="00FD0F1E">
            <w:rPr>
              <w:rFonts w:cs="Arial"/>
              <w:lang w:val="ro-RO"/>
            </w:rPr>
            <w:t>parcuri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şi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rezervaţii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naturale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ariile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clasificate</w:t>
          </w:r>
          <w:r w:rsidRPr="00FD0F1E">
            <w:rPr>
              <w:rFonts w:cs="Arial"/>
              <w:i/>
              <w:lang w:val="ro-RO"/>
            </w:rPr>
            <w:t>: nu este cazul,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e.</w:t>
          </w:r>
          <w:r w:rsidRPr="00FD0F1E">
            <w:rPr>
              <w:rFonts w:cs="Arial"/>
              <w:lang w:val="ro-RO"/>
            </w:rPr>
            <w:t xml:space="preserve"> arii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clasificate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sau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zone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protejate</w:t>
          </w:r>
          <w:r w:rsidRPr="00FD0F1E">
            <w:rPr>
              <w:rFonts w:cs="Arial"/>
              <w:i/>
              <w:lang w:val="ro-RO"/>
            </w:rPr>
            <w:t>: nu este cazul</w:t>
          </w:r>
        </w:p>
        <w:p w:rsidR="00C27D95" w:rsidRPr="00FD0F1E" w:rsidRDefault="00C27D95" w:rsidP="00C27D9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>f.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 xml:space="preserve"> zone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protecţie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 xml:space="preserve">specială </w:t>
          </w:r>
          <w:r w:rsidRPr="00FD0F1E">
            <w:rPr>
              <w:rStyle w:val="ln2tlitera"/>
              <w:rFonts w:ascii="Arial" w:hAnsi="Arial" w:cs="Arial"/>
              <w:sz w:val="24"/>
              <w:szCs w:val="24"/>
              <w:lang w:val="ro-RO"/>
            </w:rPr>
            <w:t xml:space="preserve">mai ales cele desemnate prin Ordonanţa de urgenţă a Guvernului </w:t>
          </w:r>
          <w:r w:rsidRPr="00FD0F1E">
            <w:rPr>
              <w:rStyle w:val="ln2lnk1"/>
              <w:rFonts w:ascii="Arial" w:hAnsi="Arial" w:cs="Arial"/>
              <w:sz w:val="24"/>
              <w:szCs w:val="24"/>
              <w:lang w:val="ro-RO"/>
            </w:rPr>
            <w:t>nr. 57/2007</w:t>
          </w:r>
          <w:r w:rsidRPr="00FD0F1E">
            <w:rPr>
              <w:rStyle w:val="ln2tlitera"/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sălbatice, cu modificările şi completările ulterioare: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 xml:space="preserve"> O parte din c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>omponentele proiectului sunt situate la o distanţă de cc.</w:t>
          </w:r>
          <w:r w:rsidR="00715A09">
            <w:rPr>
              <w:rFonts w:ascii="Arial" w:hAnsi="Arial" w:cs="Arial"/>
              <w:i/>
              <w:sz w:val="24"/>
              <w:szCs w:val="24"/>
              <w:lang w:val="ro-RO"/>
            </w:rPr>
            <w:t>2,5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="00715A09">
            <w:rPr>
              <w:rFonts w:ascii="Arial" w:hAnsi="Arial" w:cs="Arial"/>
              <w:i/>
              <w:sz w:val="24"/>
              <w:szCs w:val="24"/>
              <w:lang w:val="ro-RO"/>
            </w:rPr>
            <w:t>k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>m faţă de situl ROSPA 00</w:t>
          </w:r>
          <w:r w:rsidR="00715A09">
            <w:rPr>
              <w:rFonts w:ascii="Arial" w:hAnsi="Arial" w:cs="Arial"/>
              <w:i/>
              <w:sz w:val="24"/>
              <w:szCs w:val="24"/>
              <w:lang w:val="ro-RO"/>
            </w:rPr>
            <w:t>28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«De</w:t>
          </w:r>
          <w:r w:rsidR="00715A09">
            <w:rPr>
              <w:rFonts w:ascii="Arial" w:hAnsi="Arial" w:cs="Arial"/>
              <w:i/>
              <w:sz w:val="24"/>
              <w:szCs w:val="24"/>
              <w:lang w:val="ro-RO"/>
            </w:rPr>
            <w:t>alurile Târnavelor și Valea Nirajului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</w:p>
        <w:p w:rsidR="00C27D95" w:rsidRPr="00FD0F1E" w:rsidRDefault="00C27D95" w:rsidP="00C27D9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FD0F1E">
            <w:rPr>
              <w:rStyle w:val="ln2tlitera"/>
              <w:rFonts w:cs="Arial"/>
              <w:i/>
              <w:lang w:val="ro-RO"/>
            </w:rPr>
            <w:t xml:space="preserve"> 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>g.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arii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în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care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standardele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calitate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a mediului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stabilite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legislaţie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au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fost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deja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FD0F1E">
            <w:rPr>
              <w:rFonts w:ascii="Arial" w:hAnsi="Arial" w:cs="Arial"/>
              <w:sz w:val="24"/>
              <w:szCs w:val="24"/>
              <w:lang w:val="ro-RO"/>
            </w:rPr>
            <w:t>depăşite</w:t>
          </w:r>
          <w:r w:rsidRPr="00FD0F1E">
            <w:rPr>
              <w:rFonts w:ascii="Arial" w:hAnsi="Arial" w:cs="Arial"/>
              <w:i/>
              <w:sz w:val="24"/>
              <w:szCs w:val="24"/>
              <w:lang w:val="ro-RO"/>
            </w:rPr>
            <w:t>: nu este cazul;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h.</w:t>
          </w:r>
          <w:r w:rsidRPr="00FD0F1E">
            <w:rPr>
              <w:rFonts w:cs="Arial"/>
              <w:lang w:val="ro-RO"/>
            </w:rPr>
            <w:t>ariile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dens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populate</w:t>
          </w:r>
          <w:r w:rsidRPr="00FD0F1E">
            <w:rPr>
              <w:rFonts w:cs="Arial"/>
              <w:i/>
              <w:lang w:val="ro-RO"/>
            </w:rPr>
            <w:t>: nu este cazul,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i.</w:t>
          </w:r>
          <w:r w:rsidRPr="00FD0F1E">
            <w:rPr>
              <w:rFonts w:cs="Arial"/>
              <w:lang w:val="ro-RO"/>
            </w:rPr>
            <w:t>peisajele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cu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semnificaţie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istorică</w:t>
          </w:r>
          <w:r w:rsidRPr="00FD0F1E">
            <w:rPr>
              <w:rFonts w:cs="Arial"/>
              <w:i/>
              <w:lang w:val="ro-RO"/>
            </w:rPr>
            <w:t xml:space="preserve">, </w:t>
          </w:r>
          <w:r w:rsidRPr="00FD0F1E">
            <w:rPr>
              <w:rFonts w:cs="Arial"/>
              <w:lang w:val="ro-RO"/>
            </w:rPr>
            <w:t>culturală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şi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arheologică</w:t>
          </w:r>
          <w:r w:rsidRPr="00FD0F1E">
            <w:rPr>
              <w:rFonts w:cs="Arial"/>
              <w:i/>
              <w:lang w:val="ro-RO"/>
            </w:rPr>
            <w:t>: nu sunt</w:t>
          </w:r>
        </w:p>
        <w:p w:rsidR="00C27D95" w:rsidRPr="00FD0F1E" w:rsidRDefault="00C27D95" w:rsidP="00C27D95">
          <w:pPr>
            <w:pStyle w:val="Default"/>
            <w:jc w:val="both"/>
            <w:rPr>
              <w:lang w:val="ro-RO"/>
            </w:rPr>
          </w:pPr>
        </w:p>
        <w:p w:rsidR="00C27D95" w:rsidRPr="00FD0F1E" w:rsidRDefault="00C27D95" w:rsidP="00C27D95">
          <w:pPr>
            <w:pStyle w:val="Corptext"/>
            <w:ind w:left="360"/>
            <w:jc w:val="both"/>
            <w:rPr>
              <w:rFonts w:cs="Arial"/>
              <w:b/>
              <w:bCs/>
              <w:lang w:val="ro-RO"/>
            </w:rPr>
          </w:pPr>
          <w:r w:rsidRPr="00FD0F1E">
            <w:rPr>
              <w:rFonts w:cs="Arial"/>
              <w:b/>
              <w:bCs/>
              <w:lang w:val="ro-RO"/>
            </w:rPr>
            <w:t>3.Caracteristicile impactului potenţial: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 xml:space="preserve">În raport cu criteriile stabilite mai sus la pct. 1 şi 2 </w:t>
          </w:r>
          <w:r w:rsidRPr="00FD0F1E">
            <w:rPr>
              <w:rFonts w:cs="Arial"/>
              <w:b/>
              <w:lang w:val="ro-RO"/>
            </w:rPr>
            <w:t>nu au fost identificate efecte semnificative</w:t>
          </w:r>
          <w:r w:rsidRPr="00FD0F1E">
            <w:rPr>
              <w:rFonts w:cs="Arial"/>
              <w:lang w:val="ro-RO"/>
            </w:rPr>
            <w:t xml:space="preserve"> posibile, astfel: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lang w:val="ro-RO"/>
            </w:rPr>
            <w:t>a.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extinderea impactului :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 xml:space="preserve">- aria geografică: redusă-o parte a  intravilanului </w:t>
          </w:r>
          <w:r w:rsidR="00715A09">
            <w:rPr>
              <w:rFonts w:cs="Arial"/>
              <w:i/>
              <w:lang w:val="ro-RO"/>
            </w:rPr>
            <w:t xml:space="preserve">și extravilanului </w:t>
          </w:r>
          <w:r w:rsidRPr="00FD0F1E">
            <w:rPr>
              <w:rFonts w:cs="Arial"/>
              <w:i/>
              <w:lang w:val="ro-RO"/>
            </w:rPr>
            <w:t xml:space="preserve">comunei </w:t>
          </w:r>
          <w:r w:rsidR="00715A09">
            <w:rPr>
              <w:rFonts w:cs="Arial"/>
              <w:i/>
              <w:lang w:val="ro-RO"/>
            </w:rPr>
            <w:t>Corund</w:t>
          </w:r>
          <w:r w:rsidRPr="00FD0F1E">
            <w:rPr>
              <w:rFonts w:cs="Arial"/>
              <w:i/>
              <w:lang w:val="ro-RO"/>
            </w:rPr>
            <w:t xml:space="preserve"> în domeniul public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- numărul persoanelor afectate: prin realizarea proiectului nu vor fi persoane afectate negativ.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>b.</w:t>
          </w:r>
          <w:r w:rsidRPr="00FD0F1E">
            <w:rPr>
              <w:rFonts w:cs="Arial"/>
              <w:i/>
              <w:lang w:val="ro-RO"/>
            </w:rPr>
            <w:t xml:space="preserve"> </w:t>
          </w:r>
          <w:r w:rsidRPr="00FD0F1E">
            <w:rPr>
              <w:rFonts w:cs="Arial"/>
              <w:lang w:val="ro-RO"/>
            </w:rPr>
            <w:t>natura transfrontieră a impactului</w:t>
          </w:r>
          <w:r w:rsidRPr="00FD0F1E">
            <w:rPr>
              <w:rFonts w:cs="Arial"/>
              <w:i/>
              <w:lang w:val="ro-RO"/>
            </w:rPr>
            <w:t>: nu este cazul,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>c. mărimea şi complexitatea impactului</w:t>
          </w:r>
          <w:r w:rsidRPr="00FD0F1E">
            <w:rPr>
              <w:rFonts w:cs="Arial"/>
              <w:i/>
              <w:lang w:val="ro-RO"/>
            </w:rPr>
            <w:t>: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-</w:t>
          </w:r>
          <w:r w:rsidRPr="00FD0F1E">
            <w:rPr>
              <w:rFonts w:cs="Arial"/>
              <w:lang w:val="ro-RO"/>
            </w:rPr>
            <w:t>în perioada realizării proiectului</w:t>
          </w:r>
          <w:r w:rsidRPr="00FD0F1E">
            <w:rPr>
              <w:rFonts w:cs="Arial"/>
              <w:i/>
              <w:lang w:val="ro-RO"/>
            </w:rPr>
            <w:t>:vor rezulta deşeuri de construcţii, care vor fi gestionate conform pct. 1.d, cu ocazia manipulării materialelor de construcţie pot rezulta emisii de pulberi în suspensie, care sunt temporare şi nesemnificative,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lastRenderedPageBreak/>
            <w:t>-</w:t>
          </w:r>
          <w:r w:rsidRPr="00FD0F1E">
            <w:rPr>
              <w:rFonts w:cs="Arial"/>
              <w:lang w:val="ro-RO"/>
            </w:rPr>
            <w:t>în perioada funcţionării</w:t>
          </w:r>
          <w:r w:rsidRPr="00FD0F1E">
            <w:rPr>
              <w:rFonts w:cs="Arial"/>
              <w:i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C27D95" w:rsidRPr="00FD0F1E" w:rsidRDefault="00C27D95" w:rsidP="00C27D95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i/>
              <w:lang w:val="ro-RO"/>
            </w:rPr>
            <w:t>-</w:t>
          </w:r>
          <w:r w:rsidRPr="00FD0F1E">
            <w:rPr>
              <w:rFonts w:cs="Arial"/>
              <w:lang w:val="ro-RO"/>
            </w:rPr>
            <w:t>în perioada încetării activităţii</w:t>
          </w:r>
          <w:r w:rsidRPr="00FD0F1E">
            <w:rPr>
              <w:rFonts w:cs="Arial"/>
              <w:i/>
              <w:lang w:val="ro-RO"/>
            </w:rPr>
            <w:t>: nu vor exista deşeuri periculoase care să prezintă impact asupra mediului în cazul dezafectării reţelei de canalizare;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>d. probabilitatea impactului</w:t>
          </w:r>
          <w:r w:rsidRPr="00FD0F1E">
            <w:rPr>
              <w:rFonts w:cs="Arial"/>
              <w:i/>
              <w:lang w:val="ro-RO"/>
            </w:rPr>
            <w:t>: mică,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FD0F1E">
            <w:rPr>
              <w:rFonts w:cs="Arial"/>
              <w:lang w:val="ro-RO"/>
            </w:rPr>
            <w:t>e. durata, frecvenţa şi reversibilitatea impactului</w:t>
          </w:r>
          <w:r w:rsidRPr="00FD0F1E">
            <w:rPr>
              <w:rFonts w:cs="Arial"/>
              <w:i/>
              <w:lang w:val="ro-RO"/>
            </w:rPr>
            <w:t xml:space="preserve">: impactul minor este pe termen scurt, nu rezultă impact remanent.. 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lang w:val="ro-RO"/>
            </w:rPr>
          </w:pPr>
        </w:p>
        <w:p w:rsidR="00C27D95" w:rsidRPr="00FD0F1E" w:rsidRDefault="00C27D95" w:rsidP="00C27D9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C27D95" w:rsidRPr="00FD0F1E" w:rsidRDefault="00C27D95" w:rsidP="00C27D9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b/>
              <w:lang w:val="ro-RO"/>
            </w:rPr>
          </w:pPr>
          <w:r w:rsidRPr="00FD0F1E">
            <w:rPr>
              <w:rFonts w:cs="Arial"/>
              <w:b/>
              <w:lang w:val="ro-RO"/>
            </w:rPr>
            <w:t xml:space="preserve">1. </w:t>
          </w:r>
          <w:r w:rsidRPr="00FD0F1E">
            <w:rPr>
              <w:rFonts w:cs="Arial"/>
              <w:lang w:val="ro-RO"/>
            </w:rPr>
            <w:t>Respectarea Avizului de gospodărire a apelor nr.</w:t>
          </w:r>
          <w:r w:rsidR="008C4D69">
            <w:rPr>
              <w:rFonts w:cs="Arial"/>
              <w:lang w:val="ro-RO"/>
            </w:rPr>
            <w:t>262</w:t>
          </w:r>
          <w:r w:rsidRPr="00FD0F1E">
            <w:rPr>
              <w:rFonts w:cs="Arial"/>
              <w:lang w:val="ro-RO"/>
            </w:rPr>
            <w:t>/</w:t>
          </w:r>
          <w:r w:rsidR="008C4D69">
            <w:rPr>
              <w:rFonts w:cs="Arial"/>
              <w:lang w:val="ro-RO"/>
            </w:rPr>
            <w:t>18.09.2017</w:t>
          </w:r>
          <w:r w:rsidRPr="00FD0F1E">
            <w:rPr>
              <w:rFonts w:cs="Arial"/>
              <w:lang w:val="ro-RO"/>
            </w:rPr>
            <w:t>, emis de ABA Mureş.</w:t>
          </w:r>
        </w:p>
        <w:p w:rsidR="00C27D95" w:rsidRPr="00FD0F1E" w:rsidRDefault="00C27D95" w:rsidP="00C27D95">
          <w:pPr>
            <w:pStyle w:val="Corptext"/>
            <w:jc w:val="both"/>
            <w:rPr>
              <w:rFonts w:cs="Arial"/>
              <w:lang w:val="ro-RO"/>
            </w:rPr>
          </w:pPr>
          <w:r w:rsidRPr="00FD0F1E">
            <w:rPr>
              <w:rFonts w:cs="Arial"/>
              <w:b/>
              <w:lang w:val="ro-RO"/>
            </w:rPr>
            <w:t>2.</w:t>
          </w:r>
          <w:r w:rsidRPr="00FD0F1E">
            <w:rPr>
              <w:rFonts w:cs="Arial"/>
              <w:lang w:val="ro-RO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</w:r>
        </w:p>
        <w:p w:rsidR="00C27D95" w:rsidRPr="00FD0F1E" w:rsidRDefault="00C27D95" w:rsidP="00C27D95">
          <w:pPr>
            <w:tabs>
              <w:tab w:val="left" w:pos="36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sz w:val="24"/>
              <w:szCs w:val="24"/>
              <w:lang w:val="ro-RO"/>
            </w:rPr>
            <w:tab/>
            <w:t>Impunerea pentru constructor a dotării cu materiale absorbante pentru produse petroliere în scopul evitării poluării accidentale a mediului cu aceste substanţe.</w:t>
          </w:r>
        </w:p>
        <w:p w:rsidR="00C27D95" w:rsidRPr="00FD0F1E" w:rsidRDefault="00C27D95" w:rsidP="008C4D69">
          <w:pPr>
            <w:spacing w:after="0" w:line="240" w:lineRule="auto"/>
            <w:jc w:val="both"/>
            <w:rPr>
              <w:rFonts w:ascii="Arial" w:hAnsi="Arial" w:cs="Arial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sz w:val="24"/>
              <w:szCs w:val="24"/>
              <w:lang w:val="ro-RO"/>
            </w:rPr>
            <w:t>3.</w:t>
          </w:r>
          <w:r w:rsidRPr="00FD0F1E">
            <w:rPr>
              <w:rFonts w:ascii="Arial" w:hAnsi="Arial" w:cs="Arial"/>
              <w:szCs w:val="24"/>
              <w:lang w:val="ro-RO"/>
            </w:rPr>
            <w:t xml:space="preserve"> Este interzisă afectarea terenurilor în afara amplasamentelor autorizate pentru realizarea lucrărilor de investiţii, prin:</w:t>
          </w:r>
        </w:p>
        <w:p w:rsidR="00C27D95" w:rsidRPr="00FD0F1E" w:rsidRDefault="00C27D95" w:rsidP="00C27D9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sz w:val="24"/>
              <w:szCs w:val="24"/>
              <w:lang w:val="ro-RO"/>
            </w:rPr>
            <w:tab/>
            <w:t>-abandonarea, înlăturarea sau eliminarea deşeurilor în locuri neautorizate;</w:t>
          </w:r>
        </w:p>
        <w:p w:rsidR="00C27D95" w:rsidRPr="00FD0F1E" w:rsidRDefault="00C27D95" w:rsidP="00C27D9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sz w:val="24"/>
              <w:szCs w:val="24"/>
              <w:lang w:val="ro-RO"/>
            </w:rPr>
            <w:tab/>
            <w:t>-staţionarea mijloacelor de transport în afara terenurilor desemnate în acest scop</w:t>
          </w:r>
        </w:p>
        <w:p w:rsidR="00C27D95" w:rsidRPr="00FD0F1E" w:rsidRDefault="008C4D69" w:rsidP="00C27D9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4</w:t>
          </w:r>
          <w:r w:rsidR="00C27D95" w:rsidRPr="00FD0F1E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  <w:r w:rsidR="00C27D95" w:rsidRPr="00FD0F1E">
            <w:rPr>
              <w:rFonts w:ascii="Arial" w:hAnsi="Arial" w:cs="Arial"/>
              <w:sz w:val="24"/>
              <w:szCs w:val="24"/>
              <w:lang w:val="ro-RO"/>
            </w:rPr>
            <w:t xml:space="preserve"> Suprafeţele de teren afectate temporar prin execuţia lucrărilor vor fi redate în categoria de folosinţă avută anterior, sarcina revenindu-i titularului proiectului.</w:t>
          </w:r>
        </w:p>
        <w:p w:rsidR="00C470C3" w:rsidRDefault="008C4D69" w:rsidP="00C27D95">
          <w:pPr>
            <w:pStyle w:val="Corptext"/>
            <w:autoSpaceDE/>
            <w:adjustRightInd/>
            <w:jc w:val="both"/>
            <w:rPr>
              <w:rFonts w:cs="Arial"/>
              <w:lang w:val="ro-RO"/>
            </w:rPr>
          </w:pPr>
          <w:r>
            <w:rPr>
              <w:rFonts w:eastAsiaTheme="minorHAnsi" w:cs="Arial"/>
              <w:b/>
              <w:lang w:val="ro-RO"/>
            </w:rPr>
            <w:t>5</w:t>
          </w:r>
          <w:r w:rsidR="00C27D95" w:rsidRPr="00FD0F1E">
            <w:rPr>
              <w:rFonts w:eastAsiaTheme="minorHAnsi" w:cs="Arial"/>
              <w:b/>
              <w:lang w:val="ro-RO"/>
            </w:rPr>
            <w:t>.</w:t>
          </w:r>
          <w:r w:rsidR="00C27D95" w:rsidRPr="00FD0F1E">
            <w:rPr>
              <w:rFonts w:cs="Arial"/>
              <w:lang w:val="ro-RO"/>
            </w:rPr>
            <w:t xml:space="preserve"> La finalizarea investiţiei aveţi obligaţia de a notifica APM Harghita.</w:t>
          </w:r>
          <w:r w:rsidR="00C27D95" w:rsidRPr="00FD0F1E">
            <w:rPr>
              <w:rFonts w:cs="Arial"/>
              <w:color w:val="000000"/>
              <w:lang w:val="ro-RO"/>
            </w:rPr>
            <w:t xml:space="preserve"> Pe baza notificării APM Harghita va lua decizia după caz, cu privire la menţinerea autorizaţiei de mediu nr. </w:t>
          </w:r>
          <w:r>
            <w:rPr>
              <w:rFonts w:cs="Arial"/>
              <w:color w:val="000000"/>
              <w:lang w:val="ro-RO"/>
            </w:rPr>
            <w:t>8</w:t>
          </w:r>
          <w:r w:rsidR="00C27D95" w:rsidRPr="00FD0F1E">
            <w:rPr>
              <w:rFonts w:cs="Arial"/>
              <w:color w:val="000000"/>
              <w:lang w:val="ro-RO"/>
            </w:rPr>
            <w:t xml:space="preserve"> </w:t>
          </w:r>
          <w:r>
            <w:rPr>
              <w:rFonts w:cs="Arial"/>
              <w:color w:val="000000"/>
              <w:lang w:val="ro-RO"/>
            </w:rPr>
            <w:t xml:space="preserve"> din 31.01.2012</w:t>
          </w:r>
          <w:r w:rsidR="00C27D95" w:rsidRPr="00FD0F1E">
            <w:rPr>
              <w:rFonts w:cs="Arial"/>
              <w:color w:val="000000"/>
              <w:lang w:val="ro-RO"/>
            </w:rPr>
            <w:t>, sau la necesitatea revizuirii acesteia, informând titularul despre această decizie</w:t>
          </w:r>
          <w:r w:rsidR="00C27D95" w:rsidRPr="00FD0F1E">
            <w:rPr>
              <w:rFonts w:cs="Arial"/>
              <w:lang w:val="ro-RO"/>
            </w:rPr>
            <w:t>.</w:t>
          </w:r>
        </w:p>
        <w:p w:rsidR="00753675" w:rsidRPr="00C470C3" w:rsidRDefault="00C470C3" w:rsidP="00C470C3">
          <w:pPr>
            <w:pStyle w:val="Default"/>
            <w:rPr>
              <w:b/>
              <w:lang w:val="ro-RO"/>
            </w:rPr>
          </w:pPr>
          <w:r w:rsidRPr="00C470C3">
            <w:rPr>
              <w:b/>
              <w:lang w:val="ro-RO"/>
            </w:rPr>
            <w:t>6.</w:t>
          </w:r>
          <w:r w:rsidR="004F7DAF" w:rsidRPr="004F7DAF">
            <w:rPr>
              <w:lang w:eastAsia="ro-RO"/>
            </w:rPr>
            <w:t xml:space="preserve"> </w:t>
          </w:r>
          <w:r w:rsidR="004F7DAF" w:rsidRPr="00CA66AB">
            <w:rPr>
              <w:lang w:eastAsia="ro-RO"/>
            </w:rPr>
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</w:r>
          <w:r w:rsidR="004F7DAF" w:rsidRPr="004E6B4F">
            <w:rPr>
              <w:lang w:eastAsia="ro-RO"/>
            </w:rPr>
            <w:t>rii prevederilor deciziei etapei de încadrare. Procesul verbal întocmit în urma controlului se va anexa şi va face parte din procesul verbal de recepţie la terminarea lucrărilor</w:t>
          </w:r>
        </w:p>
      </w:sdtContent>
    </w:sdt>
    <w:p w:rsidR="00595382" w:rsidRPr="00447422" w:rsidRDefault="00FF6CD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F6CD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D79D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C27D95" w:rsidRPr="00FD0F1E" w:rsidRDefault="00C27D95" w:rsidP="00C27D9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DIRECTOR EXECUTIV</w:t>
          </w:r>
        </w:p>
        <w:p w:rsidR="00C27D95" w:rsidRPr="00FD0F1E" w:rsidRDefault="00C27D95" w:rsidP="00C27D9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DOMOKOS László József</w:t>
          </w:r>
        </w:p>
        <w:p w:rsidR="00C27D95" w:rsidRPr="00FD0F1E" w:rsidRDefault="00C27D95" w:rsidP="00C27D9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27D95" w:rsidRPr="00FD0F1E" w:rsidRDefault="00C27D95" w:rsidP="00C27D9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27D95" w:rsidRPr="00FD0F1E" w:rsidRDefault="00C27D95" w:rsidP="00C27D9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SERVICIUA A.A.</w:t>
          </w:r>
        </w:p>
        <w:p w:rsidR="00C27D95" w:rsidRPr="00FD0F1E" w:rsidRDefault="00C27D95" w:rsidP="00C27D9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LÁSZLÓ Anna</w:t>
          </w:r>
        </w:p>
        <w:p w:rsidR="00C27D95" w:rsidRPr="00FD0F1E" w:rsidRDefault="00C27D95" w:rsidP="00C27D9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27D95" w:rsidRPr="00FD0F1E" w:rsidRDefault="00C27D95" w:rsidP="00C27D9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27D95" w:rsidRPr="00FD0F1E" w:rsidRDefault="00C27D95" w:rsidP="00C27D9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C27D95" w:rsidRPr="00FD0F1E" w:rsidRDefault="00C27D95" w:rsidP="00C27D9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BOTH Enikő</w:t>
          </w:r>
        </w:p>
        <w:p w:rsidR="00C27D95" w:rsidRDefault="00C27D95" w:rsidP="00C27D95">
          <w:pPr>
            <w:spacing w:after="0" w:line="360" w:lineRule="auto"/>
            <w:ind w:left="2880" w:firstLine="720"/>
          </w:pPr>
        </w:p>
        <w:p w:rsidR="0071693D" w:rsidRDefault="007D79D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7D79D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D79D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D79D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D79D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D79D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D79D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D79D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1C" w:rsidRDefault="00FF6CD8">
      <w:pPr>
        <w:spacing w:after="0" w:line="240" w:lineRule="auto"/>
      </w:pPr>
      <w:r>
        <w:separator/>
      </w:r>
    </w:p>
  </w:endnote>
  <w:endnote w:type="continuationSeparator" w:id="0">
    <w:p w:rsidR="005C631C" w:rsidRDefault="00FF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F6CD8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7D79D7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491363502"/>
        </w:sdtPr>
        <w:sdtEndPr/>
        <w:sdtContent>
          <w:p w:rsidR="00FF6CD8" w:rsidRPr="00FF6CD8" w:rsidRDefault="00FF6CD8" w:rsidP="00FF6CD8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D8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FF6CD8" w:rsidRPr="00FF6CD8" w:rsidRDefault="00FF6CD8" w:rsidP="00FF6CD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FF6CD8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FF6CD8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FF6CD8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FF6CD8" w:rsidRPr="00FF6CD8" w:rsidRDefault="00FF6CD8" w:rsidP="00FF6CD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CD8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FF6CD8" w:rsidP="00FF6CD8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FF6CD8" w:rsidRPr="00FF6CD8" w:rsidRDefault="00FF6CD8" w:rsidP="00FF6CD8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FF6CD8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FF6CD8" w:rsidRPr="00FF6CD8" w:rsidRDefault="00FF6CD8" w:rsidP="00FF6CD8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r w:rsidRPr="00FF6CD8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FF6CD8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FF6CD8">
          <w:rPr>
            <w:rFonts w:ascii="Arial" w:hAnsi="Arial" w:cs="Arial"/>
            <w:color w:val="00214E"/>
            <w:sz w:val="24"/>
            <w:szCs w:val="24"/>
            <w:lang w:val="ro-RO"/>
          </w:rPr>
          <w:t>, Nr.43, Loc.Miercurea-Ciuc, Cod 530211,</w:t>
        </w:r>
      </w:p>
      <w:p w:rsidR="00FF6CD8" w:rsidRPr="00FF6CD8" w:rsidRDefault="00FF6CD8" w:rsidP="00FF6CD8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FF6CD8">
          <w:rPr>
            <w:rFonts w:ascii="Arial" w:hAnsi="Arial" w:cs="Arial"/>
            <w:color w:val="00214E"/>
            <w:sz w:val="24"/>
            <w:szCs w:val="24"/>
            <w:lang w:val="ro-RO"/>
          </w:rPr>
          <w:t>E-mail:office@apmhr.anpm.ro, Tel: 0266-371313, Fax:0266-310041</w:t>
        </w:r>
      </w:p>
    </w:sdtContent>
  </w:sdt>
  <w:p w:rsidR="00B72680" w:rsidRPr="00FF6CD8" w:rsidRDefault="007D79D7" w:rsidP="00FF6CD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1C" w:rsidRDefault="00FF6CD8">
      <w:pPr>
        <w:spacing w:after="0" w:line="240" w:lineRule="auto"/>
      </w:pPr>
      <w:r>
        <w:separator/>
      </w:r>
    </w:p>
  </w:footnote>
  <w:footnote w:type="continuationSeparator" w:id="0">
    <w:p w:rsidR="005C631C" w:rsidRDefault="00FF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7D79D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7D79D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7D79D7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8003678" r:id="rId2"/>
      </w:pict>
    </w:r>
    <w:r w:rsidR="00FF6CD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F6CD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F6CD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D79D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F6CD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F6CD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D79D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D79D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D79D7" w:rsidP="00FF6CD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F6CD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F6CD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7D79D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GH6BOiod19om9MKvy1xBfMPP6Fo=" w:salt="GK/zynuIxDi8ui5tUgLdV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6630"/>
    <w:rsid w:val="004F7DAF"/>
    <w:rsid w:val="0050461F"/>
    <w:rsid w:val="005C631C"/>
    <w:rsid w:val="00715A09"/>
    <w:rsid w:val="00780B4C"/>
    <w:rsid w:val="007D79D7"/>
    <w:rsid w:val="008C4D69"/>
    <w:rsid w:val="00AF46ED"/>
    <w:rsid w:val="00C27D95"/>
    <w:rsid w:val="00C470C3"/>
    <w:rsid w:val="00D81456"/>
    <w:rsid w:val="00F7663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Text">
    <w:name w:val="Text"/>
    <w:rsid w:val="00C27D95"/>
    <w:pPr>
      <w:ind w:firstLine="1134"/>
      <w:jc w:val="both"/>
    </w:pPr>
    <w:rPr>
      <w:rFonts w:ascii="Arial" w:eastAsia="Times New Roman" w:hAnsi="Arial"/>
      <w:noProof/>
      <w:sz w:val="24"/>
      <w:lang w:val="en-US" w:eastAsia="en-US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C27D95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C27D95"/>
    <w:rPr>
      <w:sz w:val="18"/>
      <w:szCs w:val="18"/>
      <w:u w:val="single"/>
    </w:rPr>
  </w:style>
  <w:style w:type="paragraph" w:styleId="Frspaiere">
    <w:name w:val="No Spacing"/>
    <w:uiPriority w:val="1"/>
    <w:qFormat/>
    <w:rsid w:val="00C27D95"/>
    <w:pPr>
      <w:suppressAutoHyphens/>
    </w:pPr>
    <w:rPr>
      <w:rFonts w:cs="Calibri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Text">
    <w:name w:val="Text"/>
    <w:rsid w:val="00C27D95"/>
    <w:pPr>
      <w:ind w:firstLine="1134"/>
      <w:jc w:val="both"/>
    </w:pPr>
    <w:rPr>
      <w:rFonts w:ascii="Arial" w:eastAsia="Times New Roman" w:hAnsi="Arial"/>
      <w:noProof/>
      <w:sz w:val="24"/>
      <w:lang w:val="en-US" w:eastAsia="en-US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C27D95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C27D95"/>
    <w:rPr>
      <w:sz w:val="18"/>
      <w:szCs w:val="18"/>
      <w:u w:val="single"/>
    </w:rPr>
  </w:style>
  <w:style w:type="paragraph" w:styleId="Frspaiere">
    <w:name w:val="No Spacing"/>
    <w:uiPriority w:val="1"/>
    <w:qFormat/>
    <w:rsid w:val="00C27D95"/>
    <w:pPr>
      <w:suppressAutoHyphens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6e8d18b-5b08-4bcb-8eb2-9b587d61cc5e","Numar":"114","Data":null,"NumarActReglementareInitial":null,"DataActReglementareInitial":null,"DataInceput":"2017-09-27T00:00:00","DataSfarsit":null,"Durata":null,"PunctLucruId":259061.0,"TipActId":4.0,"NumarCerere":null,"DataCerere":null,"NumarCerereScriptic":"8119","DataCerereScriptic":"2016-10-04T00:00:00","CodFiscal":null,"SordId":"(CAC1F34B-5B3F-57BE-B1E9-A9EE5DA226F9)","SablonSordId":"(8B66777B-56B9-65A9-2773-1FA4A6BC21FB)","DosarSordId":"4426826","LatitudineWgs84":null,"LongitudineWgs84":null,"LatitudineStereo70":null,"LongitudineStereo70":null,"NumarAutorizatieGospodarireApe":null,"DataAutorizatieGospodarireApe":null,"DurataAutorizatieGospodarireApe":null,"Aba":null,"Sga":null,"AdresaSediuSocial":"Str. FN, Nr. 589, Corund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D75C798-1745-4164-B1E5-44B6CD75449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30E1E1B-FEAB-4B5F-A37B-4B78E475B45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3D0F719-7401-4D47-BB39-D5F60992F23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F35F835-1A64-48C5-BB01-14F3815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1621</Words>
  <Characters>9407</Characters>
  <Application>Microsoft Office Word</Application>
  <DocSecurity>8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11006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10</cp:revision>
  <cp:lastPrinted>2017-09-27T04:45:00Z</cp:lastPrinted>
  <dcterms:created xsi:type="dcterms:W3CDTF">2017-09-21T07:09:00Z</dcterms:created>
  <dcterms:modified xsi:type="dcterms:W3CDTF">2017-09-27T04:48:00Z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Corund-Ext apa potabila-4246084</vt:lpwstr>
  </property>
  <property fmtid="{D5CDD505-2E9C-101B-9397-08002B2CF9AE}" pid="5" name="SordId">
    <vt:lpwstr>(CAC1F34B-5B3F-57BE-B1E9-A9EE5DA226F9)</vt:lpwstr>
  </property>
  <property fmtid="{D5CDD505-2E9C-101B-9397-08002B2CF9AE}" pid="6" name="VersiuneDocument">
    <vt:lpwstr>9</vt:lpwstr>
  </property>
  <property fmtid="{D5CDD505-2E9C-101B-9397-08002B2CF9AE}" pid="7" name="RuntimeGuid">
    <vt:lpwstr>93145a0a-1192-4571-aba0-6de5cee51e76</vt:lpwstr>
  </property>
  <property fmtid="{D5CDD505-2E9C-101B-9397-08002B2CF9AE}" pid="8" name="PunctLucruId">
    <vt:lpwstr>259061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4426826</vt:lpwstr>
  </property>
  <property fmtid="{D5CDD505-2E9C-101B-9397-08002B2CF9AE}" pid="11" name="DosarCerereSordId">
    <vt:lpwstr>3667967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b6e8d18b-5b08-4bcb-8eb2-9b587d61cc5e</vt:lpwstr>
  </property>
  <property fmtid="{D5CDD505-2E9C-101B-9397-08002B2CF9AE}" pid="16" name="CommitRoles">
    <vt:lpwstr>false</vt:lpwstr>
  </property>
</Properties>
</file>