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40" w:rsidRDefault="001A6E40" w:rsidP="001A6E40">
      <w:pPr>
        <w:spacing w:after="0" w:line="240" w:lineRule="auto"/>
        <w:jc w:val="both"/>
        <w:rPr>
          <w:rFonts w:ascii="Times New Roman" w:hAnsi="Times New Roman"/>
          <w:b/>
          <w:bCs/>
          <w:sz w:val="28"/>
          <w:szCs w:val="28"/>
          <w:lang w:val="ro-RO"/>
        </w:rPr>
      </w:pPr>
    </w:p>
    <w:p w:rsidR="001A6E40" w:rsidRPr="00064581" w:rsidRDefault="00E83851" w:rsidP="001A6E4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1A6E40" w:rsidRPr="00EA2AD9" w:rsidRDefault="00E83851" w:rsidP="001A6E40">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1A6E40" w:rsidRDefault="00E83851" w:rsidP="001A6E40">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12-19T00:00:00Z">
            <w:dateFormat w:val="dd.MM.yyyy"/>
            <w:lid w:val="ro-RO"/>
            <w:storeMappedDataAs w:val="dateTime"/>
            <w:calendar w:val="gregorian"/>
          </w:date>
        </w:sdtPr>
        <w:sdtContent>
          <w:r w:rsidR="00227E6C">
            <w:rPr>
              <w:rFonts w:ascii="Arial" w:hAnsi="Arial" w:cs="Arial"/>
              <w:i w:val="0"/>
              <w:lang w:val="ro-RO"/>
            </w:rPr>
            <w:t>19.12.2017</w:t>
          </w:r>
        </w:sdtContent>
      </w:sdt>
    </w:p>
    <w:sdt>
      <w:sdtPr>
        <w:rPr>
          <w:lang w:val="ro-RO"/>
        </w:rPr>
        <w:alias w:val="Câmp editabil text"/>
        <w:tag w:val="CampEditabil"/>
        <w:id w:val="-509059168"/>
        <w:placeholder>
          <w:docPart w:val="71B67E317EA441F380BC70C141C2B799"/>
        </w:placeholder>
        <w:showingPlcHdr/>
      </w:sdtPr>
      <w:sdtContent>
        <w:p w:rsidR="001A6E40" w:rsidRPr="00AC0360" w:rsidRDefault="00E83851" w:rsidP="001A6E4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1A6E40" w:rsidRPr="00074A9F" w:rsidRDefault="00E83851" w:rsidP="001A6E40">
          <w:pPr>
            <w:spacing w:after="120" w:line="240" w:lineRule="auto"/>
            <w:jc w:val="center"/>
            <w:rPr>
              <w:lang w:val="ro-RO"/>
            </w:rPr>
          </w:pPr>
          <w:r>
            <w:rPr>
              <w:lang w:val="ro-RO"/>
            </w:rPr>
            <w:t xml:space="preserve"> </w:t>
          </w:r>
        </w:p>
      </w:sdtContent>
    </w:sdt>
    <w:p w:rsidR="001A6E40" w:rsidRDefault="001A6E40" w:rsidP="001A6E40">
      <w:pPr>
        <w:autoSpaceDE w:val="0"/>
        <w:spacing w:after="0" w:line="240" w:lineRule="auto"/>
        <w:jc w:val="both"/>
        <w:rPr>
          <w:rFonts w:ascii="Arial" w:hAnsi="Arial" w:cs="Arial"/>
          <w:sz w:val="24"/>
          <w:szCs w:val="24"/>
          <w:lang w:val="ro-RO"/>
        </w:rPr>
      </w:pPr>
    </w:p>
    <w:p w:rsidR="001A6E40" w:rsidRDefault="001A6E40" w:rsidP="001A6E40">
      <w:pPr>
        <w:autoSpaceDE w:val="0"/>
        <w:spacing w:after="0" w:line="240" w:lineRule="auto"/>
        <w:jc w:val="both"/>
        <w:rPr>
          <w:rFonts w:ascii="Arial" w:hAnsi="Arial" w:cs="Arial"/>
          <w:sz w:val="24"/>
          <w:szCs w:val="24"/>
          <w:lang w:val="ro-RO"/>
        </w:rPr>
      </w:pPr>
    </w:p>
    <w:p w:rsidR="001A6E40" w:rsidRDefault="00E83851" w:rsidP="001A6E40">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227E6C">
            <w:rPr>
              <w:rFonts w:ascii="Arial" w:hAnsi="Arial" w:cs="Arial"/>
              <w:b/>
              <w:sz w:val="24"/>
              <w:szCs w:val="24"/>
              <w:lang w:val="ro-RO"/>
            </w:rPr>
            <w:t>ANDY ZOOFARM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227E6C">
            <w:rPr>
              <w:rFonts w:ascii="Arial" w:hAnsi="Arial" w:cs="Arial"/>
              <w:sz w:val="24"/>
              <w:szCs w:val="24"/>
              <w:lang w:val="ro-RO"/>
            </w:rPr>
            <w:t>Str. PRINCIPALA, Nr. 346, Tuşnad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3B686E"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227E6C">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227E6C">
            <w:rPr>
              <w:rFonts w:ascii="Arial" w:hAnsi="Arial" w:cs="Arial"/>
              <w:sz w:val="24"/>
              <w:szCs w:val="24"/>
              <w:lang w:val="ro-RO"/>
            </w:rPr>
            <w:t>9590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11-16T00:00:00Z">
            <w:dateFormat w:val="dd.MM.yyyy"/>
            <w:lid w:val="ro-RO"/>
            <w:storeMappedDataAs w:val="dateTime"/>
            <w:calendar w:val="gregorian"/>
          </w:date>
        </w:sdtPr>
        <w:sdtContent>
          <w:r w:rsidR="00227E6C">
            <w:rPr>
              <w:rFonts w:ascii="Arial" w:hAnsi="Arial" w:cs="Arial"/>
              <w:spacing w:val="-6"/>
              <w:sz w:val="24"/>
              <w:szCs w:val="24"/>
              <w:lang w:val="ro-RO"/>
            </w:rPr>
            <w:t>16.11.2017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1A6E40" w:rsidRPr="00313E08" w:rsidRDefault="00E83851" w:rsidP="001A6E40">
          <w:pPr>
            <w:pStyle w:val="Listparagraf"/>
            <w:numPr>
              <w:ilvl w:val="0"/>
              <w:numId w:val="23"/>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1A6E40" w:rsidRPr="003B686E" w:rsidRDefault="00E83851" w:rsidP="001A6E40">
          <w:pPr>
            <w:numPr>
              <w:ilvl w:val="0"/>
              <w:numId w:val="23"/>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1A6E40" w:rsidRPr="0001311F" w:rsidRDefault="00E83851" w:rsidP="001A6E40">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3B686E">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3B686E">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3B686E">
            <w:rPr>
              <w:rFonts w:ascii="Arial" w:hAnsi="Arial" w:cs="Arial"/>
              <w:sz w:val="24"/>
              <w:szCs w:val="24"/>
              <w:lang w:val="ro-RO"/>
            </w:rPr>
            <w:t>19</w:t>
          </w:r>
          <w:r w:rsidRPr="0001311F">
            <w:rPr>
              <w:rFonts w:ascii="Arial" w:hAnsi="Arial" w:cs="Arial"/>
              <w:sz w:val="24"/>
              <w:szCs w:val="24"/>
              <w:lang w:val="ro-RO"/>
            </w:rPr>
            <w:t>.</w:t>
          </w:r>
          <w:r w:rsidR="003B686E">
            <w:rPr>
              <w:rFonts w:ascii="Arial" w:hAnsi="Arial" w:cs="Arial"/>
              <w:sz w:val="24"/>
              <w:szCs w:val="24"/>
              <w:lang w:val="ro-RO"/>
            </w:rPr>
            <w:t>12</w:t>
          </w:r>
          <w:r w:rsidRPr="0001311F">
            <w:rPr>
              <w:rFonts w:ascii="Arial" w:hAnsi="Arial" w:cs="Arial"/>
              <w:sz w:val="24"/>
              <w:szCs w:val="24"/>
              <w:lang w:val="ro-RO"/>
            </w:rPr>
            <w:t>.</w:t>
          </w:r>
          <w:r w:rsidR="003B686E">
            <w:rPr>
              <w:rFonts w:ascii="Arial" w:hAnsi="Arial" w:cs="Arial"/>
              <w:sz w:val="24"/>
              <w:szCs w:val="24"/>
              <w:lang w:val="ro-RO"/>
            </w:rPr>
            <w:t>2017</w:t>
          </w:r>
          <w:r w:rsidRPr="0001311F">
            <w:rPr>
              <w:rFonts w:ascii="Arial" w:hAnsi="Arial" w:cs="Arial"/>
              <w:sz w:val="24"/>
              <w:szCs w:val="24"/>
              <w:lang w:val="ro-RO"/>
            </w:rPr>
            <w:t>, că proiectul</w:t>
          </w:r>
          <w:r w:rsidR="003B686E">
            <w:rPr>
              <w:rFonts w:ascii="Arial" w:hAnsi="Arial" w:cs="Arial"/>
              <w:sz w:val="24"/>
              <w:szCs w:val="24"/>
              <w:lang w:val="ro-RO"/>
            </w:rPr>
            <w:t xml:space="preserve"> „</w:t>
          </w:r>
          <w:r w:rsidR="003B686E" w:rsidRPr="003B686E">
            <w:rPr>
              <w:rFonts w:ascii="Arial" w:hAnsi="Arial" w:cs="Arial"/>
              <w:b/>
              <w:sz w:val="24"/>
              <w:szCs w:val="24"/>
              <w:lang w:val="ro-RO"/>
            </w:rPr>
            <w:t>Modernizarea activității S.C. Andy Zoofarm S.R.L. prin construire și dotare adăpost pentru vaci, spațiu procesare lapte, construcții conexe, spațiu comercializare și achiziție de utilaje agricole</w:t>
          </w:r>
          <w:r w:rsidR="003B686E">
            <w:rPr>
              <w:rFonts w:ascii="Arial" w:hAnsi="Arial" w:cs="Arial"/>
              <w:sz w:val="24"/>
              <w:szCs w:val="24"/>
              <w:lang w:val="ro-RO"/>
            </w:rPr>
            <w:t>”</w:t>
          </w:r>
          <w:r w:rsidRPr="0001311F">
            <w:rPr>
              <w:rFonts w:ascii="Arial" w:hAnsi="Arial" w:cs="Arial"/>
              <w:sz w:val="24"/>
              <w:szCs w:val="24"/>
              <w:lang w:val="ro-RO"/>
            </w:rPr>
            <w:t xml:space="preserve"> propus a fi amplasat în </w:t>
          </w:r>
          <w:r w:rsidR="003B686E" w:rsidRPr="003B686E">
            <w:rPr>
              <w:rFonts w:ascii="Arial" w:hAnsi="Arial" w:cs="Arial"/>
              <w:sz w:val="24"/>
              <w:szCs w:val="24"/>
              <w:lang w:val="ro-RO"/>
            </w:rPr>
            <w:t>în com. Tușnad, sat Tușnadu-Nou, nr. 416/A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1A6E40" w:rsidRPr="00447422" w:rsidRDefault="00E83851" w:rsidP="001A6E40">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1A6E40" w:rsidRPr="00522DB9" w:rsidRDefault="00E83851" w:rsidP="001A6E4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1A6E40" w:rsidRPr="00522DB9" w:rsidRDefault="00E83851" w:rsidP="001A6E4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2C49E6">
            <w:rPr>
              <w:rFonts w:ascii="Arial" w:hAnsi="Arial" w:cs="Arial"/>
              <w:sz w:val="24"/>
              <w:szCs w:val="24"/>
            </w:rPr>
            <w:t xml:space="preserve">13 lit a coroborat cu pct. 1 lit. e și </w:t>
          </w:r>
          <w:r w:rsidRPr="00522DB9">
            <w:rPr>
              <w:rFonts w:ascii="Arial" w:hAnsi="Arial" w:cs="Arial"/>
              <w:sz w:val="24"/>
              <w:szCs w:val="24"/>
            </w:rPr>
            <w:t xml:space="preserve">pct. </w:t>
          </w:r>
          <w:r w:rsidR="002C49E6">
            <w:rPr>
              <w:rFonts w:ascii="Arial" w:hAnsi="Arial" w:cs="Arial"/>
              <w:sz w:val="24"/>
              <w:szCs w:val="24"/>
            </w:rPr>
            <w:t>7 lit. c</w:t>
          </w:r>
          <w:r w:rsidRPr="00522DB9">
            <w:rPr>
              <w:rFonts w:ascii="Arial" w:hAnsi="Arial" w:cs="Arial"/>
              <w:sz w:val="24"/>
              <w:szCs w:val="24"/>
            </w:rPr>
            <w:t>;</w:t>
          </w:r>
        </w:p>
        <w:bookmarkStart w:id="0" w:name="_GoBack" w:displacedByCustomXml="next"/>
        <w:bookmarkEnd w:id="0" w:displacedByCustomXml="next"/>
        <w:sdt>
          <w:sdtPr>
            <w:rPr>
              <w:rFonts w:ascii="Arial" w:hAnsi="Arial" w:cs="Arial"/>
              <w:sz w:val="24"/>
              <w:szCs w:val="24"/>
            </w:rPr>
            <w:alias w:val="Câmp editabil text"/>
            <w:tag w:val="CampEditabil"/>
            <w:id w:val="1876189048"/>
            <w:placeholder>
              <w:docPart w:val="A4373C3E229C452CACE0F856CDB83296"/>
            </w:placeholder>
          </w:sdtPr>
          <w:sdtContent>
            <w:p w:rsidR="002C49E6" w:rsidRPr="002C49E6" w:rsidRDefault="002C49E6" w:rsidP="002C49E6">
              <w:pPr>
                <w:autoSpaceDE w:val="0"/>
                <w:autoSpaceDN w:val="0"/>
                <w:adjustRightInd w:val="0"/>
                <w:spacing w:after="0" w:line="240" w:lineRule="auto"/>
                <w:jc w:val="both"/>
                <w:rPr>
                  <w:rFonts w:ascii="Arial" w:hAnsi="Arial" w:cs="Arial"/>
                  <w:sz w:val="24"/>
                  <w:szCs w:val="24"/>
                </w:rPr>
              </w:pPr>
              <w:r w:rsidRPr="002C49E6">
                <w:rPr>
                  <w:rFonts w:ascii="Arial" w:hAnsi="Arial" w:cs="Arial"/>
                  <w:sz w:val="24"/>
                  <w:szCs w:val="24"/>
                </w:rPr>
                <w:t xml:space="preserve">    b) Criterii de selecţie pentru stabilirea necesităţii efectuării evaluării impactului asupra mediului conf. Anexa nr. 3 din HG 445/2010 :</w:t>
              </w:r>
            </w:p>
            <w:p w:rsidR="002C49E6" w:rsidRPr="00E67F6A" w:rsidRDefault="002C49E6" w:rsidP="007B462D">
              <w:pPr>
                <w:pStyle w:val="Corptext"/>
                <w:numPr>
                  <w:ilvl w:val="1"/>
                  <w:numId w:val="23"/>
                </w:numPr>
                <w:autoSpaceDE/>
                <w:autoSpaceDN/>
                <w:adjustRightInd/>
                <w:ind w:right="-1"/>
                <w:jc w:val="both"/>
                <w:rPr>
                  <w:rFonts w:cs="Arial"/>
                  <w:b/>
                  <w:bCs/>
                </w:rPr>
              </w:pPr>
              <w:r w:rsidRPr="00E67F6A">
                <w:rPr>
                  <w:rFonts w:cs="Arial"/>
                  <w:b/>
                  <w:bCs/>
                </w:rPr>
                <w:t>Caracteristicile proiectului:</w:t>
              </w:r>
            </w:p>
            <w:p w:rsidR="002C49E6" w:rsidRPr="00E67F6A" w:rsidRDefault="002C49E6" w:rsidP="00B625DE">
              <w:pPr>
                <w:pStyle w:val="Corptext"/>
                <w:numPr>
                  <w:ilvl w:val="0"/>
                  <w:numId w:val="20"/>
                </w:numPr>
                <w:autoSpaceDE/>
                <w:autoSpaceDN/>
                <w:adjustRightInd/>
                <w:ind w:right="-1"/>
                <w:jc w:val="both"/>
                <w:rPr>
                  <w:rFonts w:cs="Arial"/>
                </w:rPr>
              </w:pPr>
              <w:r w:rsidRPr="00E67F6A">
                <w:rPr>
                  <w:rFonts w:cs="Arial"/>
                </w:rPr>
                <w:t xml:space="preserve">Mărimea proiectului: </w:t>
              </w:r>
            </w:p>
            <w:p w:rsidR="005073C0" w:rsidRDefault="00E80B9C" w:rsidP="002C49E6">
              <w:pPr>
                <w:widowControl w:val="0"/>
                <w:autoSpaceDE w:val="0"/>
                <w:autoSpaceDN w:val="0"/>
                <w:spacing w:after="0" w:line="240" w:lineRule="auto"/>
                <w:ind w:right="72" w:firstLine="576"/>
                <w:rPr>
                  <w:rFonts w:ascii="Arial" w:hAnsi="Arial" w:cs="Arial"/>
                  <w:sz w:val="24"/>
                  <w:szCs w:val="24"/>
                  <w:lang w:val="ro-RO"/>
                </w:rPr>
              </w:pPr>
              <w:r w:rsidRPr="00E80B9C">
                <w:rPr>
                  <w:rFonts w:ascii="Arial" w:hAnsi="Arial" w:cs="Arial"/>
                  <w:sz w:val="24"/>
                  <w:szCs w:val="24"/>
                  <w:lang w:val="ro-RO"/>
                </w:rPr>
                <w:t>Prin proiect</w:t>
              </w:r>
              <w:r>
                <w:rPr>
                  <w:rFonts w:ascii="Arial" w:hAnsi="Arial" w:cs="Arial"/>
                  <w:sz w:val="24"/>
                  <w:szCs w:val="24"/>
                  <w:lang w:val="ro-RO"/>
                </w:rPr>
                <w:t xml:space="preserve"> se propune modernizarea și extinderea unei ferme de vaci de </w:t>
              </w:r>
              <w:r w:rsidR="005073C0">
                <w:rPr>
                  <w:rFonts w:ascii="Arial" w:hAnsi="Arial" w:cs="Arial"/>
                  <w:sz w:val="24"/>
                  <w:szCs w:val="24"/>
                  <w:lang w:val="ro-RO"/>
                </w:rPr>
                <w:t>lapte pe o suprafață de 11331mp, suprafața construită va fi de 3054mp compusă din:</w:t>
              </w:r>
            </w:p>
            <w:p w:rsidR="005073C0" w:rsidRPr="005073C0" w:rsidRDefault="005073C0" w:rsidP="005073C0">
              <w:pPr>
                <w:pStyle w:val="Listparagraf"/>
                <w:numPr>
                  <w:ilvl w:val="0"/>
                  <w:numId w:val="16"/>
                </w:numPr>
                <w:tabs>
                  <w:tab w:val="left" w:pos="835"/>
                </w:tabs>
                <w:spacing w:after="0" w:line="240" w:lineRule="auto"/>
                <w:ind w:left="1293" w:hanging="357"/>
                <w:jc w:val="both"/>
                <w:rPr>
                  <w:rFonts w:ascii="Arial" w:hAnsi="Arial" w:cs="Arial"/>
                  <w:sz w:val="24"/>
                  <w:szCs w:val="24"/>
                </w:rPr>
              </w:pPr>
              <w:r w:rsidRPr="005073C0">
                <w:rPr>
                  <w:rFonts w:ascii="Arial" w:hAnsi="Arial" w:cs="Arial"/>
                  <w:sz w:val="24"/>
                  <w:szCs w:val="24"/>
                </w:rPr>
                <w:t xml:space="preserve">grajd </w:t>
              </w:r>
              <w:r w:rsidR="00473579">
                <w:rPr>
                  <w:rFonts w:ascii="Arial" w:hAnsi="Arial" w:cs="Arial"/>
                  <w:sz w:val="24"/>
                  <w:szCs w:val="24"/>
                </w:rPr>
                <w:t xml:space="preserve">cu S=2064mp, </w:t>
              </w:r>
              <w:r w:rsidRPr="005073C0">
                <w:rPr>
                  <w:rFonts w:ascii="Arial" w:hAnsi="Arial" w:cs="Arial"/>
                  <w:sz w:val="24"/>
                  <w:szCs w:val="24"/>
                </w:rPr>
                <w:t xml:space="preserve">pentru 132 capete vaci de lapte și 10 buc. cușete de intervenție /tratament </w:t>
              </w:r>
              <w:r>
                <w:rPr>
                  <w:rFonts w:ascii="Arial" w:hAnsi="Arial" w:cs="Arial"/>
                  <w:sz w:val="24"/>
                  <w:szCs w:val="24"/>
                </w:rPr>
                <w:t>, cu următoarele funcțiuni</w:t>
              </w:r>
            </w:p>
            <w:p w:rsidR="005073C0" w:rsidRDefault="005073C0" w:rsidP="005073C0">
              <w:pPr>
                <w:pStyle w:val="Listparagraf"/>
                <w:widowControl w:val="0"/>
                <w:numPr>
                  <w:ilvl w:val="0"/>
                  <w:numId w:val="17"/>
                </w:numPr>
                <w:autoSpaceDE w:val="0"/>
                <w:autoSpaceDN w:val="0"/>
                <w:spacing w:after="0" w:line="240" w:lineRule="auto"/>
                <w:ind w:right="72"/>
                <w:rPr>
                  <w:rFonts w:ascii="Arial" w:hAnsi="Arial" w:cs="Arial"/>
                  <w:sz w:val="24"/>
                  <w:szCs w:val="24"/>
                  <w:lang w:val="ro-RO"/>
                </w:rPr>
              </w:pPr>
              <w:r>
                <w:rPr>
                  <w:rFonts w:ascii="Arial" w:hAnsi="Arial" w:cs="Arial"/>
                  <w:sz w:val="24"/>
                  <w:szCs w:val="24"/>
                  <w:lang w:val="ro-RO"/>
                </w:rPr>
                <w:t>creștere în regim de stabulație liberă a vacilor</w:t>
              </w:r>
            </w:p>
            <w:p w:rsidR="005073C0" w:rsidRDefault="00F134AB" w:rsidP="005073C0">
              <w:pPr>
                <w:pStyle w:val="Listparagraf"/>
                <w:widowControl w:val="0"/>
                <w:numPr>
                  <w:ilvl w:val="0"/>
                  <w:numId w:val="17"/>
                </w:numPr>
                <w:autoSpaceDE w:val="0"/>
                <w:autoSpaceDN w:val="0"/>
                <w:spacing w:after="0" w:line="240" w:lineRule="auto"/>
                <w:ind w:right="72"/>
                <w:rPr>
                  <w:rFonts w:ascii="Arial" w:hAnsi="Arial" w:cs="Arial"/>
                  <w:sz w:val="24"/>
                  <w:szCs w:val="24"/>
                  <w:lang w:val="ro-RO"/>
                </w:rPr>
              </w:pPr>
              <w:r>
                <w:rPr>
                  <w:rFonts w:ascii="Arial" w:hAnsi="Arial" w:cs="Arial"/>
                  <w:sz w:val="24"/>
                  <w:szCs w:val="24"/>
                  <w:lang w:val="ro-RO"/>
                </w:rPr>
                <w:t xml:space="preserve">două alei de furajare-lățime 4m, </w:t>
              </w:r>
            </w:p>
            <w:p w:rsidR="00F134AB" w:rsidRDefault="00F134AB" w:rsidP="005073C0">
              <w:pPr>
                <w:pStyle w:val="Listparagraf"/>
                <w:widowControl w:val="0"/>
                <w:numPr>
                  <w:ilvl w:val="0"/>
                  <w:numId w:val="17"/>
                </w:numPr>
                <w:autoSpaceDE w:val="0"/>
                <w:autoSpaceDN w:val="0"/>
                <w:spacing w:after="0" w:line="240" w:lineRule="auto"/>
                <w:ind w:right="72"/>
                <w:rPr>
                  <w:rFonts w:ascii="Arial" w:hAnsi="Arial" w:cs="Arial"/>
                  <w:sz w:val="24"/>
                  <w:szCs w:val="24"/>
                  <w:lang w:val="ro-RO"/>
                </w:rPr>
              </w:pPr>
              <w:r>
                <w:rPr>
                  <w:rFonts w:ascii="Arial" w:hAnsi="Arial" w:cs="Arial"/>
                  <w:sz w:val="24"/>
                  <w:szCs w:val="24"/>
                  <w:lang w:val="ro-RO"/>
                </w:rPr>
                <w:t>două canale de curățare gunoi de grajd-3,60m*72m adiacente ieslelor</w:t>
              </w:r>
            </w:p>
            <w:p w:rsidR="00F134AB" w:rsidRPr="00F134AB" w:rsidRDefault="00F134AB" w:rsidP="00F134AB">
              <w:pPr>
                <w:pStyle w:val="Listparagraf"/>
                <w:widowControl w:val="0"/>
                <w:numPr>
                  <w:ilvl w:val="0"/>
                  <w:numId w:val="17"/>
                </w:numPr>
                <w:autoSpaceDE w:val="0"/>
                <w:autoSpaceDN w:val="0"/>
                <w:spacing w:after="0" w:line="240" w:lineRule="auto"/>
                <w:ind w:right="72"/>
                <w:rPr>
                  <w:rFonts w:ascii="Arial" w:hAnsi="Arial" w:cs="Arial"/>
                  <w:sz w:val="24"/>
                  <w:szCs w:val="24"/>
                  <w:lang w:val="ro-RO"/>
                </w:rPr>
              </w:pPr>
              <w:r>
                <w:rPr>
                  <w:rFonts w:ascii="Arial" w:hAnsi="Arial" w:cs="Arial"/>
                  <w:sz w:val="24"/>
                  <w:szCs w:val="24"/>
                  <w:lang w:val="ro-RO"/>
                </w:rPr>
                <w:t xml:space="preserve">cușete câte 2 rânduri de 16, respectiv 17 capete-cap la cap </w:t>
              </w:r>
              <w:r w:rsidRPr="00F134AB">
                <w:rPr>
                  <w:rFonts w:ascii="Arial" w:hAnsi="Arial" w:cs="Arial"/>
                  <w:sz w:val="24"/>
                  <w:szCs w:val="24"/>
                  <w:lang w:val="ro-RO"/>
                </w:rPr>
                <w:t xml:space="preserve">intercalate de </w:t>
              </w:r>
            </w:p>
            <w:p w:rsidR="00F134AB" w:rsidRPr="00F134AB" w:rsidRDefault="00F134AB" w:rsidP="00F134AB">
              <w:pPr>
                <w:pStyle w:val="Listparagraf"/>
                <w:widowControl w:val="0"/>
                <w:autoSpaceDE w:val="0"/>
                <w:autoSpaceDN w:val="0"/>
                <w:spacing w:after="0" w:line="240" w:lineRule="auto"/>
                <w:ind w:left="1656" w:right="72"/>
                <w:rPr>
                  <w:rFonts w:ascii="Arial" w:hAnsi="Arial" w:cs="Arial"/>
                  <w:sz w:val="24"/>
                  <w:szCs w:val="24"/>
                  <w:lang w:val="ro-RO"/>
                </w:rPr>
              </w:pPr>
              <w:r w:rsidRPr="00F134AB">
                <w:rPr>
                  <w:rFonts w:ascii="Arial" w:hAnsi="Arial" w:cs="Arial"/>
                  <w:sz w:val="24"/>
                  <w:szCs w:val="24"/>
                  <w:lang w:val="ro-RO"/>
                </w:rPr>
                <w:t>trotuar curat,</w:t>
              </w:r>
            </w:p>
            <w:p w:rsidR="00F134AB" w:rsidRPr="00F134AB" w:rsidRDefault="00F134AB" w:rsidP="00F134AB">
              <w:pPr>
                <w:pStyle w:val="Listparagraf"/>
                <w:widowControl w:val="0"/>
                <w:numPr>
                  <w:ilvl w:val="0"/>
                  <w:numId w:val="17"/>
                </w:numPr>
                <w:autoSpaceDE w:val="0"/>
                <w:autoSpaceDN w:val="0"/>
                <w:spacing w:after="0" w:line="240" w:lineRule="auto"/>
                <w:ind w:right="72"/>
                <w:rPr>
                  <w:rFonts w:ascii="Arial" w:hAnsi="Arial" w:cs="Arial"/>
                  <w:sz w:val="24"/>
                  <w:szCs w:val="24"/>
                  <w:lang w:val="ro-RO"/>
                </w:rPr>
              </w:pPr>
              <w:r>
                <w:rPr>
                  <w:rFonts w:ascii="Arial" w:hAnsi="Arial" w:cs="Arial"/>
                  <w:sz w:val="24"/>
                  <w:szCs w:val="24"/>
                  <w:lang w:val="ro-RO"/>
                </w:rPr>
                <w:t>canal de curăț</w:t>
              </w:r>
              <w:r w:rsidRPr="00F134AB">
                <w:rPr>
                  <w:rFonts w:ascii="Arial" w:hAnsi="Arial" w:cs="Arial"/>
                  <w:sz w:val="24"/>
                  <w:szCs w:val="24"/>
                  <w:lang w:val="ro-RO"/>
                </w:rPr>
                <w:t>are gunoi de grajd – 3,00 x 45ml</w:t>
              </w:r>
            </w:p>
            <w:p w:rsidR="00F134AB" w:rsidRPr="00F134AB" w:rsidRDefault="00F134AB" w:rsidP="00F134AB">
              <w:pPr>
                <w:pStyle w:val="Listparagraf"/>
                <w:widowControl w:val="0"/>
                <w:numPr>
                  <w:ilvl w:val="0"/>
                  <w:numId w:val="17"/>
                </w:numPr>
                <w:autoSpaceDE w:val="0"/>
                <w:autoSpaceDN w:val="0"/>
                <w:spacing w:after="0" w:line="240" w:lineRule="auto"/>
                <w:ind w:right="72"/>
                <w:rPr>
                  <w:rFonts w:ascii="Arial" w:hAnsi="Arial" w:cs="Arial"/>
                  <w:sz w:val="24"/>
                  <w:szCs w:val="24"/>
                  <w:lang w:val="ro-RO"/>
                </w:rPr>
              </w:pPr>
              <w:r>
                <w:rPr>
                  <w:rFonts w:ascii="Arial" w:hAnsi="Arial" w:cs="Arial"/>
                  <w:sz w:val="24"/>
                  <w:szCs w:val="24"/>
                  <w:lang w:val="ro-RO"/>
                </w:rPr>
                <w:t>cuș</w:t>
              </w:r>
              <w:r w:rsidRPr="00F134AB">
                <w:rPr>
                  <w:rFonts w:ascii="Arial" w:hAnsi="Arial" w:cs="Arial"/>
                  <w:sz w:val="24"/>
                  <w:szCs w:val="24"/>
                  <w:lang w:val="ro-RO"/>
                </w:rPr>
                <w:t xml:space="preserve">ete, </w:t>
              </w:r>
              <w:r>
                <w:rPr>
                  <w:rFonts w:ascii="Arial" w:hAnsi="Arial" w:cs="Arial"/>
                  <w:sz w:val="24"/>
                  <w:szCs w:val="24"/>
                  <w:lang w:val="ro-RO"/>
                </w:rPr>
                <w:t>1 rând de 10 capete, unul lâ</w:t>
              </w:r>
              <w:r w:rsidRPr="00F134AB">
                <w:rPr>
                  <w:rFonts w:ascii="Arial" w:hAnsi="Arial" w:cs="Arial"/>
                  <w:sz w:val="24"/>
                  <w:szCs w:val="24"/>
                  <w:lang w:val="ro-RO"/>
                </w:rPr>
                <w:t>ng</w:t>
              </w:r>
              <w:r>
                <w:rPr>
                  <w:rFonts w:ascii="Arial" w:hAnsi="Arial" w:cs="Arial"/>
                  <w:sz w:val="24"/>
                  <w:szCs w:val="24"/>
                  <w:lang w:val="ro-RO"/>
                </w:rPr>
                <w:t>ă</w:t>
              </w:r>
              <w:r w:rsidRPr="00F134AB">
                <w:rPr>
                  <w:rFonts w:ascii="Arial" w:hAnsi="Arial" w:cs="Arial"/>
                  <w:sz w:val="24"/>
                  <w:szCs w:val="24"/>
                  <w:lang w:val="ro-RO"/>
                </w:rPr>
                <w:t xml:space="preserve"> altul pentru tratamente/ interven</w:t>
              </w:r>
              <w:r>
                <w:rPr>
                  <w:rFonts w:ascii="Arial" w:hAnsi="Arial" w:cs="Arial"/>
                  <w:sz w:val="24"/>
                  <w:szCs w:val="24"/>
                  <w:lang w:val="ro-RO"/>
                </w:rPr>
                <w:t>ț</w:t>
              </w:r>
              <w:r w:rsidRPr="00F134AB">
                <w:rPr>
                  <w:rFonts w:ascii="Arial" w:hAnsi="Arial" w:cs="Arial"/>
                  <w:sz w:val="24"/>
                  <w:szCs w:val="24"/>
                  <w:lang w:val="ro-RO"/>
                </w:rPr>
                <w:t xml:space="preserve">ie/ </w:t>
              </w:r>
            </w:p>
            <w:p w:rsidR="00F134AB" w:rsidRPr="00F134AB" w:rsidRDefault="00F134AB" w:rsidP="00F134AB">
              <w:pPr>
                <w:pStyle w:val="Listparagraf"/>
                <w:widowControl w:val="0"/>
                <w:numPr>
                  <w:ilvl w:val="0"/>
                  <w:numId w:val="17"/>
                </w:numPr>
                <w:autoSpaceDE w:val="0"/>
                <w:autoSpaceDN w:val="0"/>
                <w:spacing w:after="0" w:line="240" w:lineRule="auto"/>
                <w:ind w:right="72"/>
                <w:rPr>
                  <w:rFonts w:ascii="Arial" w:hAnsi="Arial" w:cs="Arial"/>
                  <w:sz w:val="24"/>
                  <w:szCs w:val="24"/>
                  <w:lang w:val="ro-RO"/>
                </w:rPr>
              </w:pPr>
              <w:r>
                <w:rPr>
                  <w:rFonts w:ascii="Arial" w:hAnsi="Arial" w:cs="Arial"/>
                  <w:sz w:val="24"/>
                  <w:szCs w:val="24"/>
                  <w:lang w:val="ro-RO"/>
                </w:rPr>
                <w:lastRenderedPageBreak/>
                <w:t>fă</w:t>
              </w:r>
              <w:r w:rsidRPr="00F134AB">
                <w:rPr>
                  <w:rFonts w:ascii="Arial" w:hAnsi="Arial" w:cs="Arial"/>
                  <w:sz w:val="24"/>
                  <w:szCs w:val="24"/>
                  <w:lang w:val="ro-RO"/>
                </w:rPr>
                <w:t>t</w:t>
              </w:r>
              <w:r>
                <w:rPr>
                  <w:rFonts w:ascii="Arial" w:hAnsi="Arial" w:cs="Arial"/>
                  <w:sz w:val="24"/>
                  <w:szCs w:val="24"/>
                  <w:lang w:val="ro-RO"/>
                </w:rPr>
                <w:t>ă</w:t>
              </w:r>
              <w:r w:rsidRPr="00F134AB">
                <w:rPr>
                  <w:rFonts w:ascii="Arial" w:hAnsi="Arial" w:cs="Arial"/>
                  <w:sz w:val="24"/>
                  <w:szCs w:val="24"/>
                  <w:lang w:val="ro-RO"/>
                </w:rPr>
                <w:t xml:space="preserve">ri/ </w:t>
              </w:r>
              <w:r>
                <w:rPr>
                  <w:rFonts w:ascii="Arial" w:hAnsi="Arial" w:cs="Arial"/>
                  <w:sz w:val="24"/>
                  <w:szCs w:val="24"/>
                  <w:lang w:val="ro-RO"/>
                </w:rPr>
                <w:t>î</w:t>
              </w:r>
              <w:r w:rsidRPr="00F134AB">
                <w:rPr>
                  <w:rFonts w:ascii="Arial" w:hAnsi="Arial" w:cs="Arial"/>
                  <w:sz w:val="24"/>
                  <w:szCs w:val="24"/>
                  <w:lang w:val="ro-RO"/>
                </w:rPr>
                <w:t>nsemin</w:t>
              </w:r>
              <w:r>
                <w:rPr>
                  <w:rFonts w:ascii="Arial" w:hAnsi="Arial" w:cs="Arial"/>
                  <w:sz w:val="24"/>
                  <w:szCs w:val="24"/>
                  <w:lang w:val="ro-RO"/>
                </w:rPr>
                <w:t>ă</w:t>
              </w:r>
              <w:r w:rsidRPr="00F134AB">
                <w:rPr>
                  <w:rFonts w:ascii="Arial" w:hAnsi="Arial" w:cs="Arial"/>
                  <w:sz w:val="24"/>
                  <w:szCs w:val="24"/>
                  <w:lang w:val="ro-RO"/>
                </w:rPr>
                <w:t>ri</w:t>
              </w:r>
            </w:p>
            <w:p w:rsidR="00F134AB" w:rsidRPr="00F134AB" w:rsidRDefault="00F134AB" w:rsidP="00F134AB">
              <w:pPr>
                <w:pStyle w:val="Listparagraf"/>
                <w:widowControl w:val="0"/>
                <w:numPr>
                  <w:ilvl w:val="0"/>
                  <w:numId w:val="17"/>
                </w:numPr>
                <w:autoSpaceDE w:val="0"/>
                <w:autoSpaceDN w:val="0"/>
                <w:spacing w:after="0" w:line="240" w:lineRule="auto"/>
                <w:ind w:right="72"/>
                <w:rPr>
                  <w:rFonts w:ascii="Arial" w:hAnsi="Arial" w:cs="Arial"/>
                  <w:sz w:val="24"/>
                  <w:szCs w:val="24"/>
                  <w:lang w:val="ro-RO"/>
                </w:rPr>
              </w:pPr>
              <w:r w:rsidRPr="00F134AB">
                <w:rPr>
                  <w:rFonts w:ascii="Arial" w:hAnsi="Arial" w:cs="Arial"/>
                  <w:sz w:val="24"/>
                  <w:szCs w:val="24"/>
                  <w:lang w:val="ro-RO"/>
                </w:rPr>
                <w:t>Zona de muls, formata dintr-un sistem de muls cu doi roboti de muls, intre axele C si D</w:t>
              </w:r>
            </w:p>
            <w:p w:rsidR="00F134AB" w:rsidRPr="00F134AB" w:rsidRDefault="00F134AB" w:rsidP="00F134AB">
              <w:pPr>
                <w:pStyle w:val="Listparagraf"/>
                <w:widowControl w:val="0"/>
                <w:numPr>
                  <w:ilvl w:val="0"/>
                  <w:numId w:val="17"/>
                </w:numPr>
                <w:autoSpaceDE w:val="0"/>
                <w:autoSpaceDN w:val="0"/>
                <w:spacing w:after="0" w:line="240" w:lineRule="auto"/>
                <w:ind w:right="72"/>
                <w:rPr>
                  <w:rFonts w:ascii="Arial" w:hAnsi="Arial" w:cs="Arial"/>
                  <w:sz w:val="24"/>
                  <w:szCs w:val="24"/>
                  <w:lang w:val="ro-RO"/>
                </w:rPr>
              </w:pPr>
              <w:r w:rsidRPr="00F134AB">
                <w:rPr>
                  <w:rFonts w:ascii="Arial" w:hAnsi="Arial" w:cs="Arial"/>
                  <w:sz w:val="24"/>
                  <w:szCs w:val="24"/>
                  <w:lang w:val="ro-RO"/>
                </w:rPr>
                <w:t>Zona tehnica</w:t>
              </w:r>
              <w:r>
                <w:rPr>
                  <w:rFonts w:ascii="Arial" w:hAnsi="Arial" w:cs="Arial"/>
                  <w:sz w:val="24"/>
                  <w:szCs w:val="24"/>
                  <w:lang w:val="ro-RO"/>
                </w:rPr>
                <w:t>, localizata in spatele roboț</w:t>
              </w:r>
              <w:r w:rsidRPr="00F134AB">
                <w:rPr>
                  <w:rFonts w:ascii="Arial" w:hAnsi="Arial" w:cs="Arial"/>
                  <w:sz w:val="24"/>
                  <w:szCs w:val="24"/>
                  <w:lang w:val="ro-RO"/>
                </w:rPr>
                <w:t>ilor de muls, intre axele A si C, unde se afla si tancul de r</w:t>
              </w:r>
              <w:r>
                <w:rPr>
                  <w:rFonts w:ascii="Arial" w:hAnsi="Arial" w:cs="Arial"/>
                  <w:sz w:val="24"/>
                  <w:szCs w:val="24"/>
                  <w:lang w:val="ro-RO"/>
                </w:rPr>
                <w:t>ă</w:t>
              </w:r>
              <w:r w:rsidRPr="00F134AB">
                <w:rPr>
                  <w:rFonts w:ascii="Arial" w:hAnsi="Arial" w:cs="Arial"/>
                  <w:sz w:val="24"/>
                  <w:szCs w:val="24"/>
                  <w:lang w:val="ro-RO"/>
                </w:rPr>
                <w:t>cire a laptelui, filtrul sanitar, spa</w:t>
              </w:r>
              <w:r>
                <w:rPr>
                  <w:rFonts w:ascii="Arial" w:hAnsi="Arial" w:cs="Arial"/>
                  <w:sz w:val="24"/>
                  <w:szCs w:val="24"/>
                  <w:lang w:val="ro-RO"/>
                </w:rPr>
                <w:t>ț</w:t>
              </w:r>
              <w:r w:rsidRPr="00F134AB">
                <w:rPr>
                  <w:rFonts w:ascii="Arial" w:hAnsi="Arial" w:cs="Arial"/>
                  <w:sz w:val="24"/>
                  <w:szCs w:val="24"/>
                  <w:lang w:val="ro-RO"/>
                </w:rPr>
                <w:t>iul tehnic cu compresorul pentru robot</w:t>
              </w:r>
            </w:p>
            <w:p w:rsidR="00F134AB" w:rsidRDefault="00F134AB" w:rsidP="00F134AB">
              <w:pPr>
                <w:pStyle w:val="Listparagraf"/>
                <w:numPr>
                  <w:ilvl w:val="0"/>
                  <w:numId w:val="16"/>
                </w:numPr>
                <w:tabs>
                  <w:tab w:val="left" w:pos="835"/>
                </w:tabs>
                <w:spacing w:after="0" w:line="240" w:lineRule="auto"/>
                <w:ind w:left="1293" w:hanging="357"/>
                <w:jc w:val="both"/>
                <w:rPr>
                  <w:rFonts w:ascii="Arial" w:hAnsi="Arial" w:cs="Arial"/>
                  <w:sz w:val="24"/>
                  <w:szCs w:val="24"/>
                  <w:lang w:val="ro-RO"/>
                </w:rPr>
              </w:pPr>
              <w:r>
                <w:rPr>
                  <w:rFonts w:ascii="Arial" w:hAnsi="Arial" w:cs="Arial"/>
                  <w:sz w:val="24"/>
                  <w:szCs w:val="24"/>
                  <w:lang w:val="ro-RO"/>
                </w:rPr>
                <w:t>Boxe pentru 40 viței, sistemul împărțit în două sectoare: individuale și de grup</w:t>
              </w:r>
              <w:r w:rsidR="00473579">
                <w:rPr>
                  <w:rFonts w:ascii="Arial" w:hAnsi="Arial" w:cs="Arial"/>
                  <w:sz w:val="24"/>
                  <w:szCs w:val="24"/>
                  <w:lang w:val="ro-RO"/>
                </w:rPr>
                <w:t xml:space="preserve"> su S=140mp</w:t>
              </w:r>
            </w:p>
            <w:p w:rsidR="00F134AB" w:rsidRDefault="00F134AB" w:rsidP="00F134AB">
              <w:pPr>
                <w:pStyle w:val="Listparagraf"/>
                <w:numPr>
                  <w:ilvl w:val="0"/>
                  <w:numId w:val="16"/>
                </w:numPr>
                <w:tabs>
                  <w:tab w:val="left" w:pos="835"/>
                </w:tabs>
                <w:spacing w:after="0" w:line="240" w:lineRule="auto"/>
                <w:ind w:left="1293" w:hanging="357"/>
                <w:jc w:val="both"/>
                <w:rPr>
                  <w:rFonts w:ascii="Arial" w:hAnsi="Arial" w:cs="Arial"/>
                  <w:sz w:val="24"/>
                  <w:szCs w:val="24"/>
                  <w:lang w:val="ro-RO"/>
                </w:rPr>
              </w:pPr>
              <w:r>
                <w:rPr>
                  <w:rFonts w:ascii="Arial" w:hAnsi="Arial" w:cs="Arial"/>
                  <w:sz w:val="24"/>
                  <w:szCs w:val="24"/>
                  <w:lang w:val="ro-RO"/>
                </w:rPr>
                <w:t>Clădire de procesare</w:t>
              </w:r>
              <w:r w:rsidR="00703445">
                <w:rPr>
                  <w:rFonts w:ascii="Arial" w:hAnsi="Arial" w:cs="Arial"/>
                  <w:sz w:val="24"/>
                  <w:szCs w:val="24"/>
                  <w:lang w:val="ro-RO"/>
                </w:rPr>
                <w:t xml:space="preserve"> pe trei nivele</w:t>
              </w:r>
              <w:r w:rsidR="00473579">
                <w:rPr>
                  <w:rFonts w:ascii="Arial" w:hAnsi="Arial" w:cs="Arial"/>
                  <w:sz w:val="24"/>
                  <w:szCs w:val="24"/>
                  <w:lang w:val="ro-RO"/>
                </w:rPr>
                <w:t xml:space="preserve"> cu S=283mp.</w:t>
              </w:r>
            </w:p>
            <w:p w:rsidR="00703445" w:rsidRPr="00703445" w:rsidRDefault="00703445" w:rsidP="00703445">
              <w:pPr>
                <w:pStyle w:val="Listparagraf"/>
                <w:numPr>
                  <w:ilvl w:val="0"/>
                  <w:numId w:val="19"/>
                </w:numPr>
                <w:tabs>
                  <w:tab w:val="left" w:pos="835"/>
                </w:tabs>
                <w:spacing w:after="0" w:line="240" w:lineRule="auto"/>
                <w:jc w:val="both"/>
                <w:rPr>
                  <w:rFonts w:ascii="Arial" w:hAnsi="Arial" w:cs="Arial"/>
                  <w:sz w:val="24"/>
                  <w:szCs w:val="24"/>
                </w:rPr>
              </w:pPr>
              <w:r w:rsidRPr="00703445">
                <w:rPr>
                  <w:rFonts w:ascii="Arial" w:hAnsi="Arial" w:cs="Arial"/>
                  <w:sz w:val="24"/>
                  <w:szCs w:val="24"/>
                </w:rPr>
                <w:t xml:space="preserve">Subsolul cuprinde spatiile de maturare a produselor rezultate din procesul tehnologic de procesare. </w:t>
              </w:r>
            </w:p>
            <w:p w:rsidR="00703445" w:rsidRPr="00703445" w:rsidRDefault="00703445" w:rsidP="00703445">
              <w:pPr>
                <w:pStyle w:val="Corptext1"/>
                <w:numPr>
                  <w:ilvl w:val="0"/>
                  <w:numId w:val="19"/>
                </w:numPr>
                <w:shd w:val="clear" w:color="auto" w:fill="auto"/>
                <w:spacing w:before="0" w:after="0" w:line="240" w:lineRule="auto"/>
                <w:ind w:right="1"/>
                <w:jc w:val="both"/>
                <w:rPr>
                  <w:sz w:val="24"/>
                  <w:szCs w:val="24"/>
                </w:rPr>
              </w:pPr>
              <w:r w:rsidRPr="00703445">
                <w:rPr>
                  <w:sz w:val="24"/>
                  <w:szCs w:val="24"/>
                </w:rPr>
                <w:t xml:space="preserve">Parter, cuprinde </w:t>
              </w:r>
              <w:r>
                <w:rPr>
                  <w:sz w:val="24"/>
                  <w:szCs w:val="24"/>
                </w:rPr>
                <w:t>î</w:t>
              </w:r>
              <w:r w:rsidRPr="00703445">
                <w:rPr>
                  <w:sz w:val="24"/>
                  <w:szCs w:val="24"/>
                </w:rPr>
                <w:t>ntreaga zona de procesare a laptelui crud, venit din tancul de r</w:t>
              </w:r>
              <w:r>
                <w:rPr>
                  <w:sz w:val="24"/>
                  <w:szCs w:val="24"/>
                </w:rPr>
                <w:t>ăcire cu punct de comercializare produs finit</w:t>
              </w:r>
            </w:p>
            <w:p w:rsidR="00703445" w:rsidRPr="00703445" w:rsidRDefault="00703445" w:rsidP="00703445">
              <w:pPr>
                <w:pStyle w:val="Corptext1"/>
                <w:numPr>
                  <w:ilvl w:val="0"/>
                  <w:numId w:val="19"/>
                </w:numPr>
                <w:shd w:val="clear" w:color="auto" w:fill="auto"/>
                <w:spacing w:before="0" w:after="0" w:line="240" w:lineRule="auto"/>
                <w:ind w:right="1"/>
                <w:jc w:val="both"/>
                <w:rPr>
                  <w:sz w:val="24"/>
                  <w:szCs w:val="24"/>
                </w:rPr>
              </w:pPr>
              <w:r w:rsidRPr="00703445">
                <w:rPr>
                  <w:sz w:val="24"/>
                  <w:szCs w:val="24"/>
                </w:rPr>
                <w:t>Mansarda cuprinde doua birouri dedicate sefului de sectie precum si un birou pentru monitorizare produc</w:t>
              </w:r>
              <w:r>
                <w:rPr>
                  <w:sz w:val="24"/>
                  <w:szCs w:val="24"/>
                </w:rPr>
                <w:t>ț</w:t>
              </w:r>
              <w:r w:rsidRPr="00703445">
                <w:rPr>
                  <w:sz w:val="24"/>
                  <w:szCs w:val="24"/>
                </w:rPr>
                <w:t xml:space="preserve">ie, cu grupuri sanitare. </w:t>
              </w:r>
            </w:p>
            <w:p w:rsidR="00F134AB" w:rsidRDefault="00703445" w:rsidP="00703445">
              <w:pPr>
                <w:pStyle w:val="Listparagraf"/>
                <w:numPr>
                  <w:ilvl w:val="0"/>
                  <w:numId w:val="16"/>
                </w:numPr>
                <w:tabs>
                  <w:tab w:val="left" w:pos="835"/>
                </w:tabs>
                <w:spacing w:after="0" w:line="240" w:lineRule="auto"/>
                <w:ind w:left="1293" w:hanging="357"/>
                <w:jc w:val="both"/>
                <w:rPr>
                  <w:rFonts w:ascii="Arial" w:hAnsi="Arial" w:cs="Arial"/>
                  <w:sz w:val="24"/>
                  <w:szCs w:val="24"/>
                  <w:lang w:val="ro-RO"/>
                </w:rPr>
              </w:pPr>
              <w:r>
                <w:rPr>
                  <w:rFonts w:ascii="Arial" w:hAnsi="Arial" w:cs="Arial"/>
                  <w:sz w:val="24"/>
                  <w:szCs w:val="24"/>
                  <w:lang w:val="ro-RO"/>
                </w:rPr>
                <w:t>Fânar cu sistem de uscare a ierbii, având capacitatea de 3 mc/zi</w:t>
              </w:r>
              <w:r w:rsidR="00473579">
                <w:rPr>
                  <w:rFonts w:ascii="Arial" w:hAnsi="Arial" w:cs="Arial"/>
                  <w:sz w:val="24"/>
                  <w:szCs w:val="24"/>
                  <w:lang w:val="ro-RO"/>
                </w:rPr>
                <w:t>, S=206,4mp</w:t>
              </w:r>
              <w:r>
                <w:rPr>
                  <w:rFonts w:ascii="Arial" w:hAnsi="Arial" w:cs="Arial"/>
                  <w:sz w:val="24"/>
                  <w:szCs w:val="24"/>
                  <w:lang w:val="ro-RO"/>
                </w:rPr>
                <w:t>.</w:t>
              </w:r>
            </w:p>
            <w:p w:rsidR="00703445" w:rsidRDefault="00703445" w:rsidP="00703445">
              <w:pPr>
                <w:pStyle w:val="Listparagraf"/>
                <w:numPr>
                  <w:ilvl w:val="0"/>
                  <w:numId w:val="16"/>
                </w:numPr>
                <w:tabs>
                  <w:tab w:val="left" w:pos="835"/>
                </w:tabs>
                <w:spacing w:after="0" w:line="240" w:lineRule="auto"/>
                <w:ind w:left="1293" w:hanging="357"/>
                <w:jc w:val="both"/>
                <w:rPr>
                  <w:rFonts w:ascii="Arial" w:hAnsi="Arial" w:cs="Arial"/>
                  <w:sz w:val="24"/>
                  <w:szCs w:val="24"/>
                </w:rPr>
              </w:pPr>
              <w:r w:rsidRPr="00703445">
                <w:rPr>
                  <w:rFonts w:ascii="Arial" w:hAnsi="Arial" w:cs="Arial"/>
                  <w:sz w:val="24"/>
                  <w:szCs w:val="24"/>
                  <w:lang w:val="ro-RO"/>
                </w:rPr>
                <w:t>Fabrică de nutreț combinat</w:t>
              </w:r>
              <w:r w:rsidR="00473579">
                <w:rPr>
                  <w:rFonts w:ascii="Arial" w:hAnsi="Arial" w:cs="Arial"/>
                  <w:sz w:val="24"/>
                  <w:szCs w:val="24"/>
                  <w:lang w:val="ro-RO"/>
                </w:rPr>
                <w:t xml:space="preserve"> cu S=337,80mp</w:t>
              </w:r>
              <w:r w:rsidRPr="00703445">
                <w:rPr>
                  <w:rFonts w:ascii="Arial" w:hAnsi="Arial" w:cs="Arial"/>
                  <w:sz w:val="24"/>
                  <w:szCs w:val="24"/>
                  <w:lang w:val="ro-RO"/>
                </w:rPr>
                <w:t xml:space="preserve">, dotat cu trei silozuri de tip buncăr pentru depozitarea materiilor prime, un buncăr de primire a materiilor prime, </w:t>
              </w:r>
              <w:r>
                <w:rPr>
                  <w:rFonts w:ascii="Arial" w:hAnsi="Arial" w:cs="Arial"/>
                  <w:sz w:val="24"/>
                  <w:szCs w:val="24"/>
                </w:rPr>
                <w:t>moara tip zdrobitor, un amestecă</w:t>
              </w:r>
              <w:r w:rsidRPr="00703445">
                <w:rPr>
                  <w:rFonts w:ascii="Arial" w:hAnsi="Arial" w:cs="Arial"/>
                  <w:sz w:val="24"/>
                  <w:szCs w:val="24"/>
                </w:rPr>
                <w:t>tor, un melc transportor si doua bun</w:t>
              </w:r>
              <w:r>
                <w:rPr>
                  <w:rFonts w:ascii="Arial" w:hAnsi="Arial" w:cs="Arial"/>
                  <w:sz w:val="24"/>
                  <w:szCs w:val="24"/>
                </w:rPr>
                <w:t>că</w:t>
              </w:r>
              <w:r w:rsidRPr="00703445">
                <w:rPr>
                  <w:rFonts w:ascii="Arial" w:hAnsi="Arial" w:cs="Arial"/>
                  <w:sz w:val="24"/>
                  <w:szCs w:val="24"/>
                </w:rPr>
                <w:t>re de depozitare a furajului combinat, care este desc</w:t>
              </w:r>
              <w:r w:rsidR="005676DF">
                <w:rPr>
                  <w:rFonts w:ascii="Arial" w:hAnsi="Arial" w:cs="Arial"/>
                  <w:sz w:val="24"/>
                  <w:szCs w:val="24"/>
                </w:rPr>
                <w:t>ă</w:t>
              </w:r>
              <w:r w:rsidRPr="00703445">
                <w:rPr>
                  <w:rFonts w:ascii="Arial" w:hAnsi="Arial" w:cs="Arial"/>
                  <w:sz w:val="24"/>
                  <w:szCs w:val="24"/>
                </w:rPr>
                <w:t>rcat direct in remorca tehnologica, care amesteca si distribuie retetele furajere de amestec unic direct in grajdul de producţie.</w:t>
              </w:r>
            </w:p>
            <w:p w:rsidR="005676DF" w:rsidRDefault="005676DF" w:rsidP="00703445">
              <w:pPr>
                <w:pStyle w:val="Listparagraf"/>
                <w:numPr>
                  <w:ilvl w:val="0"/>
                  <w:numId w:val="16"/>
                </w:numPr>
                <w:tabs>
                  <w:tab w:val="left" w:pos="835"/>
                </w:tabs>
                <w:spacing w:after="0" w:line="240" w:lineRule="auto"/>
                <w:ind w:left="1293" w:hanging="357"/>
                <w:jc w:val="both"/>
                <w:rPr>
                  <w:rFonts w:ascii="Arial" w:hAnsi="Arial" w:cs="Arial"/>
                  <w:sz w:val="24"/>
                  <w:szCs w:val="24"/>
                </w:rPr>
              </w:pPr>
              <w:r>
                <w:rPr>
                  <w:rFonts w:ascii="Arial" w:hAnsi="Arial" w:cs="Arial"/>
                  <w:sz w:val="24"/>
                  <w:szCs w:val="24"/>
                </w:rPr>
                <w:t>Silozuri de suprafață</w:t>
              </w:r>
              <w:r w:rsidR="00473579">
                <w:rPr>
                  <w:rFonts w:ascii="Arial" w:hAnsi="Arial" w:cs="Arial"/>
                  <w:sz w:val="24"/>
                  <w:szCs w:val="24"/>
                </w:rPr>
                <w:t xml:space="preserve"> S=822mp.</w:t>
              </w:r>
            </w:p>
            <w:p w:rsidR="005676DF" w:rsidRPr="005676DF" w:rsidRDefault="005676DF" w:rsidP="005676DF">
              <w:pPr>
                <w:pStyle w:val="Corptext1"/>
                <w:shd w:val="clear" w:color="auto" w:fill="auto"/>
                <w:spacing w:before="0" w:after="0" w:line="240" w:lineRule="auto"/>
                <w:ind w:left="760" w:firstLine="680"/>
                <w:contextualSpacing/>
                <w:jc w:val="both"/>
                <w:rPr>
                  <w:sz w:val="24"/>
                  <w:szCs w:val="24"/>
                </w:rPr>
              </w:pPr>
              <w:r w:rsidRPr="005676DF">
                <w:rPr>
                  <w:sz w:val="24"/>
                  <w:szCs w:val="24"/>
                </w:rPr>
                <w:t>- Siloz de suprafaţă porumb</w:t>
              </w:r>
            </w:p>
            <w:p w:rsidR="005676DF" w:rsidRDefault="005676DF" w:rsidP="005676DF">
              <w:pPr>
                <w:pStyle w:val="Corptext1"/>
                <w:shd w:val="clear" w:color="auto" w:fill="auto"/>
                <w:spacing w:before="0" w:after="0" w:line="240" w:lineRule="auto"/>
                <w:ind w:left="760" w:firstLine="680"/>
                <w:contextualSpacing/>
                <w:jc w:val="both"/>
                <w:rPr>
                  <w:sz w:val="24"/>
                  <w:szCs w:val="24"/>
                </w:rPr>
              </w:pPr>
              <w:r w:rsidRPr="005676DF">
                <w:rPr>
                  <w:sz w:val="24"/>
                  <w:szCs w:val="24"/>
                </w:rPr>
                <w:t>- Siloz de suprafaţă iarbă</w:t>
              </w:r>
            </w:p>
            <w:p w:rsidR="005676DF" w:rsidRDefault="005676DF" w:rsidP="005676DF">
              <w:pPr>
                <w:pStyle w:val="Listparagraf"/>
                <w:numPr>
                  <w:ilvl w:val="0"/>
                  <w:numId w:val="16"/>
                </w:numPr>
                <w:tabs>
                  <w:tab w:val="left" w:pos="835"/>
                </w:tabs>
                <w:spacing w:after="0" w:line="240" w:lineRule="auto"/>
                <w:ind w:left="1293" w:hanging="357"/>
                <w:jc w:val="both"/>
                <w:rPr>
                  <w:rFonts w:ascii="Arial" w:hAnsi="Arial" w:cs="Arial"/>
                  <w:sz w:val="24"/>
                  <w:szCs w:val="24"/>
                </w:rPr>
              </w:pPr>
              <w:r w:rsidRPr="005676DF">
                <w:rPr>
                  <w:rFonts w:ascii="Arial" w:hAnsi="Arial" w:cs="Arial"/>
                  <w:sz w:val="24"/>
                  <w:szCs w:val="24"/>
                </w:rPr>
                <w:t>Bazin tampon dejecții</w:t>
              </w:r>
              <w:r w:rsidR="00473579">
                <w:rPr>
                  <w:rFonts w:ascii="Arial" w:hAnsi="Arial" w:cs="Arial"/>
                  <w:sz w:val="24"/>
                  <w:szCs w:val="24"/>
                </w:rPr>
                <w:t xml:space="preserve"> </w:t>
              </w:r>
            </w:p>
            <w:p w:rsidR="00030B60" w:rsidRPr="00030B60" w:rsidRDefault="00030B60" w:rsidP="00030B60">
              <w:pPr>
                <w:pStyle w:val="Corptext1"/>
                <w:shd w:val="clear" w:color="auto" w:fill="auto"/>
                <w:spacing w:before="0" w:after="0" w:line="240" w:lineRule="auto"/>
                <w:ind w:left="576" w:right="44" w:firstLine="0"/>
                <w:jc w:val="both"/>
                <w:rPr>
                  <w:i/>
                  <w:sz w:val="24"/>
                  <w:szCs w:val="24"/>
                </w:rPr>
              </w:pPr>
              <w:r w:rsidRPr="00030B60">
                <w:rPr>
                  <w:sz w:val="24"/>
                  <w:szCs w:val="24"/>
                </w:rPr>
                <w:t>Gunoiul de grajd rezultat este gunoi lichid. Evacuarea gunoiului de grajd este realizata cu 3 pluguri racloare, in canalul de dejecţie aflate la cap</w:t>
              </w:r>
              <w:r w:rsidR="00227E6C">
                <w:rPr>
                  <w:sz w:val="24"/>
                  <w:szCs w:val="24"/>
                </w:rPr>
                <w:t>ă</w:t>
              </w:r>
              <w:r w:rsidRPr="00030B60">
                <w:rPr>
                  <w:sz w:val="24"/>
                  <w:szCs w:val="24"/>
                </w:rPr>
                <w:t>tul grajdului. Din canalul transversal de 80 cm lăţime x 120 cm ad</w:t>
              </w:r>
              <w:r w:rsidR="00227E6C">
                <w:rPr>
                  <w:sz w:val="24"/>
                  <w:szCs w:val="24"/>
                </w:rPr>
                <w:t>â</w:t>
              </w:r>
              <w:r w:rsidRPr="00030B60">
                <w:rPr>
                  <w:sz w:val="24"/>
                  <w:szCs w:val="24"/>
                </w:rPr>
                <w:t>ncime, betonat, evacuarea gunoiului lichid se face cu o pompă tocătoare, care pompeaz</w:t>
              </w:r>
              <w:r w:rsidR="00227E6C">
                <w:rPr>
                  <w:sz w:val="24"/>
                  <w:szCs w:val="24"/>
                </w:rPr>
                <w:t>ă</w:t>
              </w:r>
              <w:r w:rsidRPr="00030B60">
                <w:rPr>
                  <w:sz w:val="24"/>
                  <w:szCs w:val="24"/>
                </w:rPr>
                <w:t xml:space="preserve"> gunoiul până la deposit de gunoi lichid tip laguna. Această pompă submersibilă este plasata intr-un cămin de vizitare aflat la capătul canalului transversal de dejecţii.</w:t>
              </w:r>
            </w:p>
            <w:p w:rsidR="00030B60" w:rsidRPr="00030B60" w:rsidRDefault="00030B60" w:rsidP="00030B60">
              <w:pPr>
                <w:pStyle w:val="Corptext1"/>
                <w:shd w:val="clear" w:color="auto" w:fill="auto"/>
                <w:tabs>
                  <w:tab w:val="right" w:pos="8931"/>
                </w:tabs>
                <w:spacing w:before="0" w:after="0" w:line="240" w:lineRule="auto"/>
                <w:ind w:left="576" w:firstLine="0"/>
                <w:jc w:val="both"/>
                <w:rPr>
                  <w:sz w:val="24"/>
                  <w:szCs w:val="24"/>
                </w:rPr>
              </w:pPr>
              <w:r w:rsidRPr="00030B60">
                <w:rPr>
                  <w:sz w:val="24"/>
                  <w:szCs w:val="24"/>
                </w:rPr>
                <w:t>Gunoiul lichid se depoziteaz</w:t>
              </w:r>
              <w:r w:rsidR="00473579">
                <w:rPr>
                  <w:sz w:val="24"/>
                  <w:szCs w:val="24"/>
                </w:rPr>
                <w:t>ă</w:t>
              </w:r>
              <w:r w:rsidRPr="00030B60">
                <w:rPr>
                  <w:sz w:val="24"/>
                  <w:szCs w:val="24"/>
                </w:rPr>
                <w:t xml:space="preserve"> in depozit de gunoi lichid tip laguna de o capacitate de 1600m</w:t>
              </w:r>
              <w:r w:rsidRPr="00030B60">
                <w:rPr>
                  <w:sz w:val="24"/>
                  <w:szCs w:val="24"/>
                  <w:vertAlign w:val="superscript"/>
                </w:rPr>
                <w:t>3</w:t>
              </w:r>
              <w:r w:rsidRPr="00030B60">
                <w:rPr>
                  <w:sz w:val="24"/>
                  <w:szCs w:val="24"/>
                </w:rPr>
                <w:t>/bazin.</w:t>
              </w:r>
            </w:p>
            <w:p w:rsidR="00030B60" w:rsidRPr="00030B60" w:rsidRDefault="00030B60" w:rsidP="00030B60">
              <w:pPr>
                <w:pStyle w:val="Corptext1"/>
                <w:shd w:val="clear" w:color="auto" w:fill="auto"/>
                <w:tabs>
                  <w:tab w:val="right" w:pos="8931"/>
                </w:tabs>
                <w:spacing w:before="0" w:after="0" w:line="240" w:lineRule="auto"/>
                <w:ind w:left="576" w:firstLine="0"/>
                <w:jc w:val="both"/>
                <w:rPr>
                  <w:sz w:val="24"/>
                  <w:szCs w:val="24"/>
                </w:rPr>
              </w:pPr>
              <w:r w:rsidRPr="00030B60">
                <w:rPr>
                  <w:sz w:val="24"/>
                  <w:szCs w:val="24"/>
                  <w:highlight w:val="yellow"/>
                </w:rPr>
                <w:tab/>
              </w:r>
              <w:r w:rsidRPr="00030B60">
                <w:rPr>
                  <w:sz w:val="24"/>
                  <w:szCs w:val="24"/>
                </w:rPr>
                <w:t>Dup</w:t>
              </w:r>
              <w:r w:rsidR="00473579">
                <w:rPr>
                  <w:sz w:val="24"/>
                  <w:szCs w:val="24"/>
                </w:rPr>
                <w:t>ă</w:t>
              </w:r>
              <w:r w:rsidRPr="00030B60">
                <w:rPr>
                  <w:sz w:val="24"/>
                  <w:szCs w:val="24"/>
                </w:rPr>
                <w:t xml:space="preserve"> perioada de maturare a gunoiului, de aproximativ 180 zile, aceasta se vidanjeaz</w:t>
              </w:r>
              <w:r w:rsidR="00473579">
                <w:rPr>
                  <w:sz w:val="24"/>
                  <w:szCs w:val="24"/>
                </w:rPr>
                <w:t>ă</w:t>
              </w:r>
              <w:r w:rsidRPr="00030B60">
                <w:rPr>
                  <w:sz w:val="24"/>
                  <w:szCs w:val="24"/>
                </w:rPr>
                <w:t xml:space="preserve"> cu o remorca de vidanjare şi se transporta şi se distribuie pe suprafeţele agricole ale fermei (în perioadele premise de ghidul practicilor agricole).</w:t>
              </w:r>
            </w:p>
            <w:p w:rsidR="00030B60" w:rsidRPr="00030B60" w:rsidRDefault="00030B60" w:rsidP="00030B60">
              <w:pPr>
                <w:pStyle w:val="Bodytext130"/>
                <w:shd w:val="clear" w:color="auto" w:fill="auto"/>
                <w:tabs>
                  <w:tab w:val="right" w:pos="8931"/>
                </w:tabs>
                <w:spacing w:before="0" w:line="240" w:lineRule="auto"/>
                <w:ind w:left="576"/>
                <w:rPr>
                  <w:sz w:val="24"/>
                  <w:szCs w:val="24"/>
                </w:rPr>
              </w:pPr>
              <w:r w:rsidRPr="00030B60">
                <w:rPr>
                  <w:sz w:val="24"/>
                  <w:szCs w:val="24"/>
                </w:rPr>
                <w:t>Structura constructivă:</w:t>
              </w:r>
            </w:p>
            <w:p w:rsidR="00030B60" w:rsidRPr="00030B60" w:rsidRDefault="00030B60" w:rsidP="00030B60">
              <w:pPr>
                <w:pStyle w:val="Corptext1"/>
                <w:shd w:val="clear" w:color="auto" w:fill="auto"/>
                <w:spacing w:before="0" w:after="0" w:line="240" w:lineRule="auto"/>
                <w:ind w:left="576" w:firstLine="0"/>
                <w:jc w:val="both"/>
                <w:rPr>
                  <w:sz w:val="24"/>
                  <w:szCs w:val="24"/>
                </w:rPr>
              </w:pPr>
              <w:r w:rsidRPr="00030B60">
                <w:rPr>
                  <w:sz w:val="24"/>
                  <w:szCs w:val="24"/>
                </w:rPr>
                <w:t>Bazinul se realizeaza semiîngropat având dimensiunile la bază B X L - 21 x 30 m, cu şi h</w:t>
              </w:r>
              <w:r w:rsidRPr="00030B60">
                <w:rPr>
                  <w:sz w:val="24"/>
                  <w:szCs w:val="24"/>
                  <w:vertAlign w:val="subscript"/>
                </w:rPr>
                <w:t>total</w:t>
              </w:r>
              <w:r w:rsidRPr="00030B60">
                <w:rPr>
                  <w:sz w:val="24"/>
                  <w:szCs w:val="24"/>
                </w:rPr>
                <w:t>=4 m din care h</w:t>
              </w:r>
              <w:r w:rsidRPr="00030B60">
                <w:rPr>
                  <w:sz w:val="24"/>
                  <w:szCs w:val="24"/>
                  <w:vertAlign w:val="subscript"/>
                </w:rPr>
                <w:t>util</w:t>
              </w:r>
              <w:r w:rsidRPr="00030B60">
                <w:rPr>
                  <w:sz w:val="24"/>
                  <w:szCs w:val="24"/>
                </w:rPr>
                <w:t>=3,5m.</w:t>
              </w:r>
            </w:p>
            <w:p w:rsidR="00030B60" w:rsidRPr="00030B60" w:rsidRDefault="00030B60" w:rsidP="00030B60">
              <w:pPr>
                <w:pStyle w:val="Corptext1"/>
                <w:shd w:val="clear" w:color="auto" w:fill="auto"/>
                <w:spacing w:before="0" w:after="0" w:line="240" w:lineRule="auto"/>
                <w:ind w:left="576" w:right="5" w:firstLine="0"/>
                <w:jc w:val="both"/>
                <w:rPr>
                  <w:sz w:val="24"/>
                  <w:szCs w:val="24"/>
                </w:rPr>
              </w:pPr>
              <w:r w:rsidRPr="00030B60">
                <w:rPr>
                  <w:sz w:val="24"/>
                  <w:szCs w:val="24"/>
                </w:rPr>
                <w:t>Bazinul se realizează din material local, pământ, iar impermeabilizarea cu folie de geomenbrană EPDM elastomer cauciucat.</w:t>
              </w:r>
            </w:p>
            <w:p w:rsidR="00030B60" w:rsidRPr="00030B60" w:rsidRDefault="00030B60" w:rsidP="00030B60">
              <w:pPr>
                <w:pStyle w:val="Corptext1"/>
                <w:shd w:val="clear" w:color="auto" w:fill="auto"/>
                <w:spacing w:before="0" w:after="0" w:line="240" w:lineRule="auto"/>
                <w:ind w:left="576" w:right="5" w:firstLine="0"/>
                <w:jc w:val="both"/>
                <w:rPr>
                  <w:sz w:val="24"/>
                  <w:szCs w:val="24"/>
                </w:rPr>
              </w:pPr>
              <w:r w:rsidRPr="00030B60">
                <w:rPr>
                  <w:sz w:val="24"/>
                  <w:szCs w:val="24"/>
                </w:rPr>
                <w:t>Pentru monitorizarea eventualelor scurgeri din depozit se realizează sub baza depozitului un strat de drenaj din nisip având grosimea min. 20cm pe care se pozează tuburi de drenaj riflate din polietilenă cu diametrul de Dn 50mm montate la o distanţă de 4m.</w:t>
              </w:r>
            </w:p>
            <w:p w:rsidR="00030B60" w:rsidRPr="00030B60" w:rsidRDefault="00030B60" w:rsidP="00030B60">
              <w:pPr>
                <w:pStyle w:val="Corptext1"/>
                <w:shd w:val="clear" w:color="auto" w:fill="auto"/>
                <w:spacing w:before="0" w:after="0" w:line="240" w:lineRule="auto"/>
                <w:ind w:left="576" w:right="44" w:firstLine="0"/>
                <w:jc w:val="both"/>
                <w:rPr>
                  <w:sz w:val="24"/>
                  <w:szCs w:val="24"/>
                </w:rPr>
              </w:pPr>
              <w:r w:rsidRPr="00030B60">
                <w:rPr>
                  <w:sz w:val="24"/>
                  <w:szCs w:val="24"/>
                </w:rPr>
                <w:t xml:space="preserve">Capetele joase ale tuburilor de drenaj sunt racordate la un tub colector din PE De 110mm care evacuează eventuale ape colectate la căminul de monitorizare levigat realizat din tub PVC 315 mm şi condus spre şanţul de desecare în lungime de 37 m şi </w:t>
              </w:r>
              <w:r w:rsidRPr="00030B60">
                <w:rPr>
                  <w:sz w:val="24"/>
                  <w:szCs w:val="24"/>
                </w:rPr>
                <w:lastRenderedPageBreak/>
                <w:t>Dn 110.</w:t>
              </w:r>
            </w:p>
            <w:p w:rsidR="00030B60" w:rsidRPr="00030B60" w:rsidRDefault="00030B60" w:rsidP="00030B60">
              <w:pPr>
                <w:pStyle w:val="Corptext1"/>
                <w:shd w:val="clear" w:color="auto" w:fill="auto"/>
                <w:spacing w:before="0" w:after="0" w:line="240" w:lineRule="auto"/>
                <w:ind w:left="576" w:right="5" w:firstLine="0"/>
                <w:jc w:val="both"/>
                <w:rPr>
                  <w:sz w:val="24"/>
                  <w:szCs w:val="24"/>
                </w:rPr>
              </w:pPr>
              <w:r w:rsidRPr="00030B60">
                <w:rPr>
                  <w:sz w:val="24"/>
                  <w:szCs w:val="24"/>
                </w:rPr>
                <w:t xml:space="preserve">Capetele superioare tuburilor de drenaj sunt racordate în tubul pentru colectarea şi evacuarea gazelor din sistemul de drenaj scoase peste suprafaţa pământului. Tuburile de drenaj şi tubul colector va avea o pantă minimă longitudinală </w:t>
              </w:r>
              <w:r w:rsidRPr="00030B60">
                <w:rPr>
                  <w:rStyle w:val="BodytextBold"/>
                  <w:b w:val="0"/>
                  <w:sz w:val="24"/>
                  <w:szCs w:val="24"/>
                </w:rPr>
                <w:t>1%</w:t>
              </w:r>
              <w:r w:rsidRPr="00030B60">
                <w:rPr>
                  <w:rStyle w:val="BodytextBold"/>
                  <w:sz w:val="24"/>
                  <w:szCs w:val="24"/>
                </w:rPr>
                <w:t>.</w:t>
              </w:r>
              <w:r w:rsidRPr="00030B60">
                <w:rPr>
                  <w:sz w:val="24"/>
                  <w:szCs w:val="24"/>
                </w:rPr>
                <w:t xml:space="preserve"> Digul perimetral exterior ale celor două bazine cu taluzul 1:1 este însem</w:t>
              </w:r>
              <w:r>
                <w:rPr>
                  <w:sz w:val="24"/>
                  <w:szCs w:val="24"/>
                </w:rPr>
                <w:t>â</w:t>
              </w:r>
              <w:r w:rsidRPr="00030B60">
                <w:rPr>
                  <w:sz w:val="24"/>
                  <w:szCs w:val="24"/>
                </w:rPr>
                <w:t>nţat cu ierburi perene.</w:t>
              </w:r>
            </w:p>
            <w:p w:rsidR="00030B60" w:rsidRPr="00030B60" w:rsidRDefault="00030B60" w:rsidP="00030B60">
              <w:pPr>
                <w:pStyle w:val="Corptext1"/>
                <w:shd w:val="clear" w:color="auto" w:fill="auto"/>
                <w:spacing w:before="0" w:after="0" w:line="240" w:lineRule="auto"/>
                <w:ind w:left="576" w:right="5" w:firstLine="0"/>
                <w:jc w:val="both"/>
                <w:rPr>
                  <w:sz w:val="24"/>
                  <w:szCs w:val="24"/>
                </w:rPr>
              </w:pPr>
              <w:r w:rsidRPr="00030B60">
                <w:rPr>
                  <w:sz w:val="24"/>
                  <w:szCs w:val="24"/>
                </w:rPr>
                <w:t>In situaţia în care în căminul de monitorizare a apelor colectate se constată prezenţa a CBO</w:t>
              </w:r>
              <w:r w:rsidRPr="00030B60">
                <w:rPr>
                  <w:sz w:val="24"/>
                  <w:szCs w:val="24"/>
                  <w:vertAlign w:val="subscript"/>
                </w:rPr>
                <w:t>s</w:t>
              </w:r>
              <w:r w:rsidRPr="00030B60">
                <w:rPr>
                  <w:sz w:val="24"/>
                  <w:szCs w:val="24"/>
                </w:rPr>
                <w:t xml:space="preserve">, azot </w:t>
              </w:r>
              <w:r w:rsidRPr="00030B60">
                <w:rPr>
                  <w:sz w:val="24"/>
                  <w:szCs w:val="24"/>
                  <w:lang w:val="es-ES"/>
                </w:rPr>
                <w:t xml:space="preserve">amoniacal, </w:t>
              </w:r>
              <w:r w:rsidRPr="00030B60">
                <w:rPr>
                  <w:sz w:val="24"/>
                  <w:szCs w:val="24"/>
                </w:rPr>
                <w:t xml:space="preserve">nitraţi şi nitriţi peste valorile prescrise de NTPA 001/2005 înseamnă că stratul </w:t>
              </w:r>
              <w:r w:rsidRPr="00030B60">
                <w:rPr>
                  <w:sz w:val="24"/>
                  <w:szCs w:val="24"/>
                  <w:lang w:val="es-ES"/>
                </w:rPr>
                <w:t xml:space="preserve">de impermeabilizare, </w:t>
              </w:r>
              <w:r w:rsidRPr="00030B60">
                <w:rPr>
                  <w:sz w:val="24"/>
                  <w:szCs w:val="24"/>
                </w:rPr>
                <w:t>respectiv membrana de polietilenă este preforată şi se vor lua măsuri urgente pentru scoaterea din funcţie şi golirea bazinului avariat. Până la remediere acestuia nu se poate păstra în funcţiune.</w:t>
              </w:r>
            </w:p>
            <w:p w:rsidR="00030B60" w:rsidRPr="00030B60" w:rsidRDefault="00030B60" w:rsidP="00030B60">
              <w:pPr>
                <w:pStyle w:val="Corptext1"/>
                <w:shd w:val="clear" w:color="auto" w:fill="auto"/>
                <w:spacing w:before="0" w:after="0" w:line="240" w:lineRule="auto"/>
                <w:ind w:left="576" w:right="5" w:firstLine="0"/>
                <w:jc w:val="both"/>
                <w:rPr>
                  <w:sz w:val="24"/>
                  <w:szCs w:val="24"/>
                </w:rPr>
              </w:pPr>
              <w:r w:rsidRPr="00030B60">
                <w:rPr>
                  <w:sz w:val="24"/>
                  <w:szCs w:val="24"/>
                </w:rPr>
                <w:t>In jurul bazinului se va executa un drum de acces din macadam pentru accesul utilajului, respectiv tractor dotat cu o instalaţie de mixare pentru omogenizarea dejecţiilor semilichide şi totodată drumul va asigura accesul vidanjei pentru evacuare şi transportul dejecţiilor semifermentate pe terenurile agricole.</w:t>
              </w:r>
            </w:p>
            <w:p w:rsidR="00030B60" w:rsidRPr="00030B60" w:rsidRDefault="00030B60" w:rsidP="00030B60">
              <w:pPr>
                <w:pStyle w:val="Corptext1"/>
                <w:shd w:val="clear" w:color="auto" w:fill="auto"/>
                <w:spacing w:before="0" w:after="0" w:line="240" w:lineRule="auto"/>
                <w:ind w:left="576" w:right="5" w:firstLine="0"/>
                <w:jc w:val="both"/>
                <w:rPr>
                  <w:sz w:val="24"/>
                  <w:szCs w:val="24"/>
                </w:rPr>
              </w:pPr>
              <w:r w:rsidRPr="00030B60">
                <w:rPr>
                  <w:sz w:val="24"/>
                  <w:szCs w:val="24"/>
                </w:rPr>
                <w:t xml:space="preserve">Pe terenul liber între drumul tehnologic şi împrejmuire unde este amplasat bazinul si va fi însămânţat cu ierburi perene şi se va realiza o plantaţie de protecţie perimetrală cu arbori specifici zonei. Pentru evacuarea unor vieţuitori din bazine se vor prevedea o amenajare în două colţuri a bazinelor din anvelope uzate aşezate în două </w:t>
              </w:r>
              <w:r>
                <w:rPr>
                  <w:sz w:val="24"/>
                  <w:szCs w:val="24"/>
                </w:rPr>
                <w:t>r</w:t>
              </w:r>
              <w:r w:rsidRPr="00030B60">
                <w:rPr>
                  <w:sz w:val="24"/>
                  <w:szCs w:val="24"/>
                </w:rPr>
                <w:t>ânduri şi legate între ele.</w:t>
              </w:r>
            </w:p>
            <w:p w:rsidR="00030B60" w:rsidRDefault="007F23DA" w:rsidP="007F23DA">
              <w:pPr>
                <w:pStyle w:val="Listparagraf"/>
                <w:numPr>
                  <w:ilvl w:val="0"/>
                  <w:numId w:val="16"/>
                </w:numPr>
                <w:tabs>
                  <w:tab w:val="left" w:pos="835"/>
                </w:tabs>
                <w:spacing w:after="0" w:line="240" w:lineRule="auto"/>
                <w:ind w:left="1293" w:hanging="357"/>
                <w:jc w:val="both"/>
                <w:rPr>
                  <w:rFonts w:ascii="Arial" w:hAnsi="Arial" w:cs="Arial"/>
                  <w:sz w:val="24"/>
                  <w:szCs w:val="24"/>
                </w:rPr>
              </w:pPr>
              <w:r>
                <w:rPr>
                  <w:rFonts w:ascii="Arial" w:hAnsi="Arial" w:cs="Arial"/>
                  <w:sz w:val="24"/>
                  <w:szCs w:val="24"/>
                </w:rPr>
                <w:t>Sta</w:t>
              </w:r>
              <w:r w:rsidR="00227E6C">
                <w:rPr>
                  <w:rFonts w:ascii="Arial" w:hAnsi="Arial" w:cs="Arial"/>
                  <w:sz w:val="24"/>
                  <w:szCs w:val="24"/>
                </w:rPr>
                <w:t>ț</w:t>
              </w:r>
              <w:r>
                <w:rPr>
                  <w:rFonts w:ascii="Arial" w:hAnsi="Arial" w:cs="Arial"/>
                  <w:sz w:val="24"/>
                  <w:szCs w:val="24"/>
                </w:rPr>
                <w:t>ia de tartare ape uzate</w:t>
              </w:r>
            </w:p>
            <w:p w:rsidR="007F23DA" w:rsidRPr="00473579" w:rsidRDefault="007F23DA" w:rsidP="00473579">
              <w:pPr>
                <w:pStyle w:val="Listparagraf"/>
                <w:tabs>
                  <w:tab w:val="left" w:pos="835"/>
                </w:tabs>
                <w:spacing w:after="0" w:line="240" w:lineRule="auto"/>
                <w:ind w:left="1293"/>
                <w:jc w:val="both"/>
                <w:rPr>
                  <w:rFonts w:ascii="Arial" w:eastAsia="Arial" w:hAnsi="Arial" w:cs="Arial"/>
                  <w:sz w:val="24"/>
                  <w:szCs w:val="24"/>
                  <w:lang w:val="ro-RO" w:eastAsia="ro-RO"/>
                </w:rPr>
              </w:pPr>
              <w:r w:rsidRPr="007F23DA">
                <w:rPr>
                  <w:rFonts w:ascii="Arial" w:eastAsia="Arial" w:hAnsi="Arial" w:cs="Arial"/>
                  <w:sz w:val="24"/>
                  <w:szCs w:val="24"/>
                  <w:lang w:val="ro-RO" w:eastAsia="ro-RO"/>
                </w:rPr>
                <w:t>Statia propusa va tratata apele rezultate in urma procesului tehnologic. Apele ce sunt evacuate din procesul tehnologic sunt conduse catre statia de tratare</w:t>
              </w:r>
              <w:r>
                <w:rPr>
                  <w:rFonts w:ascii="Arial" w:eastAsia="Arial" w:hAnsi="Arial" w:cs="Arial"/>
                  <w:sz w:val="24"/>
                  <w:szCs w:val="24"/>
                  <w:lang w:val="ro-RO" w:eastAsia="ro-RO"/>
                </w:rPr>
                <w:t>.</w:t>
              </w:r>
            </w:p>
            <w:p w:rsidR="00473579" w:rsidRDefault="00473579" w:rsidP="00703445">
              <w:pPr>
                <w:pStyle w:val="Listparagraf"/>
                <w:numPr>
                  <w:ilvl w:val="0"/>
                  <w:numId w:val="16"/>
                </w:numPr>
                <w:tabs>
                  <w:tab w:val="left" w:pos="835"/>
                </w:tabs>
                <w:spacing w:after="0" w:line="240" w:lineRule="auto"/>
                <w:ind w:left="1293" w:hanging="357"/>
                <w:jc w:val="both"/>
                <w:rPr>
                  <w:rFonts w:ascii="Arial" w:hAnsi="Arial" w:cs="Arial"/>
                  <w:spacing w:val="1"/>
                  <w:sz w:val="24"/>
                  <w:szCs w:val="24"/>
                  <w:lang w:val="ro-RO"/>
                </w:rPr>
              </w:pPr>
              <w:r>
                <w:rPr>
                  <w:rFonts w:ascii="Arial" w:hAnsi="Arial" w:cs="Arial"/>
                  <w:spacing w:val="1"/>
                  <w:sz w:val="24"/>
                  <w:szCs w:val="24"/>
                  <w:lang w:val="ro-RO"/>
                </w:rPr>
                <w:t>Rezervor de apă-100mc</w:t>
              </w:r>
            </w:p>
            <w:p w:rsidR="00473579" w:rsidRDefault="00473579" w:rsidP="00703445">
              <w:pPr>
                <w:pStyle w:val="Listparagraf"/>
                <w:numPr>
                  <w:ilvl w:val="0"/>
                  <w:numId w:val="16"/>
                </w:numPr>
                <w:tabs>
                  <w:tab w:val="left" w:pos="835"/>
                </w:tabs>
                <w:spacing w:after="0" w:line="240" w:lineRule="auto"/>
                <w:ind w:left="1293" w:hanging="357"/>
                <w:jc w:val="both"/>
                <w:rPr>
                  <w:rFonts w:ascii="Arial" w:hAnsi="Arial" w:cs="Arial"/>
                  <w:spacing w:val="1"/>
                  <w:sz w:val="24"/>
                  <w:szCs w:val="24"/>
                  <w:lang w:val="ro-RO"/>
                </w:rPr>
              </w:pPr>
              <w:r>
                <w:rPr>
                  <w:rFonts w:ascii="Arial" w:hAnsi="Arial" w:cs="Arial"/>
                  <w:spacing w:val="1"/>
                  <w:sz w:val="24"/>
                  <w:szCs w:val="24"/>
                  <w:lang w:val="ro-RO"/>
                </w:rPr>
                <w:t xml:space="preserve">Drumuri și platforme: </w:t>
              </w:r>
            </w:p>
            <w:p w:rsidR="00473579" w:rsidRPr="00473579" w:rsidRDefault="00473579" w:rsidP="00473579">
              <w:pPr>
                <w:pStyle w:val="Corptext1"/>
                <w:shd w:val="clear" w:color="auto" w:fill="auto"/>
                <w:tabs>
                  <w:tab w:val="left" w:pos="914"/>
                  <w:tab w:val="left" w:pos="2968"/>
                  <w:tab w:val="right" w:pos="4038"/>
                  <w:tab w:val="left" w:pos="4126"/>
                  <w:tab w:val="center" w:pos="5090"/>
                  <w:tab w:val="center" w:pos="5829"/>
                  <w:tab w:val="center" w:pos="6544"/>
                  <w:tab w:val="center" w:pos="7458"/>
                  <w:tab w:val="left" w:pos="7928"/>
                  <w:tab w:val="center" w:pos="9117"/>
                </w:tabs>
                <w:spacing w:before="0" w:after="0" w:line="240" w:lineRule="auto"/>
                <w:ind w:left="1293" w:firstLine="0"/>
                <w:contextualSpacing/>
                <w:rPr>
                  <w:sz w:val="24"/>
                  <w:szCs w:val="24"/>
                </w:rPr>
              </w:pPr>
              <w:r w:rsidRPr="00473579">
                <w:rPr>
                  <w:sz w:val="24"/>
                  <w:szCs w:val="24"/>
                </w:rPr>
                <w:t>In scopul asigurarii circulaţiei in amplasamentul investitiei se vor executa alei si platforme carosabile din beton rutier grosime 20 cm, peste balast compactat in grosime de 30 cm. Suprafaţa carosabila asigura accesul in grajd al utilajului de furajare, manevra de întoarcere a acestuia, accesul utilajelor pentru evacuarea dejecţiilor, accesul utilajelor la depozitul de furaje.</w:t>
              </w:r>
            </w:p>
            <w:p w:rsidR="00473579" w:rsidRPr="00473579" w:rsidRDefault="00473579" w:rsidP="00473579">
              <w:pPr>
                <w:pStyle w:val="Corptext1"/>
                <w:shd w:val="clear" w:color="auto" w:fill="auto"/>
                <w:tabs>
                  <w:tab w:val="left" w:pos="887"/>
                  <w:tab w:val="center" w:pos="3599"/>
                  <w:tab w:val="left" w:pos="4126"/>
                  <w:tab w:val="center" w:pos="4614"/>
                  <w:tab w:val="center" w:pos="5440"/>
                  <w:tab w:val="center" w:pos="6198"/>
                  <w:tab w:val="right" w:pos="6981"/>
                  <w:tab w:val="center" w:pos="7458"/>
                  <w:tab w:val="left" w:pos="7928"/>
                  <w:tab w:val="center" w:pos="8704"/>
                  <w:tab w:val="right" w:pos="9530"/>
                </w:tabs>
                <w:spacing w:before="0" w:after="0" w:line="240" w:lineRule="auto"/>
                <w:ind w:left="1293" w:firstLine="0"/>
                <w:contextualSpacing/>
                <w:jc w:val="both"/>
                <w:rPr>
                  <w:sz w:val="24"/>
                  <w:szCs w:val="24"/>
                </w:rPr>
              </w:pPr>
              <w:r w:rsidRPr="00473579">
                <w:rPr>
                  <w:sz w:val="24"/>
                  <w:szCs w:val="24"/>
                </w:rPr>
                <w:tab/>
                <w:t>Sunt asigurate de asemenea accesele in caz</w:t>
              </w:r>
              <w:r w:rsidRPr="00473579">
                <w:rPr>
                  <w:sz w:val="24"/>
                  <w:szCs w:val="24"/>
                </w:rPr>
                <w:tab/>
                <w:t xml:space="preserve">de interventii pentru </w:t>
              </w:r>
              <w:r w:rsidRPr="00473579">
                <w:rPr>
                  <w:sz w:val="24"/>
                  <w:szCs w:val="24"/>
                </w:rPr>
                <w:tab/>
                <w:t>reparaţii la echipamentele montate in amplasament si pentru caz de incendiu.</w:t>
              </w:r>
            </w:p>
            <w:p w:rsidR="00473579" w:rsidRPr="00473579" w:rsidRDefault="00473579" w:rsidP="00473579">
              <w:pPr>
                <w:pStyle w:val="Corptext1"/>
                <w:shd w:val="clear" w:color="auto" w:fill="auto"/>
                <w:spacing w:before="0" w:after="0" w:line="240" w:lineRule="auto"/>
                <w:ind w:left="1293" w:right="5" w:firstLine="0"/>
                <w:contextualSpacing/>
                <w:jc w:val="both"/>
                <w:rPr>
                  <w:sz w:val="24"/>
                  <w:szCs w:val="24"/>
                </w:rPr>
              </w:pPr>
              <w:r w:rsidRPr="00473579">
                <w:rPr>
                  <w:sz w:val="24"/>
                  <w:szCs w:val="24"/>
                </w:rPr>
                <w:t>In mod separat, in legătură cu drumul din afara incintei, se face accesul pentru livrarea laptelui crud şi parcare pentru autoturisme realizat din macadam de 10 cm grosime aşezat pe un pat de balast compactat in grosime de 30 cm.</w:t>
              </w:r>
            </w:p>
            <w:p w:rsidR="00473579" w:rsidRPr="00473579" w:rsidRDefault="00473579" w:rsidP="00473579">
              <w:pPr>
                <w:pStyle w:val="Corptext1"/>
                <w:shd w:val="clear" w:color="auto" w:fill="auto"/>
                <w:spacing w:before="0" w:after="0" w:line="240" w:lineRule="auto"/>
                <w:ind w:left="1293" w:right="5" w:firstLine="0"/>
                <w:contextualSpacing/>
                <w:jc w:val="both"/>
                <w:rPr>
                  <w:sz w:val="24"/>
                  <w:szCs w:val="24"/>
                </w:rPr>
              </w:pPr>
              <w:r w:rsidRPr="00473579">
                <w:rPr>
                  <w:sz w:val="24"/>
                  <w:szCs w:val="24"/>
                </w:rPr>
                <w:t xml:space="preserve">Trotuarele aferente clădirilor si construcţiilor, cu latimea de 50 cm şi 70 cm, vor fi executate din beton turnat pe strat de balast compactat si vor fi prevăzute cu rosturi etanşate </w:t>
              </w:r>
              <w:r w:rsidRPr="00473579">
                <w:rPr>
                  <w:sz w:val="24"/>
                  <w:szCs w:val="24"/>
                  <w:lang w:val="es-ES"/>
                </w:rPr>
                <w:t xml:space="preserve">cu mastic </w:t>
              </w:r>
              <w:r w:rsidRPr="00473579">
                <w:rPr>
                  <w:sz w:val="24"/>
                  <w:szCs w:val="24"/>
                </w:rPr>
                <w:t>bituminos.</w:t>
              </w:r>
            </w:p>
            <w:p w:rsidR="00473579" w:rsidRDefault="00473579" w:rsidP="00473579">
              <w:pPr>
                <w:pStyle w:val="Corptext1"/>
                <w:shd w:val="clear" w:color="auto" w:fill="auto"/>
                <w:spacing w:before="0" w:after="0" w:line="240" w:lineRule="auto"/>
                <w:ind w:left="1293" w:firstLine="0"/>
                <w:contextualSpacing/>
                <w:jc w:val="both"/>
                <w:rPr>
                  <w:sz w:val="24"/>
                  <w:szCs w:val="24"/>
                </w:rPr>
              </w:pPr>
              <w:r w:rsidRPr="00473579">
                <w:rPr>
                  <w:sz w:val="24"/>
                  <w:szCs w:val="24"/>
                </w:rPr>
                <w:t>De-a lungul drumurilor pe o parte s-au prevăzut şanţuri din pământ inierbate.</w:t>
              </w:r>
            </w:p>
            <w:p w:rsidR="00473579" w:rsidRDefault="00473579" w:rsidP="00473579">
              <w:pPr>
                <w:pStyle w:val="Corptext1"/>
                <w:shd w:val="clear" w:color="auto" w:fill="auto"/>
                <w:spacing w:before="0" w:after="0" w:line="240" w:lineRule="auto"/>
                <w:ind w:firstLine="0"/>
                <w:contextualSpacing/>
                <w:jc w:val="both"/>
                <w:rPr>
                  <w:sz w:val="24"/>
                  <w:szCs w:val="24"/>
                </w:rPr>
              </w:pPr>
              <w:r w:rsidRPr="00473579">
                <w:rPr>
                  <w:b/>
                  <w:sz w:val="24"/>
                  <w:szCs w:val="24"/>
                </w:rPr>
                <w:t>Utilaje și alte dotări achiziționate prin proiect</w:t>
              </w:r>
              <w:r>
                <w:rPr>
                  <w:sz w:val="24"/>
                  <w:szCs w:val="24"/>
                </w:rPr>
                <w:t>:</w:t>
              </w:r>
            </w:p>
            <w:tbl>
              <w:tblPr>
                <w:tblW w:w="8260" w:type="dxa"/>
                <w:tblInd w:w="93" w:type="dxa"/>
                <w:tblLook w:val="04A0" w:firstRow="1" w:lastRow="0" w:firstColumn="1" w:lastColumn="0" w:noHBand="0" w:noVBand="1"/>
              </w:tblPr>
              <w:tblGrid>
                <w:gridCol w:w="620"/>
                <w:gridCol w:w="3220"/>
                <w:gridCol w:w="4420"/>
              </w:tblGrid>
              <w:tr w:rsidR="00473579" w:rsidRPr="00295C80" w:rsidTr="001A6E40">
                <w:trPr>
                  <w:trHeight w:val="315"/>
                </w:trPr>
                <w:tc>
                  <w:tcPr>
                    <w:tcW w:w="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73579" w:rsidRPr="00295C80" w:rsidRDefault="00473579" w:rsidP="001A6E40">
                    <w:pPr>
                      <w:jc w:val="center"/>
                      <w:rPr>
                        <w:rFonts w:ascii="Arial" w:hAnsi="Arial" w:cs="Arial"/>
                        <w:b/>
                        <w:bCs/>
                        <w:color w:val="000000"/>
                        <w:lang w:val="ro-RO" w:eastAsia="ro-RO"/>
                      </w:rPr>
                    </w:pPr>
                    <w:r w:rsidRPr="00295C80">
                      <w:rPr>
                        <w:rFonts w:ascii="Arial" w:hAnsi="Arial" w:cs="Arial"/>
                        <w:b/>
                        <w:bCs/>
                        <w:color w:val="000000"/>
                        <w:lang w:val="ro-RO" w:eastAsia="ro-RO"/>
                      </w:rPr>
                      <w:t>Nr crt</w:t>
                    </w:r>
                  </w:p>
                </w:tc>
                <w:tc>
                  <w:tcPr>
                    <w:tcW w:w="3220" w:type="dxa"/>
                    <w:tcBorders>
                      <w:top w:val="single" w:sz="8" w:space="0" w:color="auto"/>
                      <w:left w:val="nil"/>
                      <w:bottom w:val="single" w:sz="8" w:space="0" w:color="auto"/>
                      <w:right w:val="single" w:sz="8" w:space="0" w:color="auto"/>
                    </w:tcBorders>
                    <w:shd w:val="clear" w:color="auto" w:fill="auto"/>
                    <w:vAlign w:val="bottom"/>
                    <w:hideMark/>
                  </w:tcPr>
                  <w:p w:rsidR="00473579" w:rsidRPr="00295C80" w:rsidRDefault="00473579" w:rsidP="001A6E40">
                    <w:pPr>
                      <w:jc w:val="center"/>
                      <w:rPr>
                        <w:rFonts w:ascii="Arial" w:hAnsi="Arial" w:cs="Arial"/>
                        <w:b/>
                        <w:bCs/>
                        <w:color w:val="000000"/>
                        <w:lang w:val="ro-RO" w:eastAsia="ro-RO"/>
                      </w:rPr>
                    </w:pPr>
                    <w:r w:rsidRPr="00295C80">
                      <w:rPr>
                        <w:rFonts w:ascii="Arial" w:hAnsi="Arial" w:cs="Arial"/>
                        <w:b/>
                        <w:bCs/>
                        <w:color w:val="000000"/>
                        <w:lang w:val="ro-RO" w:eastAsia="ro-RO"/>
                      </w:rPr>
                      <w:t>Denumire/Tip utilaj/Echipament</w:t>
                    </w:r>
                  </w:p>
                </w:tc>
                <w:tc>
                  <w:tcPr>
                    <w:tcW w:w="4420" w:type="dxa"/>
                    <w:tcBorders>
                      <w:top w:val="single" w:sz="8" w:space="0" w:color="auto"/>
                      <w:left w:val="nil"/>
                      <w:bottom w:val="single" w:sz="8" w:space="0" w:color="auto"/>
                      <w:right w:val="single" w:sz="8" w:space="0" w:color="auto"/>
                    </w:tcBorders>
                    <w:shd w:val="clear" w:color="auto" w:fill="auto"/>
                    <w:vAlign w:val="bottom"/>
                    <w:hideMark/>
                  </w:tcPr>
                  <w:p w:rsidR="00473579" w:rsidRPr="00295C80" w:rsidRDefault="00473579" w:rsidP="001A6E40">
                    <w:pPr>
                      <w:jc w:val="center"/>
                      <w:rPr>
                        <w:rFonts w:ascii="Arial" w:hAnsi="Arial" w:cs="Arial"/>
                        <w:b/>
                        <w:bCs/>
                        <w:color w:val="000000"/>
                        <w:lang w:val="ro-RO" w:eastAsia="ro-RO"/>
                      </w:rPr>
                    </w:pPr>
                    <w:r w:rsidRPr="00295C80">
                      <w:rPr>
                        <w:rFonts w:ascii="Arial" w:hAnsi="Arial" w:cs="Arial"/>
                        <w:b/>
                        <w:bCs/>
                        <w:color w:val="000000"/>
                        <w:lang w:val="ro-RO" w:eastAsia="ro-RO"/>
                      </w:rPr>
                      <w:t>Caracteristici tehnice</w:t>
                    </w:r>
                  </w:p>
                </w:tc>
              </w:tr>
              <w:tr w:rsidR="00473579" w:rsidRPr="00295C80" w:rsidTr="001A6E40">
                <w:trPr>
                  <w:trHeight w:val="9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Sistem de muls robotizat cu 2 roboti, 1 unitate centrala si 140 cipuri de identificare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Pompa de vacuum; Sistem de spălare automată a robotului;            2 unități robot: Structură din oţel inoxidabil; E-link cu ecran color 12” cu atingere</w:t>
                    </w:r>
                  </w:p>
                </w:tc>
              </w:tr>
              <w:tr w:rsidR="00473579" w:rsidRPr="00295C80" w:rsidTr="001A6E40">
                <w:trPr>
                  <w:trHeight w:val="76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lastRenderedPageBreak/>
                      <w:t>2</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Tanc  4000L</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Fabricat din oțel inox, Capacitate 4000 litri, necesar de apă caldă</w:t>
                    </w:r>
                    <w:r w:rsidRPr="00473579">
                      <w:rPr>
                        <w:rFonts w:ascii="Arial" w:hAnsi="Arial" w:cs="Arial"/>
                        <w:color w:val="000000"/>
                        <w:sz w:val="24"/>
                        <w:szCs w:val="24"/>
                        <w:lang w:val="ro-RO" w:eastAsia="ro-RO"/>
                      </w:rPr>
                      <w:br/>
                      <w:t>pentru spălare 140 litri</w:t>
                    </w:r>
                  </w:p>
                </w:tc>
              </w:tr>
              <w:tr w:rsidR="00473579" w:rsidRPr="00295C80" w:rsidTr="001A6E40">
                <w:trPr>
                  <w:trHeight w:val="102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Robot impingere furaje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Funcționare pe baterie; Echipat cu motor electric;</w:t>
                    </w:r>
                    <w:r w:rsidRPr="00473579">
                      <w:rPr>
                        <w:rFonts w:ascii="Arial" w:hAnsi="Arial" w:cs="Arial"/>
                        <w:color w:val="000000"/>
                        <w:sz w:val="24"/>
                        <w:szCs w:val="24"/>
                        <w:lang w:val="ro-RO" w:eastAsia="ro-RO"/>
                      </w:rPr>
                      <w:br/>
                      <w:t>Giroscop și dispozitiv cu ultrasunete pentru</w:t>
                    </w:r>
                    <w:r w:rsidRPr="00473579">
                      <w:rPr>
                        <w:rFonts w:ascii="Arial" w:hAnsi="Arial" w:cs="Arial"/>
                        <w:color w:val="000000"/>
                        <w:sz w:val="24"/>
                        <w:szCs w:val="24"/>
                        <w:lang w:val="ro-RO" w:eastAsia="ro-RO"/>
                      </w:rPr>
                      <w:br/>
                      <w:t>stabilirea direcției de deplasare; Senzor pe roțile din spate-3 roti</w:t>
                    </w:r>
                  </w:p>
                </w:tc>
              </w:tr>
              <w:tr w:rsidR="00473579" w:rsidRPr="00295C80" w:rsidTr="001A6E40">
                <w:trPr>
                  <w:trHeight w:val="6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Poarta selectie - zincata termic, actionare pneumatica</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Acționare pneumatică; Comandat prin programul de gestiune T4C; Structură zincată termic</w:t>
                    </w:r>
                  </w:p>
                </w:tc>
              </w:tr>
              <w:tr w:rsidR="00473579" w:rsidRPr="00295C80" w:rsidTr="00227E6C">
                <w:trPr>
                  <w:trHeight w:val="66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5</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Poarta unidirectionala, teava 1 1/2, zincata termic</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 xml:space="preserve">Fabricată din țeavă de 1.1/2“ ;Stâlp din țeavă de oțel ;     </w:t>
                    </w:r>
                  </w:p>
                </w:tc>
              </w:tr>
              <w:tr w:rsidR="00473579" w:rsidRPr="00295C80" w:rsidTr="001A6E40">
                <w:trPr>
                  <w:trHeight w:val="102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6</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Cusete de odihna</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Bară separatoare - diametrul elementului principal este de 2" (60,3mm), lungimea de cca. 200 cm; stâlpi din țeavă patrată de 80x80, fixați în beton, sau fixați pe podeaua din beton cu ajutorul unor ancore</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7</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Saltele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 </w:t>
                    </w:r>
                  </w:p>
                </w:tc>
              </w:tr>
              <w:tr w:rsidR="00473579" w:rsidRPr="00295C80" w:rsidTr="001A6E40">
                <w:trPr>
                  <w:trHeight w:val="102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8</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Front furajare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Sistem de blocare la furajare, de tip antisufocare, cu bare pentru blocare manuală şi autoblocare; Amortizor de zgomot din cauciuc; stâlpi confecţionaţi din ţeavă cu diametrul de 2’’, cu înclinaţie de 12°</w:t>
                    </w:r>
                  </w:p>
                </w:tc>
              </w:tr>
              <w:tr w:rsidR="00473579" w:rsidRPr="00295C80" w:rsidTr="001A6E40">
                <w:trPr>
                  <w:trHeight w:val="76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9</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Perie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Dimensiuni: diametrul – 50 cm; lungimea – 88 cm; greutatea – 42,5 kg; lungimea cablului de alimentare – 2,5 m; motor acționare - 0,40 kW</w:t>
                    </w:r>
                  </w:p>
                </w:tc>
              </w:tr>
              <w:tr w:rsidR="00473579" w:rsidRPr="00295C80" w:rsidTr="001A6E40">
                <w:trPr>
                  <w:trHeight w:val="76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10</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Poarta telescopica 3-4m</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Fabricată din țeavă de oțel de 2” și de 1.1/2“; 3 rânduri de bare orizontale; Bare verticale pentru rigidizare; Lungime extensibilă de la 3 la 4 m</w:t>
                    </w:r>
                  </w:p>
                </w:tc>
              </w:tr>
              <w:tr w:rsidR="00473579" w:rsidRPr="00295C80" w:rsidTr="001A6E40">
                <w:trPr>
                  <w:trHeight w:val="76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11</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 xml:space="preserve">Adapatoare antiinghet, </w:t>
                    </w:r>
                    <w:r w:rsidRPr="00473579">
                      <w:rPr>
                        <w:rFonts w:ascii="Arial" w:hAnsi="Arial" w:cs="Arial"/>
                        <w:color w:val="000000"/>
                        <w:sz w:val="24"/>
                        <w:szCs w:val="24"/>
                        <w:lang w:val="ro-RO" w:eastAsia="ro-RO"/>
                      </w:rPr>
                      <w:lastRenderedPageBreak/>
                      <w:t>L=2m</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lastRenderedPageBreak/>
                      <w:t xml:space="preserve">Cuva confecţionată din tablă de oţel inoxidabil; Lungime = 2 m; colțuri și </w:t>
                    </w:r>
                    <w:r w:rsidRPr="00473579">
                      <w:rPr>
                        <w:rFonts w:ascii="Arial" w:hAnsi="Arial" w:cs="Arial"/>
                        <w:color w:val="000000"/>
                        <w:sz w:val="24"/>
                        <w:szCs w:val="24"/>
                        <w:lang w:val="ro-RO" w:eastAsia="ro-RO"/>
                      </w:rPr>
                      <w:lastRenderedPageBreak/>
                      <w:t>margini rotunjite pentru a evita rănirea animalelor</w:t>
                    </w:r>
                  </w:p>
                </w:tc>
              </w:tr>
              <w:tr w:rsidR="00473579" w:rsidRPr="00295C80" w:rsidTr="001A6E40">
                <w:trPr>
                  <w:trHeight w:val="6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lastRenderedPageBreak/>
                      <w:t>12</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Instalatie evacuat dejectii cu 2 lame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Acționare cu motoreductor de 0,75 kW; viteza de lucru max. 4 m/min</w:t>
                    </w:r>
                  </w:p>
                </w:tc>
              </w:tr>
              <w:tr w:rsidR="00473579" w:rsidRPr="00295C80" w:rsidTr="001A6E40">
                <w:trPr>
                  <w:trHeight w:val="127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13</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Instalatie evacuat dejectii cu 1 lame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Montarea instalaţiei de evacuat dejecţii necesită o</w:t>
                    </w:r>
                    <w:r w:rsidRPr="00473579">
                      <w:rPr>
                        <w:rFonts w:ascii="Arial" w:hAnsi="Arial" w:cs="Arial"/>
                        <w:color w:val="000000"/>
                        <w:sz w:val="24"/>
                        <w:szCs w:val="24"/>
                        <w:lang w:val="ro-RO" w:eastAsia="ro-RO"/>
                      </w:rPr>
                      <w:br/>
                      <w:t>înălţime a patului de odihnă de cca. 20 cm; lungimea lamelor este de 360 cm, pentru instalația de evacuate dejecții cu două lame și de 300 cm,pentru cea cu o lama</w:t>
                    </w:r>
                  </w:p>
                </w:tc>
              </w:tr>
              <w:tr w:rsidR="00473579" w:rsidRPr="00295C80" w:rsidTr="001A6E40">
                <w:trPr>
                  <w:trHeight w:val="51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14</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Pompa dejectii 7.5kW</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Tubulatura pentru refulare cu D=100 mm; stâlp de ghidare; sistem de ridicare cu scripeți, din oțel zincat</w:t>
                    </w:r>
                  </w:p>
                </w:tc>
              </w:tr>
              <w:tr w:rsidR="00473579" w:rsidRPr="00295C80" w:rsidTr="001A6E40">
                <w:trPr>
                  <w:trHeight w:val="51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15</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Pompa dejectii 15kW</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Pompă verticală, 3,5 m adâncime; construcție din oțel galvanizat; prevăzut cu tablou de automatizare</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16</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Automatizare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 </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17</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Distribuitor lapte pentru vitei</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200L, mixer 0.37kW</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18</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Automat hranire vitei</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pt 50 vitei, 2 statii</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19</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Cadru boxa vitei</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2x1x1.75</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20</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Cuva spalare automata</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Otel zincat, 1000L</w:t>
                    </w:r>
                  </w:p>
                </w:tc>
              </w:tr>
              <w:tr w:rsidR="00473579" w:rsidRPr="00295C80" w:rsidTr="001A6E40">
                <w:trPr>
                  <w:trHeight w:val="51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21</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Vana pasteurizare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Incalzire abur, racire apa, racord lapte DN40, racord apa-abur 1"</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22</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Pistol dublu de umplere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D=32mm</w:t>
                    </w:r>
                  </w:p>
                </w:tc>
              </w:tr>
              <w:tr w:rsidR="00473579" w:rsidRPr="00295C80" w:rsidTr="001A6E40">
                <w:trPr>
                  <w:trHeight w:val="51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23</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Omogenizator HPM</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Capacitate utila 500-1000 l/h; 8 KW; racord aer 1/4"; racord apa 1/2"</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24</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Pompa de mizaj si dozaj 2kw</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2kW</w:t>
                    </w:r>
                  </w:p>
                </w:tc>
              </w:tr>
              <w:tr w:rsidR="00473579" w:rsidRPr="00295C80" w:rsidTr="001A6E40">
                <w:trPr>
                  <w:trHeight w:val="51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25</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Saramurare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Capacitate utila 2200 l, 2 KW, carucioare de scufundare- 2 buc., schimbatoare de caldura, pompa, racord apa 1"</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lastRenderedPageBreak/>
                      <w:t>26</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Maturare, rafturi</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 </w:t>
                    </w:r>
                  </w:p>
                </w:tc>
              </w:tr>
              <w:tr w:rsidR="00473579" w:rsidRPr="00295C80" w:rsidTr="001A6E40">
                <w:trPr>
                  <w:trHeight w:val="51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27</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Pasteurizator smantana</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Capacitate utila 500 l, 0,75 KW, agitator, consum 50 kg abur/h</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28</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Putineu unt 200L</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2,2 KW, capacitate smantana 70 l</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29</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Cazan abur 2kw+2kw</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300 kg/h-6 bar, racord apa 1"</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30</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Tevi, armaturi</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 </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31</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Vana rabatabila</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Capacitate 1000 l; racord aer 1/2"</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32</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Presa pentru branza vaci dulce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Racord aer 1/2"</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33</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Masina de ambalat smantana</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200-500 gr; 1,5 KW</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34</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Masina de ambalat vid</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90 cm</w:t>
                    </w:r>
                  </w:p>
                </w:tc>
              </w:tr>
              <w:tr w:rsidR="00473579" w:rsidRPr="00295C80" w:rsidTr="001A6E40">
                <w:trPr>
                  <w:trHeight w:val="51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35</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Rezervor puffer</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2 buc.; confectionat din material AISI 304; capacitate 2 x 1500 l</w:t>
                    </w:r>
                  </w:p>
                </w:tc>
              </w:tr>
              <w:tr w:rsidR="00473579" w:rsidRPr="00295C80" w:rsidTr="001A6E40">
                <w:trPr>
                  <w:trHeight w:val="51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36</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Boiler</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Confectionat din material AISI 304; izolatie 5 cm; capacitate 2000 l</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37</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Electropalan 1000x1000</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600 kg cu platforma de 1000 x 1000 mm</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38</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Agregat frigorific</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freon: R404A, 8kW</w:t>
                    </w:r>
                  </w:p>
                </w:tc>
              </w:tr>
              <w:tr w:rsidR="00473579" w:rsidRPr="00295C80" w:rsidTr="001A6E40">
                <w:trPr>
                  <w:trHeight w:val="6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39</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Sistem complet pentru tratarea a 15mc/zi</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Debit maxim 15mc/zi, putere instalata max 10kW, sistem pentru fabrici de lapta</w:t>
                    </w:r>
                  </w:p>
                </w:tc>
              </w:tr>
              <w:tr w:rsidR="00473579" w:rsidRPr="00295C80" w:rsidTr="001A6E40">
                <w:trPr>
                  <w:trHeight w:val="9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40</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Dezumidificator, ventilator, automatizare, inele de baloti de 110cm</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15kW, capacitate de uscare marita</w:t>
                    </w:r>
                  </w:p>
                </w:tc>
              </w:tr>
              <w:tr w:rsidR="00473579" w:rsidRPr="00295C80" w:rsidTr="001A6E40">
                <w:trPr>
                  <w:trHeight w:val="153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41</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Sistem complet: stocare materie prima, masurare si macinare materii prime, amestecare, descarcare, automatizare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Putere electrică fără stocare 16.1 kW,</w:t>
                    </w:r>
                    <w:r w:rsidRPr="00473579">
                      <w:rPr>
                        <w:rFonts w:ascii="Arial" w:hAnsi="Arial" w:cs="Arial"/>
                        <w:color w:val="000000"/>
                        <w:sz w:val="24"/>
                        <w:szCs w:val="24"/>
                        <w:lang w:val="ro-RO" w:eastAsia="ro-RO"/>
                      </w:rPr>
                      <w:br/>
                      <w:t>Masa dozei de mixare : 500 kg.</w:t>
                    </w:r>
                    <w:r w:rsidRPr="00473579">
                      <w:rPr>
                        <w:rFonts w:ascii="Arial" w:hAnsi="Arial" w:cs="Arial"/>
                        <w:color w:val="000000"/>
                        <w:sz w:val="24"/>
                        <w:szCs w:val="24"/>
                        <w:lang w:val="ro-RO" w:eastAsia="ro-RO"/>
                      </w:rPr>
                      <w:br/>
                      <w:t>Cantitatea minimă ce poate fi turnată la un amestec: 2.5 kg.</w:t>
                    </w:r>
                    <w:r w:rsidRPr="00473579">
                      <w:rPr>
                        <w:rFonts w:ascii="Arial" w:hAnsi="Arial" w:cs="Arial"/>
                        <w:color w:val="000000"/>
                        <w:sz w:val="24"/>
                        <w:szCs w:val="24"/>
                        <w:lang w:val="ro-RO" w:eastAsia="ro-RO"/>
                      </w:rPr>
                      <w:br/>
                      <w:t>Dimensiunea medie a granulelor: 0.5-1.5 mm.</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42</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 xml:space="preserve">Rezervor suprateran de </w:t>
                    </w:r>
                    <w:r w:rsidRPr="00473579">
                      <w:rPr>
                        <w:rFonts w:ascii="Arial" w:hAnsi="Arial" w:cs="Arial"/>
                        <w:color w:val="000000"/>
                        <w:sz w:val="24"/>
                        <w:szCs w:val="24"/>
                        <w:lang w:val="ro-RO" w:eastAsia="ro-RO"/>
                      </w:rPr>
                      <w:lastRenderedPageBreak/>
                      <w:t>100mc</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lastRenderedPageBreak/>
                      <w:t>V=100mc, din tole otel galvanizat</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lastRenderedPageBreak/>
                      <w:t>43</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Grup de pompare</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Q=15.2mc</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44</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Vitrina frigorifica</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L=202cm</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45</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Vitrina frigorifica verticala</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Capacitate 400 l;</w:t>
                    </w:r>
                  </w:p>
                </w:tc>
              </w:tr>
              <w:tr w:rsidR="00473579" w:rsidRPr="00295C80" w:rsidTr="001A6E4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46</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Tractor</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164ch, tractiune integrala, motor 4.0L</w:t>
                    </w:r>
                  </w:p>
                </w:tc>
              </w:tr>
              <w:tr w:rsidR="00473579" w:rsidRPr="00295C80" w:rsidTr="001A6E40">
                <w:trPr>
                  <w:trHeight w:val="76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47</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Plug reversibil</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4 trupite, cu protectie bolt de forfecare, adancime de lucru 40cm, cu deflectoare, latime de lucru 33,38,44 si 50, reglare mecanica</w:t>
                    </w:r>
                  </w:p>
                </w:tc>
              </w:tr>
              <w:tr w:rsidR="00473579" w:rsidRPr="00295C80" w:rsidTr="001A6E40">
                <w:trPr>
                  <w:trHeight w:val="76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48</w:t>
                    </w:r>
                  </w:p>
                </w:tc>
                <w:tc>
                  <w:tcPr>
                    <w:tcW w:w="3220" w:type="dxa"/>
                    <w:tcBorders>
                      <w:top w:val="nil"/>
                      <w:left w:val="nil"/>
                      <w:bottom w:val="single" w:sz="4"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Disc scurt</w:t>
                    </w:r>
                  </w:p>
                </w:tc>
                <w:tc>
                  <w:tcPr>
                    <w:tcW w:w="4420" w:type="dxa"/>
                    <w:tcBorders>
                      <w:top w:val="nil"/>
                      <w:left w:val="nil"/>
                      <w:bottom w:val="single" w:sz="4"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purtat, 3.00m latime de lucru, cadru rigid, 24 discuri, inaltime cadru 80cm, diametru discuri 620mm, discuri de margine stanga/dreapta</w:t>
                    </w:r>
                  </w:p>
                </w:tc>
              </w:tr>
              <w:tr w:rsidR="00473579" w:rsidRPr="00295C80" w:rsidTr="001A6E40">
                <w:trPr>
                  <w:trHeight w:val="780"/>
                </w:trPr>
                <w:tc>
                  <w:tcPr>
                    <w:tcW w:w="620" w:type="dxa"/>
                    <w:tcBorders>
                      <w:top w:val="nil"/>
                      <w:left w:val="single" w:sz="8" w:space="0" w:color="auto"/>
                      <w:bottom w:val="single" w:sz="8" w:space="0" w:color="auto"/>
                      <w:right w:val="single" w:sz="4" w:space="0" w:color="auto"/>
                    </w:tcBorders>
                    <w:shd w:val="clear" w:color="auto" w:fill="auto"/>
                    <w:vAlign w:val="bottom"/>
                    <w:hideMark/>
                  </w:tcPr>
                  <w:p w:rsidR="00473579" w:rsidRPr="00295C80" w:rsidRDefault="00473579" w:rsidP="001A6E40">
                    <w:pPr>
                      <w:jc w:val="center"/>
                      <w:rPr>
                        <w:rFonts w:ascii="Arial" w:hAnsi="Arial" w:cs="Arial"/>
                        <w:color w:val="000000"/>
                        <w:lang w:val="ro-RO" w:eastAsia="ro-RO"/>
                      </w:rPr>
                    </w:pPr>
                    <w:r w:rsidRPr="00295C80">
                      <w:rPr>
                        <w:rFonts w:ascii="Arial" w:hAnsi="Arial" w:cs="Arial"/>
                        <w:color w:val="000000"/>
                        <w:lang w:val="ro-RO" w:eastAsia="ro-RO"/>
                      </w:rPr>
                      <w:t>49</w:t>
                    </w:r>
                  </w:p>
                </w:tc>
                <w:tc>
                  <w:tcPr>
                    <w:tcW w:w="3220" w:type="dxa"/>
                    <w:tcBorders>
                      <w:top w:val="nil"/>
                      <w:left w:val="nil"/>
                      <w:bottom w:val="single" w:sz="8" w:space="0" w:color="auto"/>
                      <w:right w:val="single" w:sz="4"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Cultivator</w:t>
                    </w:r>
                  </w:p>
                </w:tc>
                <w:tc>
                  <w:tcPr>
                    <w:tcW w:w="4420" w:type="dxa"/>
                    <w:tcBorders>
                      <w:top w:val="nil"/>
                      <w:left w:val="nil"/>
                      <w:bottom w:val="single" w:sz="8" w:space="0" w:color="auto"/>
                      <w:right w:val="single" w:sz="8" w:space="0" w:color="auto"/>
                    </w:tcBorders>
                    <w:shd w:val="clear" w:color="auto" w:fill="auto"/>
                    <w:vAlign w:val="center"/>
                    <w:hideMark/>
                  </w:tcPr>
                  <w:p w:rsidR="00473579" w:rsidRPr="00473579" w:rsidRDefault="00473579" w:rsidP="001A6E40">
                    <w:pPr>
                      <w:jc w:val="center"/>
                      <w:rPr>
                        <w:rFonts w:ascii="Arial" w:hAnsi="Arial" w:cs="Arial"/>
                        <w:color w:val="000000"/>
                        <w:sz w:val="24"/>
                        <w:szCs w:val="24"/>
                        <w:lang w:val="ro-RO" w:eastAsia="ro-RO"/>
                      </w:rPr>
                    </w:pPr>
                    <w:r w:rsidRPr="00473579">
                      <w:rPr>
                        <w:rFonts w:ascii="Arial" w:hAnsi="Arial" w:cs="Arial"/>
                        <w:color w:val="000000"/>
                        <w:sz w:val="24"/>
                        <w:szCs w:val="24"/>
                        <w:lang w:val="ro-RO" w:eastAsia="ro-RO"/>
                      </w:rPr>
                      <w:t>Cadru rabatabil hidraulic, organe active tip lance, 3 randuri organe, distanta intre sape 150mm, sistem semnalizare rutier, inaltime lucru 4.50m, minim 140CP</w:t>
                    </w:r>
                  </w:p>
                </w:tc>
              </w:tr>
            </w:tbl>
            <w:p w:rsidR="002C49E6" w:rsidRDefault="002C49E6" w:rsidP="00FB37AF">
              <w:pPr>
                <w:tabs>
                  <w:tab w:val="left" w:pos="835"/>
                </w:tabs>
                <w:spacing w:after="0" w:line="240" w:lineRule="auto"/>
                <w:jc w:val="both"/>
                <w:rPr>
                  <w:rFonts w:ascii="Arial" w:hAnsi="Arial" w:cs="Arial"/>
                  <w:b/>
                  <w:spacing w:val="1"/>
                  <w:sz w:val="24"/>
                  <w:szCs w:val="24"/>
                  <w:lang w:val="ro-RO"/>
                </w:rPr>
              </w:pPr>
              <w:r w:rsidRPr="00FB37AF">
                <w:rPr>
                  <w:rFonts w:ascii="Arial" w:hAnsi="Arial" w:cs="Arial"/>
                  <w:b/>
                  <w:spacing w:val="1"/>
                  <w:sz w:val="24"/>
                  <w:szCs w:val="24"/>
                  <w:lang w:val="ro-RO"/>
                </w:rPr>
                <w:t>Utilități:</w:t>
              </w:r>
            </w:p>
            <w:p w:rsidR="00FB37AF" w:rsidRPr="00FB37AF" w:rsidRDefault="00FB37AF" w:rsidP="00FB37AF">
              <w:pPr>
                <w:spacing w:after="0"/>
                <w:ind w:left="425"/>
                <w:jc w:val="both"/>
                <w:rPr>
                  <w:rStyle w:val="tpa1"/>
                  <w:rFonts w:ascii="Arial" w:hAnsi="Arial" w:cs="Arial"/>
                  <w:sz w:val="24"/>
                  <w:szCs w:val="24"/>
                  <w:lang w:val="ro-RO"/>
                </w:rPr>
              </w:pPr>
              <w:r w:rsidRPr="00FB37AF">
                <w:rPr>
                  <w:rStyle w:val="tpa1"/>
                  <w:rFonts w:ascii="Arial" w:hAnsi="Arial" w:cs="Arial"/>
                  <w:sz w:val="24"/>
                  <w:szCs w:val="24"/>
                  <w:lang w:val="ro-RO"/>
                </w:rPr>
                <w:t>-</w:t>
              </w:r>
              <w:r w:rsidRPr="00FB37AF">
                <w:rPr>
                  <w:rStyle w:val="tpa1"/>
                  <w:rFonts w:ascii="Arial" w:hAnsi="Arial" w:cs="Arial"/>
                  <w:sz w:val="24"/>
                  <w:szCs w:val="24"/>
                  <w:lang w:val="ro-RO"/>
                </w:rPr>
                <w:tab/>
              </w:r>
              <w:r w:rsidR="00227E6C">
                <w:rPr>
                  <w:rStyle w:val="tpa1"/>
                  <w:rFonts w:ascii="Arial" w:hAnsi="Arial" w:cs="Arial"/>
                  <w:i/>
                  <w:sz w:val="24"/>
                  <w:szCs w:val="24"/>
                  <w:lang w:val="ro-RO"/>
                </w:rPr>
                <w:t>A</w:t>
              </w:r>
              <w:r w:rsidRPr="00FB37AF">
                <w:rPr>
                  <w:rStyle w:val="tpa1"/>
                  <w:rFonts w:ascii="Arial" w:hAnsi="Arial" w:cs="Arial"/>
                  <w:i/>
                  <w:sz w:val="24"/>
                  <w:szCs w:val="24"/>
                  <w:lang w:val="ro-RO"/>
                </w:rPr>
                <w:t xml:space="preserve">limentare cu apa </w:t>
              </w:r>
              <w:r>
                <w:rPr>
                  <w:rStyle w:val="tpa1"/>
                  <w:rFonts w:ascii="Arial" w:hAnsi="Arial" w:cs="Arial"/>
                  <w:sz w:val="24"/>
                  <w:szCs w:val="24"/>
                  <w:lang w:val="ro-RO"/>
                </w:rPr>
                <w:t>- grajdul va fi racordat la reț</w:t>
              </w:r>
              <w:r w:rsidRPr="00FB37AF">
                <w:rPr>
                  <w:rStyle w:val="tpa1"/>
                  <w:rFonts w:ascii="Arial" w:hAnsi="Arial" w:cs="Arial"/>
                  <w:sz w:val="24"/>
                  <w:szCs w:val="24"/>
                  <w:lang w:val="ro-RO"/>
                </w:rPr>
                <w:t>eaua de apa a localit</w:t>
              </w:r>
              <w:r>
                <w:rPr>
                  <w:rStyle w:val="tpa1"/>
                  <w:rFonts w:ascii="Arial" w:hAnsi="Arial" w:cs="Arial"/>
                  <w:sz w:val="24"/>
                  <w:szCs w:val="24"/>
                  <w:lang w:val="ro-RO"/>
                </w:rPr>
                <w:t>ă</w:t>
              </w:r>
              <w:r w:rsidRPr="00FB37AF">
                <w:rPr>
                  <w:rStyle w:val="tpa1"/>
                  <w:rFonts w:ascii="Arial" w:hAnsi="Arial" w:cs="Arial"/>
                  <w:sz w:val="24"/>
                  <w:szCs w:val="24"/>
                  <w:lang w:val="ro-RO"/>
                </w:rPr>
                <w:t>tii, care va fi folosita ca apa de b</w:t>
              </w:r>
              <w:r>
                <w:rPr>
                  <w:rStyle w:val="tpa1"/>
                  <w:rFonts w:ascii="Arial" w:hAnsi="Arial" w:cs="Arial"/>
                  <w:sz w:val="24"/>
                  <w:szCs w:val="24"/>
                  <w:lang w:val="ro-RO"/>
                </w:rPr>
                <w:t>ă</w:t>
              </w:r>
              <w:r w:rsidRPr="00FB37AF">
                <w:rPr>
                  <w:rStyle w:val="tpa1"/>
                  <w:rFonts w:ascii="Arial" w:hAnsi="Arial" w:cs="Arial"/>
                  <w:sz w:val="24"/>
                  <w:szCs w:val="24"/>
                  <w:lang w:val="ro-RO"/>
                </w:rPr>
                <w:t>ut la animale si pentru cur</w:t>
              </w:r>
              <w:r>
                <w:rPr>
                  <w:rStyle w:val="tpa1"/>
                  <w:rFonts w:ascii="Arial" w:hAnsi="Arial" w:cs="Arial"/>
                  <w:sz w:val="24"/>
                  <w:szCs w:val="24"/>
                  <w:lang w:val="ro-RO"/>
                </w:rPr>
                <w:t>ă</w:t>
              </w:r>
              <w:r w:rsidR="00227E6C">
                <w:rPr>
                  <w:rStyle w:val="tpa1"/>
                  <w:rFonts w:ascii="Arial" w:hAnsi="Arial" w:cs="Arial"/>
                  <w:sz w:val="24"/>
                  <w:szCs w:val="24"/>
                  <w:lang w:val="ro-RO"/>
                </w:rPr>
                <w:t>ț</w:t>
              </w:r>
              <w:r w:rsidRPr="00FB37AF">
                <w:rPr>
                  <w:rStyle w:val="tpa1"/>
                  <w:rFonts w:ascii="Arial" w:hAnsi="Arial" w:cs="Arial"/>
                  <w:sz w:val="24"/>
                  <w:szCs w:val="24"/>
                  <w:lang w:val="ro-RO"/>
                </w:rPr>
                <w:t xml:space="preserve">enie </w:t>
              </w:r>
            </w:p>
            <w:p w:rsidR="00FB37AF" w:rsidRPr="00FB37AF" w:rsidRDefault="00FB37AF" w:rsidP="00FB37AF">
              <w:pPr>
                <w:spacing w:after="0"/>
                <w:ind w:left="425"/>
                <w:jc w:val="both"/>
                <w:rPr>
                  <w:rStyle w:val="tpa1"/>
                  <w:rFonts w:ascii="Arial" w:hAnsi="Arial" w:cs="Arial"/>
                  <w:sz w:val="24"/>
                  <w:szCs w:val="24"/>
                  <w:lang w:val="ro-RO"/>
                </w:rPr>
              </w:pPr>
              <w:r w:rsidRPr="00FB37AF">
                <w:rPr>
                  <w:rStyle w:val="tpa1"/>
                  <w:rFonts w:ascii="Arial" w:hAnsi="Arial" w:cs="Arial"/>
                  <w:sz w:val="24"/>
                  <w:szCs w:val="24"/>
                  <w:lang w:val="ro-RO"/>
                </w:rPr>
                <w:t>-</w:t>
              </w:r>
              <w:r w:rsidRPr="00FB37AF">
                <w:rPr>
                  <w:rStyle w:val="tpa1"/>
                  <w:rFonts w:ascii="Arial" w:hAnsi="Arial" w:cs="Arial"/>
                  <w:sz w:val="24"/>
                  <w:szCs w:val="24"/>
                  <w:lang w:val="ro-RO"/>
                </w:rPr>
                <w:tab/>
              </w:r>
              <w:r w:rsidRPr="00FB37AF">
                <w:rPr>
                  <w:rStyle w:val="tpa1"/>
                  <w:rFonts w:ascii="Arial" w:hAnsi="Arial" w:cs="Arial"/>
                  <w:i/>
                  <w:sz w:val="24"/>
                  <w:szCs w:val="24"/>
                  <w:lang w:val="ro-RO"/>
                </w:rPr>
                <w:t>Apele uzate menajere</w:t>
              </w:r>
              <w:r w:rsidRPr="00FB37AF">
                <w:rPr>
                  <w:rStyle w:val="tpa1"/>
                  <w:rFonts w:ascii="Arial" w:hAnsi="Arial" w:cs="Arial"/>
                  <w:sz w:val="24"/>
                  <w:szCs w:val="24"/>
                  <w:lang w:val="ro-RO"/>
                </w:rPr>
                <w:t xml:space="preserve"> de la grupurile sanitare, vor fi canalizate gravitaţional printr-un racord de canalizare, executat din tuburi din PVC, sistem etanş la rezervorul vidanjabil ecologic prevăzut in incinta.</w:t>
              </w:r>
            </w:p>
            <w:p w:rsidR="00FB37AF" w:rsidRPr="00227E6C" w:rsidRDefault="0029184D" w:rsidP="00227E6C">
              <w:pPr>
                <w:spacing w:after="0"/>
                <w:ind w:left="425"/>
                <w:jc w:val="both"/>
                <w:rPr>
                  <w:rFonts w:ascii="Arial" w:hAnsi="Arial" w:cs="Arial"/>
                  <w:sz w:val="24"/>
                  <w:szCs w:val="24"/>
                  <w:lang w:val="ro-RO"/>
                </w:rPr>
              </w:pPr>
              <w:r w:rsidRPr="00295C80">
                <w:rPr>
                  <w:rStyle w:val="tpa1"/>
                  <w:rFonts w:ascii="Arial" w:hAnsi="Arial" w:cs="Arial"/>
                  <w:lang w:val="ro-RO"/>
                </w:rPr>
                <w:t>-</w:t>
              </w:r>
              <w:r w:rsidRPr="00B625DE">
                <w:rPr>
                  <w:rStyle w:val="tpa1"/>
                  <w:rFonts w:ascii="Arial" w:hAnsi="Arial" w:cs="Arial"/>
                  <w:sz w:val="24"/>
                  <w:szCs w:val="24"/>
                  <w:lang w:val="ro-RO"/>
                </w:rPr>
                <w:tab/>
                <w:t>Canalizarea pluvială</w:t>
              </w:r>
              <w:r w:rsidR="00B625DE" w:rsidRPr="00B625DE">
                <w:rPr>
                  <w:rStyle w:val="tpa1"/>
                  <w:rFonts w:ascii="Arial" w:hAnsi="Arial" w:cs="Arial"/>
                  <w:sz w:val="24"/>
                  <w:szCs w:val="24"/>
                  <w:lang w:val="ro-RO"/>
                </w:rPr>
                <w:t xml:space="preserve">: </w:t>
              </w:r>
              <w:r w:rsidRPr="00B625DE">
                <w:rPr>
                  <w:rStyle w:val="tpa1"/>
                  <w:rFonts w:ascii="Arial" w:hAnsi="Arial" w:cs="Arial"/>
                  <w:sz w:val="24"/>
                  <w:szCs w:val="24"/>
                  <w:lang w:val="ro-RO"/>
                </w:rPr>
                <w:t>Apele pluviale de pe acoperi</w:t>
              </w:r>
              <w:r w:rsidR="00227E6C">
                <w:rPr>
                  <w:rStyle w:val="tpa1"/>
                  <w:rFonts w:ascii="Arial" w:hAnsi="Arial" w:cs="Arial"/>
                  <w:sz w:val="24"/>
                  <w:szCs w:val="24"/>
                  <w:lang w:val="ro-RO"/>
                </w:rPr>
                <w:t>ș</w:t>
              </w:r>
              <w:r w:rsidRPr="00B625DE">
                <w:rPr>
                  <w:rStyle w:val="tpa1"/>
                  <w:rFonts w:ascii="Arial" w:hAnsi="Arial" w:cs="Arial"/>
                  <w:sz w:val="24"/>
                  <w:szCs w:val="24"/>
                  <w:lang w:val="ro-RO"/>
                </w:rPr>
                <w:t>ul obiectivului vor fi preluate cu un sistem de jgheaburi si burlane si redate la teren.</w:t>
              </w:r>
            </w:p>
            <w:p w:rsidR="002C49E6" w:rsidRPr="00FE0981" w:rsidRDefault="002C49E6" w:rsidP="00B625DE">
              <w:pPr>
                <w:pStyle w:val="Corptext"/>
                <w:numPr>
                  <w:ilvl w:val="0"/>
                  <w:numId w:val="20"/>
                </w:numPr>
                <w:autoSpaceDE/>
                <w:autoSpaceDN/>
                <w:adjustRightInd/>
                <w:ind w:right="-1"/>
                <w:jc w:val="both"/>
                <w:rPr>
                  <w:rFonts w:cs="Arial"/>
                </w:rPr>
              </w:pPr>
              <w:r w:rsidRPr="00FE0981">
                <w:rPr>
                  <w:rFonts w:cs="Arial"/>
                </w:rPr>
                <w:t>Cumularea cu alte proiecte: nu este cazul.</w:t>
              </w:r>
            </w:p>
            <w:p w:rsidR="002C49E6" w:rsidRPr="00FE0981" w:rsidRDefault="002C49E6" w:rsidP="00B625DE">
              <w:pPr>
                <w:pStyle w:val="Corptext"/>
                <w:numPr>
                  <w:ilvl w:val="0"/>
                  <w:numId w:val="20"/>
                </w:numPr>
                <w:autoSpaceDE/>
                <w:autoSpaceDN/>
                <w:adjustRightInd/>
                <w:ind w:right="-1"/>
                <w:jc w:val="both"/>
                <w:rPr>
                  <w:rFonts w:cs="Arial"/>
                </w:rPr>
              </w:pPr>
              <w:r w:rsidRPr="00FE0981">
                <w:rPr>
                  <w:rFonts w:cs="Arial"/>
                </w:rPr>
                <w:t xml:space="preserve">Utilizarea resurselor naturale: materiale de construcții în cantități medii: </w:t>
              </w:r>
              <w:r w:rsidR="00393ADC">
                <w:rPr>
                  <w:rFonts w:cs="Arial"/>
                </w:rPr>
                <w:t xml:space="preserve">apă, </w:t>
              </w:r>
              <w:r w:rsidRPr="00FE0981">
                <w:rPr>
                  <w:rFonts w:cs="Arial"/>
                </w:rPr>
                <w:t>nisip, balast, și pi</w:t>
              </w:r>
              <w:r w:rsidR="00393ADC">
                <w:rPr>
                  <w:rFonts w:cs="Arial"/>
                </w:rPr>
                <w:t>atră spartă</w:t>
              </w:r>
              <w:r w:rsidRPr="00FE0981">
                <w:rPr>
                  <w:rFonts w:cs="Arial"/>
                </w:rPr>
                <w:t>.</w:t>
              </w:r>
            </w:p>
            <w:p w:rsidR="002C49E6" w:rsidRPr="00FE0981" w:rsidRDefault="002C49E6" w:rsidP="00B625DE">
              <w:pPr>
                <w:pStyle w:val="Corptext"/>
                <w:numPr>
                  <w:ilvl w:val="0"/>
                  <w:numId w:val="20"/>
                </w:numPr>
                <w:autoSpaceDE/>
                <w:autoSpaceDN/>
                <w:adjustRightInd/>
                <w:ind w:right="-1"/>
                <w:jc w:val="both"/>
                <w:rPr>
                  <w:rFonts w:cs="Arial"/>
                </w:rPr>
              </w:pPr>
              <w:r w:rsidRPr="00FE0981">
                <w:rPr>
                  <w:rFonts w:cs="Arial"/>
                </w:rPr>
                <w:t xml:space="preserve">Producţia de deşeuri: </w:t>
              </w:r>
            </w:p>
            <w:p w:rsidR="002C49E6" w:rsidRDefault="004B7685" w:rsidP="00EC6333">
              <w:pPr>
                <w:pStyle w:val="Corptext"/>
                <w:numPr>
                  <w:ilvl w:val="0"/>
                  <w:numId w:val="22"/>
                </w:numPr>
                <w:autoSpaceDE/>
                <w:autoSpaceDN/>
                <w:adjustRightInd/>
                <w:ind w:right="-1"/>
                <w:jc w:val="both"/>
                <w:rPr>
                  <w:rFonts w:cs="Arial"/>
                </w:rPr>
              </w:pPr>
              <w:r>
                <w:rPr>
                  <w:rFonts w:cs="Arial"/>
                </w:rPr>
                <w:t>Î</w:t>
              </w:r>
              <w:r w:rsidR="002C49E6" w:rsidRPr="00FE0981">
                <w:rPr>
                  <w:rFonts w:cs="Arial"/>
                </w:rPr>
                <w:t xml:space="preserve">în timpul construirii: </w:t>
              </w:r>
              <w:r w:rsidR="00EC6333">
                <w:rPr>
                  <w:rFonts w:cs="Arial"/>
                </w:rPr>
                <w:tab/>
              </w:r>
              <w:r w:rsidR="002C49E6" w:rsidRPr="00FE0981">
                <w:rPr>
                  <w:rFonts w:cs="Arial"/>
                </w:rPr>
                <w:t>- Deşeurile municipale amestecate</w:t>
              </w:r>
            </w:p>
            <w:p w:rsidR="00EC6333" w:rsidRDefault="00EC6333" w:rsidP="00EC6333">
              <w:pPr>
                <w:pStyle w:val="Default"/>
              </w:pPr>
              <w:r>
                <w:tab/>
              </w:r>
              <w:r>
                <w:tab/>
              </w:r>
              <w:r>
                <w:tab/>
              </w:r>
              <w:r>
                <w:tab/>
              </w:r>
              <w:r>
                <w:tab/>
              </w:r>
              <w:r>
                <w:tab/>
                <w:t>- Deșeuri din construcții</w:t>
              </w:r>
            </w:p>
            <w:p w:rsidR="00EC6333" w:rsidRPr="00EC6333" w:rsidRDefault="00EC6333" w:rsidP="00EC6333">
              <w:pPr>
                <w:pStyle w:val="Default"/>
              </w:pPr>
              <w:r>
                <w:tab/>
              </w:r>
              <w:r>
                <w:tab/>
              </w:r>
              <w:r>
                <w:tab/>
              </w:r>
              <w:r>
                <w:tab/>
              </w:r>
              <w:r>
                <w:tab/>
              </w:r>
              <w:r>
                <w:tab/>
                <w:t>- Deșeuri de ambalaje</w:t>
              </w:r>
            </w:p>
            <w:p w:rsidR="002C49E6" w:rsidRPr="00EC6333" w:rsidRDefault="002C49E6" w:rsidP="00EC6333">
              <w:pPr>
                <w:pStyle w:val="Corptext"/>
                <w:autoSpaceDE/>
                <w:autoSpaceDN/>
                <w:adjustRightInd/>
                <w:ind w:left="720" w:right="-1"/>
                <w:jc w:val="both"/>
                <w:rPr>
                  <w:rFonts w:cs="Arial"/>
                </w:rPr>
              </w:pPr>
              <w:r w:rsidRPr="00B625DE">
                <w:rPr>
                  <w:rFonts w:cs="Arial"/>
                </w:rPr>
                <w:t xml:space="preserve">- Deşeurile municipale amestecate cod deşeu 20.03.01 se colectează în pubele cu capac amplasate în spaţii special amenajate şi se va colecta de către o firmă </w:t>
              </w:r>
              <w:r w:rsidRPr="00EC6333">
                <w:rPr>
                  <w:rFonts w:cs="Arial"/>
                </w:rPr>
                <w:t>specializată şi autorizată;</w:t>
              </w:r>
            </w:p>
            <w:p w:rsidR="00EC6333" w:rsidRPr="00EC6333" w:rsidRDefault="00EC6333" w:rsidP="00EC6333">
              <w:pPr>
                <w:pStyle w:val="Listparagraf"/>
                <w:widowControl w:val="0"/>
                <w:spacing w:after="0" w:line="240" w:lineRule="auto"/>
                <w:rPr>
                  <w:rFonts w:ascii="Arial" w:hAnsi="Arial" w:cs="Arial"/>
                  <w:color w:val="000000"/>
                  <w:sz w:val="24"/>
                  <w:szCs w:val="24"/>
                  <w:lang w:val="ro-RO" w:eastAsia="ro-RO" w:bidi="ro-RO"/>
                </w:rPr>
              </w:pPr>
              <w:r w:rsidRPr="00EC6333">
                <w:rPr>
                  <w:rFonts w:ascii="Arial" w:hAnsi="Arial" w:cs="Arial"/>
                  <w:sz w:val="24"/>
                  <w:szCs w:val="24"/>
                  <w:lang w:val="ro-RO"/>
                </w:rPr>
                <w:t>- D</w:t>
              </w:r>
              <w:r w:rsidRPr="00EC6333">
                <w:rPr>
                  <w:rFonts w:ascii="Arial" w:hAnsi="Arial" w:cs="Arial"/>
                  <w:color w:val="000000"/>
                  <w:sz w:val="24"/>
                  <w:szCs w:val="24"/>
                  <w:lang w:val="ro-RO" w:eastAsia="ro-RO" w:bidi="ro-RO"/>
                </w:rPr>
                <w:t xml:space="preserve">eseurile industriale reciclabile rezultate in perioada lucrarilor de constructii (metalice, hârtie si carton, plastic, </w:t>
              </w:r>
              <w:r w:rsidRPr="00EC6333">
                <w:rPr>
                  <w:rFonts w:ascii="Arial" w:hAnsi="Arial" w:cs="Arial"/>
                  <w:color w:val="000000"/>
                  <w:sz w:val="24"/>
                  <w:szCs w:val="24"/>
                  <w:lang w:val="ro-RO" w:eastAsia="en-GB" w:bidi="en-GB"/>
                </w:rPr>
                <w:t xml:space="preserve">etc.) </w:t>
              </w:r>
              <w:r w:rsidRPr="00EC6333">
                <w:rPr>
                  <w:rFonts w:ascii="Arial" w:hAnsi="Arial" w:cs="Arial"/>
                  <w:color w:val="000000"/>
                  <w:sz w:val="24"/>
                  <w:szCs w:val="24"/>
                  <w:lang w:val="ro-RO" w:eastAsia="ro-RO" w:bidi="ro-RO"/>
                </w:rPr>
                <w:t>vor fi colectate, stocate temporar pe tipuri, in recipienti speciali, in vederea valorificarii prin operatori economici autorizati;</w:t>
              </w:r>
            </w:p>
            <w:p w:rsidR="00EC6333" w:rsidRDefault="00EC6333" w:rsidP="00EC6333">
              <w:pPr>
                <w:pStyle w:val="Listparagraf"/>
                <w:widowControl w:val="0"/>
                <w:spacing w:after="0" w:line="240" w:lineRule="auto"/>
                <w:rPr>
                  <w:rFonts w:ascii="Arial" w:hAnsi="Arial" w:cs="Arial"/>
                  <w:color w:val="000000"/>
                  <w:sz w:val="24"/>
                  <w:szCs w:val="24"/>
                  <w:lang w:val="ro-RO" w:eastAsia="ro-RO" w:bidi="ro-RO"/>
                </w:rPr>
              </w:pPr>
              <w:r w:rsidRPr="00EC6333">
                <w:rPr>
                  <w:rFonts w:ascii="Arial" w:hAnsi="Arial" w:cs="Arial"/>
                  <w:color w:val="000000"/>
                  <w:sz w:val="24"/>
                  <w:szCs w:val="24"/>
                  <w:lang w:val="ro-RO" w:eastAsia="ro-RO" w:bidi="ro-RO"/>
                </w:rPr>
                <w:t xml:space="preserve">- Deseurile inerte vor fi transportate la un depozit de deseuri inerte, cu respectarea </w:t>
              </w:r>
              <w:r w:rsidRPr="00EC6333">
                <w:rPr>
                  <w:rFonts w:ascii="Arial" w:hAnsi="Arial" w:cs="Arial"/>
                  <w:color w:val="000000"/>
                  <w:sz w:val="24"/>
                  <w:szCs w:val="24"/>
                  <w:lang w:val="ro-RO" w:eastAsia="ro-RO" w:bidi="ro-RO"/>
                </w:rPr>
                <w:lastRenderedPageBreak/>
                <w:t>legislatiei specifice in domeniu.</w:t>
              </w:r>
            </w:p>
            <w:p w:rsidR="004B7685" w:rsidRPr="004B7685" w:rsidRDefault="00EC6333" w:rsidP="004B7685">
              <w:pPr>
                <w:pStyle w:val="Corptext"/>
                <w:numPr>
                  <w:ilvl w:val="0"/>
                  <w:numId w:val="22"/>
                </w:numPr>
                <w:autoSpaceDE/>
                <w:autoSpaceDN/>
                <w:adjustRightInd/>
                <w:ind w:right="-1"/>
                <w:jc w:val="both"/>
                <w:rPr>
                  <w:rFonts w:cs="Arial"/>
                  <w:color w:val="000000"/>
                  <w:lang w:val="ro-RO" w:eastAsia="ro-RO" w:bidi="ro-RO"/>
                </w:rPr>
              </w:pPr>
              <w:r w:rsidRPr="004B7685">
                <w:rPr>
                  <w:rFonts w:cs="Arial"/>
                  <w:color w:val="000000"/>
                  <w:lang w:val="ro-RO" w:eastAsia="ro-RO" w:bidi="ro-RO"/>
                </w:rPr>
                <w:t>În</w:t>
              </w:r>
              <w:r w:rsidR="004B7685" w:rsidRPr="004B7685">
                <w:rPr>
                  <w:rFonts w:cs="Arial"/>
                  <w:i/>
                  <w:color w:val="000000"/>
                  <w:sz w:val="22"/>
                  <w:szCs w:val="22"/>
                  <w:u w:val="single"/>
                  <w:lang w:val="ro-RO" w:eastAsia="ro-RO" w:bidi="ro-RO"/>
                </w:rPr>
                <w:t xml:space="preserve"> </w:t>
              </w:r>
              <w:r w:rsidR="004B7685" w:rsidRPr="004B7685">
                <w:rPr>
                  <w:rFonts w:cs="Arial"/>
                  <w:color w:val="000000"/>
                  <w:lang w:val="ro-RO" w:eastAsia="ro-RO" w:bidi="ro-RO"/>
                </w:rPr>
                <w:t xml:space="preserve">perioada de functionare a obiectivului, categoriile de deseuri rezultate din procesul tehnologic si din activitatile auxiliare desfasurate de societate precum si modul de gestionare al acestora sunt prezentate in tabelul de </w:t>
              </w:r>
              <w:r w:rsidR="004B7685" w:rsidRPr="004B7685">
                <w:rPr>
                  <w:rFonts w:cs="Arial"/>
                  <w:color w:val="000000"/>
                  <w:lang w:val="ro-RO" w:eastAsia="en-GB" w:bidi="en-GB"/>
                </w:rPr>
                <w:t>mai jos: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96"/>
                <w:gridCol w:w="1886"/>
                <w:gridCol w:w="1354"/>
                <w:gridCol w:w="1709"/>
                <w:gridCol w:w="2438"/>
              </w:tblGrid>
              <w:tr w:rsidR="004B7685" w:rsidRPr="004B7685" w:rsidTr="001A6E40">
                <w:trPr>
                  <w:trHeight w:val="1008"/>
                </w:trPr>
                <w:tc>
                  <w:tcPr>
                    <w:tcW w:w="1896" w:type="dxa"/>
                    <w:tcBorders>
                      <w:top w:val="single" w:sz="4" w:space="0" w:color="auto"/>
                      <w:left w:val="single" w:sz="4" w:space="0" w:color="auto"/>
                    </w:tcBorders>
                    <w:shd w:val="clear" w:color="auto" w:fill="FFFFFF"/>
                  </w:tcPr>
                  <w:p w:rsidR="004B7685" w:rsidRPr="004B7685" w:rsidRDefault="004B7685" w:rsidP="001A6E40">
                    <w:pPr>
                      <w:widowControl w:val="0"/>
                      <w:spacing w:line="220" w:lineRule="exact"/>
                      <w:jc w:val="center"/>
                      <w:rPr>
                        <w:rFonts w:ascii="Arial" w:hAnsi="Arial" w:cs="Arial"/>
                        <w:color w:val="000000"/>
                        <w:lang w:val="ro-RO" w:eastAsia="ro-RO" w:bidi="ro-RO"/>
                      </w:rPr>
                    </w:pPr>
                    <w:r w:rsidRPr="004B7685">
                      <w:rPr>
                        <w:rFonts w:ascii="Arial" w:hAnsi="Arial" w:cs="Arial"/>
                        <w:b/>
                        <w:bCs/>
                        <w:color w:val="000000"/>
                        <w:lang w:val="ro-RO" w:eastAsia="ro-RO" w:bidi="ro-RO"/>
                      </w:rPr>
                      <w:t>Tip deseu</w:t>
                    </w:r>
                  </w:p>
                </w:tc>
                <w:tc>
                  <w:tcPr>
                    <w:tcW w:w="1886" w:type="dxa"/>
                    <w:tcBorders>
                      <w:top w:val="single" w:sz="4" w:space="0" w:color="auto"/>
                      <w:left w:val="single" w:sz="4" w:space="0" w:color="auto"/>
                    </w:tcBorders>
                    <w:shd w:val="clear" w:color="auto" w:fill="FFFFFF"/>
                  </w:tcPr>
                  <w:p w:rsidR="004B7685" w:rsidRPr="004B7685" w:rsidRDefault="004B7685" w:rsidP="001A6E40">
                    <w:pPr>
                      <w:widowControl w:val="0"/>
                      <w:spacing w:line="220" w:lineRule="exact"/>
                      <w:jc w:val="center"/>
                      <w:rPr>
                        <w:rFonts w:ascii="Arial" w:hAnsi="Arial" w:cs="Arial"/>
                        <w:color w:val="000000"/>
                        <w:lang w:val="ro-RO" w:eastAsia="ro-RO" w:bidi="ro-RO"/>
                      </w:rPr>
                    </w:pPr>
                    <w:r w:rsidRPr="004B7685">
                      <w:rPr>
                        <w:rFonts w:ascii="Arial" w:hAnsi="Arial" w:cs="Arial"/>
                        <w:b/>
                        <w:bCs/>
                        <w:color w:val="000000"/>
                        <w:lang w:val="ro-RO" w:eastAsia="ro-RO" w:bidi="ro-RO"/>
                      </w:rPr>
                      <w:t>Sursa</w:t>
                    </w:r>
                  </w:p>
                </w:tc>
                <w:tc>
                  <w:tcPr>
                    <w:tcW w:w="1354" w:type="dxa"/>
                    <w:tcBorders>
                      <w:top w:val="single" w:sz="4" w:space="0" w:color="auto"/>
                      <w:left w:val="single" w:sz="4" w:space="0" w:color="auto"/>
                    </w:tcBorders>
                    <w:shd w:val="clear" w:color="auto" w:fill="FFFFFF"/>
                  </w:tcPr>
                  <w:p w:rsidR="004B7685" w:rsidRPr="004B7685" w:rsidRDefault="004B7685" w:rsidP="001A6E40">
                    <w:pPr>
                      <w:widowControl w:val="0"/>
                      <w:spacing w:line="259" w:lineRule="exact"/>
                      <w:ind w:hanging="360"/>
                      <w:jc w:val="center"/>
                      <w:rPr>
                        <w:rFonts w:ascii="Arial" w:hAnsi="Arial" w:cs="Arial"/>
                        <w:color w:val="000000"/>
                        <w:lang w:val="ro-RO" w:eastAsia="ro-RO" w:bidi="ro-RO"/>
                      </w:rPr>
                    </w:pPr>
                    <w:r w:rsidRPr="004B7685">
                      <w:rPr>
                        <w:rFonts w:ascii="Arial" w:hAnsi="Arial" w:cs="Arial"/>
                        <w:b/>
                        <w:bCs/>
                        <w:color w:val="000000"/>
                        <w:lang w:val="ro-RO" w:eastAsia="ro-RO" w:bidi="ro-RO"/>
                      </w:rPr>
                      <w:t>Cod deseu conf.HG 856/2002</w:t>
                    </w:r>
                  </w:p>
                </w:tc>
                <w:tc>
                  <w:tcPr>
                    <w:tcW w:w="1709"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jc w:val="center"/>
                      <w:rPr>
                        <w:rFonts w:ascii="Arial" w:hAnsi="Arial" w:cs="Arial"/>
                        <w:color w:val="000000"/>
                        <w:lang w:val="ro-RO" w:eastAsia="ro-RO" w:bidi="ro-RO"/>
                      </w:rPr>
                    </w:pPr>
                    <w:r w:rsidRPr="004B7685">
                      <w:rPr>
                        <w:rFonts w:ascii="Arial" w:hAnsi="Arial" w:cs="Arial"/>
                        <w:b/>
                        <w:bCs/>
                        <w:color w:val="000000"/>
                        <w:lang w:val="ro-RO" w:eastAsia="ro-RO" w:bidi="ro-RO"/>
                      </w:rPr>
                      <w:t>Mod de depozitare</w:t>
                    </w:r>
                  </w:p>
                </w:tc>
                <w:tc>
                  <w:tcPr>
                    <w:tcW w:w="2438" w:type="dxa"/>
                    <w:tcBorders>
                      <w:top w:val="single" w:sz="4" w:space="0" w:color="auto"/>
                      <w:left w:val="single" w:sz="4" w:space="0" w:color="auto"/>
                      <w:right w:val="single" w:sz="4" w:space="0" w:color="auto"/>
                    </w:tcBorders>
                    <w:shd w:val="clear" w:color="auto" w:fill="FFFFFF"/>
                  </w:tcPr>
                  <w:p w:rsidR="004B7685" w:rsidRPr="004B7685" w:rsidRDefault="004B7685" w:rsidP="001A6E40">
                    <w:pPr>
                      <w:widowControl w:val="0"/>
                      <w:spacing w:line="259" w:lineRule="exact"/>
                      <w:jc w:val="center"/>
                      <w:rPr>
                        <w:rFonts w:ascii="Arial" w:hAnsi="Arial" w:cs="Arial"/>
                        <w:color w:val="000000"/>
                        <w:lang w:val="ro-RO" w:eastAsia="ro-RO" w:bidi="ro-RO"/>
                      </w:rPr>
                    </w:pPr>
                    <w:r w:rsidRPr="004B7685">
                      <w:rPr>
                        <w:rFonts w:ascii="Arial" w:hAnsi="Arial" w:cs="Arial"/>
                        <w:b/>
                        <w:bCs/>
                        <w:color w:val="000000"/>
                        <w:lang w:val="ro-RO" w:eastAsia="ro-RO" w:bidi="ro-RO"/>
                      </w:rPr>
                      <w:t>Mod de valorificare/ eliminare</w:t>
                    </w:r>
                  </w:p>
                </w:tc>
              </w:tr>
              <w:tr w:rsidR="004B7685" w:rsidRPr="004B7685" w:rsidTr="001A6E40">
                <w:trPr>
                  <w:trHeight w:val="470"/>
                </w:trPr>
                <w:tc>
                  <w:tcPr>
                    <w:tcW w:w="1896" w:type="dxa"/>
                    <w:tcBorders>
                      <w:top w:val="single" w:sz="4" w:space="0" w:color="auto"/>
                      <w:left w:val="single" w:sz="4" w:space="0" w:color="auto"/>
                    </w:tcBorders>
                    <w:shd w:val="clear" w:color="auto" w:fill="FFFFFF"/>
                    <w:vAlign w:val="center"/>
                  </w:tcPr>
                  <w:p w:rsidR="004B7685" w:rsidRPr="004B7685" w:rsidRDefault="004B7685" w:rsidP="001A6E40">
                    <w:pPr>
                      <w:widowControl w:val="0"/>
                      <w:spacing w:line="220" w:lineRule="exact"/>
                      <w:rPr>
                        <w:rFonts w:ascii="Arial" w:hAnsi="Arial" w:cs="Arial"/>
                        <w:color w:val="000000"/>
                        <w:lang w:val="ro-RO" w:eastAsia="ro-RO" w:bidi="ro-RO"/>
                      </w:rPr>
                    </w:pPr>
                    <w:r w:rsidRPr="004B7685">
                      <w:rPr>
                        <w:rFonts w:ascii="Arial" w:hAnsi="Arial" w:cs="Arial"/>
                        <w:b/>
                        <w:bCs/>
                        <w:color w:val="000000"/>
                        <w:lang w:val="ro-RO" w:eastAsia="ro-RO" w:bidi="ro-RO"/>
                      </w:rPr>
                      <w:t>1</w:t>
                    </w:r>
                  </w:p>
                </w:tc>
                <w:tc>
                  <w:tcPr>
                    <w:tcW w:w="1886" w:type="dxa"/>
                    <w:tcBorders>
                      <w:top w:val="single" w:sz="4" w:space="0" w:color="auto"/>
                      <w:left w:val="single" w:sz="4" w:space="0" w:color="auto"/>
                    </w:tcBorders>
                    <w:shd w:val="clear" w:color="auto" w:fill="FFFFFF"/>
                    <w:vAlign w:val="center"/>
                  </w:tcPr>
                  <w:p w:rsidR="004B7685" w:rsidRPr="004B7685" w:rsidRDefault="004B7685" w:rsidP="001A6E40">
                    <w:pPr>
                      <w:widowControl w:val="0"/>
                      <w:spacing w:line="220" w:lineRule="exact"/>
                      <w:rPr>
                        <w:rFonts w:ascii="Arial" w:hAnsi="Arial" w:cs="Arial"/>
                        <w:color w:val="000000"/>
                        <w:lang w:val="ro-RO" w:eastAsia="ro-RO" w:bidi="ro-RO"/>
                      </w:rPr>
                    </w:pPr>
                    <w:r w:rsidRPr="004B7685">
                      <w:rPr>
                        <w:rFonts w:ascii="Arial" w:hAnsi="Arial" w:cs="Arial"/>
                        <w:b/>
                        <w:bCs/>
                        <w:color w:val="000000"/>
                        <w:lang w:val="ro-RO" w:eastAsia="ro-RO" w:bidi="ro-RO"/>
                      </w:rPr>
                      <w:t>2</w:t>
                    </w:r>
                  </w:p>
                </w:tc>
                <w:tc>
                  <w:tcPr>
                    <w:tcW w:w="1354" w:type="dxa"/>
                    <w:tcBorders>
                      <w:top w:val="single" w:sz="4" w:space="0" w:color="auto"/>
                      <w:left w:val="single" w:sz="4" w:space="0" w:color="auto"/>
                    </w:tcBorders>
                    <w:shd w:val="clear" w:color="auto" w:fill="FFFFFF"/>
                  </w:tcPr>
                  <w:p w:rsidR="004B7685" w:rsidRPr="004B7685" w:rsidRDefault="004B7685" w:rsidP="001A6E40">
                    <w:pPr>
                      <w:widowControl w:val="0"/>
                      <w:spacing w:line="220" w:lineRule="exact"/>
                      <w:rPr>
                        <w:rFonts w:ascii="Arial" w:hAnsi="Arial" w:cs="Arial"/>
                        <w:color w:val="000000"/>
                        <w:lang w:val="ro-RO" w:eastAsia="ro-RO" w:bidi="ro-RO"/>
                      </w:rPr>
                    </w:pPr>
                    <w:r w:rsidRPr="004B7685">
                      <w:rPr>
                        <w:rFonts w:ascii="Arial" w:hAnsi="Arial" w:cs="Arial"/>
                        <w:b/>
                        <w:bCs/>
                        <w:color w:val="000000"/>
                        <w:lang w:val="ro-RO" w:eastAsia="ro-RO" w:bidi="ro-RO"/>
                      </w:rPr>
                      <w:t>3</w:t>
                    </w:r>
                  </w:p>
                </w:tc>
                <w:tc>
                  <w:tcPr>
                    <w:tcW w:w="1709" w:type="dxa"/>
                    <w:tcBorders>
                      <w:top w:val="single" w:sz="4" w:space="0" w:color="auto"/>
                      <w:left w:val="single" w:sz="4" w:space="0" w:color="auto"/>
                    </w:tcBorders>
                    <w:shd w:val="clear" w:color="auto" w:fill="FFFFFF"/>
                  </w:tcPr>
                  <w:p w:rsidR="004B7685" w:rsidRPr="004B7685" w:rsidRDefault="004B7685" w:rsidP="001A6E40">
                    <w:pPr>
                      <w:widowControl w:val="0"/>
                      <w:spacing w:line="220" w:lineRule="exact"/>
                      <w:rPr>
                        <w:rFonts w:ascii="Arial" w:hAnsi="Arial" w:cs="Arial"/>
                        <w:color w:val="000000"/>
                        <w:lang w:val="ro-RO" w:eastAsia="ro-RO" w:bidi="ro-RO"/>
                      </w:rPr>
                    </w:pPr>
                    <w:r w:rsidRPr="004B7685">
                      <w:rPr>
                        <w:rFonts w:ascii="Arial" w:hAnsi="Arial" w:cs="Arial"/>
                        <w:b/>
                        <w:bCs/>
                        <w:color w:val="000000"/>
                        <w:lang w:val="ro-RO" w:eastAsia="ro-RO" w:bidi="ro-RO"/>
                      </w:rPr>
                      <w:t>4</w:t>
                    </w:r>
                  </w:p>
                </w:tc>
                <w:tc>
                  <w:tcPr>
                    <w:tcW w:w="2438" w:type="dxa"/>
                    <w:tcBorders>
                      <w:top w:val="single" w:sz="4" w:space="0" w:color="auto"/>
                      <w:left w:val="single" w:sz="4" w:space="0" w:color="auto"/>
                      <w:right w:val="single" w:sz="4" w:space="0" w:color="auto"/>
                    </w:tcBorders>
                    <w:shd w:val="clear" w:color="auto" w:fill="FFFFFF"/>
                  </w:tcPr>
                  <w:p w:rsidR="004B7685" w:rsidRPr="004B7685" w:rsidRDefault="004B7685" w:rsidP="001A6E40">
                    <w:pPr>
                      <w:widowControl w:val="0"/>
                      <w:spacing w:line="220" w:lineRule="exact"/>
                      <w:rPr>
                        <w:rFonts w:ascii="Arial" w:hAnsi="Arial" w:cs="Arial"/>
                        <w:color w:val="000000"/>
                        <w:lang w:val="ro-RO" w:eastAsia="ro-RO" w:bidi="ro-RO"/>
                      </w:rPr>
                    </w:pPr>
                    <w:r w:rsidRPr="004B7685">
                      <w:rPr>
                        <w:rFonts w:ascii="Arial" w:hAnsi="Arial" w:cs="Arial"/>
                        <w:b/>
                        <w:bCs/>
                        <w:color w:val="000000"/>
                        <w:lang w:val="ro-RO" w:eastAsia="ro-RO" w:bidi="ro-RO"/>
                      </w:rPr>
                      <w:t>5</w:t>
                    </w:r>
                  </w:p>
                </w:tc>
              </w:tr>
              <w:tr w:rsidR="004B7685" w:rsidRPr="004B7685" w:rsidTr="004B7685">
                <w:trPr>
                  <w:trHeight w:val="739"/>
                </w:trPr>
                <w:tc>
                  <w:tcPr>
                    <w:tcW w:w="1896" w:type="dxa"/>
                    <w:tcBorders>
                      <w:top w:val="single" w:sz="4" w:space="0" w:color="auto"/>
                      <w:left w:val="single" w:sz="4" w:space="0" w:color="auto"/>
                      <w:bottom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Deseuri de tesuturi animale (mortalitati)</w:t>
                    </w:r>
                  </w:p>
                </w:tc>
                <w:tc>
                  <w:tcPr>
                    <w:tcW w:w="1886" w:type="dxa"/>
                    <w:tcBorders>
                      <w:top w:val="single" w:sz="4" w:space="0" w:color="auto"/>
                      <w:left w:val="single" w:sz="4" w:space="0" w:color="auto"/>
                      <w:bottom w:val="single" w:sz="4" w:space="0" w:color="auto"/>
                    </w:tcBorders>
                    <w:shd w:val="clear" w:color="auto" w:fill="FFFFFF"/>
                  </w:tcPr>
                  <w:p w:rsidR="004B7685" w:rsidRPr="004B7685" w:rsidRDefault="004B7685" w:rsidP="001A6E40">
                    <w:pPr>
                      <w:widowControl w:val="0"/>
                      <w:spacing w:line="259" w:lineRule="exact"/>
                      <w:rPr>
                        <w:rFonts w:ascii="Arial" w:hAnsi="Arial" w:cs="Arial"/>
                        <w:color w:val="000000"/>
                        <w:lang w:val="ro-RO" w:eastAsia="ro-RO" w:bidi="ro-RO"/>
                      </w:rPr>
                    </w:pPr>
                    <w:r w:rsidRPr="004B7685">
                      <w:rPr>
                        <w:rFonts w:ascii="Arial" w:hAnsi="Arial" w:cs="Arial"/>
                        <w:color w:val="000000"/>
                        <w:lang w:val="ro-RO" w:eastAsia="ro-RO" w:bidi="ro-RO"/>
                      </w:rPr>
                      <w:t>Activitatea de ingrasare taurasi</w:t>
                    </w:r>
                  </w:p>
                </w:tc>
                <w:tc>
                  <w:tcPr>
                    <w:tcW w:w="1354" w:type="dxa"/>
                    <w:tcBorders>
                      <w:top w:val="single" w:sz="4" w:space="0" w:color="auto"/>
                      <w:left w:val="single" w:sz="4" w:space="0" w:color="auto"/>
                      <w:bottom w:val="single" w:sz="4" w:space="0" w:color="auto"/>
                    </w:tcBorders>
                    <w:shd w:val="clear" w:color="auto" w:fill="FFFFFF"/>
                  </w:tcPr>
                  <w:p w:rsidR="004B7685" w:rsidRPr="004B7685" w:rsidRDefault="004B7685" w:rsidP="001A6E40">
                    <w:pPr>
                      <w:widowControl w:val="0"/>
                      <w:spacing w:line="190" w:lineRule="exact"/>
                      <w:rPr>
                        <w:rFonts w:ascii="Arial" w:hAnsi="Arial" w:cs="Arial"/>
                        <w:color w:val="000000"/>
                        <w:lang w:val="ro-RO" w:eastAsia="ro-RO" w:bidi="ro-RO"/>
                      </w:rPr>
                    </w:pPr>
                    <w:r w:rsidRPr="004B7685">
                      <w:rPr>
                        <w:rFonts w:ascii="Arial" w:hAnsi="Arial" w:cs="Arial"/>
                        <w:color w:val="000000"/>
                        <w:lang w:val="ro-RO" w:eastAsia="ro-RO" w:bidi="ro-RO"/>
                      </w:rPr>
                      <w:t>02 01 02</w:t>
                    </w:r>
                  </w:p>
                </w:tc>
                <w:tc>
                  <w:tcPr>
                    <w:tcW w:w="1709" w:type="dxa"/>
                    <w:tcBorders>
                      <w:top w:val="single" w:sz="4" w:space="0" w:color="auto"/>
                      <w:left w:val="single" w:sz="4" w:space="0" w:color="auto"/>
                      <w:bottom w:val="single" w:sz="4" w:space="0" w:color="auto"/>
                    </w:tcBorders>
                    <w:shd w:val="clear" w:color="auto" w:fill="FFFFFF"/>
                  </w:tcPr>
                  <w:p w:rsidR="004B7685" w:rsidRPr="004B7685" w:rsidRDefault="004B7685" w:rsidP="001A6E40">
                    <w:pPr>
                      <w:widowControl w:val="0"/>
                      <w:spacing w:line="190" w:lineRule="exact"/>
                      <w:rPr>
                        <w:rFonts w:ascii="Arial" w:hAnsi="Arial" w:cs="Arial"/>
                        <w:color w:val="000000"/>
                        <w:lang w:val="ro-RO" w:eastAsia="ro-RO" w:bidi="ro-RO"/>
                      </w:rPr>
                    </w:pPr>
                    <w:r w:rsidRPr="004B7685">
                      <w:rPr>
                        <w:rFonts w:ascii="Arial" w:hAnsi="Arial" w:cs="Arial"/>
                        <w:color w:val="000000"/>
                        <w:lang w:val="ro-RO" w:eastAsia="ro-RO" w:bidi="ro-RO"/>
                      </w:rPr>
                      <w:t>Lada frigorifica</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Instalatii de incinerare autorizate</w:t>
                    </w:r>
                  </w:p>
                </w:tc>
              </w:tr>
              <w:tr w:rsidR="004B7685" w:rsidRPr="004B7685" w:rsidTr="004B7685">
                <w:trPr>
                  <w:trHeight w:val="1344"/>
                </w:trPr>
                <w:tc>
                  <w:tcPr>
                    <w:tcW w:w="1896"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Dejectii animaliere inclusiv asternut uzat</w:t>
                    </w:r>
                  </w:p>
                </w:tc>
                <w:tc>
                  <w:tcPr>
                    <w:tcW w:w="1886" w:type="dxa"/>
                    <w:tcBorders>
                      <w:top w:val="single" w:sz="4" w:space="0" w:color="auto"/>
                      <w:left w:val="single" w:sz="4" w:space="0" w:color="auto"/>
                    </w:tcBorders>
                    <w:shd w:val="clear" w:color="auto" w:fill="FFFFFF"/>
                  </w:tcPr>
                  <w:p w:rsidR="004B7685" w:rsidRPr="004B7685" w:rsidRDefault="004B7685" w:rsidP="001A6E40">
                    <w:pPr>
                      <w:widowControl w:val="0"/>
                      <w:spacing w:line="259" w:lineRule="exact"/>
                      <w:rPr>
                        <w:rFonts w:ascii="Arial" w:hAnsi="Arial" w:cs="Arial"/>
                        <w:color w:val="000000"/>
                        <w:lang w:val="ro-RO" w:eastAsia="ro-RO" w:bidi="ro-RO"/>
                      </w:rPr>
                    </w:pPr>
                    <w:r w:rsidRPr="004B7685">
                      <w:rPr>
                        <w:rFonts w:ascii="Arial" w:hAnsi="Arial" w:cs="Arial"/>
                        <w:color w:val="000000"/>
                        <w:lang w:val="ro-RO" w:eastAsia="ro-RO" w:bidi="ro-RO"/>
                      </w:rPr>
                      <w:t>Activitatea de ingrasare taurasi</w:t>
                    </w:r>
                  </w:p>
                </w:tc>
                <w:tc>
                  <w:tcPr>
                    <w:tcW w:w="1354" w:type="dxa"/>
                    <w:tcBorders>
                      <w:top w:val="single" w:sz="4" w:space="0" w:color="auto"/>
                      <w:left w:val="single" w:sz="4" w:space="0" w:color="auto"/>
                    </w:tcBorders>
                    <w:shd w:val="clear" w:color="auto" w:fill="FFFFFF"/>
                  </w:tcPr>
                  <w:p w:rsidR="004B7685" w:rsidRPr="004B7685" w:rsidRDefault="004B7685" w:rsidP="001A6E40">
                    <w:pPr>
                      <w:widowControl w:val="0"/>
                      <w:spacing w:line="190" w:lineRule="exact"/>
                      <w:rPr>
                        <w:rFonts w:ascii="Arial" w:hAnsi="Arial" w:cs="Arial"/>
                        <w:color w:val="000000"/>
                        <w:lang w:val="ro-RO" w:eastAsia="ro-RO" w:bidi="ro-RO"/>
                      </w:rPr>
                    </w:pPr>
                    <w:r w:rsidRPr="004B7685">
                      <w:rPr>
                        <w:rFonts w:ascii="Arial" w:hAnsi="Arial" w:cs="Arial"/>
                        <w:color w:val="000000"/>
                        <w:lang w:val="ro-RO" w:eastAsia="ro-RO" w:bidi="ro-RO"/>
                      </w:rPr>
                      <w:t>02 01 06</w:t>
                    </w:r>
                  </w:p>
                </w:tc>
                <w:tc>
                  <w:tcPr>
                    <w:tcW w:w="1709"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Platforma de dejectii</w:t>
                    </w:r>
                  </w:p>
                </w:tc>
                <w:tc>
                  <w:tcPr>
                    <w:tcW w:w="2438" w:type="dxa"/>
                    <w:tcBorders>
                      <w:top w:val="single" w:sz="4" w:space="0" w:color="auto"/>
                      <w:left w:val="single" w:sz="4" w:space="0" w:color="auto"/>
                      <w:righ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Stocare pe platforma timp de min 4 luni si dupa stabilizare se utilizeaza ca fertilizant pe terenuri agricole, direct de</w:t>
                    </w:r>
                    <w:r>
                      <w:rPr>
                        <w:rFonts w:ascii="Arial" w:hAnsi="Arial" w:cs="Arial"/>
                        <w:color w:val="000000"/>
                        <w:lang w:val="ro-RO" w:eastAsia="ro-RO" w:bidi="ro-RO"/>
                      </w:rPr>
                      <w:t xml:space="preserve"> </w:t>
                    </w:r>
                    <w:r w:rsidRPr="004B7685">
                      <w:rPr>
                        <w:rFonts w:ascii="Arial" w:hAnsi="Arial" w:cs="Arial"/>
                        <w:color w:val="000000"/>
                        <w:lang w:val="ro-RO" w:eastAsia="ro-RO" w:bidi="ro-RO"/>
                      </w:rPr>
                      <w:t>beneficiar sau de terti</w:t>
                    </w:r>
                  </w:p>
                </w:tc>
              </w:tr>
              <w:tr w:rsidR="004B7685" w:rsidRPr="004B7685" w:rsidTr="001A6E40">
                <w:trPr>
                  <w:trHeight w:val="2059"/>
                </w:trPr>
                <w:tc>
                  <w:tcPr>
                    <w:tcW w:w="1896"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Deseuri a caror colectare si eliminare fac obiectul unor masuri speciale pentru prevenirea infectiilor</w:t>
                    </w:r>
                  </w:p>
                </w:tc>
                <w:tc>
                  <w:tcPr>
                    <w:tcW w:w="1886" w:type="dxa"/>
                    <w:tcBorders>
                      <w:top w:val="single" w:sz="4" w:space="0" w:color="auto"/>
                      <w:left w:val="single" w:sz="4" w:space="0" w:color="auto"/>
                    </w:tcBorders>
                    <w:shd w:val="clear" w:color="auto" w:fill="FFFFFF"/>
                  </w:tcPr>
                  <w:p w:rsidR="004B7685" w:rsidRPr="004B7685" w:rsidRDefault="004B7685" w:rsidP="001A6E40">
                    <w:pPr>
                      <w:widowControl w:val="0"/>
                      <w:spacing w:line="269" w:lineRule="exact"/>
                      <w:rPr>
                        <w:rFonts w:ascii="Arial" w:hAnsi="Arial" w:cs="Arial"/>
                        <w:color w:val="000000"/>
                        <w:lang w:val="ro-RO" w:eastAsia="ro-RO" w:bidi="ro-RO"/>
                      </w:rPr>
                    </w:pPr>
                    <w:r w:rsidRPr="004B7685">
                      <w:rPr>
                        <w:rFonts w:ascii="Arial" w:hAnsi="Arial" w:cs="Arial"/>
                        <w:color w:val="000000"/>
                        <w:lang w:val="ro-RO" w:eastAsia="ro-RO" w:bidi="ro-RO"/>
                      </w:rPr>
                      <w:t>Tratamente sanitar- veterinare</w:t>
                    </w:r>
                  </w:p>
                </w:tc>
                <w:tc>
                  <w:tcPr>
                    <w:tcW w:w="1354" w:type="dxa"/>
                    <w:tcBorders>
                      <w:top w:val="single" w:sz="4" w:space="0" w:color="auto"/>
                      <w:left w:val="single" w:sz="4" w:space="0" w:color="auto"/>
                    </w:tcBorders>
                    <w:shd w:val="clear" w:color="auto" w:fill="FFFFFF"/>
                  </w:tcPr>
                  <w:p w:rsidR="004B7685" w:rsidRPr="004B7685" w:rsidRDefault="004B7685" w:rsidP="001A6E40">
                    <w:pPr>
                      <w:widowControl w:val="0"/>
                      <w:spacing w:line="190" w:lineRule="exact"/>
                      <w:rPr>
                        <w:rFonts w:ascii="Arial" w:hAnsi="Arial" w:cs="Arial"/>
                        <w:color w:val="000000"/>
                        <w:lang w:val="ro-RO" w:eastAsia="ro-RO" w:bidi="ro-RO"/>
                      </w:rPr>
                    </w:pPr>
                    <w:r w:rsidRPr="004B7685">
                      <w:rPr>
                        <w:rFonts w:ascii="Arial" w:hAnsi="Arial" w:cs="Arial"/>
                        <w:color w:val="000000"/>
                        <w:lang w:val="ro-RO" w:eastAsia="ro-RO" w:bidi="ro-RO"/>
                      </w:rPr>
                      <w:t>18 02 02*</w:t>
                    </w:r>
                  </w:p>
                </w:tc>
                <w:tc>
                  <w:tcPr>
                    <w:tcW w:w="1709"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In ambalaje etanse, in spatiu special amenajat, securizat</w:t>
                    </w:r>
                  </w:p>
                </w:tc>
                <w:tc>
                  <w:tcPr>
                    <w:tcW w:w="2438" w:type="dxa"/>
                    <w:tcBorders>
                      <w:top w:val="single" w:sz="4" w:space="0" w:color="auto"/>
                      <w:left w:val="single" w:sz="4" w:space="0" w:color="auto"/>
                      <w:right w:val="single" w:sz="4" w:space="0" w:color="auto"/>
                    </w:tcBorders>
                    <w:shd w:val="clear" w:color="auto" w:fill="FFFFFF"/>
                  </w:tcPr>
                  <w:p w:rsidR="004B7685" w:rsidRPr="004B7685" w:rsidRDefault="004B7685" w:rsidP="001A6E40">
                    <w:pPr>
                      <w:widowControl w:val="0"/>
                      <w:spacing w:line="269" w:lineRule="exact"/>
                      <w:rPr>
                        <w:rFonts w:ascii="Arial" w:hAnsi="Arial" w:cs="Arial"/>
                        <w:color w:val="000000"/>
                        <w:lang w:val="ro-RO" w:eastAsia="ro-RO" w:bidi="ro-RO"/>
                      </w:rPr>
                    </w:pPr>
                    <w:r w:rsidRPr="004B7685">
                      <w:rPr>
                        <w:rFonts w:ascii="Arial" w:hAnsi="Arial" w:cs="Arial"/>
                        <w:color w:val="000000"/>
                        <w:lang w:val="ro-RO" w:eastAsia="ro-RO" w:bidi="ro-RO"/>
                      </w:rPr>
                      <w:t>Instalatii de incinerare autorizate</w:t>
                    </w:r>
                  </w:p>
                </w:tc>
              </w:tr>
              <w:tr w:rsidR="004B7685" w:rsidRPr="004B7685" w:rsidTr="001A6E40">
                <w:trPr>
                  <w:trHeight w:val="1003"/>
                </w:trPr>
                <w:tc>
                  <w:tcPr>
                    <w:tcW w:w="1896"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Deseuri de ambalaje din hartie/ carton</w:t>
                    </w:r>
                  </w:p>
                </w:tc>
                <w:tc>
                  <w:tcPr>
                    <w:tcW w:w="1886"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Activitatea de igienizare a grajdului/magaziilor</w:t>
                    </w:r>
                  </w:p>
                </w:tc>
                <w:tc>
                  <w:tcPr>
                    <w:tcW w:w="1354" w:type="dxa"/>
                    <w:tcBorders>
                      <w:top w:val="single" w:sz="4" w:space="0" w:color="auto"/>
                      <w:left w:val="single" w:sz="4" w:space="0" w:color="auto"/>
                    </w:tcBorders>
                    <w:shd w:val="clear" w:color="auto" w:fill="FFFFFF"/>
                  </w:tcPr>
                  <w:p w:rsidR="004B7685" w:rsidRPr="004B7685" w:rsidRDefault="004B7685" w:rsidP="001A6E40">
                    <w:pPr>
                      <w:widowControl w:val="0"/>
                      <w:spacing w:line="190" w:lineRule="exact"/>
                      <w:rPr>
                        <w:rFonts w:ascii="Arial" w:hAnsi="Arial" w:cs="Arial"/>
                        <w:color w:val="000000"/>
                        <w:lang w:val="ro-RO" w:eastAsia="ro-RO" w:bidi="ro-RO"/>
                      </w:rPr>
                    </w:pPr>
                    <w:r w:rsidRPr="004B7685">
                      <w:rPr>
                        <w:rFonts w:ascii="Arial" w:hAnsi="Arial" w:cs="Arial"/>
                        <w:color w:val="000000"/>
                        <w:lang w:val="ro-RO" w:eastAsia="ro-RO" w:bidi="ro-RO"/>
                      </w:rPr>
                      <w:t>15 01 01</w:t>
                    </w:r>
                  </w:p>
                </w:tc>
                <w:tc>
                  <w:tcPr>
                    <w:tcW w:w="1709"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Containere de</w:t>
                    </w:r>
                  </w:p>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depozitare</w:t>
                    </w:r>
                  </w:p>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inscriptionate</w:t>
                    </w:r>
                  </w:p>
                </w:tc>
                <w:tc>
                  <w:tcPr>
                    <w:tcW w:w="2438" w:type="dxa"/>
                    <w:tcBorders>
                      <w:top w:val="single" w:sz="4" w:space="0" w:color="auto"/>
                      <w:left w:val="single" w:sz="4" w:space="0" w:color="auto"/>
                      <w:righ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Se colecteaza selectiv si se valorifica prin operatori economici autorizati</w:t>
                    </w:r>
                  </w:p>
                </w:tc>
              </w:tr>
              <w:tr w:rsidR="004B7685" w:rsidRPr="004B7685" w:rsidTr="001A6E40">
                <w:trPr>
                  <w:trHeight w:val="1003"/>
                </w:trPr>
                <w:tc>
                  <w:tcPr>
                    <w:tcW w:w="1896"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Deseuri de ambalaje din plastic</w:t>
                    </w:r>
                  </w:p>
                </w:tc>
                <w:tc>
                  <w:tcPr>
                    <w:tcW w:w="1886" w:type="dxa"/>
                    <w:tcBorders>
                      <w:top w:val="single" w:sz="4" w:space="0" w:color="auto"/>
                      <w:left w:val="single" w:sz="4" w:space="0" w:color="auto"/>
                    </w:tcBorders>
                    <w:shd w:val="clear" w:color="auto" w:fill="FFFFFF"/>
                  </w:tcPr>
                  <w:p w:rsidR="004B7685" w:rsidRPr="004B7685" w:rsidRDefault="004B7685" w:rsidP="001A6E40">
                    <w:pPr>
                      <w:widowControl w:val="0"/>
                      <w:spacing w:line="259" w:lineRule="exact"/>
                      <w:rPr>
                        <w:rFonts w:ascii="Arial" w:hAnsi="Arial" w:cs="Arial"/>
                        <w:color w:val="000000"/>
                        <w:lang w:val="ro-RO" w:eastAsia="ro-RO" w:bidi="ro-RO"/>
                      </w:rPr>
                    </w:pPr>
                    <w:r w:rsidRPr="004B7685">
                      <w:rPr>
                        <w:rFonts w:ascii="Arial" w:hAnsi="Arial" w:cs="Arial"/>
                        <w:color w:val="000000"/>
                        <w:lang w:val="ro-RO" w:eastAsia="ro-RO" w:bidi="ro-RO"/>
                      </w:rPr>
                      <w:t>Activitatea de igienizare a grajdului/magaziilor</w:t>
                    </w:r>
                  </w:p>
                </w:tc>
                <w:tc>
                  <w:tcPr>
                    <w:tcW w:w="1354" w:type="dxa"/>
                    <w:tcBorders>
                      <w:top w:val="single" w:sz="4" w:space="0" w:color="auto"/>
                      <w:left w:val="single" w:sz="4" w:space="0" w:color="auto"/>
                    </w:tcBorders>
                    <w:shd w:val="clear" w:color="auto" w:fill="FFFFFF"/>
                  </w:tcPr>
                  <w:p w:rsidR="004B7685" w:rsidRPr="004B7685" w:rsidRDefault="004B7685" w:rsidP="001A6E40">
                    <w:pPr>
                      <w:widowControl w:val="0"/>
                      <w:spacing w:line="190" w:lineRule="exact"/>
                      <w:rPr>
                        <w:rFonts w:ascii="Arial" w:hAnsi="Arial" w:cs="Arial"/>
                        <w:color w:val="000000"/>
                        <w:lang w:val="ro-RO" w:eastAsia="ro-RO" w:bidi="ro-RO"/>
                      </w:rPr>
                    </w:pPr>
                    <w:r w:rsidRPr="004B7685">
                      <w:rPr>
                        <w:rFonts w:ascii="Arial" w:hAnsi="Arial" w:cs="Arial"/>
                        <w:color w:val="000000"/>
                        <w:lang w:val="ro-RO" w:eastAsia="ro-RO" w:bidi="ro-RO"/>
                      </w:rPr>
                      <w:t>15 01 02</w:t>
                    </w:r>
                  </w:p>
                </w:tc>
                <w:tc>
                  <w:tcPr>
                    <w:tcW w:w="1709"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Containere de</w:t>
                    </w:r>
                  </w:p>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depozitare</w:t>
                    </w:r>
                  </w:p>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inscriptionate</w:t>
                    </w:r>
                  </w:p>
                </w:tc>
                <w:tc>
                  <w:tcPr>
                    <w:tcW w:w="2438" w:type="dxa"/>
                    <w:tcBorders>
                      <w:top w:val="single" w:sz="4" w:space="0" w:color="auto"/>
                      <w:left w:val="single" w:sz="4" w:space="0" w:color="auto"/>
                      <w:righ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Se colecteaza selectiv si se valorifica prin operatori economici autorizati</w:t>
                    </w:r>
                  </w:p>
                </w:tc>
              </w:tr>
              <w:tr w:rsidR="004B7685" w:rsidRPr="004B7685" w:rsidTr="001A6E40">
                <w:trPr>
                  <w:trHeight w:val="1536"/>
                </w:trPr>
                <w:tc>
                  <w:tcPr>
                    <w:tcW w:w="1896"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Deseuri de ambalaje cu continut de substante periculoase</w:t>
                    </w:r>
                  </w:p>
                </w:tc>
                <w:tc>
                  <w:tcPr>
                    <w:tcW w:w="1886"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Activitatea de igienizare a graj dului/magaziilor si tratamente veterinare</w:t>
                    </w:r>
                  </w:p>
                </w:tc>
                <w:tc>
                  <w:tcPr>
                    <w:tcW w:w="1354" w:type="dxa"/>
                    <w:tcBorders>
                      <w:top w:val="single" w:sz="4" w:space="0" w:color="auto"/>
                      <w:left w:val="single" w:sz="4" w:space="0" w:color="auto"/>
                    </w:tcBorders>
                    <w:shd w:val="clear" w:color="auto" w:fill="FFFFFF"/>
                  </w:tcPr>
                  <w:p w:rsidR="004B7685" w:rsidRPr="004B7685" w:rsidRDefault="004B7685" w:rsidP="001A6E40">
                    <w:pPr>
                      <w:widowControl w:val="0"/>
                      <w:spacing w:line="190" w:lineRule="exact"/>
                      <w:rPr>
                        <w:rFonts w:ascii="Arial" w:hAnsi="Arial" w:cs="Arial"/>
                        <w:color w:val="000000"/>
                        <w:lang w:val="ro-RO" w:eastAsia="ro-RO" w:bidi="ro-RO"/>
                      </w:rPr>
                    </w:pPr>
                    <w:r w:rsidRPr="004B7685">
                      <w:rPr>
                        <w:rFonts w:ascii="Arial" w:hAnsi="Arial" w:cs="Arial"/>
                        <w:color w:val="000000"/>
                        <w:lang w:val="ro-RO" w:eastAsia="ro-RO" w:bidi="ro-RO"/>
                      </w:rPr>
                      <w:t>15 01 10*</w:t>
                    </w:r>
                  </w:p>
                </w:tc>
                <w:tc>
                  <w:tcPr>
                    <w:tcW w:w="1709" w:type="dxa"/>
                    <w:tcBorders>
                      <w:top w:val="single" w:sz="4" w:space="0" w:color="auto"/>
                      <w:lef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Depozitare in magazie cu paviment betonat si securizata</w:t>
                    </w:r>
                  </w:p>
                </w:tc>
                <w:tc>
                  <w:tcPr>
                    <w:tcW w:w="2438" w:type="dxa"/>
                    <w:tcBorders>
                      <w:top w:val="single" w:sz="4" w:space="0" w:color="auto"/>
                      <w:left w:val="single" w:sz="4" w:space="0" w:color="auto"/>
                      <w:right w:val="single" w:sz="4" w:space="0" w:color="auto"/>
                    </w:tcBorders>
                    <w:shd w:val="clear" w:color="auto" w:fill="FFFFFF"/>
                  </w:tcPr>
                  <w:p w:rsidR="004B7685" w:rsidRPr="004B7685" w:rsidRDefault="004B7685" w:rsidP="001A6E40">
                    <w:pPr>
                      <w:widowControl w:val="0"/>
                      <w:spacing w:line="264" w:lineRule="exact"/>
                      <w:rPr>
                        <w:rFonts w:ascii="Arial" w:hAnsi="Arial" w:cs="Arial"/>
                        <w:color w:val="000000"/>
                        <w:lang w:val="ro-RO" w:eastAsia="ro-RO" w:bidi="ro-RO"/>
                      </w:rPr>
                    </w:pPr>
                    <w:r w:rsidRPr="004B7685">
                      <w:rPr>
                        <w:rFonts w:ascii="Arial" w:hAnsi="Arial" w:cs="Arial"/>
                        <w:color w:val="000000"/>
                        <w:lang w:val="ro-RO" w:eastAsia="ro-RO" w:bidi="ro-RO"/>
                      </w:rPr>
                      <w:t xml:space="preserve">Se returneaza furnizorilor de produse </w:t>
                    </w:r>
                    <w:r w:rsidRPr="004B7685">
                      <w:rPr>
                        <w:rFonts w:ascii="Arial" w:hAnsi="Arial" w:cs="Arial"/>
                        <w:color w:val="000000"/>
                        <w:lang w:val="ro-RO" w:eastAsia="en-GB" w:bidi="en-GB"/>
                      </w:rPr>
                      <w:t xml:space="preserve">conform </w:t>
                    </w:r>
                    <w:r w:rsidRPr="004B7685">
                      <w:rPr>
                        <w:rFonts w:ascii="Arial" w:hAnsi="Arial" w:cs="Arial"/>
                        <w:color w:val="000000"/>
                        <w:lang w:val="ro-RO" w:eastAsia="ro-RO" w:bidi="ro-RO"/>
                      </w:rPr>
                      <w:t>contractelor incheiate cu acestia</w:t>
                    </w:r>
                  </w:p>
                </w:tc>
              </w:tr>
              <w:tr w:rsidR="004B7685" w:rsidRPr="00295C80" w:rsidTr="001A6E40">
                <w:trPr>
                  <w:trHeight w:val="1003"/>
                </w:trPr>
                <w:tc>
                  <w:tcPr>
                    <w:tcW w:w="1896" w:type="dxa"/>
                    <w:tcBorders>
                      <w:top w:val="single" w:sz="4" w:space="0" w:color="auto"/>
                      <w:left w:val="single" w:sz="4" w:space="0" w:color="auto"/>
                    </w:tcBorders>
                    <w:shd w:val="clear" w:color="auto" w:fill="FFFFFF"/>
                  </w:tcPr>
                  <w:p w:rsidR="004B7685" w:rsidRPr="00295C80" w:rsidRDefault="004B7685" w:rsidP="001A6E40">
                    <w:pPr>
                      <w:widowControl w:val="0"/>
                      <w:spacing w:line="190" w:lineRule="exact"/>
                      <w:rPr>
                        <w:rFonts w:ascii="Arial" w:hAnsi="Arial" w:cs="Arial"/>
                        <w:color w:val="000000"/>
                        <w:lang w:val="ro-RO" w:eastAsia="ro-RO" w:bidi="ro-RO"/>
                      </w:rPr>
                    </w:pPr>
                    <w:r w:rsidRPr="00295C80">
                      <w:rPr>
                        <w:rFonts w:ascii="Arial" w:hAnsi="Arial" w:cs="Arial"/>
                        <w:color w:val="000000"/>
                        <w:lang w:val="ro-RO" w:eastAsia="ro-RO" w:bidi="ro-RO"/>
                      </w:rPr>
                      <w:t>Deseuri metalice</w:t>
                    </w:r>
                  </w:p>
                </w:tc>
                <w:tc>
                  <w:tcPr>
                    <w:tcW w:w="1886" w:type="dxa"/>
                    <w:tcBorders>
                      <w:top w:val="single" w:sz="4" w:space="0" w:color="auto"/>
                      <w:left w:val="single" w:sz="4" w:space="0" w:color="auto"/>
                    </w:tcBorders>
                    <w:shd w:val="clear" w:color="auto" w:fill="FFFFFF"/>
                  </w:tcPr>
                  <w:p w:rsidR="004B7685" w:rsidRPr="00295C80" w:rsidRDefault="004B7685" w:rsidP="001A6E40">
                    <w:pPr>
                      <w:widowControl w:val="0"/>
                      <w:spacing w:line="264" w:lineRule="exact"/>
                      <w:rPr>
                        <w:rFonts w:ascii="Arial" w:hAnsi="Arial" w:cs="Arial"/>
                        <w:color w:val="000000"/>
                        <w:lang w:val="ro-RO" w:eastAsia="ro-RO" w:bidi="ro-RO"/>
                      </w:rPr>
                    </w:pPr>
                    <w:r w:rsidRPr="00295C80">
                      <w:rPr>
                        <w:rFonts w:ascii="Arial" w:hAnsi="Arial" w:cs="Arial"/>
                        <w:color w:val="000000"/>
                        <w:lang w:val="ro-RO" w:eastAsia="ro-RO" w:bidi="ro-RO"/>
                      </w:rPr>
                      <w:t>Intretinere si reparatii</w:t>
                    </w:r>
                  </w:p>
                </w:tc>
                <w:tc>
                  <w:tcPr>
                    <w:tcW w:w="1354" w:type="dxa"/>
                    <w:tcBorders>
                      <w:top w:val="single" w:sz="4" w:space="0" w:color="auto"/>
                      <w:left w:val="single" w:sz="4" w:space="0" w:color="auto"/>
                    </w:tcBorders>
                    <w:shd w:val="clear" w:color="auto" w:fill="FFFFFF"/>
                  </w:tcPr>
                  <w:p w:rsidR="004B7685" w:rsidRPr="00295C80" w:rsidRDefault="004B7685" w:rsidP="001A6E40">
                    <w:pPr>
                      <w:widowControl w:val="0"/>
                      <w:spacing w:line="466" w:lineRule="exact"/>
                      <w:rPr>
                        <w:rFonts w:ascii="Arial" w:hAnsi="Arial" w:cs="Arial"/>
                        <w:color w:val="000000"/>
                        <w:lang w:val="ro-RO" w:eastAsia="ro-RO" w:bidi="ro-RO"/>
                      </w:rPr>
                    </w:pPr>
                    <w:r w:rsidRPr="00295C80">
                      <w:rPr>
                        <w:rFonts w:ascii="Arial" w:hAnsi="Arial" w:cs="Arial"/>
                        <w:color w:val="000000"/>
                        <w:lang w:val="ro-RO" w:eastAsia="ro-RO" w:bidi="ro-RO"/>
                      </w:rPr>
                      <w:t>17 04 05 16 01 17</w:t>
                    </w:r>
                  </w:p>
                </w:tc>
                <w:tc>
                  <w:tcPr>
                    <w:tcW w:w="1709" w:type="dxa"/>
                    <w:tcBorders>
                      <w:top w:val="single" w:sz="4" w:space="0" w:color="auto"/>
                      <w:left w:val="single" w:sz="4" w:space="0" w:color="auto"/>
                    </w:tcBorders>
                    <w:shd w:val="clear" w:color="auto" w:fill="FFFFFF"/>
                  </w:tcPr>
                  <w:p w:rsidR="004B7685" w:rsidRPr="00295C80" w:rsidRDefault="004B7685" w:rsidP="001A6E40">
                    <w:pPr>
                      <w:widowControl w:val="0"/>
                      <w:spacing w:line="264" w:lineRule="exact"/>
                      <w:rPr>
                        <w:rFonts w:ascii="Arial" w:hAnsi="Arial" w:cs="Arial"/>
                        <w:color w:val="000000"/>
                        <w:lang w:val="ro-RO" w:eastAsia="ro-RO" w:bidi="ro-RO"/>
                      </w:rPr>
                    </w:pPr>
                    <w:r w:rsidRPr="00295C80">
                      <w:rPr>
                        <w:rFonts w:ascii="Arial" w:hAnsi="Arial" w:cs="Arial"/>
                        <w:color w:val="000000"/>
                        <w:lang w:val="ro-RO" w:eastAsia="ro-RO" w:bidi="ro-RO"/>
                      </w:rPr>
                      <w:t>Containere de depozitare</w:t>
                    </w:r>
                  </w:p>
                </w:tc>
                <w:tc>
                  <w:tcPr>
                    <w:tcW w:w="2438" w:type="dxa"/>
                    <w:tcBorders>
                      <w:top w:val="single" w:sz="4" w:space="0" w:color="auto"/>
                      <w:left w:val="single" w:sz="4" w:space="0" w:color="auto"/>
                      <w:right w:val="single" w:sz="4" w:space="0" w:color="auto"/>
                    </w:tcBorders>
                    <w:shd w:val="clear" w:color="auto" w:fill="FFFFFF"/>
                  </w:tcPr>
                  <w:p w:rsidR="004B7685" w:rsidRPr="00295C80" w:rsidRDefault="004B7685" w:rsidP="004B7685">
                    <w:pPr>
                      <w:widowControl w:val="0"/>
                      <w:spacing w:line="264" w:lineRule="exact"/>
                      <w:rPr>
                        <w:rFonts w:ascii="Arial" w:hAnsi="Arial" w:cs="Arial"/>
                        <w:color w:val="000000"/>
                        <w:lang w:val="ro-RO" w:eastAsia="ro-RO" w:bidi="ro-RO"/>
                      </w:rPr>
                    </w:pPr>
                    <w:r w:rsidRPr="00295C80">
                      <w:rPr>
                        <w:rFonts w:ascii="Arial" w:hAnsi="Arial" w:cs="Arial"/>
                        <w:color w:val="000000"/>
                        <w:lang w:val="ro-RO" w:eastAsia="ro-RO" w:bidi="ro-RO"/>
                      </w:rPr>
                      <w:t xml:space="preserve">Se colecteaza selectiv si se valorifica prin operatori economici </w:t>
                    </w:r>
                    <w:r>
                      <w:rPr>
                        <w:rFonts w:ascii="Arial" w:hAnsi="Arial" w:cs="Arial"/>
                        <w:color w:val="000000"/>
                        <w:lang w:val="ro-RO" w:eastAsia="ro-RO" w:bidi="ro-RO"/>
                      </w:rPr>
                      <w:t>a</w:t>
                    </w:r>
                    <w:r w:rsidRPr="00295C80">
                      <w:rPr>
                        <w:rFonts w:ascii="Arial" w:hAnsi="Arial" w:cs="Arial"/>
                        <w:color w:val="000000"/>
                        <w:lang w:val="ro-RO" w:eastAsia="ro-RO" w:bidi="ro-RO"/>
                      </w:rPr>
                      <w:t>utorizati</w:t>
                    </w:r>
                  </w:p>
                </w:tc>
              </w:tr>
              <w:tr w:rsidR="004B7685" w:rsidRPr="00295C80" w:rsidTr="001A6E40">
                <w:trPr>
                  <w:trHeight w:val="1267"/>
                </w:trPr>
                <w:tc>
                  <w:tcPr>
                    <w:tcW w:w="1896" w:type="dxa"/>
                    <w:tcBorders>
                      <w:top w:val="single" w:sz="4" w:space="0" w:color="auto"/>
                      <w:left w:val="single" w:sz="4" w:space="0" w:color="auto"/>
                    </w:tcBorders>
                    <w:shd w:val="clear" w:color="auto" w:fill="FFFFFF"/>
                  </w:tcPr>
                  <w:p w:rsidR="004B7685" w:rsidRPr="00295C80" w:rsidRDefault="004B7685" w:rsidP="004B7685">
                    <w:pPr>
                      <w:widowControl w:val="0"/>
                      <w:spacing w:line="190" w:lineRule="exact"/>
                      <w:rPr>
                        <w:rFonts w:ascii="Arial" w:hAnsi="Arial" w:cs="Arial"/>
                        <w:color w:val="000000"/>
                        <w:lang w:val="ro-RO" w:eastAsia="ro-RO" w:bidi="ro-RO"/>
                      </w:rPr>
                    </w:pPr>
                    <w:r>
                      <w:rPr>
                        <w:rFonts w:ascii="Arial" w:hAnsi="Arial" w:cs="Arial"/>
                        <w:color w:val="000000"/>
                        <w:lang w:val="ro-RO" w:eastAsia="ro-RO" w:bidi="ro-RO"/>
                      </w:rPr>
                      <w:lastRenderedPageBreak/>
                      <w:t>Deș</w:t>
                    </w:r>
                    <w:r w:rsidRPr="00295C80">
                      <w:rPr>
                        <w:rFonts w:ascii="Arial" w:hAnsi="Arial" w:cs="Arial"/>
                        <w:color w:val="000000"/>
                        <w:lang w:val="ro-RO" w:eastAsia="ro-RO" w:bidi="ro-RO"/>
                      </w:rPr>
                      <w:t>euri m</w:t>
                    </w:r>
                    <w:r>
                      <w:rPr>
                        <w:rFonts w:ascii="Arial" w:hAnsi="Arial" w:cs="Arial"/>
                        <w:color w:val="000000"/>
                        <w:lang w:val="ro-RO" w:eastAsia="ro-RO" w:bidi="ro-RO"/>
                      </w:rPr>
                      <w:t>unicipale amestecate</w:t>
                    </w:r>
                  </w:p>
                </w:tc>
                <w:tc>
                  <w:tcPr>
                    <w:tcW w:w="1886" w:type="dxa"/>
                    <w:tcBorders>
                      <w:top w:val="single" w:sz="4" w:space="0" w:color="auto"/>
                      <w:left w:val="single" w:sz="4" w:space="0" w:color="auto"/>
                    </w:tcBorders>
                    <w:shd w:val="clear" w:color="auto" w:fill="FFFFFF"/>
                  </w:tcPr>
                  <w:p w:rsidR="004B7685" w:rsidRPr="00295C80" w:rsidRDefault="004B7685" w:rsidP="001A6E40">
                    <w:pPr>
                      <w:widowControl w:val="0"/>
                      <w:spacing w:line="190" w:lineRule="exact"/>
                      <w:rPr>
                        <w:rFonts w:ascii="Arial" w:hAnsi="Arial" w:cs="Arial"/>
                        <w:color w:val="000000"/>
                        <w:lang w:val="ro-RO" w:eastAsia="ro-RO" w:bidi="ro-RO"/>
                      </w:rPr>
                    </w:pPr>
                    <w:r w:rsidRPr="00295C80">
                      <w:rPr>
                        <w:rFonts w:ascii="Arial" w:hAnsi="Arial" w:cs="Arial"/>
                        <w:color w:val="000000"/>
                        <w:lang w:val="ro-RO" w:eastAsia="ro-RO" w:bidi="ro-RO"/>
                      </w:rPr>
                      <w:t>Personalul fermei</w:t>
                    </w:r>
                  </w:p>
                </w:tc>
                <w:tc>
                  <w:tcPr>
                    <w:tcW w:w="1354" w:type="dxa"/>
                    <w:tcBorders>
                      <w:top w:val="single" w:sz="4" w:space="0" w:color="auto"/>
                      <w:left w:val="single" w:sz="4" w:space="0" w:color="auto"/>
                    </w:tcBorders>
                    <w:shd w:val="clear" w:color="auto" w:fill="FFFFFF"/>
                  </w:tcPr>
                  <w:p w:rsidR="004B7685" w:rsidRPr="00295C80" w:rsidRDefault="004B7685" w:rsidP="001A6E40">
                    <w:pPr>
                      <w:widowControl w:val="0"/>
                      <w:spacing w:line="190" w:lineRule="exact"/>
                      <w:rPr>
                        <w:rFonts w:ascii="Arial" w:hAnsi="Arial" w:cs="Arial"/>
                        <w:color w:val="000000"/>
                        <w:lang w:val="ro-RO" w:eastAsia="ro-RO" w:bidi="ro-RO"/>
                      </w:rPr>
                    </w:pPr>
                    <w:r w:rsidRPr="00295C80">
                      <w:rPr>
                        <w:rFonts w:ascii="Arial" w:hAnsi="Arial" w:cs="Arial"/>
                        <w:color w:val="000000"/>
                        <w:lang w:val="ro-RO" w:eastAsia="ro-RO" w:bidi="ro-RO"/>
                      </w:rPr>
                      <w:t>20 03 01</w:t>
                    </w:r>
                  </w:p>
                </w:tc>
                <w:tc>
                  <w:tcPr>
                    <w:tcW w:w="1709" w:type="dxa"/>
                    <w:tcBorders>
                      <w:top w:val="single" w:sz="4" w:space="0" w:color="auto"/>
                      <w:left w:val="single" w:sz="4" w:space="0" w:color="auto"/>
                    </w:tcBorders>
                    <w:shd w:val="clear" w:color="auto" w:fill="FFFFFF"/>
                  </w:tcPr>
                  <w:p w:rsidR="004B7685" w:rsidRPr="00295C80" w:rsidRDefault="004B7685" w:rsidP="001A6E40">
                    <w:pPr>
                      <w:widowControl w:val="0"/>
                      <w:spacing w:line="190" w:lineRule="exact"/>
                      <w:rPr>
                        <w:rFonts w:ascii="Arial" w:hAnsi="Arial" w:cs="Arial"/>
                        <w:color w:val="000000"/>
                        <w:lang w:val="ro-RO" w:eastAsia="ro-RO" w:bidi="ro-RO"/>
                      </w:rPr>
                    </w:pPr>
                    <w:r w:rsidRPr="00295C80">
                      <w:rPr>
                        <w:rFonts w:ascii="Arial" w:hAnsi="Arial" w:cs="Arial"/>
                        <w:color w:val="000000"/>
                        <w:lang w:val="ro-RO" w:eastAsia="ro-RO" w:bidi="ro-RO"/>
                      </w:rPr>
                      <w:t>pubele</w:t>
                    </w:r>
                  </w:p>
                </w:tc>
                <w:tc>
                  <w:tcPr>
                    <w:tcW w:w="2438" w:type="dxa"/>
                    <w:tcBorders>
                      <w:top w:val="single" w:sz="4" w:space="0" w:color="auto"/>
                      <w:left w:val="single" w:sz="4" w:space="0" w:color="auto"/>
                      <w:right w:val="single" w:sz="4" w:space="0" w:color="auto"/>
                    </w:tcBorders>
                    <w:shd w:val="clear" w:color="auto" w:fill="FFFFFF"/>
                  </w:tcPr>
                  <w:p w:rsidR="004B7685" w:rsidRPr="00295C80" w:rsidRDefault="004B7685" w:rsidP="001A6E40">
                    <w:pPr>
                      <w:widowControl w:val="0"/>
                      <w:spacing w:line="264" w:lineRule="exact"/>
                      <w:rPr>
                        <w:rFonts w:ascii="Arial" w:hAnsi="Arial" w:cs="Arial"/>
                        <w:color w:val="000000"/>
                        <w:lang w:val="ro-RO" w:eastAsia="ro-RO" w:bidi="ro-RO"/>
                      </w:rPr>
                    </w:pPr>
                    <w:r w:rsidRPr="00295C80">
                      <w:rPr>
                        <w:rFonts w:ascii="Arial" w:hAnsi="Arial" w:cs="Arial"/>
                        <w:color w:val="000000"/>
                        <w:lang w:val="ro-RO" w:eastAsia="ro-RO" w:bidi="ro-RO"/>
                      </w:rPr>
                      <w:t xml:space="preserve">Livrate operatorului de salubritate din </w:t>
                    </w:r>
                    <w:r w:rsidRPr="00295C80">
                      <w:rPr>
                        <w:rFonts w:ascii="Arial" w:hAnsi="Arial" w:cs="Arial"/>
                        <w:color w:val="000000"/>
                        <w:lang w:val="ro-RO" w:eastAsia="en-GB" w:bidi="en-GB"/>
                      </w:rPr>
                      <w:t xml:space="preserve">zona </w:t>
                    </w:r>
                    <w:r w:rsidRPr="00295C80">
                      <w:rPr>
                        <w:rFonts w:ascii="Arial" w:hAnsi="Arial" w:cs="Arial"/>
                        <w:color w:val="000000"/>
                        <w:lang w:val="ro-RO" w:eastAsia="ro-RO" w:bidi="ro-RO"/>
                      </w:rPr>
                      <w:t>in vederea eliminarii prin depozitare</w:t>
                    </w:r>
                  </w:p>
                </w:tc>
              </w:tr>
              <w:tr w:rsidR="004B7685" w:rsidRPr="00295C80" w:rsidTr="001A6E40">
                <w:trPr>
                  <w:trHeight w:val="1277"/>
                </w:trPr>
                <w:tc>
                  <w:tcPr>
                    <w:tcW w:w="1896" w:type="dxa"/>
                    <w:tcBorders>
                      <w:top w:val="single" w:sz="4" w:space="0" w:color="auto"/>
                      <w:left w:val="single" w:sz="4" w:space="0" w:color="auto"/>
                      <w:bottom w:val="single" w:sz="4" w:space="0" w:color="auto"/>
                    </w:tcBorders>
                    <w:shd w:val="clear" w:color="auto" w:fill="FFFFFF"/>
                  </w:tcPr>
                  <w:p w:rsidR="004B7685" w:rsidRPr="00295C80" w:rsidRDefault="004B7685" w:rsidP="001A6E40">
                    <w:pPr>
                      <w:widowControl w:val="0"/>
                      <w:spacing w:line="190" w:lineRule="exact"/>
                      <w:rPr>
                        <w:rFonts w:ascii="Arial" w:hAnsi="Arial" w:cs="Arial"/>
                        <w:color w:val="000000"/>
                        <w:lang w:val="ro-RO" w:eastAsia="ro-RO" w:bidi="ro-RO"/>
                      </w:rPr>
                    </w:pPr>
                    <w:r w:rsidRPr="00295C80">
                      <w:rPr>
                        <w:rFonts w:ascii="Arial" w:hAnsi="Arial" w:cs="Arial"/>
                        <w:color w:val="000000"/>
                        <w:lang w:val="ro-RO" w:eastAsia="ro-RO" w:bidi="ro-RO"/>
                      </w:rPr>
                      <w:t>DEEE</w:t>
                    </w:r>
                  </w:p>
                </w:tc>
                <w:tc>
                  <w:tcPr>
                    <w:tcW w:w="1886" w:type="dxa"/>
                    <w:tcBorders>
                      <w:top w:val="single" w:sz="4" w:space="0" w:color="auto"/>
                      <w:left w:val="single" w:sz="4" w:space="0" w:color="auto"/>
                      <w:bottom w:val="single" w:sz="4" w:space="0" w:color="auto"/>
                    </w:tcBorders>
                    <w:shd w:val="clear" w:color="auto" w:fill="FFFFFF"/>
                  </w:tcPr>
                  <w:p w:rsidR="004B7685" w:rsidRPr="00295C80" w:rsidRDefault="004B7685" w:rsidP="001A6E40">
                    <w:pPr>
                      <w:widowControl w:val="0"/>
                      <w:spacing w:line="264" w:lineRule="exact"/>
                      <w:rPr>
                        <w:rFonts w:ascii="Arial" w:hAnsi="Arial" w:cs="Arial"/>
                        <w:color w:val="000000"/>
                        <w:lang w:val="ro-RO" w:eastAsia="ro-RO" w:bidi="ro-RO"/>
                      </w:rPr>
                    </w:pPr>
                    <w:r w:rsidRPr="00295C80">
                      <w:rPr>
                        <w:rFonts w:ascii="Arial" w:hAnsi="Arial" w:cs="Arial"/>
                        <w:color w:val="000000"/>
                        <w:lang w:val="ro-RO" w:eastAsia="ro-RO" w:bidi="ro-RO"/>
                      </w:rPr>
                      <w:t>Activitatea de intretinere (corpuri de iluminat)</w:t>
                    </w:r>
                  </w:p>
                </w:tc>
                <w:tc>
                  <w:tcPr>
                    <w:tcW w:w="1354" w:type="dxa"/>
                    <w:tcBorders>
                      <w:top w:val="single" w:sz="4" w:space="0" w:color="auto"/>
                      <w:left w:val="single" w:sz="4" w:space="0" w:color="auto"/>
                      <w:bottom w:val="single" w:sz="4" w:space="0" w:color="auto"/>
                    </w:tcBorders>
                    <w:shd w:val="clear" w:color="auto" w:fill="FFFFFF"/>
                  </w:tcPr>
                  <w:p w:rsidR="004B7685" w:rsidRPr="00295C80" w:rsidRDefault="004B7685" w:rsidP="001A6E40">
                    <w:pPr>
                      <w:widowControl w:val="0"/>
                      <w:spacing w:line="466" w:lineRule="exact"/>
                      <w:rPr>
                        <w:rFonts w:ascii="Arial" w:hAnsi="Arial" w:cs="Arial"/>
                        <w:color w:val="000000"/>
                        <w:lang w:val="ro-RO" w:eastAsia="ro-RO" w:bidi="ro-RO"/>
                      </w:rPr>
                    </w:pPr>
                    <w:r w:rsidRPr="00295C80">
                      <w:rPr>
                        <w:rFonts w:ascii="Arial" w:hAnsi="Arial" w:cs="Arial"/>
                        <w:color w:val="000000"/>
                        <w:lang w:val="ro-RO" w:eastAsia="ro-RO" w:bidi="ro-RO"/>
                      </w:rPr>
                      <w:t>16 02 14 16 02 13*</w:t>
                    </w:r>
                  </w:p>
                </w:tc>
                <w:tc>
                  <w:tcPr>
                    <w:tcW w:w="1709" w:type="dxa"/>
                    <w:tcBorders>
                      <w:top w:val="single" w:sz="4" w:space="0" w:color="auto"/>
                      <w:left w:val="single" w:sz="4" w:space="0" w:color="auto"/>
                      <w:bottom w:val="single" w:sz="4" w:space="0" w:color="auto"/>
                    </w:tcBorders>
                    <w:shd w:val="clear" w:color="auto" w:fill="FFFFFF"/>
                  </w:tcPr>
                  <w:p w:rsidR="004B7685" w:rsidRPr="00295C80" w:rsidRDefault="004B7685" w:rsidP="001A6E40">
                    <w:pPr>
                      <w:widowControl w:val="0"/>
                      <w:spacing w:line="269" w:lineRule="exact"/>
                      <w:rPr>
                        <w:rFonts w:ascii="Arial" w:hAnsi="Arial" w:cs="Arial"/>
                        <w:color w:val="000000"/>
                        <w:lang w:val="ro-RO" w:eastAsia="ro-RO" w:bidi="ro-RO"/>
                      </w:rPr>
                    </w:pPr>
                    <w:r w:rsidRPr="00295C80">
                      <w:rPr>
                        <w:rFonts w:ascii="Arial" w:hAnsi="Arial" w:cs="Arial"/>
                        <w:color w:val="000000"/>
                        <w:lang w:val="ro-RO" w:eastAsia="ro-RO" w:bidi="ro-RO"/>
                      </w:rPr>
                      <w:t>Containere de depozitare</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B7685" w:rsidRPr="00295C80" w:rsidRDefault="004B7685" w:rsidP="001A6E40">
                    <w:pPr>
                      <w:widowControl w:val="0"/>
                      <w:spacing w:line="264" w:lineRule="exact"/>
                      <w:rPr>
                        <w:rFonts w:ascii="Arial" w:hAnsi="Arial" w:cs="Arial"/>
                        <w:color w:val="000000"/>
                        <w:lang w:val="ro-RO" w:eastAsia="ro-RO" w:bidi="ro-RO"/>
                      </w:rPr>
                    </w:pPr>
                    <w:r w:rsidRPr="00295C80">
                      <w:rPr>
                        <w:rFonts w:ascii="Arial" w:hAnsi="Arial" w:cs="Arial"/>
                        <w:color w:val="000000"/>
                        <w:lang w:val="ro-RO" w:eastAsia="ro-RO" w:bidi="ro-RO"/>
                      </w:rPr>
                      <w:t>Se depoziteaza temporar in spatiu special amenajat si se valorifica prin operatori economici autorizati</w:t>
                    </w:r>
                  </w:p>
                </w:tc>
              </w:tr>
            </w:tbl>
            <w:p w:rsidR="002C49E6" w:rsidRPr="00E67F6A" w:rsidRDefault="002C49E6" w:rsidP="001A6E40">
              <w:pPr>
                <w:pStyle w:val="Corptext"/>
                <w:numPr>
                  <w:ilvl w:val="0"/>
                  <w:numId w:val="20"/>
                </w:numPr>
                <w:autoSpaceDE/>
                <w:autoSpaceDN/>
                <w:adjustRightInd/>
                <w:ind w:left="0" w:right="-1" w:firstLine="0"/>
                <w:jc w:val="both"/>
                <w:rPr>
                  <w:rFonts w:cs="Arial"/>
                </w:rPr>
              </w:pPr>
              <w:r w:rsidRPr="00E67F6A">
                <w:rPr>
                  <w:rFonts w:cs="Arial"/>
                </w:rPr>
                <w:t>Emisii poluante, inclusiv zgomotul şi alte surse de disconfort:</w:t>
              </w:r>
            </w:p>
            <w:p w:rsidR="001A6E40" w:rsidRDefault="002C49E6" w:rsidP="001A6E40">
              <w:pPr>
                <w:spacing w:after="0" w:line="240" w:lineRule="auto"/>
                <w:ind w:left="720"/>
                <w:jc w:val="both"/>
                <w:rPr>
                  <w:rFonts w:ascii="Arial" w:hAnsi="Arial" w:cs="Arial"/>
                  <w:sz w:val="24"/>
                  <w:szCs w:val="24"/>
                </w:rPr>
              </w:pPr>
              <w:r w:rsidRPr="001A6E40">
                <w:rPr>
                  <w:rFonts w:ascii="Arial" w:hAnsi="Arial" w:cs="Arial"/>
                  <w:sz w:val="24"/>
                  <w:szCs w:val="24"/>
                </w:rPr>
                <w:t xml:space="preserve"> -emisii în aer:</w:t>
              </w:r>
            </w:p>
            <w:p w:rsidR="001A6E40" w:rsidRPr="001A6E40" w:rsidRDefault="001A6E40" w:rsidP="001A6E40">
              <w:pPr>
                <w:spacing w:after="0"/>
                <w:ind w:firstLine="360"/>
                <w:jc w:val="both"/>
                <w:rPr>
                  <w:rFonts w:ascii="Arial" w:hAnsi="Arial" w:cs="Arial"/>
                  <w:b/>
                  <w:sz w:val="24"/>
                  <w:szCs w:val="24"/>
                  <w:lang w:val="ro-RO"/>
                </w:rPr>
              </w:pPr>
              <w:r>
                <w:rPr>
                  <w:rFonts w:ascii="Arial" w:hAnsi="Arial" w:cs="Arial"/>
                  <w:b/>
                  <w:sz w:val="24"/>
                  <w:szCs w:val="24"/>
                  <w:lang w:val="ro-RO"/>
                </w:rPr>
                <w:t>Sursele de poluanți</w:t>
              </w:r>
              <w:r w:rsidRPr="001A6E40">
                <w:rPr>
                  <w:rFonts w:ascii="Arial" w:hAnsi="Arial" w:cs="Arial"/>
                  <w:b/>
                  <w:sz w:val="24"/>
                  <w:szCs w:val="24"/>
                  <w:lang w:val="ro-RO"/>
                </w:rPr>
                <w:t xml:space="preserve"> pentru aer vor fi cele uzuale pe durata execuţiei lucr</w:t>
              </w:r>
              <w:r>
                <w:rPr>
                  <w:rFonts w:ascii="Arial" w:hAnsi="Arial" w:cs="Arial"/>
                  <w:b/>
                  <w:sz w:val="24"/>
                  <w:szCs w:val="24"/>
                  <w:lang w:val="ro-RO"/>
                </w:rPr>
                <w:t>ă</w:t>
              </w:r>
              <w:r w:rsidRPr="001A6E40">
                <w:rPr>
                  <w:rFonts w:ascii="Arial" w:hAnsi="Arial" w:cs="Arial"/>
                  <w:b/>
                  <w:sz w:val="24"/>
                  <w:szCs w:val="24"/>
                  <w:lang w:val="ro-RO"/>
                </w:rPr>
                <w:t>rilor de construire:</w:t>
              </w:r>
            </w:p>
            <w:p w:rsidR="001A6E40" w:rsidRPr="001A6E40" w:rsidRDefault="002C49E6" w:rsidP="001A6E40">
              <w:pPr>
                <w:numPr>
                  <w:ilvl w:val="0"/>
                  <w:numId w:val="27"/>
                </w:numPr>
                <w:spacing w:after="0" w:line="240" w:lineRule="auto"/>
                <w:jc w:val="both"/>
                <w:rPr>
                  <w:rFonts w:ascii="Arial" w:hAnsi="Arial" w:cs="Arial"/>
                  <w:sz w:val="24"/>
                  <w:szCs w:val="24"/>
                  <w:lang w:val="ro-RO"/>
                </w:rPr>
              </w:pPr>
              <w:r w:rsidRPr="001A6E40">
                <w:rPr>
                  <w:rFonts w:ascii="Arial" w:hAnsi="Arial" w:cs="Arial"/>
                  <w:sz w:val="24"/>
                  <w:szCs w:val="24"/>
                </w:rPr>
                <w:t xml:space="preserve"> </w:t>
              </w:r>
              <w:r w:rsidR="001A6E40" w:rsidRPr="001A6E40">
                <w:rPr>
                  <w:rFonts w:ascii="Arial" w:hAnsi="Arial" w:cs="Arial"/>
                  <w:sz w:val="24"/>
                  <w:szCs w:val="24"/>
                  <w:lang w:val="ro-RO"/>
                </w:rPr>
                <w:t>Surse stationare nedirijate unde p</w:t>
              </w:r>
              <w:r w:rsidR="001A6E40">
                <w:rPr>
                  <w:rFonts w:ascii="Arial" w:hAnsi="Arial" w:cs="Arial"/>
                  <w:sz w:val="24"/>
                  <w:szCs w:val="24"/>
                  <w:lang w:val="ro-RO"/>
                </w:rPr>
                <w:t>rincipalul poluant il reprezintă</w:t>
              </w:r>
              <w:r w:rsidR="001A6E40" w:rsidRPr="001A6E40">
                <w:rPr>
                  <w:rFonts w:ascii="Arial" w:hAnsi="Arial" w:cs="Arial"/>
                  <w:sz w:val="24"/>
                  <w:szCs w:val="24"/>
                  <w:lang w:val="ro-RO"/>
                </w:rPr>
                <w:t xml:space="preserve"> pulberile.</w:t>
              </w:r>
            </w:p>
            <w:p w:rsidR="001A6E40" w:rsidRPr="001A6E40" w:rsidRDefault="001A6E40" w:rsidP="001A6E40">
              <w:pPr>
                <w:spacing w:after="0" w:line="240" w:lineRule="auto"/>
                <w:ind w:firstLine="720"/>
                <w:jc w:val="both"/>
                <w:rPr>
                  <w:rFonts w:ascii="Arial" w:hAnsi="Arial" w:cs="Arial"/>
                  <w:sz w:val="24"/>
                  <w:szCs w:val="24"/>
                  <w:lang w:val="ro-RO"/>
                </w:rPr>
              </w:pPr>
              <w:r w:rsidRPr="001A6E40">
                <w:rPr>
                  <w:rFonts w:ascii="Arial" w:hAnsi="Arial" w:cs="Arial"/>
                  <w:sz w:val="24"/>
                  <w:szCs w:val="24"/>
                  <w:lang w:val="ro-RO"/>
                </w:rPr>
                <w:t>Aceste surse sunt reprezentate de :</w:t>
              </w:r>
            </w:p>
            <w:p w:rsidR="001A6E40" w:rsidRPr="001A6E40" w:rsidRDefault="001A6E40" w:rsidP="001A6E40">
              <w:pPr>
                <w:spacing w:after="0" w:line="240" w:lineRule="auto"/>
                <w:ind w:left="720"/>
                <w:jc w:val="both"/>
                <w:rPr>
                  <w:rFonts w:ascii="Arial" w:hAnsi="Arial" w:cs="Arial"/>
                  <w:sz w:val="24"/>
                  <w:szCs w:val="24"/>
                  <w:lang w:val="ro-RO"/>
                </w:rPr>
              </w:pPr>
              <w:r w:rsidRPr="001A6E40">
                <w:rPr>
                  <w:rFonts w:ascii="Arial" w:hAnsi="Arial" w:cs="Arial"/>
                  <w:sz w:val="24"/>
                  <w:szCs w:val="24"/>
                  <w:lang w:val="ro-RO"/>
                </w:rPr>
                <w:t>•</w:t>
              </w:r>
              <w:r w:rsidRPr="001A6E40">
                <w:rPr>
                  <w:rFonts w:ascii="Arial" w:hAnsi="Arial" w:cs="Arial"/>
                  <w:sz w:val="24"/>
                  <w:szCs w:val="24"/>
                  <w:lang w:val="ro-RO"/>
                </w:rPr>
                <w:tab/>
                <w:t>lucrarile propriu-zise de decopertare, excavare si redistribuire/transport a surplusului de sol la constructia fundatiilor;</w:t>
              </w:r>
            </w:p>
            <w:p w:rsidR="001A6E40" w:rsidRPr="001A6E40" w:rsidRDefault="001A6E40" w:rsidP="001A6E40">
              <w:pPr>
                <w:spacing w:after="0" w:line="240" w:lineRule="auto"/>
                <w:ind w:firstLine="720"/>
                <w:jc w:val="both"/>
                <w:rPr>
                  <w:rFonts w:ascii="Arial" w:hAnsi="Arial" w:cs="Arial"/>
                  <w:sz w:val="24"/>
                  <w:szCs w:val="24"/>
                  <w:lang w:val="ro-RO"/>
                </w:rPr>
              </w:pPr>
              <w:r w:rsidRPr="001A6E40">
                <w:rPr>
                  <w:rFonts w:ascii="Arial" w:hAnsi="Arial" w:cs="Arial"/>
                  <w:sz w:val="24"/>
                  <w:szCs w:val="24"/>
                  <w:lang w:val="ro-RO"/>
                </w:rPr>
                <w:t>•</w:t>
              </w:r>
              <w:r w:rsidRPr="001A6E40">
                <w:rPr>
                  <w:rFonts w:ascii="Arial" w:hAnsi="Arial" w:cs="Arial"/>
                  <w:sz w:val="24"/>
                  <w:szCs w:val="24"/>
                  <w:lang w:val="ro-RO"/>
                </w:rPr>
                <w:tab/>
                <w:t>eroziunea eoliana de pe suprafetele de teren perturbate sau lipsite de vegetatie.</w:t>
              </w:r>
            </w:p>
            <w:p w:rsidR="001A6E40" w:rsidRPr="001A6E40" w:rsidRDefault="001A6E40" w:rsidP="001A6E40">
              <w:pPr>
                <w:numPr>
                  <w:ilvl w:val="0"/>
                  <w:numId w:val="27"/>
                </w:numPr>
                <w:spacing w:after="0" w:line="240" w:lineRule="auto"/>
                <w:jc w:val="both"/>
                <w:rPr>
                  <w:rFonts w:ascii="Arial" w:hAnsi="Arial" w:cs="Arial"/>
                  <w:sz w:val="24"/>
                  <w:szCs w:val="24"/>
                  <w:lang w:val="ro-RO"/>
                </w:rPr>
              </w:pPr>
              <w:r w:rsidRPr="001A6E40">
                <w:rPr>
                  <w:rFonts w:ascii="Arial" w:hAnsi="Arial" w:cs="Arial"/>
                  <w:sz w:val="24"/>
                  <w:szCs w:val="24"/>
                  <w:lang w:val="ro-RO"/>
                </w:rPr>
                <w:t>Surse de emisie mobile unde principalii poluanti sunt: NOx, SOx, CO, COV, particule cu continut de metale grele, rezultate din arderea combustibililor fosili.</w:t>
              </w:r>
            </w:p>
            <w:p w:rsidR="001A6E40" w:rsidRPr="001A6E40" w:rsidRDefault="001A6E40" w:rsidP="001A6E40">
              <w:pPr>
                <w:spacing w:after="0" w:line="240" w:lineRule="auto"/>
                <w:ind w:firstLine="360"/>
                <w:jc w:val="both"/>
                <w:rPr>
                  <w:rFonts w:ascii="Arial" w:hAnsi="Arial" w:cs="Arial"/>
                  <w:sz w:val="24"/>
                  <w:szCs w:val="24"/>
                  <w:lang w:val="ro-RO"/>
                </w:rPr>
              </w:pPr>
              <w:r w:rsidRPr="001A6E40">
                <w:rPr>
                  <w:rFonts w:ascii="Arial" w:hAnsi="Arial" w:cs="Arial"/>
                  <w:sz w:val="24"/>
                  <w:szCs w:val="24"/>
                  <w:lang w:val="ro-RO"/>
                </w:rPr>
                <w:t>Aceste surse sunt reprezentate de autovehiculele si utilajele ce participa la amenajarea terenului si la transportul materialelor si echipamentelor, precum si la aprovizionarea cu substante si materiale pe durata executarii lucrarilor de constructii/montaj.</w:t>
              </w:r>
            </w:p>
            <w:p w:rsidR="001A6E40" w:rsidRPr="001A6E40" w:rsidRDefault="001A6E40" w:rsidP="001A6E40">
              <w:pPr>
                <w:spacing w:after="0" w:line="240" w:lineRule="auto"/>
                <w:ind w:firstLine="360"/>
                <w:jc w:val="both"/>
                <w:rPr>
                  <w:rFonts w:ascii="Arial" w:hAnsi="Arial" w:cs="Arial"/>
                  <w:sz w:val="24"/>
                  <w:szCs w:val="24"/>
                  <w:lang w:val="ro-RO"/>
                </w:rPr>
              </w:pPr>
              <w:r w:rsidRPr="001A6E40">
                <w:rPr>
                  <w:rFonts w:ascii="Arial" w:hAnsi="Arial" w:cs="Arial"/>
                  <w:sz w:val="24"/>
                  <w:szCs w:val="24"/>
                  <w:lang w:val="ro-RO"/>
                </w:rPr>
                <w:t xml:space="preserve">Sursele specifice </w:t>
              </w:r>
              <w:r w:rsidRPr="001A6E40">
                <w:rPr>
                  <w:rFonts w:ascii="Arial" w:hAnsi="Arial" w:cs="Arial"/>
                  <w:sz w:val="24"/>
                  <w:szCs w:val="24"/>
                  <w:u w:val="single"/>
                  <w:lang w:val="ro-RO"/>
                </w:rPr>
                <w:t>perioadei de construcţie</w:t>
              </w:r>
              <w:r w:rsidRPr="001A6E40">
                <w:rPr>
                  <w:rFonts w:ascii="Arial" w:hAnsi="Arial" w:cs="Arial"/>
                  <w:sz w:val="24"/>
                  <w:szCs w:val="24"/>
                  <w:lang w:val="ro-RO"/>
                </w:rPr>
                <w:t xml:space="preserve"> vor fi in principal surse de suprafata, deschise, libere iar functionarea acestora va fi intermitenta, in functie de programul de lucru (cca. 10 ore/zi, 5 - 6 zile/saptamana) si de graficul de desfasurare a lucrarilor.</w:t>
              </w:r>
            </w:p>
            <w:p w:rsidR="001A6E40" w:rsidRPr="001A6E40" w:rsidRDefault="001A6E40" w:rsidP="001A6E40">
              <w:pPr>
                <w:spacing w:after="0" w:line="240" w:lineRule="auto"/>
                <w:ind w:firstLine="360"/>
                <w:jc w:val="both"/>
                <w:rPr>
                  <w:rFonts w:ascii="Arial" w:hAnsi="Arial" w:cs="Arial"/>
                  <w:b/>
                  <w:sz w:val="24"/>
                  <w:szCs w:val="24"/>
                  <w:lang w:val="ro-RO"/>
                </w:rPr>
              </w:pPr>
              <w:r w:rsidRPr="001A6E40">
                <w:rPr>
                  <w:rFonts w:ascii="Arial" w:hAnsi="Arial" w:cs="Arial"/>
                  <w:b/>
                  <w:sz w:val="24"/>
                  <w:szCs w:val="24"/>
                  <w:lang w:val="ro-RO"/>
                </w:rPr>
                <w:t>Sursele generatoare de emisii in atmosfera in perioada de funcţionare sunt:</w:t>
              </w:r>
            </w:p>
            <w:p w:rsidR="001A6E40" w:rsidRPr="001A6E40" w:rsidRDefault="001A6E40" w:rsidP="001A6E40">
              <w:pPr>
                <w:spacing w:after="0" w:line="240" w:lineRule="auto"/>
                <w:jc w:val="both"/>
                <w:rPr>
                  <w:rFonts w:ascii="Arial" w:hAnsi="Arial" w:cs="Arial"/>
                  <w:sz w:val="24"/>
                  <w:szCs w:val="24"/>
                  <w:lang w:val="ro-RO"/>
                </w:rPr>
              </w:pPr>
              <w:r w:rsidRPr="001A6E40">
                <w:rPr>
                  <w:rFonts w:ascii="Arial" w:hAnsi="Arial" w:cs="Arial"/>
                  <w:sz w:val="24"/>
                  <w:szCs w:val="24"/>
                  <w:lang w:val="ro-RO"/>
                </w:rPr>
                <w:t>•</w:t>
              </w:r>
              <w:r w:rsidRPr="001A6E40">
                <w:rPr>
                  <w:rFonts w:ascii="Arial" w:hAnsi="Arial" w:cs="Arial"/>
                  <w:sz w:val="24"/>
                  <w:szCs w:val="24"/>
                  <w:lang w:val="ro-RO"/>
                </w:rPr>
                <w:tab/>
                <w:t>procesele metabolice din grajdul de creştere si ingrasare a taurasilor;</w:t>
              </w:r>
            </w:p>
            <w:p w:rsidR="001A6E40" w:rsidRPr="001A6E40" w:rsidRDefault="001A6E40" w:rsidP="001A6E40">
              <w:pPr>
                <w:spacing w:after="0" w:line="240" w:lineRule="auto"/>
                <w:jc w:val="both"/>
                <w:rPr>
                  <w:rFonts w:ascii="Arial" w:hAnsi="Arial" w:cs="Arial"/>
                  <w:sz w:val="24"/>
                  <w:szCs w:val="24"/>
                  <w:lang w:val="ro-RO"/>
                </w:rPr>
              </w:pPr>
              <w:r w:rsidRPr="001A6E40">
                <w:rPr>
                  <w:rFonts w:ascii="Arial" w:hAnsi="Arial" w:cs="Arial"/>
                  <w:sz w:val="24"/>
                  <w:szCs w:val="24"/>
                  <w:lang w:val="ro-RO"/>
                </w:rPr>
                <w:t>•</w:t>
              </w:r>
              <w:r w:rsidRPr="001A6E40">
                <w:rPr>
                  <w:rFonts w:ascii="Arial" w:hAnsi="Arial" w:cs="Arial"/>
                  <w:sz w:val="24"/>
                  <w:szCs w:val="24"/>
                  <w:lang w:val="ro-RO"/>
                </w:rPr>
                <w:tab/>
                <w:t>managementul dejecţiilor;</w:t>
              </w:r>
            </w:p>
            <w:p w:rsidR="001A6E40" w:rsidRPr="001A6E40" w:rsidRDefault="001A6E40" w:rsidP="001A6E40">
              <w:pPr>
                <w:spacing w:after="0" w:line="240" w:lineRule="auto"/>
                <w:jc w:val="both"/>
                <w:rPr>
                  <w:rFonts w:ascii="Arial" w:hAnsi="Arial" w:cs="Arial"/>
                  <w:sz w:val="24"/>
                  <w:szCs w:val="24"/>
                  <w:lang w:val="ro-RO"/>
                </w:rPr>
              </w:pPr>
              <w:r w:rsidRPr="001A6E40">
                <w:rPr>
                  <w:rFonts w:ascii="Arial" w:hAnsi="Arial" w:cs="Arial"/>
                  <w:sz w:val="24"/>
                  <w:szCs w:val="24"/>
                  <w:lang w:val="ro-RO"/>
                </w:rPr>
                <w:t>•</w:t>
              </w:r>
              <w:r w:rsidRPr="001A6E40">
                <w:rPr>
                  <w:rFonts w:ascii="Arial" w:hAnsi="Arial" w:cs="Arial"/>
                  <w:sz w:val="24"/>
                  <w:szCs w:val="24"/>
                  <w:lang w:val="ro-RO"/>
                </w:rPr>
                <w:tab/>
                <w:t>activitati auxiliare:circulatia mijloacelor de transport si a utilajelor, manipulare furaje/paie, de intretinere a incintei, procesul de productie al furajelor concentrate, producere agent termic.</w:t>
              </w:r>
            </w:p>
            <w:p w:rsidR="001A6E40" w:rsidRPr="001A6E40" w:rsidRDefault="001A6E40" w:rsidP="001A6E40">
              <w:pPr>
                <w:spacing w:after="0" w:line="240" w:lineRule="auto"/>
                <w:ind w:firstLine="708"/>
                <w:jc w:val="both"/>
                <w:rPr>
                  <w:rFonts w:ascii="Arial" w:hAnsi="Arial" w:cs="Arial"/>
                  <w:sz w:val="24"/>
                  <w:szCs w:val="24"/>
                  <w:u w:val="single"/>
                  <w:lang w:val="ro-RO"/>
                </w:rPr>
              </w:pPr>
              <w:r w:rsidRPr="001A6E40">
                <w:rPr>
                  <w:rFonts w:ascii="Arial" w:hAnsi="Arial" w:cs="Arial"/>
                  <w:sz w:val="24"/>
                  <w:szCs w:val="24"/>
                  <w:u w:val="single"/>
                  <w:lang w:val="ro-RO"/>
                </w:rPr>
                <w:t>Surse staţionare dirijate (surse punctiforme)</w:t>
              </w:r>
            </w:p>
            <w:p w:rsidR="001A6E40" w:rsidRPr="001A6E40" w:rsidRDefault="001A6E40" w:rsidP="001A6E40">
              <w:pPr>
                <w:spacing w:after="0" w:line="240" w:lineRule="auto"/>
                <w:ind w:firstLine="708"/>
                <w:jc w:val="both"/>
                <w:rPr>
                  <w:rFonts w:ascii="Arial" w:hAnsi="Arial" w:cs="Arial"/>
                  <w:sz w:val="24"/>
                  <w:szCs w:val="24"/>
                  <w:lang w:val="ro-RO"/>
                </w:rPr>
              </w:pPr>
              <w:r w:rsidRPr="001A6E40">
                <w:rPr>
                  <w:rFonts w:ascii="Arial" w:hAnsi="Arial" w:cs="Arial"/>
                  <w:sz w:val="24"/>
                  <w:szCs w:val="24"/>
                  <w:lang w:val="ro-RO"/>
                </w:rPr>
                <w:t>Principalele emisii in aer sunt gazele de ardere (CO, SO2, NOX, pulberi,TOC ) de la centrala termica pe combustibil solid (peleti).</w:t>
              </w:r>
            </w:p>
            <w:p w:rsidR="001A6E40" w:rsidRPr="001A6E40" w:rsidRDefault="001A6E40" w:rsidP="001A6E40">
              <w:pPr>
                <w:spacing w:after="0" w:line="240" w:lineRule="auto"/>
                <w:ind w:firstLine="708"/>
                <w:jc w:val="both"/>
                <w:rPr>
                  <w:rFonts w:ascii="Arial" w:hAnsi="Arial" w:cs="Arial"/>
                  <w:sz w:val="24"/>
                  <w:szCs w:val="24"/>
                  <w:u w:val="single"/>
                  <w:lang w:val="ro-RO"/>
                </w:rPr>
              </w:pPr>
              <w:r w:rsidRPr="001A6E40">
                <w:rPr>
                  <w:rFonts w:ascii="Arial" w:hAnsi="Arial" w:cs="Arial"/>
                  <w:sz w:val="24"/>
                  <w:szCs w:val="24"/>
                  <w:u w:val="single"/>
                  <w:lang w:val="ro-RO"/>
                </w:rPr>
                <w:t>Surse stationare nedirijate</w:t>
              </w:r>
            </w:p>
            <w:p w:rsidR="001A6E40" w:rsidRPr="001A6E40" w:rsidRDefault="001A6E40" w:rsidP="001A6E40">
              <w:pPr>
                <w:spacing w:after="0" w:line="240" w:lineRule="auto"/>
                <w:ind w:firstLine="708"/>
                <w:jc w:val="both"/>
                <w:rPr>
                  <w:rFonts w:ascii="Arial" w:hAnsi="Arial" w:cs="Arial"/>
                  <w:sz w:val="24"/>
                  <w:szCs w:val="24"/>
                  <w:lang w:val="ro-RO"/>
                </w:rPr>
              </w:pPr>
              <w:r w:rsidRPr="001A6E40">
                <w:rPr>
                  <w:rFonts w:ascii="Arial" w:hAnsi="Arial" w:cs="Arial"/>
                  <w:sz w:val="24"/>
                  <w:szCs w:val="24"/>
                  <w:lang w:val="ro-RO"/>
                </w:rPr>
                <w:t>In spatiile inchise pentru bovine, insuficient ventilate, se pot inregistra concentratii mari de dioxid de carbon (CO2 ), amoniac (NH3 ) si hidrogen sulfurat (H2 S).</w:t>
              </w:r>
            </w:p>
            <w:p w:rsidR="001A6E40" w:rsidRPr="001A6E40" w:rsidRDefault="001A6E40" w:rsidP="001A6E40">
              <w:pPr>
                <w:spacing w:after="0" w:line="240" w:lineRule="auto"/>
                <w:ind w:firstLine="708"/>
                <w:jc w:val="both"/>
                <w:rPr>
                  <w:rFonts w:ascii="Arial" w:hAnsi="Arial" w:cs="Arial"/>
                  <w:sz w:val="24"/>
                  <w:szCs w:val="24"/>
                  <w:lang w:val="ro-RO"/>
                </w:rPr>
              </w:pPr>
              <w:r w:rsidRPr="001A6E40">
                <w:rPr>
                  <w:rFonts w:ascii="Arial" w:hAnsi="Arial" w:cs="Arial"/>
                  <w:sz w:val="24"/>
                  <w:szCs w:val="24"/>
                  <w:lang w:val="ro-RO"/>
                </w:rPr>
                <w:t>Aceste gaze trebuie sa fie prezente in cantitati cât mai reduse in aerul din adapost. Potrivit CIGR(Commision Internationeale du Genie Rural) -1984, bunastarea animalelor este afectata atunci cand concentratiile acestor gaze depasesc valorile indicate acceptate.</w:t>
              </w:r>
            </w:p>
            <w:p w:rsidR="001A6E40" w:rsidRPr="001A6E40" w:rsidRDefault="001A6E40" w:rsidP="001A6E40">
              <w:pPr>
                <w:spacing w:after="0" w:line="240" w:lineRule="auto"/>
                <w:ind w:firstLine="708"/>
                <w:jc w:val="both"/>
                <w:rPr>
                  <w:rFonts w:ascii="Arial" w:hAnsi="Arial" w:cs="Arial"/>
                  <w:sz w:val="24"/>
                  <w:szCs w:val="24"/>
                  <w:lang w:val="ro-RO"/>
                </w:rPr>
              </w:pPr>
              <w:r w:rsidRPr="001A6E40">
                <w:rPr>
                  <w:rFonts w:ascii="Arial" w:hAnsi="Arial" w:cs="Arial"/>
                  <w:sz w:val="24"/>
                  <w:szCs w:val="24"/>
                  <w:lang w:val="ro-RO"/>
                </w:rPr>
                <w:t>Intr-un adapost pentru bovine, emisiile de CO2 rezulta din defecarea animalelor si din procesele de putrefactie si fermentatie care au loc in asternutul ud, din dejectii si resturile de furaje. O concentratie de CO2 crescuta (peste 1%), duce la cresterea frecventei si a profunzimii respiratiei animalelor. O concentratie de CO care depaseste 4% duce la retinerea CO2 in tesuturile animalelor, cauzand probleme grave. O expunere prelungita la niveluri ale concentratiei de CO2 mai mari decât limitele admise cauzeaza scaderea productiei de lapte si a procentului de grasime din lapte si a sporului in greutate la tineretul bovin.</w:t>
              </w:r>
            </w:p>
            <w:p w:rsidR="001A6E40" w:rsidRPr="001A6E40" w:rsidRDefault="001A6E40" w:rsidP="001A6E40">
              <w:pPr>
                <w:spacing w:after="0" w:line="240" w:lineRule="auto"/>
                <w:ind w:firstLine="708"/>
                <w:jc w:val="both"/>
                <w:rPr>
                  <w:rFonts w:ascii="Arial" w:hAnsi="Arial" w:cs="Arial"/>
                  <w:sz w:val="24"/>
                  <w:szCs w:val="24"/>
                  <w:lang w:val="ro-RO"/>
                </w:rPr>
              </w:pPr>
              <w:r w:rsidRPr="001A6E40">
                <w:rPr>
                  <w:rFonts w:ascii="Arial" w:hAnsi="Arial" w:cs="Arial"/>
                  <w:sz w:val="24"/>
                  <w:szCs w:val="24"/>
                  <w:lang w:val="ro-RO"/>
                </w:rPr>
                <w:lastRenderedPageBreak/>
                <w:t>Printre sursele de amoniac (NH3 ) dintr-un adapost pentru bovine se numara descompunerea purinului, fecalelor si a asternutului; descompunerea are loc in cazul in care sistemul de de evacuare a dejectiilor nu functioneaza corespunzator. Amoniacul este un gaz toxic si o concentratie de numai 25 ppm poate cauza iritarea ochilor, nasului si a membranelor mucoase.</w:t>
              </w:r>
            </w:p>
            <w:p w:rsidR="001A6E40" w:rsidRPr="001A6E40" w:rsidRDefault="001A6E40" w:rsidP="001A6E40">
              <w:pPr>
                <w:spacing w:after="0" w:line="240" w:lineRule="auto"/>
                <w:ind w:firstLine="708"/>
                <w:jc w:val="both"/>
                <w:rPr>
                  <w:rFonts w:ascii="Arial" w:hAnsi="Arial" w:cs="Arial"/>
                  <w:sz w:val="24"/>
                  <w:szCs w:val="24"/>
                  <w:lang w:val="ro-RO"/>
                </w:rPr>
              </w:pPr>
              <w:r w:rsidRPr="001A6E40">
                <w:rPr>
                  <w:rFonts w:ascii="Arial" w:hAnsi="Arial" w:cs="Arial"/>
                  <w:sz w:val="24"/>
                  <w:szCs w:val="24"/>
                  <w:lang w:val="ro-RO"/>
                </w:rPr>
                <w:t>Hidrogenul sulfurat (H2 S) rezulta in procesul de putrefactie a resturilor de proteine nedigerate excretate in fecale. De asemenea, este eliminat odata cu gazele din tractul digestiv. H2S este un gaz foarte toxic si la o concentratie de 50 ppm poate cauza probeleme serioase atât pentru personal, cât si pentru animale. Raportat la gradul de risc, in interiorul adapostului se recomanda un nivel H2 S mai mic de 0,5 ppm.</w:t>
              </w:r>
            </w:p>
            <w:p w:rsidR="001A6E40" w:rsidRPr="001A6E40" w:rsidRDefault="001A6E40" w:rsidP="001A6E40">
              <w:pPr>
                <w:spacing w:after="0" w:line="240" w:lineRule="auto"/>
                <w:ind w:firstLine="708"/>
                <w:jc w:val="both"/>
                <w:rPr>
                  <w:rFonts w:ascii="Arial" w:hAnsi="Arial" w:cs="Arial"/>
                  <w:sz w:val="24"/>
                  <w:szCs w:val="24"/>
                  <w:lang w:val="ro-RO"/>
                </w:rPr>
              </w:pPr>
              <w:r w:rsidRPr="001A6E40">
                <w:rPr>
                  <w:rFonts w:ascii="Arial" w:hAnsi="Arial" w:cs="Arial"/>
                  <w:sz w:val="24"/>
                  <w:szCs w:val="24"/>
                  <w:lang w:val="ro-RO"/>
                </w:rPr>
                <w:t>Praful provine de la animale, din aşternut, resturile de dejecţii si furaje. Atunci când este inhalat pentru o perioada prelungita de timp, praful poate provoca iritatii ale sistemului respirator. In mod normal,praful continut in aerul din adapost nu reprezinta totusi o problema pentru bovine. Se recomanda un continut de praf in aer cat mai redus posibil. O valoare limita recomandata pentru cantitatea totala de praf este de 3 mg/m de aer pentru peronalul care lucreaza opt ore pe zi.</w:t>
              </w:r>
            </w:p>
            <w:p w:rsidR="001A6E40" w:rsidRPr="001A6E40" w:rsidRDefault="001A6E40" w:rsidP="001A6E40">
              <w:pPr>
                <w:spacing w:after="0" w:line="240" w:lineRule="auto"/>
                <w:jc w:val="both"/>
                <w:rPr>
                  <w:rFonts w:ascii="Arial" w:hAnsi="Arial" w:cs="Arial"/>
                  <w:sz w:val="24"/>
                  <w:szCs w:val="24"/>
                  <w:u w:val="single"/>
                  <w:lang w:val="ro-RO"/>
                </w:rPr>
              </w:pPr>
              <w:r w:rsidRPr="001A6E40">
                <w:rPr>
                  <w:rFonts w:ascii="Arial" w:hAnsi="Arial" w:cs="Arial"/>
                  <w:sz w:val="24"/>
                  <w:szCs w:val="24"/>
                  <w:u w:val="single"/>
                  <w:lang w:val="ro-RO"/>
                </w:rPr>
                <w:t xml:space="preserve">Emisii </w:t>
              </w:r>
              <w:r>
                <w:rPr>
                  <w:rFonts w:ascii="Arial" w:hAnsi="Arial" w:cs="Arial"/>
                  <w:sz w:val="24"/>
                  <w:szCs w:val="24"/>
                  <w:u w:val="single"/>
                  <w:lang w:val="ro-RO"/>
                </w:rPr>
                <w:t>fugitive din surse de suprafaţa</w:t>
              </w:r>
            </w:p>
            <w:p w:rsidR="001A6E40" w:rsidRPr="001A6E40" w:rsidRDefault="001A6E40" w:rsidP="001A6E40">
              <w:pPr>
                <w:spacing w:after="0" w:line="240" w:lineRule="auto"/>
                <w:jc w:val="both"/>
                <w:rPr>
                  <w:rFonts w:ascii="Arial" w:hAnsi="Arial" w:cs="Arial"/>
                  <w:sz w:val="24"/>
                  <w:szCs w:val="24"/>
                  <w:lang w:val="ro-RO"/>
                </w:rPr>
              </w:pPr>
              <w:r w:rsidRPr="001A6E40">
                <w:rPr>
                  <w:rFonts w:ascii="Arial" w:hAnsi="Arial" w:cs="Arial"/>
                  <w:sz w:val="24"/>
                  <w:szCs w:val="24"/>
                  <w:lang w:val="ro-RO"/>
                </w:rPr>
                <w:t>Manipularea si cur</w:t>
              </w:r>
              <w:r>
                <w:rPr>
                  <w:rFonts w:ascii="Arial" w:hAnsi="Arial" w:cs="Arial"/>
                  <w:sz w:val="24"/>
                  <w:szCs w:val="24"/>
                  <w:lang w:val="ro-RO"/>
                </w:rPr>
                <w:t>ăți</w:t>
              </w:r>
              <w:r w:rsidRPr="001A6E40">
                <w:rPr>
                  <w:rFonts w:ascii="Arial" w:hAnsi="Arial" w:cs="Arial"/>
                  <w:sz w:val="24"/>
                  <w:szCs w:val="24"/>
                  <w:lang w:val="ro-RO"/>
                </w:rPr>
                <w:t>rea de c</w:t>
              </w:r>
              <w:r>
                <w:rPr>
                  <w:rFonts w:ascii="Arial" w:hAnsi="Arial" w:cs="Arial"/>
                  <w:sz w:val="24"/>
                  <w:szCs w:val="24"/>
                  <w:lang w:val="ro-RO"/>
                </w:rPr>
                <w:t>ă</w:t>
              </w:r>
              <w:r w:rsidRPr="001A6E40">
                <w:rPr>
                  <w:rFonts w:ascii="Arial" w:hAnsi="Arial" w:cs="Arial"/>
                  <w:sz w:val="24"/>
                  <w:szCs w:val="24"/>
                  <w:lang w:val="ro-RO"/>
                </w:rPr>
                <w:t>tre robotul specializat a dejectiilor solide pentru introducerea acestora in fosa subterana este o sursă de emisii de amoniac, hidrogen sulfurat şi alte componente mirositoare.</w:t>
              </w:r>
            </w:p>
            <w:p w:rsidR="001A6E40" w:rsidRPr="001A6E40" w:rsidRDefault="001A6E40" w:rsidP="001A6E40">
              <w:pPr>
                <w:spacing w:after="0" w:line="240" w:lineRule="auto"/>
                <w:jc w:val="both"/>
                <w:rPr>
                  <w:rFonts w:ascii="Arial" w:hAnsi="Arial" w:cs="Arial"/>
                  <w:sz w:val="24"/>
                  <w:szCs w:val="24"/>
                  <w:lang w:val="ro-RO"/>
                </w:rPr>
              </w:pPr>
              <w:r w:rsidRPr="001A6E40">
                <w:rPr>
                  <w:rFonts w:ascii="Arial" w:hAnsi="Arial" w:cs="Arial"/>
                  <w:sz w:val="24"/>
                  <w:szCs w:val="24"/>
                  <w:lang w:val="ro-RO"/>
                </w:rPr>
                <w:t>Aceste emisii de la depozitarea de bălegar depind de un număr de factori:</w:t>
              </w:r>
            </w:p>
            <w:p w:rsidR="001A6E40" w:rsidRPr="001A6E40" w:rsidRDefault="001A6E40" w:rsidP="001A6E40">
              <w:pPr>
                <w:spacing w:after="0" w:line="240" w:lineRule="auto"/>
                <w:jc w:val="both"/>
                <w:rPr>
                  <w:rFonts w:ascii="Arial" w:hAnsi="Arial" w:cs="Arial"/>
                  <w:sz w:val="24"/>
                  <w:szCs w:val="24"/>
                  <w:lang w:val="ro-RO"/>
                </w:rPr>
              </w:pPr>
              <w:r w:rsidRPr="001A6E40">
                <w:rPr>
                  <w:rFonts w:ascii="Arial" w:hAnsi="Arial" w:cs="Arial"/>
                  <w:sz w:val="24"/>
                  <w:szCs w:val="24"/>
                  <w:lang w:val="ro-RO"/>
                </w:rPr>
                <w:t>•</w:t>
              </w:r>
              <w:r w:rsidRPr="001A6E40">
                <w:rPr>
                  <w:rFonts w:ascii="Arial" w:hAnsi="Arial" w:cs="Arial"/>
                  <w:sz w:val="24"/>
                  <w:szCs w:val="24"/>
                  <w:lang w:val="ro-RO"/>
                </w:rPr>
                <w:tab/>
                <w:t>compoziţia chimică a mixturii de dejecţii</w:t>
              </w:r>
            </w:p>
            <w:p w:rsidR="001A6E40" w:rsidRPr="001A6E40" w:rsidRDefault="001A6E40" w:rsidP="001A6E40">
              <w:pPr>
                <w:spacing w:after="0" w:line="240" w:lineRule="auto"/>
                <w:jc w:val="both"/>
                <w:rPr>
                  <w:rFonts w:ascii="Arial" w:hAnsi="Arial" w:cs="Arial"/>
                  <w:sz w:val="24"/>
                  <w:szCs w:val="24"/>
                  <w:lang w:val="ro-RO"/>
                </w:rPr>
              </w:pPr>
              <w:r w:rsidRPr="001A6E40">
                <w:rPr>
                  <w:rFonts w:ascii="Arial" w:hAnsi="Arial" w:cs="Arial"/>
                  <w:sz w:val="24"/>
                  <w:szCs w:val="24"/>
                  <w:lang w:val="ro-RO"/>
                </w:rPr>
                <w:t>•</w:t>
              </w:r>
              <w:r w:rsidRPr="001A6E40">
                <w:rPr>
                  <w:rFonts w:ascii="Arial" w:hAnsi="Arial" w:cs="Arial"/>
                  <w:sz w:val="24"/>
                  <w:szCs w:val="24"/>
                  <w:lang w:val="ro-RO"/>
                </w:rPr>
                <w:tab/>
                <w:t>caracteristicile fizice (materie uscată %, pH, temp.)</w:t>
              </w:r>
            </w:p>
            <w:p w:rsidR="001A6E40" w:rsidRPr="001A6E40" w:rsidRDefault="001A6E40" w:rsidP="001A6E40">
              <w:pPr>
                <w:spacing w:after="0" w:line="240" w:lineRule="auto"/>
                <w:jc w:val="both"/>
                <w:rPr>
                  <w:rFonts w:ascii="Arial" w:hAnsi="Arial" w:cs="Arial"/>
                  <w:sz w:val="24"/>
                  <w:szCs w:val="24"/>
                  <w:lang w:val="ro-RO"/>
                </w:rPr>
              </w:pPr>
              <w:r w:rsidRPr="001A6E40">
                <w:rPr>
                  <w:rFonts w:ascii="Arial" w:hAnsi="Arial" w:cs="Arial"/>
                  <w:sz w:val="24"/>
                  <w:szCs w:val="24"/>
                  <w:lang w:val="ro-RO"/>
                </w:rPr>
                <w:t>•</w:t>
              </w:r>
              <w:r w:rsidRPr="001A6E40">
                <w:rPr>
                  <w:rFonts w:ascii="Arial" w:hAnsi="Arial" w:cs="Arial"/>
                  <w:sz w:val="24"/>
                  <w:szCs w:val="24"/>
                  <w:lang w:val="ro-RO"/>
                </w:rPr>
                <w:tab/>
                <w:t>suprafaţă emitentă</w:t>
              </w:r>
            </w:p>
            <w:p w:rsidR="001A6E40" w:rsidRPr="001A6E40" w:rsidRDefault="001A6E40" w:rsidP="001A6E40">
              <w:pPr>
                <w:spacing w:after="0" w:line="240" w:lineRule="auto"/>
                <w:jc w:val="both"/>
                <w:rPr>
                  <w:rFonts w:ascii="Arial" w:hAnsi="Arial" w:cs="Arial"/>
                  <w:sz w:val="24"/>
                  <w:szCs w:val="24"/>
                  <w:lang w:val="ro-RO"/>
                </w:rPr>
              </w:pPr>
              <w:r w:rsidRPr="001A6E40">
                <w:rPr>
                  <w:rFonts w:ascii="Arial" w:hAnsi="Arial" w:cs="Arial"/>
                  <w:sz w:val="24"/>
                  <w:szCs w:val="24"/>
                  <w:lang w:val="ro-RO"/>
                </w:rPr>
                <w:t>•</w:t>
              </w:r>
              <w:r w:rsidRPr="001A6E40">
                <w:rPr>
                  <w:rFonts w:ascii="Arial" w:hAnsi="Arial" w:cs="Arial"/>
                  <w:sz w:val="24"/>
                  <w:szCs w:val="24"/>
                  <w:lang w:val="ro-RO"/>
                </w:rPr>
                <w:tab/>
                <w:t>condiţiile climatice (temperatură ambient, ploaie)</w:t>
              </w:r>
            </w:p>
            <w:p w:rsidR="001A6E40" w:rsidRPr="001A6E40" w:rsidRDefault="001A6E40" w:rsidP="001A6E40">
              <w:pPr>
                <w:spacing w:after="0" w:line="240" w:lineRule="auto"/>
                <w:ind w:firstLine="708"/>
                <w:jc w:val="both"/>
                <w:rPr>
                  <w:rFonts w:ascii="Arial" w:hAnsi="Arial" w:cs="Arial"/>
                  <w:sz w:val="24"/>
                  <w:szCs w:val="24"/>
                  <w:lang w:val="ro-RO"/>
                </w:rPr>
              </w:pPr>
              <w:r w:rsidRPr="001A6E40">
                <w:rPr>
                  <w:rFonts w:ascii="Arial" w:hAnsi="Arial" w:cs="Arial"/>
                  <w:sz w:val="24"/>
                  <w:szCs w:val="24"/>
                  <w:lang w:val="ro-RO"/>
                </w:rPr>
                <w:t>O alta sursa de poluare o reprezinta operatiunile de descarcare/depozitare a furajelor in magazia de depozitare furaje vrac prin pulberile evacuate in atmosfera (Pm 10 si Pm 2,5).</w:t>
              </w:r>
            </w:p>
            <w:p w:rsidR="001A6E40" w:rsidRPr="001A6E40" w:rsidRDefault="001A6E40" w:rsidP="001A6E40">
              <w:pPr>
                <w:spacing w:after="0" w:line="240" w:lineRule="auto"/>
                <w:ind w:firstLine="708"/>
                <w:jc w:val="both"/>
                <w:rPr>
                  <w:rFonts w:ascii="Arial" w:hAnsi="Arial" w:cs="Arial"/>
                  <w:sz w:val="24"/>
                  <w:szCs w:val="24"/>
                  <w:lang w:val="ro-RO"/>
                </w:rPr>
              </w:pPr>
              <w:r w:rsidRPr="001A6E40">
                <w:rPr>
                  <w:rFonts w:ascii="Arial" w:hAnsi="Arial" w:cs="Arial"/>
                  <w:sz w:val="24"/>
                  <w:szCs w:val="24"/>
                  <w:lang w:val="ro-RO"/>
                </w:rPr>
                <w:t>Emisii din surse mobile de poluare -emisiile eliberate in aer de motoarele utilajelor si mijloacelor de transport, sunt in principal reprezentate de :CO, NOx,CO2,SO2,NMVOC.</w:t>
              </w:r>
            </w:p>
            <w:p w:rsidR="00C9413A" w:rsidRDefault="002C49E6" w:rsidP="00227E6C">
              <w:pPr>
                <w:pStyle w:val="Corptext"/>
                <w:autoSpaceDE/>
                <w:autoSpaceDN/>
                <w:adjustRightInd/>
                <w:ind w:left="720" w:right="-1"/>
                <w:jc w:val="both"/>
                <w:rPr>
                  <w:rFonts w:cs="Arial"/>
                </w:rPr>
              </w:pPr>
              <w:r w:rsidRPr="00B625DE">
                <w:rPr>
                  <w:rFonts w:cs="Arial"/>
                </w:rPr>
                <w:t xml:space="preserve">-emisii în apă: </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b/>
                  <w:sz w:val="24"/>
                  <w:szCs w:val="24"/>
                  <w:lang w:val="ro-RO"/>
                </w:rPr>
                <w:t>In perioada execut</w:t>
              </w:r>
              <w:r>
                <w:rPr>
                  <w:rFonts w:ascii="Arial" w:hAnsi="Arial" w:cs="Arial"/>
                  <w:b/>
                  <w:sz w:val="24"/>
                  <w:szCs w:val="24"/>
                  <w:lang w:val="ro-RO"/>
                </w:rPr>
                <w:t>ă</w:t>
              </w:r>
              <w:r w:rsidRPr="00C9413A">
                <w:rPr>
                  <w:rFonts w:ascii="Arial" w:hAnsi="Arial" w:cs="Arial"/>
                  <w:b/>
                  <w:sz w:val="24"/>
                  <w:szCs w:val="24"/>
                  <w:lang w:val="ro-RO"/>
                </w:rPr>
                <w:t>rii lucr</w:t>
              </w:r>
              <w:r>
                <w:rPr>
                  <w:rFonts w:ascii="Arial" w:hAnsi="Arial" w:cs="Arial"/>
                  <w:b/>
                  <w:sz w:val="24"/>
                  <w:szCs w:val="24"/>
                  <w:lang w:val="ro-RO"/>
                </w:rPr>
                <w:t>ă</w:t>
              </w:r>
              <w:r w:rsidRPr="00C9413A">
                <w:rPr>
                  <w:rFonts w:ascii="Arial" w:hAnsi="Arial" w:cs="Arial"/>
                  <w:b/>
                  <w:sz w:val="24"/>
                  <w:szCs w:val="24"/>
                  <w:lang w:val="ro-RO"/>
                </w:rPr>
                <w:t>rilor de construire a obiectivului</w:t>
              </w:r>
              <w:r w:rsidRPr="00C9413A">
                <w:rPr>
                  <w:rFonts w:ascii="Arial" w:hAnsi="Arial" w:cs="Arial"/>
                  <w:sz w:val="24"/>
                  <w:szCs w:val="24"/>
                  <w:lang w:val="ro-RO"/>
                </w:rPr>
                <w:t xml:space="preserve"> nu sunt identificate surse de poluare a apelor subterane .</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sz w:val="24"/>
                  <w:szCs w:val="24"/>
                  <w:lang w:val="ro-RO"/>
                </w:rPr>
                <w:t>Eventualele scurgeri accidentale de produse petroliere de la masinile de transport si utilajele folosite in aceasta etapa si/ sau evacuarea direct pe sol a apelor uzate fecaloid menajere nu pot fi considerate o sursa de poluare a apelor subterane deoarece cantitatea posibil deversata in mod cu totul accidental este mica, neexistand pericolul migrarii in freatic.</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sz w:val="24"/>
                  <w:szCs w:val="24"/>
                  <w:lang w:val="ro-RO"/>
                </w:rPr>
                <w:t>In perioada funcţionarii fermei zootehnice apa va fi utilizata in principal pentru asigurarea necesarului de b</w:t>
              </w:r>
              <w:r>
                <w:rPr>
                  <w:rFonts w:ascii="Arial" w:hAnsi="Arial" w:cs="Arial"/>
                  <w:sz w:val="24"/>
                  <w:szCs w:val="24"/>
                  <w:lang w:val="ro-RO"/>
                </w:rPr>
                <w:t>ă</w:t>
              </w:r>
              <w:r w:rsidRPr="00C9413A">
                <w:rPr>
                  <w:rFonts w:ascii="Arial" w:hAnsi="Arial" w:cs="Arial"/>
                  <w:sz w:val="24"/>
                  <w:szCs w:val="24"/>
                  <w:lang w:val="ro-RO"/>
                </w:rPr>
                <w:t>ut pentru animale, pentru igienizarea grajdului , a cailor de acces precum si pentru irigarea spatiilor verzi din incinta fermei.</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sz w:val="24"/>
                  <w:szCs w:val="24"/>
                  <w:lang w:val="ro-RO"/>
                </w:rPr>
                <w:t>Principalele surse de poluare a apelor subterane in perioada de functionare sunt:</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sz w:val="24"/>
                  <w:szCs w:val="24"/>
                  <w:lang w:val="ro-RO"/>
                </w:rPr>
                <w:t>•</w:t>
              </w:r>
              <w:r w:rsidRPr="00C9413A">
                <w:rPr>
                  <w:rFonts w:ascii="Arial" w:hAnsi="Arial" w:cs="Arial"/>
                  <w:sz w:val="24"/>
                  <w:szCs w:val="24"/>
                  <w:lang w:val="ro-RO"/>
                </w:rPr>
                <w:tab/>
                <w:t xml:space="preserve">Etasansarea necorespunzatoare a </w:t>
              </w:r>
              <w:r>
                <w:rPr>
                  <w:rFonts w:ascii="Arial" w:hAnsi="Arial" w:cs="Arial"/>
                  <w:sz w:val="24"/>
                  <w:szCs w:val="24"/>
                  <w:lang w:val="ro-RO"/>
                </w:rPr>
                <w:t>bazinului</w:t>
              </w:r>
              <w:r w:rsidRPr="00C9413A">
                <w:rPr>
                  <w:rFonts w:ascii="Arial" w:hAnsi="Arial" w:cs="Arial"/>
                  <w:sz w:val="24"/>
                  <w:szCs w:val="24"/>
                  <w:lang w:val="ro-RO"/>
                </w:rPr>
                <w:t xml:space="preserve"> de dejectii</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sz w:val="24"/>
                  <w:szCs w:val="24"/>
                  <w:lang w:val="ro-RO"/>
                </w:rPr>
                <w:t>•</w:t>
              </w:r>
              <w:r w:rsidRPr="00C9413A">
                <w:rPr>
                  <w:rFonts w:ascii="Arial" w:hAnsi="Arial" w:cs="Arial"/>
                  <w:sz w:val="24"/>
                  <w:szCs w:val="24"/>
                  <w:lang w:val="ro-RO"/>
                </w:rPr>
                <w:tab/>
                <w:t>Defectiuni aparute la reteua de colectare a apelor uzate</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sz w:val="24"/>
                  <w:szCs w:val="24"/>
                  <w:lang w:val="ro-RO"/>
                </w:rPr>
                <w:t>•</w:t>
              </w:r>
              <w:r w:rsidRPr="00C9413A">
                <w:rPr>
                  <w:rFonts w:ascii="Arial" w:hAnsi="Arial" w:cs="Arial"/>
                  <w:sz w:val="24"/>
                  <w:szCs w:val="24"/>
                  <w:lang w:val="ro-RO"/>
                </w:rPr>
                <w:tab/>
                <w:t>Scurgeri accidentale de produse petroliere de la masini si utilajele</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sz w:val="24"/>
                  <w:szCs w:val="24"/>
                  <w:lang w:val="ro-RO"/>
                </w:rPr>
                <w:t>•</w:t>
              </w:r>
              <w:r w:rsidRPr="00C9413A">
                <w:rPr>
                  <w:rFonts w:ascii="Arial" w:hAnsi="Arial" w:cs="Arial"/>
                  <w:sz w:val="24"/>
                  <w:szCs w:val="24"/>
                  <w:lang w:val="ro-RO"/>
                </w:rPr>
                <w:tab/>
                <w:t>Depozitarea necorespunzatoare a deseurilor, inclusiv a dejectiilor, in alte locuri decat cele special amenajate care dispun de dotari specifice pentru retinerea poluantilor</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sz w:val="24"/>
                  <w:szCs w:val="24"/>
                  <w:lang w:val="ro-RO"/>
                </w:rPr>
                <w:t>•</w:t>
              </w:r>
              <w:r w:rsidRPr="00C9413A">
                <w:rPr>
                  <w:rFonts w:ascii="Arial" w:hAnsi="Arial" w:cs="Arial"/>
                  <w:sz w:val="24"/>
                  <w:szCs w:val="24"/>
                  <w:lang w:val="ro-RO"/>
                </w:rPr>
                <w:tab/>
                <w:t>Imprastierea necontrolata a apelor uzate neepurate direct pe teren</w:t>
              </w:r>
            </w:p>
            <w:p w:rsidR="00C9413A" w:rsidRPr="00C9413A" w:rsidRDefault="00C9413A" w:rsidP="00C9413A">
              <w:pPr>
                <w:spacing w:after="0"/>
                <w:ind w:left="357"/>
                <w:jc w:val="both"/>
                <w:rPr>
                  <w:rFonts w:ascii="Arial" w:hAnsi="Arial" w:cs="Arial"/>
                  <w:sz w:val="24"/>
                  <w:szCs w:val="24"/>
                  <w:lang w:val="ro-RO"/>
                </w:rPr>
              </w:pPr>
              <w:r w:rsidRPr="00C9413A">
                <w:rPr>
                  <w:rFonts w:ascii="Arial" w:hAnsi="Arial" w:cs="Arial"/>
                  <w:sz w:val="24"/>
                  <w:szCs w:val="24"/>
                  <w:lang w:val="ro-RO"/>
                </w:rPr>
                <w:lastRenderedPageBreak/>
                <w:t>•</w:t>
              </w:r>
              <w:r w:rsidRPr="00C9413A">
                <w:rPr>
                  <w:rFonts w:ascii="Arial" w:hAnsi="Arial" w:cs="Arial"/>
                  <w:sz w:val="24"/>
                  <w:szCs w:val="24"/>
                  <w:lang w:val="ro-RO"/>
                </w:rPr>
                <w:tab/>
                <w:t>Fertilizarea terenurilor agricole cu dejectii insuficient stabilizare si f</w:t>
              </w:r>
              <w:r w:rsidR="00B9670D">
                <w:rPr>
                  <w:rFonts w:ascii="Arial" w:hAnsi="Arial" w:cs="Arial"/>
                  <w:sz w:val="24"/>
                  <w:szCs w:val="24"/>
                  <w:lang w:val="ro-RO"/>
                </w:rPr>
                <w:t>ă</w:t>
              </w:r>
              <w:r w:rsidRPr="00C9413A">
                <w:rPr>
                  <w:rFonts w:ascii="Arial" w:hAnsi="Arial" w:cs="Arial"/>
                  <w:sz w:val="24"/>
                  <w:szCs w:val="24"/>
                  <w:lang w:val="ro-RO"/>
                </w:rPr>
                <w:t>r</w:t>
              </w:r>
              <w:r w:rsidR="00B9670D">
                <w:rPr>
                  <w:rFonts w:ascii="Arial" w:hAnsi="Arial" w:cs="Arial"/>
                  <w:sz w:val="24"/>
                  <w:szCs w:val="24"/>
                  <w:lang w:val="ro-RO"/>
                </w:rPr>
                <w:t>ă</w:t>
              </w:r>
              <w:r w:rsidRPr="00C9413A">
                <w:rPr>
                  <w:rFonts w:ascii="Arial" w:hAnsi="Arial" w:cs="Arial"/>
                  <w:sz w:val="24"/>
                  <w:szCs w:val="24"/>
                  <w:lang w:val="ro-RO"/>
                </w:rPr>
                <w:t xml:space="preserve"> respectarea studiului pedologic avizat de OSPA.</w:t>
              </w:r>
            </w:p>
            <w:p w:rsidR="00B9670D" w:rsidRDefault="002C49E6" w:rsidP="00B9670D">
              <w:pPr>
                <w:spacing w:after="0"/>
                <w:ind w:firstLine="709"/>
                <w:jc w:val="both"/>
                <w:rPr>
                  <w:rFonts w:ascii="Arial" w:hAnsi="Arial" w:cs="Arial"/>
                  <w:sz w:val="24"/>
                  <w:szCs w:val="24"/>
                </w:rPr>
              </w:pPr>
              <w:r w:rsidRPr="00B9670D">
                <w:rPr>
                  <w:rFonts w:ascii="Arial" w:hAnsi="Arial" w:cs="Arial"/>
                  <w:sz w:val="24"/>
                  <w:szCs w:val="24"/>
                </w:rPr>
                <w:t xml:space="preserve">-zgomot: </w:t>
              </w:r>
            </w:p>
            <w:p w:rsidR="00B9670D" w:rsidRPr="00B9670D" w:rsidRDefault="00B9670D" w:rsidP="00B9670D">
              <w:pPr>
                <w:spacing w:after="0"/>
                <w:ind w:firstLine="709"/>
                <w:jc w:val="both"/>
                <w:rPr>
                  <w:rFonts w:ascii="Arial" w:hAnsi="Arial" w:cs="Arial"/>
                  <w:sz w:val="24"/>
                  <w:szCs w:val="24"/>
                  <w:lang w:val="ro-RO"/>
                </w:rPr>
              </w:pPr>
              <w:r w:rsidRPr="00B9670D">
                <w:rPr>
                  <w:rFonts w:ascii="Arial" w:hAnsi="Arial" w:cs="Arial"/>
                  <w:i/>
                  <w:sz w:val="24"/>
                  <w:szCs w:val="24"/>
                  <w:u w:val="single"/>
                  <w:lang w:val="ro-RO"/>
                </w:rPr>
                <w:t>In faza de executie</w:t>
              </w:r>
              <w:r w:rsidRPr="00B9670D">
                <w:rPr>
                  <w:rFonts w:ascii="Arial" w:hAnsi="Arial" w:cs="Arial"/>
                  <w:sz w:val="24"/>
                  <w:szCs w:val="24"/>
                  <w:lang w:val="ro-RO"/>
                </w:rPr>
                <w:t>, sursele de zgomot si vibratii sunt produse atat de actiunile propriuzise de lucru cat si de traficul auto din zona de lucru. Aceste activitati au un caracter discontinuu, fiind limitate in general numai pe perioada zilei.</w:t>
              </w:r>
            </w:p>
            <w:p w:rsidR="00B9670D" w:rsidRPr="00B9670D" w:rsidRDefault="00B9670D" w:rsidP="00B9670D">
              <w:pPr>
                <w:spacing w:after="0"/>
                <w:ind w:firstLine="709"/>
                <w:jc w:val="both"/>
                <w:rPr>
                  <w:rFonts w:ascii="Arial" w:hAnsi="Arial" w:cs="Arial"/>
                  <w:sz w:val="24"/>
                  <w:szCs w:val="24"/>
                  <w:lang w:val="ro-RO"/>
                </w:rPr>
              </w:pPr>
              <w:r w:rsidRPr="00B9670D">
                <w:rPr>
                  <w:rFonts w:ascii="Arial" w:hAnsi="Arial" w:cs="Arial"/>
                  <w:i/>
                  <w:sz w:val="24"/>
                  <w:szCs w:val="24"/>
                  <w:u w:val="single"/>
                  <w:lang w:val="ro-RO"/>
                </w:rPr>
                <w:t>In faza de functionare,</w:t>
              </w:r>
              <w:r w:rsidRPr="00B9670D">
                <w:rPr>
                  <w:rFonts w:ascii="Arial" w:hAnsi="Arial" w:cs="Arial"/>
                  <w:sz w:val="24"/>
                  <w:szCs w:val="24"/>
                  <w:lang w:val="ro-RO"/>
                </w:rPr>
                <w:t xml:space="preserve"> sursele de zgomot si vibratii vor fi reprezentate de motoarele electrice c</w:t>
              </w:r>
              <w:r>
                <w:rPr>
                  <w:rFonts w:ascii="Arial" w:hAnsi="Arial" w:cs="Arial"/>
                  <w:sz w:val="24"/>
                  <w:szCs w:val="24"/>
                  <w:lang w:val="ro-RO"/>
                </w:rPr>
                <w:t>e actioneaza utilajele dinamice</w:t>
              </w:r>
              <w:r w:rsidRPr="00B9670D">
                <w:rPr>
                  <w:rFonts w:ascii="Arial" w:hAnsi="Arial" w:cs="Arial"/>
                  <w:sz w:val="24"/>
                  <w:szCs w:val="24"/>
                  <w:lang w:val="ro-RO"/>
                </w:rPr>
                <w:t>, motoarele mijloacelor de transport si ale echipamentelor din dotarea grajdului, gospodariei de apa , de genul ventilatoare, pompe, etc.Motoarele utilajelor dinamice sunt de puteri relativ mici ,sunt utilaje noi cu un nivel de zgomot in timpul functionarii sub limitele admise de legislatia specifica in vigoare.</w:t>
              </w:r>
            </w:p>
            <w:p w:rsidR="00B9670D" w:rsidRPr="00B9670D" w:rsidRDefault="00B9670D" w:rsidP="00B9670D">
              <w:pPr>
                <w:spacing w:after="0"/>
                <w:ind w:firstLine="709"/>
                <w:jc w:val="both"/>
                <w:rPr>
                  <w:rFonts w:ascii="Arial" w:hAnsi="Arial" w:cs="Arial"/>
                  <w:sz w:val="24"/>
                  <w:szCs w:val="24"/>
                  <w:lang w:val="ro-RO"/>
                </w:rPr>
              </w:pPr>
              <w:r w:rsidRPr="00B9670D">
                <w:rPr>
                  <w:rFonts w:ascii="Arial" w:hAnsi="Arial" w:cs="Arial"/>
                  <w:sz w:val="24"/>
                  <w:szCs w:val="24"/>
                  <w:lang w:val="ro-RO"/>
                </w:rPr>
                <w:t>Nivelul de zgomot la limita amplasamentului nu va depasi 65 dB.</w:t>
              </w:r>
            </w:p>
            <w:p w:rsidR="00E83851" w:rsidRDefault="002C49E6" w:rsidP="00B9670D">
              <w:pPr>
                <w:pStyle w:val="Corptext"/>
                <w:numPr>
                  <w:ilvl w:val="0"/>
                  <w:numId w:val="20"/>
                </w:numPr>
                <w:autoSpaceDE/>
                <w:autoSpaceDN/>
                <w:adjustRightInd/>
                <w:ind w:left="0" w:right="-1" w:firstLine="0"/>
                <w:jc w:val="both"/>
                <w:rPr>
                  <w:rFonts w:cs="Arial"/>
                  <w:i/>
                  <w:u w:val="single"/>
                  <w:lang w:val="ro-RO"/>
                </w:rPr>
              </w:pPr>
              <w:r w:rsidRPr="00E83851">
                <w:rPr>
                  <w:rFonts w:cs="Arial"/>
                </w:rPr>
                <w:t>Riscu</w:t>
              </w:r>
              <w:r w:rsidRPr="00E83851">
                <w:rPr>
                  <w:rFonts w:cs="Arial"/>
                  <w:lang w:val="ro-RO"/>
                </w:rPr>
                <w:t>l de accident, ţinându-se seama în special de substanţele şi de tehnologie utilizate</w:t>
              </w:r>
              <w:r w:rsidR="00E83851" w:rsidRPr="00E83851">
                <w:rPr>
                  <w:rFonts w:cs="Arial"/>
                  <w:i/>
                  <w:u w:val="single"/>
                  <w:lang w:val="ro-RO"/>
                </w:rPr>
                <w:t xml:space="preserve"> </w:t>
              </w:r>
            </w:p>
            <w:p w:rsidR="00E83851" w:rsidRPr="00B9670D" w:rsidRDefault="00E83851" w:rsidP="00B9670D">
              <w:pPr>
                <w:spacing w:after="0" w:line="240" w:lineRule="auto"/>
                <w:ind w:firstLine="708"/>
                <w:jc w:val="both"/>
                <w:outlineLvl w:val="0"/>
                <w:rPr>
                  <w:rFonts w:ascii="Arial" w:hAnsi="Arial" w:cs="Arial"/>
                  <w:i/>
                  <w:sz w:val="24"/>
                  <w:szCs w:val="24"/>
                  <w:u w:val="single"/>
                  <w:lang w:val="ro-RO"/>
                </w:rPr>
              </w:pPr>
              <w:r w:rsidRPr="00B9670D">
                <w:rPr>
                  <w:rFonts w:ascii="Arial" w:hAnsi="Arial" w:cs="Arial"/>
                  <w:i/>
                  <w:sz w:val="24"/>
                  <w:szCs w:val="24"/>
                  <w:u w:val="single"/>
                  <w:lang w:val="ro-RO"/>
                </w:rPr>
                <w:t>In faza de execuţie</w:t>
              </w:r>
            </w:p>
            <w:p w:rsidR="00E83851" w:rsidRPr="00B9670D" w:rsidRDefault="00E83851" w:rsidP="00B9670D">
              <w:pPr>
                <w:spacing w:after="0" w:line="240" w:lineRule="auto"/>
                <w:ind w:firstLine="708"/>
                <w:jc w:val="both"/>
                <w:outlineLvl w:val="0"/>
                <w:rPr>
                  <w:rFonts w:ascii="Arial" w:hAnsi="Arial" w:cs="Arial"/>
                  <w:sz w:val="24"/>
                  <w:szCs w:val="24"/>
                  <w:lang w:val="ro-RO"/>
                </w:rPr>
              </w:pPr>
              <w:r w:rsidRPr="00B9670D">
                <w:rPr>
                  <w:rFonts w:ascii="Arial" w:hAnsi="Arial" w:cs="Arial"/>
                  <w:sz w:val="24"/>
                  <w:szCs w:val="24"/>
                  <w:lang w:val="ro-RO"/>
                </w:rPr>
                <w:t>In cadrul procesului de execuţie nu sunt utilizate substanţe si/sau preparate chimice periculoase care sa afecteze factorii de mediu.</w:t>
              </w:r>
            </w:p>
            <w:p w:rsidR="00E83851" w:rsidRPr="00B9670D" w:rsidRDefault="00E83851" w:rsidP="00B9670D">
              <w:pPr>
                <w:spacing w:after="0" w:line="240" w:lineRule="auto"/>
                <w:ind w:firstLine="708"/>
                <w:jc w:val="both"/>
                <w:outlineLvl w:val="0"/>
                <w:rPr>
                  <w:rFonts w:ascii="Arial" w:hAnsi="Arial" w:cs="Arial"/>
                  <w:i/>
                  <w:sz w:val="24"/>
                  <w:szCs w:val="24"/>
                  <w:u w:val="single"/>
                  <w:lang w:val="ro-RO"/>
                </w:rPr>
              </w:pPr>
              <w:r w:rsidRPr="00B9670D">
                <w:rPr>
                  <w:rFonts w:ascii="Arial" w:hAnsi="Arial" w:cs="Arial"/>
                  <w:i/>
                  <w:sz w:val="24"/>
                  <w:szCs w:val="24"/>
                  <w:u w:val="single"/>
                  <w:lang w:val="ro-RO"/>
                </w:rPr>
                <w:t>In faza de funcţionare</w:t>
              </w:r>
            </w:p>
            <w:p w:rsidR="00E83851" w:rsidRPr="00B9670D" w:rsidRDefault="00E83851" w:rsidP="00B9670D">
              <w:pPr>
                <w:spacing w:after="0" w:line="240" w:lineRule="auto"/>
                <w:ind w:firstLine="708"/>
                <w:jc w:val="both"/>
                <w:outlineLvl w:val="0"/>
                <w:rPr>
                  <w:rFonts w:ascii="Arial" w:hAnsi="Arial" w:cs="Arial"/>
                  <w:sz w:val="24"/>
                  <w:szCs w:val="24"/>
                  <w:lang w:val="ro-RO"/>
                </w:rPr>
              </w:pPr>
              <w:r w:rsidRPr="00B9670D">
                <w:rPr>
                  <w:rFonts w:ascii="Arial" w:hAnsi="Arial" w:cs="Arial"/>
                  <w:sz w:val="24"/>
                  <w:szCs w:val="24"/>
                  <w:lang w:val="ro-RO"/>
                </w:rPr>
                <w:t>In cadrul societăţii substanţele chimice utilizate vor fi reprezentate de medicamente/vaccinuri si produse de dezinfectie/dezinsectie. Aceste substante vor fi achizitionate numai in cantitatile necesare pentru a se evita pierderea valabilitatii si dezactivarea lor.</w:t>
              </w:r>
              <w:r w:rsidR="00B9670D">
                <w:rPr>
                  <w:rFonts w:ascii="Arial" w:hAnsi="Arial" w:cs="Arial"/>
                  <w:sz w:val="24"/>
                  <w:szCs w:val="24"/>
                  <w:lang w:val="ro-RO"/>
                </w:rPr>
                <w:t xml:space="preserve"> </w:t>
              </w:r>
              <w:r w:rsidRPr="00B9670D">
                <w:rPr>
                  <w:rFonts w:ascii="Arial" w:hAnsi="Arial" w:cs="Arial"/>
                  <w:sz w:val="24"/>
                  <w:szCs w:val="24"/>
                  <w:lang w:val="ro-RO"/>
                </w:rPr>
                <w:t>Toate produsele chimice vor fi achizitionate numai de la furnizori autorizati, fiind tinuta o evidenta stricta a intrarilor si a stocurilor existente pe amplasament.</w:t>
              </w:r>
            </w:p>
            <w:p w:rsidR="002C49E6" w:rsidRPr="00E83851" w:rsidRDefault="002C49E6" w:rsidP="002C49E6">
              <w:pPr>
                <w:pStyle w:val="Corptext"/>
                <w:numPr>
                  <w:ilvl w:val="0"/>
                  <w:numId w:val="20"/>
                </w:numPr>
                <w:autoSpaceDE/>
                <w:autoSpaceDN/>
                <w:adjustRightInd/>
                <w:ind w:right="141"/>
                <w:jc w:val="both"/>
                <w:rPr>
                  <w:rFonts w:cs="Arial"/>
                  <w:lang w:val="ro-RO"/>
                </w:rPr>
              </w:pPr>
              <w:r w:rsidRPr="00E83851">
                <w:rPr>
                  <w:rFonts w:cs="Arial"/>
                  <w:b/>
                  <w:lang w:val="ro-RO"/>
                </w:rPr>
                <w:t>2</w:t>
              </w:r>
              <w:r w:rsidRPr="00E83851">
                <w:rPr>
                  <w:rFonts w:cs="Arial"/>
                  <w:lang w:val="ro-RO"/>
                </w:rPr>
                <w:t xml:space="preserve">. </w:t>
              </w:r>
              <w:r w:rsidRPr="00E83851">
                <w:rPr>
                  <w:rFonts w:cs="Arial"/>
                  <w:b/>
                  <w:bCs/>
                  <w:lang w:val="ro-RO"/>
                </w:rPr>
                <w:t>Localizarea proiectului</w:t>
              </w:r>
              <w:r w:rsidRPr="00E83851">
                <w:rPr>
                  <w:rFonts w:cs="Arial"/>
                  <w:lang w:val="ro-RO"/>
                </w:rPr>
                <w:t xml:space="preserve">: </w:t>
              </w:r>
            </w:p>
            <w:p w:rsidR="002C49E6" w:rsidRPr="00E67F6A" w:rsidRDefault="002C49E6" w:rsidP="002C49E6">
              <w:pPr>
                <w:pStyle w:val="Corptext"/>
                <w:tabs>
                  <w:tab w:val="left" w:pos="142"/>
                </w:tabs>
                <w:ind w:right="141"/>
                <w:rPr>
                  <w:rFonts w:cs="Arial"/>
                </w:rPr>
              </w:pPr>
              <w:r w:rsidRPr="00E67F6A">
                <w:rPr>
                  <w:rFonts w:cs="Arial"/>
                </w:rPr>
                <w:t xml:space="preserve">2.1. utilizarea existentă a terenului: </w:t>
              </w:r>
              <w:r w:rsidR="00B9670D">
                <w:rPr>
                  <w:rFonts w:cs="Arial"/>
                </w:rPr>
                <w:t>curți construcții-zonă pentru unități industrial,</w:t>
              </w:r>
              <w:r>
                <w:rPr>
                  <w:rFonts w:cs="Arial"/>
                </w:rPr>
                <w:t xml:space="preserve"> </w:t>
              </w:r>
              <w:r w:rsidRPr="00E67F6A">
                <w:rPr>
                  <w:rFonts w:cs="Arial"/>
                </w:rPr>
                <w:t xml:space="preserve">conform Certificatului de Urbanism nr. </w:t>
              </w:r>
              <w:r w:rsidR="00B9670D">
                <w:rPr>
                  <w:rFonts w:cs="Arial"/>
                </w:rPr>
                <w:t>6</w:t>
              </w:r>
              <w:r w:rsidRPr="00E67F6A">
                <w:rPr>
                  <w:rFonts w:cs="Arial"/>
                </w:rPr>
                <w:t>/</w:t>
              </w:r>
              <w:r w:rsidR="00B9670D">
                <w:rPr>
                  <w:rFonts w:cs="Arial"/>
                </w:rPr>
                <w:t>02</w:t>
              </w:r>
              <w:r w:rsidRPr="00E67F6A">
                <w:rPr>
                  <w:rFonts w:cs="Arial"/>
                </w:rPr>
                <w:t>.0</w:t>
              </w:r>
              <w:r w:rsidR="00B9670D">
                <w:rPr>
                  <w:rFonts w:cs="Arial"/>
                </w:rPr>
                <w:t>2</w:t>
              </w:r>
              <w:r w:rsidRPr="00E67F6A">
                <w:rPr>
                  <w:rFonts w:cs="Arial"/>
                </w:rPr>
                <w:t>.201</w:t>
              </w:r>
              <w:r w:rsidR="00B9670D">
                <w:rPr>
                  <w:rFonts w:cs="Arial"/>
                </w:rPr>
                <w:t>7</w:t>
              </w:r>
              <w:r w:rsidRPr="00E67F6A">
                <w:rPr>
                  <w:rFonts w:cs="Arial"/>
                </w:rPr>
                <w:t>, emis de Co</w:t>
              </w:r>
              <w:r>
                <w:rPr>
                  <w:rFonts w:cs="Arial"/>
                </w:rPr>
                <w:t xml:space="preserve">muna </w:t>
              </w:r>
              <w:r w:rsidR="00B9670D">
                <w:rPr>
                  <w:rFonts w:cs="Arial"/>
                </w:rPr>
                <w:t>Tușnad</w:t>
              </w:r>
              <w:r w:rsidRPr="00E67F6A">
                <w:rPr>
                  <w:rFonts w:cs="Arial"/>
                </w:rPr>
                <w:t>.</w:t>
              </w:r>
            </w:p>
            <w:p w:rsidR="002C49E6" w:rsidRPr="00E67F6A" w:rsidRDefault="002C49E6" w:rsidP="002C49E6">
              <w:pPr>
                <w:pStyle w:val="Corptext"/>
                <w:tabs>
                  <w:tab w:val="left" w:pos="142"/>
                </w:tabs>
                <w:ind w:right="141"/>
                <w:rPr>
                  <w:rFonts w:cs="Arial"/>
                  <w:i/>
                </w:rPr>
              </w:pPr>
              <w:r w:rsidRPr="00E67F6A">
                <w:rPr>
                  <w:rFonts w:cs="Arial"/>
                </w:rPr>
                <w:t>2.2. relativa abundenţă a resurselor naturale din zonă, calitatea şi capacitatea regenerativă a acestora:</w:t>
              </w:r>
              <w:r w:rsidRPr="00E67F6A">
                <w:rPr>
                  <w:rFonts w:cs="Arial"/>
                  <w:i/>
                </w:rPr>
                <w:t xml:space="preserve"> nu este cazul</w:t>
              </w:r>
            </w:p>
            <w:p w:rsidR="002C49E6" w:rsidRPr="00E67F6A" w:rsidRDefault="002C49E6" w:rsidP="002C49E6">
              <w:pPr>
                <w:pStyle w:val="Corptext"/>
                <w:tabs>
                  <w:tab w:val="left" w:pos="142"/>
                </w:tabs>
                <w:ind w:right="141"/>
                <w:rPr>
                  <w:rFonts w:cs="Arial"/>
                  <w:i/>
                </w:rPr>
              </w:pPr>
              <w:r w:rsidRPr="00E67F6A">
                <w:rPr>
                  <w:rFonts w:cs="Arial"/>
                </w:rPr>
                <w:t>2.3. capacitatea de absorbţie a mediului:</w:t>
              </w:r>
            </w:p>
            <w:p w:rsidR="002C49E6" w:rsidRPr="00E67F6A" w:rsidRDefault="002C49E6" w:rsidP="00C15AED">
              <w:pPr>
                <w:pStyle w:val="Corptext"/>
                <w:numPr>
                  <w:ilvl w:val="0"/>
                  <w:numId w:val="15"/>
                </w:numPr>
                <w:autoSpaceDE/>
                <w:autoSpaceDN/>
                <w:adjustRightInd/>
                <w:ind w:right="-1"/>
                <w:jc w:val="both"/>
                <w:rPr>
                  <w:rFonts w:cs="Arial"/>
                </w:rPr>
              </w:pPr>
              <w:r w:rsidRPr="00E67F6A">
                <w:rPr>
                  <w:rFonts w:cs="Arial"/>
                </w:rPr>
                <w:t>zone</w:t>
              </w:r>
              <w:r w:rsidRPr="00E67F6A">
                <w:rPr>
                  <w:rFonts w:cs="Arial"/>
                  <w:i/>
                </w:rPr>
                <w:t xml:space="preserve"> </w:t>
              </w:r>
              <w:r w:rsidRPr="00E67F6A">
                <w:rPr>
                  <w:rFonts w:cs="Arial"/>
                </w:rPr>
                <w:t>umede</w:t>
              </w:r>
              <w:r w:rsidRPr="00E67F6A">
                <w:rPr>
                  <w:rFonts w:cs="Arial"/>
                  <w:i/>
                </w:rPr>
                <w:t xml:space="preserve">: - nu este cazul, </w:t>
              </w:r>
            </w:p>
            <w:p w:rsidR="002C49E6" w:rsidRPr="00E67F6A" w:rsidRDefault="002C49E6" w:rsidP="00C15AED">
              <w:pPr>
                <w:pStyle w:val="Corptext"/>
                <w:numPr>
                  <w:ilvl w:val="0"/>
                  <w:numId w:val="15"/>
                </w:numPr>
                <w:autoSpaceDE/>
                <w:autoSpaceDN/>
                <w:adjustRightInd/>
                <w:ind w:right="-1"/>
                <w:jc w:val="both"/>
                <w:rPr>
                  <w:rFonts w:cs="Arial"/>
                </w:rPr>
              </w:pPr>
              <w:r w:rsidRPr="00E67F6A">
                <w:rPr>
                  <w:rFonts w:cs="Arial"/>
                </w:rPr>
                <w:t>zone</w:t>
              </w:r>
              <w:r w:rsidRPr="00E67F6A">
                <w:rPr>
                  <w:rFonts w:cs="Arial"/>
                  <w:i/>
                </w:rPr>
                <w:t xml:space="preserve"> </w:t>
              </w:r>
              <w:r w:rsidRPr="00E67F6A">
                <w:rPr>
                  <w:rFonts w:cs="Arial"/>
                </w:rPr>
                <w:t>costiere</w:t>
              </w:r>
              <w:r w:rsidRPr="00E67F6A">
                <w:rPr>
                  <w:rFonts w:cs="Arial"/>
                  <w:i/>
                </w:rPr>
                <w:t>: - nu este cazul,</w:t>
              </w:r>
            </w:p>
            <w:p w:rsidR="002C49E6" w:rsidRPr="00E67F6A" w:rsidRDefault="002C49E6" w:rsidP="00C15AED">
              <w:pPr>
                <w:pStyle w:val="Corptext"/>
                <w:numPr>
                  <w:ilvl w:val="0"/>
                  <w:numId w:val="15"/>
                </w:numPr>
                <w:autoSpaceDE/>
                <w:autoSpaceDN/>
                <w:adjustRightInd/>
                <w:ind w:right="-1"/>
                <w:jc w:val="both"/>
                <w:rPr>
                  <w:rFonts w:cs="Arial"/>
                </w:rPr>
              </w:pPr>
              <w:r w:rsidRPr="00E67F6A">
                <w:rPr>
                  <w:rFonts w:cs="Arial"/>
                </w:rPr>
                <w:t>zone</w:t>
              </w:r>
              <w:r w:rsidRPr="00E67F6A">
                <w:rPr>
                  <w:rFonts w:cs="Arial"/>
                  <w:i/>
                </w:rPr>
                <w:t xml:space="preserve"> </w:t>
              </w:r>
              <w:r w:rsidRPr="00E67F6A">
                <w:rPr>
                  <w:rFonts w:cs="Arial"/>
                </w:rPr>
                <w:t>montane</w:t>
              </w:r>
              <w:r w:rsidRPr="00E67F6A">
                <w:rPr>
                  <w:rFonts w:cs="Arial"/>
                  <w:i/>
                </w:rPr>
                <w:t xml:space="preserve"> </w:t>
              </w:r>
              <w:r w:rsidRPr="00E67F6A">
                <w:rPr>
                  <w:rFonts w:cs="Arial"/>
                </w:rPr>
                <w:t>şi</w:t>
              </w:r>
              <w:r w:rsidRPr="00E67F6A">
                <w:rPr>
                  <w:rFonts w:cs="Arial"/>
                  <w:i/>
                </w:rPr>
                <w:t xml:space="preserve"> </w:t>
              </w:r>
              <w:r w:rsidRPr="00E67F6A">
                <w:rPr>
                  <w:rFonts w:cs="Arial"/>
                </w:rPr>
                <w:t>cele</w:t>
              </w:r>
              <w:r w:rsidRPr="00E67F6A">
                <w:rPr>
                  <w:rFonts w:cs="Arial"/>
                  <w:i/>
                </w:rPr>
                <w:t xml:space="preserve"> </w:t>
              </w:r>
              <w:r w:rsidRPr="00E67F6A">
                <w:rPr>
                  <w:rFonts w:cs="Arial"/>
                </w:rPr>
                <w:t>împădurite</w:t>
              </w:r>
              <w:r w:rsidRPr="00E67F6A">
                <w:rPr>
                  <w:rFonts w:cs="Arial"/>
                  <w:i/>
                </w:rPr>
                <w:t>: -  nu este cazul</w:t>
              </w:r>
            </w:p>
            <w:p w:rsidR="002C49E6" w:rsidRPr="00E67F6A" w:rsidRDefault="002C49E6" w:rsidP="00C15AED">
              <w:pPr>
                <w:pStyle w:val="Corptext"/>
                <w:numPr>
                  <w:ilvl w:val="0"/>
                  <w:numId w:val="15"/>
                </w:numPr>
                <w:autoSpaceDE/>
                <w:autoSpaceDN/>
                <w:adjustRightInd/>
                <w:ind w:right="-1"/>
                <w:jc w:val="both"/>
                <w:rPr>
                  <w:rFonts w:cs="Arial"/>
                </w:rPr>
              </w:pPr>
              <w:r w:rsidRPr="00E67F6A">
                <w:rPr>
                  <w:rFonts w:cs="Arial"/>
                </w:rPr>
                <w:t>parcuri</w:t>
              </w:r>
              <w:r w:rsidRPr="00E67F6A">
                <w:rPr>
                  <w:rFonts w:cs="Arial"/>
                  <w:i/>
                </w:rPr>
                <w:t xml:space="preserve"> </w:t>
              </w:r>
              <w:r w:rsidRPr="00E67F6A">
                <w:rPr>
                  <w:rFonts w:cs="Arial"/>
                </w:rPr>
                <w:t>şi</w:t>
              </w:r>
              <w:r w:rsidRPr="00E67F6A">
                <w:rPr>
                  <w:rFonts w:cs="Arial"/>
                  <w:i/>
                </w:rPr>
                <w:t xml:space="preserve"> </w:t>
              </w:r>
              <w:r w:rsidRPr="00E67F6A">
                <w:rPr>
                  <w:rFonts w:cs="Arial"/>
                </w:rPr>
                <w:t>rezervaţii</w:t>
              </w:r>
              <w:r w:rsidRPr="00E67F6A">
                <w:rPr>
                  <w:rFonts w:cs="Arial"/>
                  <w:i/>
                </w:rPr>
                <w:t xml:space="preserve"> </w:t>
              </w:r>
              <w:r w:rsidRPr="00E67F6A">
                <w:rPr>
                  <w:rFonts w:cs="Arial"/>
                </w:rPr>
                <w:t>naturale:</w:t>
              </w:r>
              <w:r w:rsidRPr="00E67F6A">
                <w:rPr>
                  <w:rFonts w:cs="Arial"/>
                  <w:i/>
                </w:rPr>
                <w:t xml:space="preserve">  - nu este cazul,</w:t>
              </w:r>
            </w:p>
            <w:p w:rsidR="002C49E6" w:rsidRPr="00E67F6A" w:rsidRDefault="002C49E6" w:rsidP="00C15AED">
              <w:pPr>
                <w:pStyle w:val="Corptext"/>
                <w:numPr>
                  <w:ilvl w:val="0"/>
                  <w:numId w:val="15"/>
                </w:numPr>
                <w:autoSpaceDE/>
                <w:autoSpaceDN/>
                <w:adjustRightInd/>
                <w:ind w:right="-1"/>
                <w:jc w:val="both"/>
                <w:rPr>
                  <w:rFonts w:cs="Arial"/>
                </w:rPr>
              </w:pPr>
              <w:r w:rsidRPr="00E67F6A">
                <w:rPr>
                  <w:rFonts w:cs="Arial"/>
                </w:rPr>
                <w:t>arii</w:t>
              </w:r>
              <w:r w:rsidRPr="00E67F6A">
                <w:rPr>
                  <w:rFonts w:cs="Arial"/>
                  <w:i/>
                </w:rPr>
                <w:t xml:space="preserve"> </w:t>
              </w:r>
              <w:r w:rsidRPr="00E67F6A">
                <w:rPr>
                  <w:rFonts w:cs="Arial"/>
                </w:rPr>
                <w:t>clasificate</w:t>
              </w:r>
              <w:r w:rsidRPr="00E67F6A">
                <w:rPr>
                  <w:rFonts w:cs="Arial"/>
                  <w:i/>
                </w:rPr>
                <w:t xml:space="preserve"> </w:t>
              </w:r>
              <w:r w:rsidRPr="00E67F6A">
                <w:rPr>
                  <w:rFonts w:cs="Arial"/>
                </w:rPr>
                <w:t>sau</w:t>
              </w:r>
              <w:r w:rsidRPr="00E67F6A">
                <w:rPr>
                  <w:rFonts w:cs="Arial"/>
                  <w:i/>
                </w:rPr>
                <w:t xml:space="preserve"> </w:t>
              </w:r>
              <w:r w:rsidRPr="00E67F6A">
                <w:rPr>
                  <w:rFonts w:cs="Arial"/>
                </w:rPr>
                <w:t>zone</w:t>
              </w:r>
              <w:r w:rsidRPr="00E67F6A">
                <w:rPr>
                  <w:rFonts w:cs="Arial"/>
                  <w:i/>
                </w:rPr>
                <w:t xml:space="preserve"> </w:t>
              </w:r>
              <w:r w:rsidRPr="00E67F6A">
                <w:rPr>
                  <w:rFonts w:cs="Arial"/>
                </w:rPr>
                <w:t>protejate</w:t>
              </w:r>
              <w:r w:rsidRPr="00E67F6A">
                <w:rPr>
                  <w:rFonts w:cs="Arial"/>
                  <w:i/>
                </w:rPr>
                <w:t xml:space="preserve"> ( zone specificate la alin.e), pct.2 din anexa 3) din HG nr.445/2009: -  nu este cazul</w:t>
              </w:r>
            </w:p>
            <w:p w:rsidR="002C49E6" w:rsidRPr="00E67F6A" w:rsidRDefault="002C49E6" w:rsidP="00C15AED">
              <w:pPr>
                <w:pStyle w:val="Corptext"/>
                <w:numPr>
                  <w:ilvl w:val="0"/>
                  <w:numId w:val="15"/>
                </w:numPr>
                <w:autoSpaceDE/>
                <w:autoSpaceDN/>
                <w:adjustRightInd/>
                <w:ind w:right="-1"/>
                <w:jc w:val="both"/>
                <w:rPr>
                  <w:rFonts w:cs="Arial"/>
                  <w:lang w:val="pt-BR"/>
                </w:rPr>
              </w:pPr>
              <w:r w:rsidRPr="00E67F6A">
                <w:rPr>
                  <w:rFonts w:cs="Arial"/>
                </w:rPr>
                <w:t>zone</w:t>
              </w:r>
              <w:r>
                <w:rPr>
                  <w:rFonts w:cs="Arial"/>
                </w:rPr>
                <w:t>le</w:t>
              </w:r>
              <w:r w:rsidRPr="00E67F6A">
                <w:rPr>
                  <w:rFonts w:cs="Arial"/>
                  <w:i/>
                </w:rPr>
                <w:t xml:space="preserve"> </w:t>
              </w:r>
              <w:r w:rsidRPr="00E67F6A">
                <w:rPr>
                  <w:rFonts w:cs="Arial"/>
                </w:rPr>
                <w:t>de</w:t>
              </w:r>
              <w:r w:rsidRPr="00E67F6A">
                <w:rPr>
                  <w:rFonts w:cs="Arial"/>
                  <w:i/>
                </w:rPr>
                <w:t xml:space="preserve"> </w:t>
              </w:r>
              <w:r w:rsidRPr="00E67F6A">
                <w:rPr>
                  <w:rFonts w:cs="Arial"/>
                </w:rPr>
                <w:t>protecţie</w:t>
              </w:r>
              <w:r w:rsidRPr="00E67F6A">
                <w:rPr>
                  <w:rFonts w:cs="Arial"/>
                  <w:i/>
                </w:rPr>
                <w:t xml:space="preserve"> </w:t>
              </w:r>
              <w:r w:rsidRPr="00E67F6A">
                <w:rPr>
                  <w:rFonts w:cs="Arial"/>
                </w:rPr>
                <w:t>specificată</w:t>
              </w:r>
              <w:r w:rsidRPr="00E67F6A">
                <w:rPr>
                  <w:rFonts w:cs="Arial"/>
                  <w:i/>
                </w:rPr>
                <w:t xml:space="preserve"> </w:t>
              </w:r>
              <w:r w:rsidRPr="00E67F6A">
                <w:rPr>
                  <w:rStyle w:val="ln2tlitera"/>
                  <w:rFonts w:cs="Arial"/>
                </w:rPr>
                <w:t xml:space="preserve">mai ales cele desemnate prin Ordonanţa de urgenţă a Guvernului </w:t>
              </w:r>
              <w:r w:rsidRPr="00E67F6A">
                <w:rPr>
                  <w:rStyle w:val="ln2lnk1"/>
                  <w:rFonts w:cs="Arial"/>
                  <w:sz w:val="24"/>
                  <w:szCs w:val="24"/>
                </w:rPr>
                <w:t>nr. 57/2007</w:t>
              </w:r>
              <w:r w:rsidRPr="00E67F6A">
                <w:rPr>
                  <w:rStyle w:val="ln2tlitera"/>
                  <w:rFonts w:cs="Arial"/>
                </w:rPr>
                <w:t xml:space="preserve"> privind regimul ariilor naturale protejate, conservarea habitatelor naturale, a florei şi faunei sălbatice, cu modificările şi completările</w:t>
              </w:r>
              <w:r w:rsidRPr="00E67F6A">
                <w:rPr>
                  <w:rFonts w:cs="Arial"/>
                </w:rPr>
                <w:t xml:space="preserve">: </w:t>
              </w:r>
              <w:r w:rsidRPr="00E67F6A">
                <w:rPr>
                  <w:rFonts w:cs="Arial"/>
                  <w:i/>
                </w:rPr>
                <w:t xml:space="preserve">amplasamentul proiectului se află la </w:t>
              </w:r>
              <w:r w:rsidR="00B9670D">
                <w:rPr>
                  <w:rFonts w:cs="Arial"/>
                  <w:i/>
                </w:rPr>
                <w:t>limita</w:t>
              </w:r>
              <w:r w:rsidRPr="00E67F6A">
                <w:rPr>
                  <w:rFonts w:cs="Arial"/>
                  <w:i/>
                  <w:lang w:val="pt-BR"/>
                </w:rPr>
                <w:t xml:space="preserve"> sitului Natura 2000 “De</w:t>
              </w:r>
              <w:r>
                <w:rPr>
                  <w:rFonts w:cs="Arial"/>
                  <w:i/>
                  <w:lang w:val="pt-BR"/>
                </w:rPr>
                <w:t xml:space="preserve">presiunea și Munții </w:t>
              </w:r>
              <w:r w:rsidR="0006074F">
                <w:rPr>
                  <w:rFonts w:cs="Arial"/>
                  <w:i/>
                  <w:lang w:val="pt-BR"/>
                </w:rPr>
                <w:t>Ciucului</w:t>
              </w:r>
              <w:r w:rsidRPr="00E67F6A">
                <w:rPr>
                  <w:rFonts w:cs="Arial"/>
                  <w:i/>
                  <w:lang w:val="pt-BR"/>
                </w:rPr>
                <w:t>”, ROSPA 00</w:t>
              </w:r>
              <w:r>
                <w:rPr>
                  <w:rFonts w:cs="Arial"/>
                  <w:i/>
                  <w:lang w:val="pt-BR"/>
                </w:rPr>
                <w:t>3</w:t>
              </w:r>
              <w:r w:rsidR="0006074F">
                <w:rPr>
                  <w:rFonts w:cs="Arial"/>
                  <w:i/>
                  <w:lang w:val="pt-BR"/>
                </w:rPr>
                <w:t>4</w:t>
              </w:r>
              <w:r w:rsidRPr="00E67F6A">
                <w:rPr>
                  <w:rFonts w:cs="Arial"/>
                  <w:i/>
                  <w:lang w:val="pt-BR"/>
                </w:rPr>
                <w:t>.</w:t>
              </w:r>
            </w:p>
            <w:p w:rsidR="002C49E6" w:rsidRPr="00E67F6A" w:rsidRDefault="002C49E6" w:rsidP="00C15AED">
              <w:pPr>
                <w:pStyle w:val="Corptext"/>
                <w:numPr>
                  <w:ilvl w:val="0"/>
                  <w:numId w:val="15"/>
                </w:numPr>
                <w:autoSpaceDE/>
                <w:autoSpaceDN/>
                <w:adjustRightInd/>
                <w:ind w:right="-1"/>
                <w:jc w:val="both"/>
                <w:rPr>
                  <w:rFonts w:cs="Arial"/>
                </w:rPr>
              </w:pPr>
              <w:r w:rsidRPr="00E67F6A">
                <w:rPr>
                  <w:rFonts w:cs="Arial"/>
                </w:rPr>
                <w:t>arii</w:t>
              </w:r>
              <w:r w:rsidRPr="00E67F6A">
                <w:rPr>
                  <w:rFonts w:cs="Arial"/>
                  <w:i/>
                </w:rPr>
                <w:t xml:space="preserve"> </w:t>
              </w:r>
              <w:r w:rsidRPr="00E67F6A">
                <w:rPr>
                  <w:rFonts w:cs="Arial"/>
                </w:rPr>
                <w:t>în</w:t>
              </w:r>
              <w:r w:rsidRPr="00E67F6A">
                <w:rPr>
                  <w:rFonts w:cs="Arial"/>
                  <w:i/>
                </w:rPr>
                <w:t xml:space="preserve"> </w:t>
              </w:r>
              <w:r w:rsidRPr="00E67F6A">
                <w:rPr>
                  <w:rFonts w:cs="Arial"/>
                </w:rPr>
                <w:t>care</w:t>
              </w:r>
              <w:r w:rsidRPr="00E67F6A">
                <w:rPr>
                  <w:rFonts w:cs="Arial"/>
                  <w:i/>
                </w:rPr>
                <w:t xml:space="preserve"> </w:t>
              </w:r>
              <w:r w:rsidRPr="00E67F6A">
                <w:rPr>
                  <w:rFonts w:cs="Arial"/>
                </w:rPr>
                <w:t>standardele</w:t>
              </w:r>
              <w:r w:rsidRPr="00E67F6A">
                <w:rPr>
                  <w:rFonts w:cs="Arial"/>
                  <w:i/>
                </w:rPr>
                <w:t xml:space="preserve"> </w:t>
              </w:r>
              <w:r w:rsidRPr="00E67F6A">
                <w:rPr>
                  <w:rFonts w:cs="Arial"/>
                </w:rPr>
                <w:t>de</w:t>
              </w:r>
              <w:r w:rsidRPr="00E67F6A">
                <w:rPr>
                  <w:rFonts w:cs="Arial"/>
                  <w:i/>
                </w:rPr>
                <w:t xml:space="preserve"> </w:t>
              </w:r>
              <w:r w:rsidRPr="00E67F6A">
                <w:rPr>
                  <w:rFonts w:cs="Arial"/>
                </w:rPr>
                <w:t>calitate a</w:t>
              </w:r>
              <w:r w:rsidRPr="00E67F6A">
                <w:rPr>
                  <w:rFonts w:cs="Arial"/>
                  <w:i/>
                </w:rPr>
                <w:t xml:space="preserve"> </w:t>
              </w:r>
              <w:r w:rsidRPr="00E67F6A">
                <w:rPr>
                  <w:rFonts w:cs="Arial"/>
                </w:rPr>
                <w:t>mediului</w:t>
              </w:r>
              <w:r w:rsidRPr="00E67F6A">
                <w:rPr>
                  <w:rFonts w:cs="Arial"/>
                  <w:i/>
                </w:rPr>
                <w:t xml:space="preserve"> </w:t>
              </w:r>
              <w:r w:rsidRPr="00E67F6A">
                <w:rPr>
                  <w:rFonts w:cs="Arial"/>
                </w:rPr>
                <w:t>stabilite</w:t>
              </w:r>
              <w:r w:rsidRPr="00E67F6A">
                <w:rPr>
                  <w:rFonts w:cs="Arial"/>
                  <w:i/>
                </w:rPr>
                <w:t xml:space="preserve"> </w:t>
              </w:r>
              <w:r w:rsidRPr="00E67F6A">
                <w:rPr>
                  <w:rFonts w:cs="Arial"/>
                </w:rPr>
                <w:t>de</w:t>
              </w:r>
              <w:r w:rsidRPr="00E67F6A">
                <w:rPr>
                  <w:rFonts w:cs="Arial"/>
                  <w:i/>
                </w:rPr>
                <w:t xml:space="preserve"> </w:t>
              </w:r>
              <w:r w:rsidRPr="00E67F6A">
                <w:rPr>
                  <w:rFonts w:cs="Arial"/>
                </w:rPr>
                <w:t>legislaţie</w:t>
              </w:r>
              <w:r w:rsidRPr="00E67F6A">
                <w:rPr>
                  <w:rFonts w:cs="Arial"/>
                  <w:i/>
                </w:rPr>
                <w:t xml:space="preserve"> </w:t>
              </w:r>
              <w:r w:rsidRPr="00E67F6A">
                <w:rPr>
                  <w:rFonts w:cs="Arial"/>
                </w:rPr>
                <w:t>au</w:t>
              </w:r>
              <w:r w:rsidRPr="00E67F6A">
                <w:rPr>
                  <w:rFonts w:cs="Arial"/>
                  <w:i/>
                </w:rPr>
                <w:t xml:space="preserve"> </w:t>
              </w:r>
              <w:r w:rsidRPr="00E67F6A">
                <w:rPr>
                  <w:rFonts w:cs="Arial"/>
                </w:rPr>
                <w:t>fost</w:t>
              </w:r>
              <w:r w:rsidRPr="00E67F6A">
                <w:rPr>
                  <w:rFonts w:cs="Arial"/>
                  <w:i/>
                </w:rPr>
                <w:t xml:space="preserve"> </w:t>
              </w:r>
              <w:r w:rsidRPr="00E67F6A">
                <w:rPr>
                  <w:rFonts w:cs="Arial"/>
                </w:rPr>
                <w:t>deja</w:t>
              </w:r>
              <w:r w:rsidRPr="00E67F6A">
                <w:rPr>
                  <w:rFonts w:cs="Arial"/>
                  <w:i/>
                </w:rPr>
                <w:t xml:space="preserve"> </w:t>
              </w:r>
              <w:r w:rsidRPr="00E67F6A">
                <w:rPr>
                  <w:rFonts w:cs="Arial"/>
                </w:rPr>
                <w:t>depăşite</w:t>
              </w:r>
              <w:r w:rsidRPr="00E67F6A">
                <w:rPr>
                  <w:rFonts w:cs="Arial"/>
                  <w:i/>
                </w:rPr>
                <w:t xml:space="preserve">: nu este cazul; </w:t>
              </w:r>
            </w:p>
            <w:p w:rsidR="002C49E6" w:rsidRPr="00E67F6A" w:rsidRDefault="002C49E6" w:rsidP="00C15AED">
              <w:pPr>
                <w:pStyle w:val="Corptext"/>
                <w:numPr>
                  <w:ilvl w:val="0"/>
                  <w:numId w:val="15"/>
                </w:numPr>
                <w:autoSpaceDE/>
                <w:autoSpaceDN/>
                <w:adjustRightInd/>
                <w:ind w:right="-1"/>
                <w:jc w:val="both"/>
                <w:rPr>
                  <w:rFonts w:cs="Arial"/>
                </w:rPr>
              </w:pPr>
              <w:r w:rsidRPr="00E67F6A">
                <w:rPr>
                  <w:rFonts w:cs="Arial"/>
                </w:rPr>
                <w:t>ariile</w:t>
              </w:r>
              <w:r w:rsidRPr="00E67F6A">
                <w:rPr>
                  <w:rFonts w:cs="Arial"/>
                  <w:i/>
                </w:rPr>
                <w:t xml:space="preserve"> </w:t>
              </w:r>
              <w:r w:rsidRPr="00E67F6A">
                <w:rPr>
                  <w:rFonts w:cs="Arial"/>
                </w:rPr>
                <w:t>dens</w:t>
              </w:r>
              <w:r w:rsidRPr="00E67F6A">
                <w:rPr>
                  <w:rFonts w:cs="Arial"/>
                  <w:i/>
                </w:rPr>
                <w:t xml:space="preserve"> </w:t>
              </w:r>
              <w:r w:rsidRPr="00E67F6A">
                <w:rPr>
                  <w:rFonts w:cs="Arial"/>
                </w:rPr>
                <w:t>populate</w:t>
              </w:r>
              <w:r w:rsidRPr="00E67F6A">
                <w:rPr>
                  <w:rFonts w:cs="Arial"/>
                  <w:i/>
                </w:rPr>
                <w:t>: nu este cazul,</w:t>
              </w:r>
            </w:p>
            <w:p w:rsidR="002C49E6" w:rsidRPr="00E67F6A" w:rsidRDefault="002C49E6" w:rsidP="00C15AED">
              <w:pPr>
                <w:pStyle w:val="Corptext"/>
                <w:numPr>
                  <w:ilvl w:val="0"/>
                  <w:numId w:val="15"/>
                </w:numPr>
                <w:autoSpaceDE/>
                <w:autoSpaceDN/>
                <w:adjustRightInd/>
                <w:ind w:right="-1"/>
                <w:jc w:val="both"/>
                <w:rPr>
                  <w:rFonts w:cs="Arial"/>
                </w:rPr>
              </w:pPr>
              <w:r w:rsidRPr="00E67F6A">
                <w:rPr>
                  <w:rFonts w:cs="Arial"/>
                </w:rPr>
                <w:t>peisajele</w:t>
              </w:r>
              <w:r w:rsidRPr="00E67F6A">
                <w:rPr>
                  <w:rFonts w:cs="Arial"/>
                  <w:i/>
                </w:rPr>
                <w:t xml:space="preserve"> </w:t>
              </w:r>
              <w:r w:rsidRPr="00E67F6A">
                <w:rPr>
                  <w:rFonts w:cs="Arial"/>
                </w:rPr>
                <w:t>cu</w:t>
              </w:r>
              <w:r w:rsidRPr="00E67F6A">
                <w:rPr>
                  <w:rFonts w:cs="Arial"/>
                  <w:i/>
                </w:rPr>
                <w:t xml:space="preserve"> </w:t>
              </w:r>
              <w:r w:rsidRPr="00E67F6A">
                <w:rPr>
                  <w:rFonts w:cs="Arial"/>
                </w:rPr>
                <w:t>semnificaţie</w:t>
              </w:r>
              <w:r w:rsidRPr="00E67F6A">
                <w:rPr>
                  <w:rFonts w:cs="Arial"/>
                  <w:i/>
                </w:rPr>
                <w:t xml:space="preserve"> </w:t>
              </w:r>
              <w:r w:rsidRPr="00E67F6A">
                <w:rPr>
                  <w:rFonts w:cs="Arial"/>
                </w:rPr>
                <w:t>istorică</w:t>
              </w:r>
              <w:r w:rsidRPr="00E67F6A">
                <w:rPr>
                  <w:rFonts w:cs="Arial"/>
                  <w:i/>
                </w:rPr>
                <w:t xml:space="preserve">, </w:t>
              </w:r>
              <w:r w:rsidRPr="00E67F6A">
                <w:rPr>
                  <w:rFonts w:cs="Arial"/>
                </w:rPr>
                <w:t>culturală</w:t>
              </w:r>
              <w:r w:rsidRPr="00E67F6A">
                <w:rPr>
                  <w:rFonts w:cs="Arial"/>
                  <w:i/>
                </w:rPr>
                <w:t xml:space="preserve"> </w:t>
              </w:r>
              <w:r w:rsidRPr="00E67F6A">
                <w:rPr>
                  <w:rFonts w:cs="Arial"/>
                </w:rPr>
                <w:t>şi</w:t>
              </w:r>
              <w:r w:rsidRPr="00E67F6A">
                <w:rPr>
                  <w:rFonts w:cs="Arial"/>
                  <w:i/>
                </w:rPr>
                <w:t xml:space="preserve"> </w:t>
              </w:r>
              <w:r w:rsidRPr="00E67F6A">
                <w:rPr>
                  <w:rFonts w:cs="Arial"/>
                </w:rPr>
                <w:t>arheologică</w:t>
              </w:r>
              <w:r w:rsidRPr="00E67F6A">
                <w:rPr>
                  <w:rFonts w:cs="Arial"/>
                  <w:i/>
                </w:rPr>
                <w:t>: nu este cazul;</w:t>
              </w:r>
            </w:p>
            <w:p w:rsidR="002C49E6" w:rsidRPr="00E67F6A" w:rsidRDefault="002C49E6" w:rsidP="002C49E6">
              <w:pPr>
                <w:pStyle w:val="Corptext"/>
                <w:tabs>
                  <w:tab w:val="left" w:pos="142"/>
                </w:tabs>
                <w:ind w:right="141"/>
                <w:rPr>
                  <w:rFonts w:cs="Arial"/>
                  <w:b/>
                  <w:bCs/>
                </w:rPr>
              </w:pPr>
              <w:r>
                <w:rPr>
                  <w:rFonts w:cs="Arial"/>
                  <w:b/>
                  <w:bCs/>
                </w:rPr>
                <w:t xml:space="preserve">3. </w:t>
              </w:r>
              <w:r w:rsidRPr="00E67F6A">
                <w:rPr>
                  <w:rFonts w:cs="Arial"/>
                  <w:b/>
                  <w:bCs/>
                </w:rPr>
                <w:t>Caracteristicile impactului potenţial:</w:t>
              </w:r>
            </w:p>
            <w:p w:rsidR="002C49E6" w:rsidRPr="00E67F6A" w:rsidRDefault="002C49E6" w:rsidP="002C49E6">
              <w:pPr>
                <w:pStyle w:val="Corptext"/>
                <w:ind w:right="-1"/>
                <w:rPr>
                  <w:rFonts w:cs="Arial"/>
                  <w:i/>
                </w:rPr>
              </w:pPr>
              <w:r w:rsidRPr="00E67F6A">
                <w:rPr>
                  <w:rFonts w:cs="Arial"/>
                </w:rPr>
                <w:tab/>
                <w:t>În raport cu criteriile stabilite la pct.1 şi 2 nu au fost identificate efecte semnificative posibile ale proiectului, cu accent deosebit pe:</w:t>
              </w:r>
            </w:p>
            <w:p w:rsidR="002C49E6" w:rsidRDefault="002C49E6" w:rsidP="002C49E6">
              <w:pPr>
                <w:pStyle w:val="Corptext"/>
                <w:numPr>
                  <w:ilvl w:val="0"/>
                  <w:numId w:val="25"/>
                </w:numPr>
                <w:autoSpaceDE/>
                <w:autoSpaceDN/>
                <w:adjustRightInd/>
                <w:ind w:right="-1" w:hanging="360"/>
                <w:jc w:val="both"/>
                <w:rPr>
                  <w:rFonts w:cs="Arial"/>
                </w:rPr>
              </w:pPr>
              <w:r>
                <w:rPr>
                  <w:rFonts w:cs="Arial"/>
                </w:rPr>
                <w:t>extinderea impactului</w:t>
              </w:r>
              <w:r w:rsidRPr="00E67F6A">
                <w:rPr>
                  <w:rFonts w:cs="Arial"/>
                </w:rPr>
                <w:t>:</w:t>
              </w:r>
            </w:p>
            <w:p w:rsidR="002C49E6" w:rsidRPr="00E67F6A" w:rsidRDefault="002C49E6" w:rsidP="002C49E6">
              <w:pPr>
                <w:pStyle w:val="Corptext"/>
                <w:autoSpaceDE/>
                <w:autoSpaceDN/>
                <w:adjustRightInd/>
                <w:ind w:left="720" w:right="-1"/>
                <w:jc w:val="both"/>
                <w:rPr>
                  <w:rFonts w:cs="Arial"/>
                </w:rPr>
              </w:pPr>
              <w:r w:rsidRPr="00DE4B78">
                <w:rPr>
                  <w:rFonts w:cs="Arial"/>
                  <w:lang w:val="it-IT"/>
                </w:rPr>
                <w:lastRenderedPageBreak/>
                <w:t>- aria geografică: redusă</w:t>
              </w:r>
              <w:r>
                <w:rPr>
                  <w:rFonts w:cs="Arial"/>
                  <w:lang w:val="it-IT"/>
                </w:rPr>
                <w:t>,</w:t>
              </w:r>
              <w:r w:rsidRPr="00DE4B78">
                <w:rPr>
                  <w:rFonts w:cs="Arial"/>
                  <w:lang w:val="it-IT"/>
                </w:rPr>
                <w:t xml:space="preserve"> o parte a </w:t>
              </w:r>
              <w:r>
                <w:rPr>
                  <w:rFonts w:cs="Arial"/>
                </w:rPr>
                <w:t>intravilanul comunei Lăzarea</w:t>
              </w:r>
            </w:p>
            <w:p w:rsidR="002C49E6" w:rsidRPr="00DE4B78" w:rsidRDefault="002C49E6" w:rsidP="002C49E6">
              <w:pPr>
                <w:pStyle w:val="Corptext"/>
                <w:ind w:left="720"/>
                <w:rPr>
                  <w:rFonts w:cs="Arial"/>
                  <w:lang w:val="pt-BR"/>
                </w:rPr>
              </w:pPr>
              <w:r w:rsidRPr="00DE4B78">
                <w:rPr>
                  <w:rFonts w:cs="Arial"/>
                  <w:lang w:val="pt-BR"/>
                </w:rPr>
                <w:t>- numărul persoanelor afectate: prin realizarea proiectului nu vor fi persoane afectate negativ.</w:t>
              </w:r>
            </w:p>
            <w:p w:rsidR="002C49E6" w:rsidRPr="00E67F6A" w:rsidRDefault="002C49E6" w:rsidP="002C49E6">
              <w:pPr>
                <w:pStyle w:val="Corptext"/>
                <w:numPr>
                  <w:ilvl w:val="0"/>
                  <w:numId w:val="25"/>
                </w:numPr>
                <w:autoSpaceDE/>
                <w:autoSpaceDN/>
                <w:adjustRightInd/>
                <w:ind w:right="-1" w:hanging="360"/>
                <w:jc w:val="both"/>
                <w:rPr>
                  <w:rFonts w:cs="Arial"/>
                </w:rPr>
              </w:pPr>
              <w:r w:rsidRPr="00E67F6A">
                <w:rPr>
                  <w:rFonts w:cs="Arial"/>
                </w:rPr>
                <w:t>natura transfrontieră a impactului</w:t>
              </w:r>
              <w:r w:rsidRPr="00E67F6A">
                <w:rPr>
                  <w:rFonts w:cs="Arial"/>
                  <w:i/>
                </w:rPr>
                <w:t>: nu este cazul,</w:t>
              </w:r>
            </w:p>
            <w:p w:rsidR="002C49E6" w:rsidRPr="00E67F6A" w:rsidRDefault="002C49E6" w:rsidP="002C49E6">
              <w:pPr>
                <w:pStyle w:val="Corptext"/>
                <w:numPr>
                  <w:ilvl w:val="0"/>
                  <w:numId w:val="25"/>
                </w:numPr>
                <w:autoSpaceDE/>
                <w:autoSpaceDN/>
                <w:adjustRightInd/>
                <w:ind w:right="-1" w:hanging="360"/>
                <w:jc w:val="both"/>
                <w:rPr>
                  <w:rFonts w:cs="Arial"/>
                </w:rPr>
              </w:pPr>
              <w:r w:rsidRPr="00E67F6A">
                <w:rPr>
                  <w:rFonts w:cs="Arial"/>
                </w:rPr>
                <w:t>mărimea şi complexitatea impactului:</w:t>
              </w:r>
            </w:p>
            <w:p w:rsidR="002C49E6" w:rsidRPr="00E67F6A" w:rsidRDefault="002C49E6" w:rsidP="002C49E6">
              <w:pPr>
                <w:pStyle w:val="Corptext"/>
                <w:numPr>
                  <w:ilvl w:val="1"/>
                  <w:numId w:val="25"/>
                </w:numPr>
                <w:ind w:right="-1" w:hanging="360"/>
                <w:rPr>
                  <w:rFonts w:cs="Arial"/>
                  <w:i/>
                </w:rPr>
              </w:pPr>
              <w:r w:rsidRPr="00E67F6A">
                <w:rPr>
                  <w:rFonts w:cs="Arial"/>
                  <w:i/>
                </w:rPr>
                <w:t>-</w:t>
              </w:r>
              <w:r w:rsidRPr="00E67F6A">
                <w:rPr>
                  <w:rFonts w:cs="Arial"/>
                </w:rPr>
                <w:t>în perioada realizării proiectului</w:t>
              </w:r>
              <w:r w:rsidRPr="00E67F6A">
                <w:rPr>
                  <w:rFonts w:cs="Arial"/>
                  <w:i/>
                </w:rPr>
                <w:t>: vor rezulta deşeuri, care vor fi gestionate conform pct. 1.d,</w:t>
              </w:r>
            </w:p>
            <w:p w:rsidR="002C49E6" w:rsidRPr="00E67F6A" w:rsidRDefault="002C49E6" w:rsidP="002C49E6">
              <w:pPr>
                <w:pStyle w:val="Corptext"/>
                <w:numPr>
                  <w:ilvl w:val="1"/>
                  <w:numId w:val="25"/>
                </w:numPr>
                <w:ind w:right="-1" w:hanging="360"/>
                <w:rPr>
                  <w:rFonts w:cs="Arial"/>
                  <w:i/>
                </w:rPr>
              </w:pPr>
              <w:r w:rsidRPr="00E67F6A">
                <w:rPr>
                  <w:rFonts w:cs="Arial"/>
                  <w:i/>
                </w:rPr>
                <w:t>-</w:t>
              </w:r>
              <w:r w:rsidRPr="00E67F6A">
                <w:rPr>
                  <w:rFonts w:cs="Arial"/>
                </w:rPr>
                <w:t>în perioada funcţionării</w:t>
              </w:r>
              <w:r w:rsidRPr="00E67F6A">
                <w:rPr>
                  <w:rFonts w:cs="Arial"/>
                  <w:i/>
                </w:rPr>
                <w:t>: valorile emisiilor în apă, sol după punerea în funcţiune a proiectului se vor încadra sub valorile limită stabilite prin acte normative în vigoare</w:t>
              </w:r>
            </w:p>
            <w:p w:rsidR="002C49E6" w:rsidRPr="00E67F6A" w:rsidRDefault="002C49E6" w:rsidP="002C49E6">
              <w:pPr>
                <w:pStyle w:val="Corptext"/>
                <w:numPr>
                  <w:ilvl w:val="1"/>
                  <w:numId w:val="25"/>
                </w:numPr>
                <w:ind w:right="-1" w:hanging="360"/>
                <w:rPr>
                  <w:rFonts w:cs="Arial"/>
                  <w:i/>
                </w:rPr>
              </w:pPr>
              <w:r w:rsidRPr="00E67F6A">
                <w:rPr>
                  <w:rFonts w:cs="Arial"/>
                </w:rPr>
                <w:t xml:space="preserve">-în perioada încetării activităţii: </w:t>
              </w:r>
              <w:r w:rsidRPr="00E67F6A">
                <w:rPr>
                  <w:rFonts w:cs="Arial"/>
                  <w:i/>
                </w:rPr>
                <w:t xml:space="preserve">- dezafectarea grajdului se face în ordinea inversă de montaj/construire. </w:t>
              </w:r>
            </w:p>
            <w:p w:rsidR="002C49E6" w:rsidRPr="00E67F6A" w:rsidRDefault="002C49E6" w:rsidP="002C49E6">
              <w:pPr>
                <w:pStyle w:val="Corptext"/>
                <w:numPr>
                  <w:ilvl w:val="0"/>
                  <w:numId w:val="25"/>
                </w:numPr>
                <w:ind w:right="-1" w:hanging="360"/>
                <w:rPr>
                  <w:rFonts w:cs="Arial"/>
                  <w:i/>
                </w:rPr>
              </w:pPr>
              <w:r w:rsidRPr="00E67F6A">
                <w:rPr>
                  <w:rFonts w:cs="Arial"/>
                </w:rPr>
                <w:t>probabilitatea impactului</w:t>
              </w:r>
              <w:r w:rsidRPr="00E67F6A">
                <w:rPr>
                  <w:rFonts w:cs="Arial"/>
                  <w:i/>
                </w:rPr>
                <w:t>: mică,</w:t>
              </w:r>
            </w:p>
            <w:p w:rsidR="002C49E6" w:rsidRPr="00172C94" w:rsidRDefault="002C49E6" w:rsidP="002C49E6">
              <w:pPr>
                <w:pStyle w:val="Corptext"/>
                <w:numPr>
                  <w:ilvl w:val="0"/>
                  <w:numId w:val="25"/>
                </w:numPr>
                <w:ind w:right="-1" w:hanging="360"/>
                <w:rPr>
                  <w:rFonts w:cs="Arial"/>
                  <w:i/>
                </w:rPr>
              </w:pPr>
              <w:r w:rsidRPr="00E67F6A">
                <w:rPr>
                  <w:rFonts w:cs="Arial"/>
                </w:rPr>
                <w:t>durata, frecvenţa şi reversibilitatea impactului</w:t>
              </w:r>
              <w:r w:rsidRPr="00E67F6A">
                <w:rPr>
                  <w:rFonts w:cs="Arial"/>
                  <w:i/>
                </w:rPr>
                <w:t xml:space="preserve">: impactul minor este pe termen scurt, nu rezultă impact remanent. </w:t>
              </w:r>
            </w:p>
            <w:p w:rsidR="002C49E6" w:rsidRPr="00E67F6A" w:rsidRDefault="002C49E6" w:rsidP="002C49E6">
              <w:pPr>
                <w:pStyle w:val="Corptext"/>
                <w:ind w:right="-1"/>
                <w:rPr>
                  <w:rFonts w:cs="Arial"/>
                  <w:b/>
                </w:rPr>
              </w:pPr>
              <w:r w:rsidRPr="00E67F6A">
                <w:rPr>
                  <w:rFonts w:cs="Arial"/>
                  <w:b/>
                </w:rPr>
                <w:t>Condiţii de realizare a proiectului:</w:t>
              </w:r>
            </w:p>
            <w:p w:rsidR="002C49E6" w:rsidRPr="00E67F6A" w:rsidRDefault="002C49E6" w:rsidP="002C49E6">
              <w:pPr>
                <w:pStyle w:val="Corptext"/>
                <w:ind w:right="-1"/>
                <w:rPr>
                  <w:rFonts w:cs="Arial"/>
                </w:rPr>
              </w:pPr>
              <w:r w:rsidRPr="00E67F6A">
                <w:rPr>
                  <w:rFonts w:cs="Arial"/>
                </w:rPr>
                <w:t>1.Gestionarea deşeurilor rezultate în timpul realizării investiţiei, respectiv după punerea în funcţiune a investiţiei propuse cu respectarea prevederilor Legii nr. 211/2011 privind regimul deşeurilor</w:t>
              </w:r>
              <w:r>
                <w:rPr>
                  <w:rFonts w:cs="Arial"/>
                </w:rPr>
                <w:t xml:space="preserve"> cu toate modific</w:t>
              </w:r>
              <w:r w:rsidR="00CD0312">
                <w:rPr>
                  <w:rFonts w:cs="Arial"/>
                </w:rPr>
                <w:t>ă</w:t>
              </w:r>
              <w:r>
                <w:rPr>
                  <w:rFonts w:cs="Arial"/>
                </w:rPr>
                <w:t>rile și completările ulterioare</w:t>
              </w:r>
            </w:p>
            <w:p w:rsidR="002C49E6" w:rsidRPr="00E67F6A" w:rsidRDefault="002C49E6" w:rsidP="002C49E6">
              <w:pPr>
                <w:pStyle w:val="Corptext"/>
                <w:ind w:right="-1"/>
                <w:rPr>
                  <w:rFonts w:cs="Arial"/>
                </w:rPr>
              </w:pPr>
              <w:r w:rsidRPr="00E67F6A">
                <w:rPr>
                  <w:rFonts w:cs="Arial"/>
                </w:rPr>
                <w:t>2.Este interzisă afectarea terenurilor în afara amplasamentelor autorizate pentru realizarea lucrărilor de investiţii, prin:</w:t>
              </w:r>
            </w:p>
            <w:p w:rsidR="002C49E6" w:rsidRPr="00E67F6A" w:rsidRDefault="002C49E6" w:rsidP="002C49E6">
              <w:pPr>
                <w:pStyle w:val="Corptext"/>
                <w:numPr>
                  <w:ilvl w:val="0"/>
                  <w:numId w:val="26"/>
                </w:numPr>
                <w:autoSpaceDE/>
                <w:autoSpaceDN/>
                <w:adjustRightInd/>
                <w:ind w:left="1769" w:right="-1" w:hanging="709"/>
                <w:jc w:val="both"/>
                <w:rPr>
                  <w:rFonts w:cs="Arial"/>
                </w:rPr>
              </w:pPr>
              <w:r w:rsidRPr="00E67F6A">
                <w:rPr>
                  <w:rFonts w:cs="Arial"/>
                </w:rPr>
                <w:t>abandonarea, înlăturarea sau eliminarea deşeurilor în locuri neautorizate;</w:t>
              </w:r>
            </w:p>
            <w:p w:rsidR="002C49E6" w:rsidRPr="00E67F6A" w:rsidRDefault="002C49E6" w:rsidP="002C49E6">
              <w:pPr>
                <w:pStyle w:val="Corptext"/>
                <w:numPr>
                  <w:ilvl w:val="0"/>
                  <w:numId w:val="26"/>
                </w:numPr>
                <w:autoSpaceDE/>
                <w:autoSpaceDN/>
                <w:adjustRightInd/>
                <w:ind w:left="1769" w:right="-1" w:hanging="709"/>
                <w:jc w:val="both"/>
                <w:rPr>
                  <w:rFonts w:cs="Arial"/>
                </w:rPr>
              </w:pPr>
              <w:r w:rsidRPr="00E67F6A">
                <w:rPr>
                  <w:rFonts w:cs="Arial"/>
                </w:rPr>
                <w:t>staţionarea mijloacelor de transport în afara terenurilor desemnate în acest scop</w:t>
              </w:r>
            </w:p>
            <w:p w:rsidR="002C49E6" w:rsidRPr="00E67F6A" w:rsidRDefault="002C49E6" w:rsidP="002C49E6">
              <w:pPr>
                <w:pStyle w:val="Corptext"/>
                <w:numPr>
                  <w:ilvl w:val="0"/>
                  <w:numId w:val="26"/>
                </w:numPr>
                <w:autoSpaceDE/>
                <w:autoSpaceDN/>
                <w:adjustRightInd/>
                <w:ind w:left="1769" w:right="-1" w:hanging="709"/>
                <w:jc w:val="both"/>
                <w:rPr>
                  <w:rFonts w:cs="Arial"/>
                </w:rPr>
              </w:pPr>
              <w:r w:rsidRPr="00E67F6A">
                <w:rPr>
                  <w:rFonts w:cs="Arial"/>
                </w:rPr>
                <w:t>distrugerea sau degradarea, prin orice mijloace, a vegetaţiei ierboase sau lemnoase;</w:t>
              </w:r>
            </w:p>
            <w:p w:rsidR="002C49E6" w:rsidRPr="00E67F6A" w:rsidRDefault="002C49E6" w:rsidP="002C49E6">
              <w:pPr>
                <w:pStyle w:val="Corptext"/>
                <w:ind w:right="-1"/>
                <w:jc w:val="both"/>
                <w:rPr>
                  <w:rFonts w:cs="Arial"/>
                </w:rPr>
              </w:pPr>
              <w:r w:rsidRPr="00E67F6A">
                <w:rPr>
                  <w:rFonts w:cs="Arial"/>
                </w:rPr>
                <w:t xml:space="preserve">3.Suprafeţele de teren afectate temporar prin execuţia lucrărilor vor fi redate în categoria de folosinţă avută anterior, sarcina revenindu-i titularului proiectului. </w:t>
              </w:r>
            </w:p>
            <w:p w:rsidR="002C49E6" w:rsidRPr="00E67F6A" w:rsidRDefault="002C49E6" w:rsidP="002C49E6">
              <w:pPr>
                <w:spacing w:after="0" w:line="240" w:lineRule="auto"/>
                <w:jc w:val="both"/>
                <w:rPr>
                  <w:rFonts w:ascii="Arial" w:hAnsi="Arial" w:cs="Arial"/>
                  <w:sz w:val="24"/>
                  <w:szCs w:val="24"/>
                </w:rPr>
              </w:pPr>
              <w:r>
                <w:rPr>
                  <w:rFonts w:ascii="Arial" w:hAnsi="Arial" w:cs="Arial"/>
                  <w:sz w:val="24"/>
                  <w:szCs w:val="24"/>
                </w:rPr>
                <w:t>4</w:t>
              </w:r>
              <w:r w:rsidRPr="00E67F6A">
                <w:rPr>
                  <w:rFonts w:ascii="Arial" w:hAnsi="Arial" w:cs="Arial"/>
                  <w:sz w:val="24"/>
                  <w:szCs w:val="24"/>
                </w:rPr>
                <w:t xml:space="preserve">. Se vor respecta prevederile </w:t>
              </w:r>
              <w:r w:rsidR="00835A6F">
                <w:rPr>
                  <w:rFonts w:ascii="Arial" w:hAnsi="Arial" w:cs="Arial"/>
                  <w:sz w:val="24"/>
                  <w:szCs w:val="24"/>
                </w:rPr>
                <w:t>Avizului de gospodărire a apelor</w:t>
              </w:r>
              <w:r w:rsidRPr="00E67F6A">
                <w:rPr>
                  <w:rFonts w:ascii="Arial" w:hAnsi="Arial" w:cs="Arial"/>
                  <w:sz w:val="24"/>
                  <w:szCs w:val="24"/>
                </w:rPr>
                <w:t xml:space="preserve"> </w:t>
              </w:r>
              <w:r>
                <w:rPr>
                  <w:rFonts w:ascii="Arial" w:hAnsi="Arial" w:cs="Arial"/>
                  <w:sz w:val="24"/>
                  <w:szCs w:val="24"/>
                </w:rPr>
                <w:t xml:space="preserve">nr. </w:t>
              </w:r>
              <w:r w:rsidR="00835A6F">
                <w:rPr>
                  <w:rFonts w:ascii="Arial" w:hAnsi="Arial" w:cs="Arial"/>
                  <w:sz w:val="24"/>
                  <w:szCs w:val="24"/>
                </w:rPr>
                <w:t>36</w:t>
              </w:r>
              <w:r w:rsidRPr="00E67F6A">
                <w:rPr>
                  <w:rFonts w:ascii="Arial" w:hAnsi="Arial" w:cs="Arial"/>
                  <w:sz w:val="24"/>
                  <w:szCs w:val="24"/>
                </w:rPr>
                <w:t>/</w:t>
              </w:r>
              <w:r w:rsidR="00835A6F">
                <w:rPr>
                  <w:rFonts w:ascii="Arial" w:hAnsi="Arial" w:cs="Arial"/>
                  <w:sz w:val="24"/>
                  <w:szCs w:val="24"/>
                </w:rPr>
                <w:t>12</w:t>
              </w:r>
              <w:r w:rsidRPr="00E67F6A">
                <w:rPr>
                  <w:rFonts w:ascii="Arial" w:hAnsi="Arial" w:cs="Arial"/>
                  <w:sz w:val="24"/>
                  <w:szCs w:val="24"/>
                </w:rPr>
                <w:t>.</w:t>
              </w:r>
              <w:r>
                <w:rPr>
                  <w:rFonts w:ascii="Arial" w:hAnsi="Arial" w:cs="Arial"/>
                  <w:sz w:val="24"/>
                  <w:szCs w:val="24"/>
                </w:rPr>
                <w:t>12</w:t>
              </w:r>
              <w:r w:rsidRPr="00E67F6A">
                <w:rPr>
                  <w:rFonts w:ascii="Arial" w:hAnsi="Arial" w:cs="Arial"/>
                  <w:sz w:val="24"/>
                  <w:szCs w:val="24"/>
                </w:rPr>
                <w:t>.201</w:t>
              </w:r>
              <w:r w:rsidR="00835A6F">
                <w:rPr>
                  <w:rFonts w:ascii="Arial" w:hAnsi="Arial" w:cs="Arial"/>
                  <w:sz w:val="24"/>
                  <w:szCs w:val="24"/>
                </w:rPr>
                <w:t>7</w:t>
              </w:r>
              <w:r w:rsidRPr="00E67F6A">
                <w:rPr>
                  <w:rFonts w:ascii="Arial" w:hAnsi="Arial" w:cs="Arial"/>
                  <w:sz w:val="24"/>
                  <w:szCs w:val="24"/>
                </w:rPr>
                <w:t xml:space="preserve"> emisă de </w:t>
              </w:r>
              <w:r w:rsidR="009638E2">
                <w:rPr>
                  <w:rFonts w:ascii="Arial" w:hAnsi="Arial" w:cs="Arial"/>
                  <w:sz w:val="24"/>
                  <w:szCs w:val="24"/>
                </w:rPr>
                <w:t xml:space="preserve">Administrația Națională „Apele Române”, </w:t>
              </w:r>
              <w:r w:rsidRPr="00E67F6A">
                <w:rPr>
                  <w:rFonts w:ascii="Arial" w:hAnsi="Arial" w:cs="Arial"/>
                  <w:sz w:val="24"/>
                  <w:szCs w:val="24"/>
                </w:rPr>
                <w:t xml:space="preserve">Administrația Bazinală de Apă </w:t>
              </w:r>
              <w:r w:rsidR="00835A6F">
                <w:rPr>
                  <w:rFonts w:ascii="Arial" w:hAnsi="Arial" w:cs="Arial"/>
                  <w:sz w:val="24"/>
                  <w:szCs w:val="24"/>
                </w:rPr>
                <w:t>Olt-Sistemul de Gospodărire a Apelor Harghita</w:t>
              </w:r>
              <w:r w:rsidRPr="00E67F6A">
                <w:rPr>
                  <w:rFonts w:ascii="Arial" w:hAnsi="Arial" w:cs="Arial"/>
                  <w:sz w:val="24"/>
                  <w:szCs w:val="24"/>
                </w:rPr>
                <w:t>;</w:t>
              </w:r>
            </w:p>
            <w:p w:rsidR="002C49E6" w:rsidRPr="0050667C" w:rsidRDefault="002C49E6" w:rsidP="002C49E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5</w:t>
              </w:r>
              <w:r w:rsidRPr="0050667C">
                <w:rPr>
                  <w:rFonts w:ascii="Arial" w:hAnsi="Arial" w:cs="Arial"/>
                  <w:sz w:val="24"/>
                  <w:szCs w:val="24"/>
                  <w:lang w:val="ro-RO"/>
                </w:rPr>
                <w:t>. Fertilizarea cu dejecţii animaliere se va face respectând în mod obligatoriu</w:t>
              </w:r>
            </w:p>
            <w:p w:rsidR="002C49E6" w:rsidRPr="00250803" w:rsidRDefault="002C49E6" w:rsidP="002C49E6">
              <w:pPr>
                <w:autoSpaceDE w:val="0"/>
                <w:autoSpaceDN w:val="0"/>
                <w:adjustRightInd w:val="0"/>
                <w:spacing w:after="0" w:line="240" w:lineRule="auto"/>
                <w:jc w:val="both"/>
                <w:rPr>
                  <w:rFonts w:ascii="Arial" w:hAnsi="Arial" w:cs="Arial"/>
                  <w:sz w:val="24"/>
                  <w:szCs w:val="24"/>
                  <w:lang w:val="ro-RO"/>
                </w:rPr>
              </w:pPr>
              <w:r w:rsidRPr="0050667C">
                <w:rPr>
                  <w:rFonts w:ascii="Arial" w:hAnsi="Arial" w:cs="Arial"/>
                  <w:sz w:val="24"/>
                  <w:szCs w:val="24"/>
                  <w:lang w:val="ro-RO"/>
                </w:rPr>
                <w:t xml:space="preserve">prevederile - „Codului de bune practici </w:t>
              </w:r>
              <w:r w:rsidRPr="00250803">
                <w:rPr>
                  <w:rFonts w:ascii="Arial" w:hAnsi="Arial" w:cs="Arial"/>
                  <w:sz w:val="24"/>
                  <w:szCs w:val="24"/>
                  <w:lang w:val="ro-RO"/>
                </w:rPr>
                <w:t>agricole pentru protecţia apelor împotriva</w:t>
              </w:r>
            </w:p>
            <w:p w:rsidR="002C49E6" w:rsidRPr="00250803" w:rsidRDefault="002C49E6" w:rsidP="002C49E6">
              <w:pPr>
                <w:autoSpaceDE w:val="0"/>
                <w:autoSpaceDN w:val="0"/>
                <w:adjustRightInd w:val="0"/>
                <w:spacing w:after="0" w:line="240" w:lineRule="auto"/>
                <w:jc w:val="both"/>
                <w:rPr>
                  <w:rFonts w:ascii="Arial" w:hAnsi="Arial" w:cs="Arial"/>
                  <w:sz w:val="24"/>
                  <w:szCs w:val="24"/>
                  <w:lang w:val="ro-RO"/>
                </w:rPr>
              </w:pPr>
              <w:r w:rsidRPr="00250803">
                <w:rPr>
                  <w:rFonts w:ascii="Arial" w:hAnsi="Arial" w:cs="Arial"/>
                  <w:sz w:val="24"/>
                  <w:szCs w:val="24"/>
                  <w:lang w:val="ro-RO"/>
                </w:rPr>
                <w:t>poluării cu nitraţi din surse agricole” aprobat prin Ordinul comun al MMGA</w:t>
              </w:r>
            </w:p>
            <w:p w:rsidR="002C49E6" w:rsidRPr="00250803" w:rsidRDefault="002C49E6" w:rsidP="002C49E6">
              <w:pPr>
                <w:autoSpaceDE w:val="0"/>
                <w:autoSpaceDN w:val="0"/>
                <w:adjustRightInd w:val="0"/>
                <w:spacing w:after="0" w:line="240" w:lineRule="auto"/>
                <w:jc w:val="both"/>
                <w:rPr>
                  <w:rFonts w:ascii="Arial" w:eastAsia="Times New Roman" w:hAnsi="Arial" w:cs="Arial"/>
                  <w:sz w:val="24"/>
                  <w:szCs w:val="24"/>
                </w:rPr>
              </w:pPr>
              <w:r w:rsidRPr="00250803">
                <w:rPr>
                  <w:rFonts w:ascii="Arial" w:hAnsi="Arial" w:cs="Arial"/>
                  <w:sz w:val="24"/>
                  <w:szCs w:val="24"/>
                  <w:lang w:val="ro-RO"/>
                </w:rPr>
                <w:t>nr.1182/200</w:t>
              </w:r>
              <w:r w:rsidR="00E375AB" w:rsidRPr="00250803">
                <w:rPr>
                  <w:rFonts w:ascii="Arial" w:hAnsi="Arial" w:cs="Arial"/>
                  <w:sz w:val="24"/>
                  <w:szCs w:val="24"/>
                  <w:lang w:val="ro-RO"/>
                </w:rPr>
                <w:t>2</w:t>
              </w:r>
              <w:r w:rsidRPr="00250803">
                <w:rPr>
                  <w:rFonts w:ascii="Arial" w:hAnsi="Arial" w:cs="Arial"/>
                  <w:sz w:val="24"/>
                  <w:szCs w:val="24"/>
                  <w:lang w:val="ro-RO"/>
                </w:rPr>
                <w:t xml:space="preserve"> şi MAPDR nr.1270/2005</w:t>
              </w:r>
              <w:r w:rsidR="00E375AB" w:rsidRPr="00250803">
                <w:rPr>
                  <w:rFonts w:ascii="Arial" w:hAnsi="Arial" w:cs="Arial"/>
                  <w:sz w:val="24"/>
                  <w:szCs w:val="24"/>
                  <w:lang w:val="ro-RO"/>
                </w:rPr>
                <w:t xml:space="preserve"> </w:t>
              </w:r>
              <w:r w:rsidR="00250803" w:rsidRPr="00250803">
                <w:rPr>
                  <w:rFonts w:ascii="Arial" w:hAnsi="Arial" w:cs="Arial"/>
                  <w:sz w:val="24"/>
                  <w:szCs w:val="24"/>
                  <w:lang w:val="ro-RO"/>
                </w:rPr>
                <w:t>mod</w:t>
              </w:r>
              <w:r w:rsidR="00250803">
                <w:rPr>
                  <w:rFonts w:ascii="Arial" w:hAnsi="Arial" w:cs="Arial"/>
                  <w:sz w:val="24"/>
                  <w:szCs w:val="24"/>
                  <w:lang w:val="ro-RO"/>
                </w:rPr>
                <w:t xml:space="preserve">ificat și completat prin </w:t>
              </w:r>
              <w:r w:rsidR="00250803" w:rsidRPr="00250803">
                <w:rPr>
                  <w:rFonts w:ascii="Arial" w:eastAsia="Times New Roman" w:hAnsi="Arial" w:cs="Arial"/>
                  <w:sz w:val="24"/>
                  <w:szCs w:val="24"/>
                </w:rPr>
                <w:t xml:space="preserve">Ordinul </w:t>
              </w:r>
              <w:r w:rsidR="00250803" w:rsidRPr="00250803">
                <w:rPr>
                  <w:rFonts w:ascii="Arial" w:hAnsi="Arial" w:cs="Arial"/>
                  <w:sz w:val="24"/>
                  <w:szCs w:val="24"/>
                </w:rPr>
                <w:t>M</w:t>
              </w:r>
              <w:r w:rsidR="00250803" w:rsidRPr="00250803">
                <w:rPr>
                  <w:rFonts w:ascii="Arial" w:hAnsi="Arial" w:cs="Arial"/>
                  <w:sz w:val="24"/>
                  <w:szCs w:val="24"/>
                </w:rPr>
                <w:t xml:space="preserve">inistrului </w:t>
              </w:r>
              <w:r w:rsidR="00250803">
                <w:rPr>
                  <w:rFonts w:ascii="Arial" w:hAnsi="Arial" w:cs="Arial"/>
                  <w:sz w:val="24"/>
                  <w:szCs w:val="24"/>
                </w:rPr>
                <w:t>M</w:t>
              </w:r>
              <w:r w:rsidR="00250803" w:rsidRPr="00250803">
                <w:rPr>
                  <w:rFonts w:ascii="Arial" w:hAnsi="Arial" w:cs="Arial"/>
                  <w:sz w:val="24"/>
                  <w:szCs w:val="24"/>
                </w:rPr>
                <w:t xml:space="preserve">ediului, </w:t>
              </w:r>
              <w:r w:rsidR="00250803">
                <w:rPr>
                  <w:rFonts w:ascii="Arial" w:hAnsi="Arial" w:cs="Arial"/>
                  <w:sz w:val="24"/>
                  <w:szCs w:val="24"/>
                </w:rPr>
                <w:t>Apelor şi P</w:t>
              </w:r>
              <w:r w:rsidR="00250803" w:rsidRPr="00250803">
                <w:rPr>
                  <w:rFonts w:ascii="Arial" w:hAnsi="Arial" w:cs="Arial"/>
                  <w:sz w:val="24"/>
                  <w:szCs w:val="24"/>
                </w:rPr>
                <w:t xml:space="preserve">ădurilor şi al </w:t>
              </w:r>
              <w:r w:rsidR="00250803">
                <w:rPr>
                  <w:rFonts w:ascii="Arial" w:hAnsi="Arial" w:cs="Arial"/>
                  <w:sz w:val="24"/>
                  <w:szCs w:val="24"/>
                </w:rPr>
                <w:t>M</w:t>
              </w:r>
              <w:r w:rsidR="00250803" w:rsidRPr="00250803">
                <w:rPr>
                  <w:rFonts w:ascii="Arial" w:hAnsi="Arial" w:cs="Arial"/>
                  <w:sz w:val="24"/>
                  <w:szCs w:val="24"/>
                </w:rPr>
                <w:t xml:space="preserve">inistrului </w:t>
              </w:r>
              <w:r w:rsidR="00250803">
                <w:rPr>
                  <w:rFonts w:ascii="Arial" w:hAnsi="Arial" w:cs="Arial"/>
                  <w:sz w:val="24"/>
                  <w:szCs w:val="24"/>
                </w:rPr>
                <w:t>A</w:t>
              </w:r>
              <w:r w:rsidR="00250803" w:rsidRPr="00250803">
                <w:rPr>
                  <w:rFonts w:ascii="Arial" w:hAnsi="Arial" w:cs="Arial"/>
                  <w:sz w:val="24"/>
                  <w:szCs w:val="24"/>
                </w:rPr>
                <w:t xml:space="preserve">griculturii şi </w:t>
              </w:r>
              <w:r w:rsidR="00250803">
                <w:rPr>
                  <w:rFonts w:ascii="Arial" w:hAnsi="Arial" w:cs="Arial"/>
                  <w:sz w:val="24"/>
                  <w:szCs w:val="24"/>
                </w:rPr>
                <w:t>D</w:t>
              </w:r>
              <w:r w:rsidR="00250803" w:rsidRPr="00250803">
                <w:rPr>
                  <w:rFonts w:ascii="Arial" w:hAnsi="Arial" w:cs="Arial"/>
                  <w:sz w:val="24"/>
                  <w:szCs w:val="24"/>
                </w:rPr>
                <w:t xml:space="preserve">ezvoltării </w:t>
              </w:r>
              <w:r w:rsidR="00250803">
                <w:rPr>
                  <w:rFonts w:ascii="Arial" w:hAnsi="Arial" w:cs="Arial"/>
                  <w:sz w:val="24"/>
                  <w:szCs w:val="24"/>
                </w:rPr>
                <w:t>R</w:t>
              </w:r>
              <w:r w:rsidR="00250803" w:rsidRPr="00250803">
                <w:rPr>
                  <w:rFonts w:ascii="Arial" w:hAnsi="Arial" w:cs="Arial"/>
                  <w:sz w:val="24"/>
                  <w:szCs w:val="24"/>
                </w:rPr>
                <w:t>urale</w:t>
              </w:r>
              <w:r w:rsidR="00250803" w:rsidRPr="00250803">
                <w:rPr>
                  <w:rFonts w:ascii="Arial" w:hAnsi="Arial" w:cs="Arial"/>
                  <w:sz w:val="24"/>
                  <w:szCs w:val="24"/>
                </w:rPr>
                <w:t xml:space="preserve"> </w:t>
              </w:r>
              <w:r w:rsidR="00250803" w:rsidRPr="00250803">
                <w:rPr>
                  <w:rFonts w:ascii="Arial" w:eastAsia="Times New Roman" w:hAnsi="Arial" w:cs="Arial"/>
                  <w:sz w:val="24"/>
                  <w:szCs w:val="24"/>
                </w:rPr>
                <w:t xml:space="preserve"> nr.990/1809 din 2015</w:t>
              </w:r>
              <w:r w:rsidRPr="00250803">
                <w:rPr>
                  <w:rFonts w:ascii="Arial" w:eastAsia="Times New Roman" w:hAnsi="Arial" w:cs="Arial"/>
                  <w:sz w:val="24"/>
                  <w:szCs w:val="24"/>
                </w:rPr>
                <w:t>;</w:t>
              </w:r>
            </w:p>
            <w:p w:rsidR="002C49E6" w:rsidRDefault="002C49E6" w:rsidP="002C49E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6</w:t>
              </w:r>
              <w:r w:rsidRPr="0050667C">
                <w:rPr>
                  <w:rFonts w:ascii="Arial" w:hAnsi="Arial" w:cs="Arial"/>
                  <w:sz w:val="24"/>
                  <w:szCs w:val="24"/>
                  <w:lang w:val="ro-RO"/>
                </w:rPr>
                <w:t>. Se vor respecta prevederile Legii apelor nr. 107 /1996 cu toate modificările și completările ulterioare;</w:t>
              </w:r>
            </w:p>
            <w:p w:rsidR="002C49E6" w:rsidRDefault="002C49E6" w:rsidP="002C49E6">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7. Titularul/operatorul activităţii se va asigura că toate operaţiile de pe amplasament</w:t>
              </w:r>
            </w:p>
            <w:p w:rsidR="002C49E6" w:rsidRDefault="002C49E6" w:rsidP="002C49E6">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să fie realizate în aşa fel încât emisiile şi mirosurile să nu determine o deteriorare</w:t>
              </w:r>
            </w:p>
            <w:p w:rsidR="002C49E6" w:rsidRDefault="002C49E6" w:rsidP="002C49E6">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semnificativă a calităţii aerului, dincolo de limitele amplasamentului.</w:t>
              </w:r>
            </w:p>
            <w:p w:rsidR="002C49E6" w:rsidRPr="00250803" w:rsidRDefault="00250803" w:rsidP="002C49E6">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 xml:space="preserve">8. </w:t>
              </w:r>
              <w:r w:rsidR="002C49E6" w:rsidRPr="00250803">
                <w:rPr>
                  <w:rFonts w:ascii="Arial" w:hAnsi="Arial" w:cs="Arial"/>
                  <w:sz w:val="24"/>
                  <w:szCs w:val="24"/>
                  <w:lang w:eastAsia="ro-RO"/>
                </w:rPr>
                <w:t>Titularul/operatorul activităţii îşi va planifica activităţile din care rezultă mirosuri</w:t>
              </w:r>
            </w:p>
            <w:p w:rsidR="002C49E6" w:rsidRPr="00250803" w:rsidRDefault="002C49E6" w:rsidP="002C49E6">
              <w:pPr>
                <w:autoSpaceDE w:val="0"/>
                <w:autoSpaceDN w:val="0"/>
                <w:adjustRightInd w:val="0"/>
                <w:spacing w:after="0" w:line="240" w:lineRule="auto"/>
                <w:jc w:val="both"/>
                <w:rPr>
                  <w:rFonts w:ascii="Arial" w:hAnsi="Arial" w:cs="Arial"/>
                  <w:sz w:val="24"/>
                  <w:szCs w:val="24"/>
                  <w:lang w:eastAsia="ro-RO"/>
                </w:rPr>
              </w:pPr>
              <w:r w:rsidRPr="00250803">
                <w:rPr>
                  <w:rFonts w:ascii="Arial" w:hAnsi="Arial" w:cs="Arial"/>
                  <w:sz w:val="24"/>
                  <w:szCs w:val="24"/>
                  <w:lang w:eastAsia="ro-RO"/>
                </w:rPr>
                <w:t>dezagreabile persistente, sesizabile olfactiv (transportul dejecţiilor, anumite lucrări de</w:t>
              </w:r>
            </w:p>
            <w:p w:rsidR="002C49E6" w:rsidRPr="00250803" w:rsidRDefault="002C49E6" w:rsidP="002C49E6">
              <w:pPr>
                <w:autoSpaceDE w:val="0"/>
                <w:autoSpaceDN w:val="0"/>
                <w:adjustRightInd w:val="0"/>
                <w:spacing w:after="0" w:line="240" w:lineRule="auto"/>
                <w:jc w:val="both"/>
                <w:rPr>
                  <w:rFonts w:ascii="Arial" w:hAnsi="Arial" w:cs="Arial"/>
                  <w:sz w:val="24"/>
                  <w:szCs w:val="24"/>
                  <w:lang w:eastAsia="ro-RO"/>
                </w:rPr>
              </w:pPr>
              <w:r w:rsidRPr="00250803">
                <w:rPr>
                  <w:rFonts w:ascii="Arial" w:hAnsi="Arial" w:cs="Arial"/>
                  <w:sz w:val="24"/>
                  <w:szCs w:val="24"/>
                  <w:lang w:eastAsia="ro-RO"/>
                </w:rPr>
                <w:t>întreţinere) ţinând seama de condiţiile atmosferice, evitându-se planificarea acestora</w:t>
              </w:r>
            </w:p>
            <w:p w:rsidR="002C49E6" w:rsidRPr="00250803" w:rsidRDefault="002C49E6" w:rsidP="002C49E6">
              <w:pPr>
                <w:autoSpaceDE w:val="0"/>
                <w:autoSpaceDN w:val="0"/>
                <w:adjustRightInd w:val="0"/>
                <w:spacing w:after="0" w:line="240" w:lineRule="auto"/>
                <w:jc w:val="both"/>
                <w:rPr>
                  <w:rFonts w:ascii="Arial" w:hAnsi="Arial" w:cs="Arial"/>
                  <w:sz w:val="24"/>
                  <w:szCs w:val="24"/>
                  <w:lang w:eastAsia="ro-RO"/>
                </w:rPr>
              </w:pPr>
              <w:r w:rsidRPr="00250803">
                <w:rPr>
                  <w:rFonts w:ascii="Arial" w:hAnsi="Arial" w:cs="Arial"/>
                  <w:sz w:val="24"/>
                  <w:szCs w:val="24"/>
                  <w:lang w:eastAsia="ro-RO"/>
                </w:rPr>
                <w:t>în perioadele defavorabile dispersiei pe verticală a poluanţilor (inversiuni termice,</w:t>
              </w:r>
            </w:p>
            <w:p w:rsidR="002C49E6" w:rsidRDefault="002C49E6" w:rsidP="002C49E6">
              <w:pPr>
                <w:autoSpaceDE w:val="0"/>
                <w:autoSpaceDN w:val="0"/>
                <w:adjustRightInd w:val="0"/>
                <w:spacing w:after="0" w:line="240" w:lineRule="auto"/>
                <w:jc w:val="both"/>
                <w:rPr>
                  <w:rFonts w:ascii="Arial" w:hAnsi="Arial" w:cs="Arial"/>
                  <w:sz w:val="24"/>
                  <w:szCs w:val="24"/>
                  <w:lang w:eastAsia="ro-RO"/>
                </w:rPr>
              </w:pPr>
              <w:r w:rsidRPr="00250803">
                <w:rPr>
                  <w:rFonts w:ascii="Arial" w:hAnsi="Arial" w:cs="Arial"/>
                  <w:sz w:val="24"/>
                  <w:szCs w:val="24"/>
                  <w:lang w:eastAsia="ro-RO"/>
                </w:rPr>
                <w:t>timp înnourat</w:t>
              </w:r>
              <w:r>
                <w:rPr>
                  <w:rFonts w:ascii="Arial" w:hAnsi="Arial" w:cs="Arial"/>
                  <w:sz w:val="24"/>
                  <w:szCs w:val="24"/>
                  <w:lang w:eastAsia="ro-RO"/>
                </w:rPr>
                <w:t>), pentru prevenirea transportului mirosului la distanţe mari. Se va face</w:t>
              </w:r>
            </w:p>
            <w:p w:rsidR="002C49E6" w:rsidRDefault="002C49E6" w:rsidP="002C49E6">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instruirea personalului pentru a-şi desfăşura activitatea astfel încât nivelul mirosului</w:t>
              </w:r>
            </w:p>
            <w:p w:rsidR="002C49E6" w:rsidRDefault="002C49E6" w:rsidP="002C49E6">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să fie minim.</w:t>
              </w:r>
            </w:p>
            <w:p w:rsidR="00A231AA" w:rsidRDefault="00250803" w:rsidP="002C49E6">
              <w:p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ro-RO"/>
                </w:rPr>
                <w:lastRenderedPageBreak/>
                <w:t xml:space="preserve">9. </w:t>
              </w:r>
              <w:r w:rsidRPr="00250803">
                <w:rPr>
                  <w:rFonts w:ascii="Arial" w:hAnsi="Arial" w:cs="Arial"/>
                  <w:sz w:val="24"/>
                  <w:szCs w:val="24"/>
                  <w:lang w:eastAsia="ro-RO"/>
                </w:rPr>
                <w:t xml:space="preserve">Respecrtarea </w:t>
              </w:r>
              <w:r w:rsidRPr="00250803">
                <w:rPr>
                  <w:rFonts w:ascii="Arial" w:hAnsi="Arial" w:cs="Arial"/>
                  <w:sz w:val="24"/>
                  <w:szCs w:val="24"/>
                </w:rPr>
                <w:t>O</w:t>
              </w:r>
              <w:r w:rsidR="0056688C">
                <w:rPr>
                  <w:rFonts w:ascii="Arial" w:hAnsi="Arial" w:cs="Arial"/>
                  <w:sz w:val="24"/>
                  <w:szCs w:val="24"/>
                </w:rPr>
                <w:t>rdonanței</w:t>
              </w:r>
              <w:r w:rsidRPr="00250803">
                <w:rPr>
                  <w:rFonts w:ascii="Arial" w:hAnsi="Arial" w:cs="Arial"/>
                  <w:sz w:val="24"/>
                  <w:szCs w:val="24"/>
                </w:rPr>
                <w:t xml:space="preserve"> nr.</w:t>
              </w:r>
              <w:r w:rsidR="0056688C">
                <w:rPr>
                  <w:rFonts w:ascii="Arial" w:hAnsi="Arial" w:cs="Arial"/>
                  <w:sz w:val="24"/>
                  <w:szCs w:val="24"/>
                </w:rPr>
                <w:t xml:space="preserve"> </w:t>
              </w:r>
              <w:r w:rsidRPr="00250803">
                <w:rPr>
                  <w:rFonts w:ascii="Arial" w:hAnsi="Arial" w:cs="Arial"/>
                  <w:sz w:val="24"/>
                  <w:szCs w:val="24"/>
                </w:rPr>
                <w:t>24 din 24 august 2016</w:t>
              </w:r>
              <w:r w:rsidR="0056688C">
                <w:rPr>
                  <w:rFonts w:ascii="Arial" w:hAnsi="Arial" w:cs="Arial"/>
                  <w:sz w:val="24"/>
                  <w:szCs w:val="24"/>
                </w:rPr>
                <w:t xml:space="preserve"> </w:t>
              </w:r>
              <w:r w:rsidRPr="00250803">
                <w:rPr>
                  <w:rFonts w:ascii="Arial" w:hAnsi="Arial" w:cs="Arial"/>
                  <w:sz w:val="24"/>
                  <w:szCs w:val="24"/>
                </w:rPr>
                <w:t xml:space="preserve">privind organizarea şi desfăşurarea activităţii de neutralizare a deşeurilor </w:t>
              </w:r>
              <w:r w:rsidRPr="00A231AA">
                <w:rPr>
                  <w:rFonts w:ascii="Arial" w:hAnsi="Arial" w:cs="Arial"/>
                  <w:sz w:val="24"/>
                  <w:szCs w:val="24"/>
                </w:rPr>
                <w:t xml:space="preserve">de origine </w:t>
              </w:r>
              <w:r w:rsidR="0056688C" w:rsidRPr="00A231AA">
                <w:rPr>
                  <w:rFonts w:ascii="Arial" w:hAnsi="Arial" w:cs="Arial"/>
                  <w:sz w:val="24"/>
                  <w:szCs w:val="24"/>
                </w:rPr>
                <w:t>animal</w:t>
              </w:r>
              <w:r w:rsidR="0025000C">
                <w:rPr>
                  <w:rFonts w:ascii="Arial" w:hAnsi="Arial" w:cs="Arial"/>
                  <w:sz w:val="24"/>
                  <w:szCs w:val="24"/>
                </w:rPr>
                <w:t>ă,</w:t>
              </w:r>
              <w:r w:rsidR="0056688C" w:rsidRPr="00A231AA">
                <w:rPr>
                  <w:rFonts w:ascii="Arial" w:hAnsi="Arial" w:cs="Arial"/>
                  <w:sz w:val="24"/>
                  <w:szCs w:val="24"/>
                </w:rPr>
                <w:t xml:space="preserve"> aprobată cu </w:t>
              </w:r>
              <w:r w:rsidR="00A231AA" w:rsidRPr="00A231AA">
                <w:rPr>
                  <w:rFonts w:ascii="Arial" w:hAnsi="Arial" w:cs="Arial"/>
                  <w:sz w:val="24"/>
                  <w:szCs w:val="24"/>
                </w:rPr>
                <w:t xml:space="preserve">Legea nr. </w:t>
              </w:r>
              <w:r w:rsidR="00A231AA" w:rsidRPr="00A231AA">
                <w:rPr>
                  <w:rFonts w:ascii="Arial" w:hAnsi="Arial" w:cs="Arial"/>
                  <w:sz w:val="24"/>
                  <w:szCs w:val="24"/>
                </w:rPr>
                <w:t>55 din 10 aprilie 2017</w:t>
              </w:r>
              <w:r w:rsidR="0025000C">
                <w:rPr>
                  <w:rFonts w:ascii="Arial" w:hAnsi="Arial" w:cs="Arial"/>
                  <w:sz w:val="24"/>
                  <w:szCs w:val="24"/>
                </w:rPr>
                <w:t>.</w:t>
              </w:r>
            </w:p>
            <w:p w:rsidR="0025000C" w:rsidRPr="0025000C" w:rsidRDefault="0025000C" w:rsidP="0025000C">
              <w:pPr>
                <w:spacing w:after="0" w:line="240" w:lineRule="auto"/>
                <w:jc w:val="both"/>
                <w:rPr>
                  <w:rFonts w:ascii="Arial" w:hAnsi="Arial" w:cs="Arial"/>
                  <w:sz w:val="24"/>
                  <w:szCs w:val="24"/>
                  <w:lang w:eastAsia="ro-RO"/>
                </w:rPr>
              </w:pPr>
              <w:r w:rsidRPr="0025000C">
                <w:rPr>
                  <w:rFonts w:ascii="Arial" w:hAnsi="Arial" w:cs="Arial"/>
                  <w:sz w:val="24"/>
                  <w:szCs w:val="24"/>
                  <w:lang w:eastAsia="ro-RO"/>
                </w:rPr>
                <w:t>10.</w:t>
              </w:r>
              <w:r>
                <w:rPr>
                  <w:rFonts w:ascii="Garamond" w:hAnsi="Garamond"/>
                  <w:sz w:val="24"/>
                  <w:szCs w:val="24"/>
                  <w:lang w:eastAsia="ro-RO"/>
                </w:rPr>
                <w:t xml:space="preserve"> </w:t>
              </w:r>
              <w:r w:rsidRPr="0025000C">
                <w:rPr>
                  <w:rFonts w:ascii="Arial" w:hAnsi="Arial" w:cs="Arial"/>
                  <w:sz w:val="24"/>
                  <w:szCs w:val="24"/>
                  <w:lang w:eastAsia="ro-RO"/>
                </w:rPr>
                <w:t>Pentru eliminarea suprafertilizării solului şi a riscului levigării azotului, aveţi obligaţia de a stabili un plan de fertilizare şi de a completa un caiet de evidenţe a aplicărilor pe câmp a fertilizanţilor cu azot organic şi mineral, ţinând cont şi de faptul că zona comunei Tuşnad se află în zonă vulnerabilă la poluare a apelor cu nitraţi, conform Ordinului nr.1552/743 din 3 decembrie 2008 emis de M.M.D.D. şi M.A.D.R, cod Siruta 86188 - Comuna Tuşnad.</w:t>
              </w:r>
            </w:p>
            <w:p w:rsidR="0025000C" w:rsidRPr="0025000C" w:rsidRDefault="0025000C" w:rsidP="0025000C">
              <w:pPr>
                <w:spacing w:after="0" w:line="240" w:lineRule="auto"/>
                <w:ind w:firstLine="720"/>
                <w:jc w:val="both"/>
                <w:rPr>
                  <w:rFonts w:ascii="Arial" w:hAnsi="Arial" w:cs="Arial"/>
                  <w:sz w:val="24"/>
                  <w:szCs w:val="24"/>
                  <w:lang w:eastAsia="ro-RO"/>
                </w:rPr>
              </w:pPr>
              <w:r w:rsidRPr="0025000C">
                <w:rPr>
                  <w:rFonts w:ascii="Arial" w:hAnsi="Arial" w:cs="Arial"/>
                  <w:sz w:val="24"/>
                  <w:szCs w:val="24"/>
                  <w:lang w:eastAsia="ro-RO"/>
                </w:rPr>
                <w:t>Limita pentru încărcările cu îngrăşământ organic:</w:t>
              </w:r>
            </w:p>
            <w:p w:rsidR="0025000C" w:rsidRPr="0025000C" w:rsidRDefault="0025000C" w:rsidP="0025000C">
              <w:pPr>
                <w:spacing w:after="0" w:line="240" w:lineRule="auto"/>
                <w:ind w:firstLine="720"/>
                <w:jc w:val="both"/>
                <w:rPr>
                  <w:rFonts w:ascii="Arial" w:hAnsi="Arial" w:cs="Arial"/>
                  <w:sz w:val="24"/>
                  <w:szCs w:val="24"/>
                  <w:lang w:eastAsia="ro-RO"/>
                </w:rPr>
              </w:pPr>
              <w:r w:rsidRPr="0025000C">
                <w:rPr>
                  <w:rFonts w:ascii="Arial" w:hAnsi="Arial" w:cs="Arial"/>
                  <w:sz w:val="24"/>
                  <w:szCs w:val="24"/>
                  <w:lang w:eastAsia="ro-RO"/>
                </w:rPr>
                <w:t>-250 kg/ha N total pe fâneţe</w:t>
              </w:r>
            </w:p>
            <w:p w:rsidR="0025000C" w:rsidRPr="0025000C" w:rsidRDefault="0025000C" w:rsidP="0025000C">
              <w:pPr>
                <w:spacing w:after="0" w:line="240" w:lineRule="auto"/>
                <w:ind w:firstLine="720"/>
                <w:jc w:val="both"/>
                <w:rPr>
                  <w:rFonts w:ascii="Arial" w:hAnsi="Arial" w:cs="Arial"/>
                  <w:sz w:val="24"/>
                  <w:szCs w:val="24"/>
                  <w:lang w:eastAsia="ro-RO"/>
                </w:rPr>
              </w:pPr>
              <w:r w:rsidRPr="0025000C">
                <w:rPr>
                  <w:rFonts w:ascii="Arial" w:hAnsi="Arial" w:cs="Arial"/>
                  <w:sz w:val="24"/>
                  <w:szCs w:val="24"/>
                  <w:lang w:eastAsia="ro-RO"/>
                </w:rPr>
                <w:t>-210 kg/ha N total pe terenurile arabile;</w:t>
              </w:r>
            </w:p>
            <w:p w:rsidR="0025000C" w:rsidRPr="0025000C" w:rsidRDefault="0025000C" w:rsidP="0025000C">
              <w:pPr>
                <w:spacing w:after="0" w:line="240" w:lineRule="auto"/>
                <w:ind w:firstLine="720"/>
                <w:jc w:val="both"/>
                <w:rPr>
                  <w:rFonts w:ascii="Arial" w:hAnsi="Arial" w:cs="Arial"/>
                  <w:sz w:val="24"/>
                  <w:szCs w:val="24"/>
                  <w:lang w:eastAsia="ro-RO"/>
                </w:rPr>
              </w:pPr>
              <w:r w:rsidRPr="0025000C">
                <w:rPr>
                  <w:rFonts w:ascii="Arial" w:hAnsi="Arial" w:cs="Arial"/>
                  <w:sz w:val="24"/>
                  <w:szCs w:val="24"/>
                  <w:lang w:eastAsia="ro-RO"/>
                </w:rPr>
                <w:t xml:space="preserve">Limita de încărcare pe terenurile arabile scade la 170 kg/ha după primii 4 ani. </w:t>
              </w:r>
            </w:p>
            <w:p w:rsidR="002C49E6" w:rsidRDefault="00A231AA" w:rsidP="002C49E6">
              <w:pPr>
                <w:autoSpaceDE w:val="0"/>
                <w:autoSpaceDN w:val="0"/>
                <w:adjustRightInd w:val="0"/>
                <w:spacing w:after="0" w:line="240" w:lineRule="auto"/>
                <w:jc w:val="both"/>
                <w:rPr>
                  <w:rFonts w:ascii="Arial" w:hAnsi="Arial" w:cs="Arial"/>
                  <w:sz w:val="24"/>
                  <w:szCs w:val="24"/>
                  <w:lang w:eastAsia="ro-RO"/>
                </w:rPr>
              </w:pPr>
              <w:r w:rsidRPr="00A231AA">
                <w:rPr>
                  <w:rFonts w:ascii="Arial" w:hAnsi="Arial" w:cs="Arial"/>
                  <w:sz w:val="24"/>
                  <w:szCs w:val="24"/>
                  <w:lang w:eastAsia="ro-RO"/>
                </w:rPr>
                <w:t>1</w:t>
              </w:r>
              <w:r w:rsidR="0025000C">
                <w:rPr>
                  <w:rFonts w:ascii="Arial" w:hAnsi="Arial" w:cs="Arial"/>
                  <w:sz w:val="24"/>
                  <w:szCs w:val="24"/>
                  <w:lang w:eastAsia="ro-RO"/>
                </w:rPr>
                <w:t>1</w:t>
              </w:r>
              <w:r>
                <w:rPr>
                  <w:rFonts w:ascii="Arial" w:hAnsi="Arial" w:cs="Arial"/>
                  <w:sz w:val="24"/>
                  <w:szCs w:val="24"/>
                  <w:lang w:eastAsia="ro-RO"/>
                </w:rPr>
                <w:t xml:space="preserve">. </w:t>
              </w:r>
              <w:r w:rsidR="002C49E6" w:rsidRPr="00A231AA">
                <w:rPr>
                  <w:rFonts w:ascii="Arial" w:hAnsi="Arial" w:cs="Arial"/>
                  <w:sz w:val="24"/>
                  <w:szCs w:val="24"/>
                  <w:lang w:eastAsia="ro-RO"/>
                </w:rPr>
                <w:t>Lucrările se vor efectua numai în perimetrul aferent proiectului.</w:t>
              </w:r>
            </w:p>
            <w:p w:rsidR="0025000C" w:rsidRPr="00CD0312" w:rsidRDefault="0025000C" w:rsidP="002C49E6">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lang w:eastAsia="ro-RO"/>
                </w:rPr>
                <w:t xml:space="preserve">12. </w:t>
              </w:r>
              <w:r w:rsidRPr="00CA66AB">
                <w:rPr>
                  <w:rFonts w:ascii="Arial" w:eastAsia="Times New Roman" w:hAnsi="Arial" w:cs="Arial"/>
                  <w:sz w:val="24"/>
                  <w:szCs w:val="24"/>
                  <w:lang w:val="ro-RO"/>
                </w:rPr>
                <w:t>După realizarea investiţiei veţi avea obligaţia de a solicita şi de a obţine autorizaţie de mediu. Documentaţia va fi întocmită conform prevederilor Ordinului M.M.D.D. nr. 1798/2007.</w:t>
              </w:r>
            </w:p>
            <w:p w:rsidR="002C49E6" w:rsidRPr="004E6B4F" w:rsidRDefault="002C49E6" w:rsidP="002C49E6">
              <w:pPr>
                <w:pStyle w:val="Corptext"/>
                <w:ind w:right="-1" w:firstLine="720"/>
                <w:rPr>
                  <w:rFonts w:eastAsia="Calibri" w:cs="Arial"/>
                  <w:lang w:val="ro-RO"/>
                </w:rPr>
              </w:pPr>
              <w:r w:rsidRPr="00A231AA">
                <w:rPr>
                  <w:rFonts w:eastAsia="Calibri" w:cs="Arial"/>
                  <w:lang w:val="ro-RO"/>
                </w:rPr>
                <w:t>Răspunderea pentru corectitudinea informaţiilor</w:t>
              </w:r>
              <w:r w:rsidRPr="0050667C">
                <w:rPr>
                  <w:rFonts w:eastAsia="Calibri" w:cs="Arial"/>
                  <w:lang w:val="ro-RO"/>
                </w:rPr>
                <w:t xml:space="preserve"> puse la dispoziţia autorităţii competente pentru protecţia mediului şi a publicului, revine în întregime titularului proiectului;</w:t>
              </w:r>
            </w:p>
            <w:p w:rsidR="002C49E6" w:rsidRPr="002308DA" w:rsidRDefault="002C49E6" w:rsidP="002C49E6">
              <w:pPr>
                <w:pStyle w:val="Corptext"/>
                <w:ind w:right="-1" w:firstLine="720"/>
                <w:rPr>
                  <w:rFonts w:eastAsia="Calibri" w:cs="Arial"/>
                  <w:lang w:eastAsia="ro-RO"/>
                </w:rPr>
              </w:pPr>
              <w:r w:rsidRPr="002308DA">
                <w:rPr>
                  <w:rFonts w:cs="Arial"/>
                </w:rPr>
                <w:t xml:space="preserve">Titularul proiectului are obligaţia de a notifica în scris APM Harghita despre orice modificare sau </w:t>
              </w:r>
              <w:r w:rsidRPr="002308DA">
                <w:rPr>
                  <w:rFonts w:eastAsia="Calibri" w:cs="Arial"/>
                  <w:lang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2C49E6" w:rsidRPr="00CD0312" w:rsidRDefault="002C49E6" w:rsidP="00CD0312">
              <w:pPr>
                <w:autoSpaceDE w:val="0"/>
                <w:autoSpaceDN w:val="0"/>
                <w:adjustRightInd w:val="0"/>
                <w:spacing w:after="0" w:line="240" w:lineRule="auto"/>
                <w:ind w:firstLine="720"/>
                <w:rPr>
                  <w:rFonts w:ascii="Arial" w:eastAsia="Times New Roman" w:hAnsi="Arial" w:cs="Arial"/>
                </w:rPr>
              </w:pPr>
              <w:r w:rsidRPr="002308DA">
                <w:rPr>
                  <w:rFonts w:ascii="Arial" w:hAnsi="Arial" w:cs="Arial"/>
                  <w:sz w:val="24"/>
                  <w:szCs w:val="24"/>
                  <w:lang w:eastAsia="ro-RO"/>
                </w:rPr>
                <w:t>Conform art. 49 alin (3) şi (4) din Ordinul 135/2010 privind aprobarea Metodologiei de evaluare a impactului asupra mediului pentru proiecte publice şi private, la finalizare</w:t>
              </w:r>
              <w:r w:rsidRPr="004E6B4F">
                <w:rPr>
                  <w:rFonts w:ascii="Arial" w:hAnsi="Arial" w:cs="Arial"/>
                  <w:sz w:val="24"/>
                  <w:szCs w:val="24"/>
                  <w:lang w:eastAsia="ro-RO"/>
                </w:rPr>
                <w:t>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sdtContent>
        </w:sdt>
        <w:p w:rsidR="001A6E40" w:rsidRPr="00522DB9" w:rsidRDefault="002C49E6" w:rsidP="002C49E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A6E40" w:rsidRPr="00522DB9" w:rsidRDefault="00E83851" w:rsidP="001A6E40">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1A6E40" w:rsidRPr="00447422" w:rsidRDefault="00E83851" w:rsidP="001A6E40">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A6E40" w:rsidRDefault="00E83851" w:rsidP="001A6E4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1A6E40" w:rsidRDefault="001A6E40" w:rsidP="001A6E4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1762024965"/>
            <w:placeholder>
              <w:docPart w:val="579033B660ED458694112E90EF72270B"/>
            </w:placeholder>
          </w:sdtPr>
          <w:sdtEndPr>
            <w:rPr>
              <w:b w:val="0"/>
            </w:rPr>
          </w:sdtEndPr>
          <w:sdtContent>
            <w:p w:rsidR="002C49E6" w:rsidRPr="00E67F6A" w:rsidRDefault="002C49E6" w:rsidP="00CD0312">
              <w:pPr>
                <w:spacing w:after="0" w:line="360" w:lineRule="auto"/>
                <w:rPr>
                  <w:rFonts w:ascii="Arial" w:hAnsi="Arial" w:cs="Arial"/>
                  <w:b/>
                </w:rPr>
              </w:pPr>
              <w:r w:rsidRPr="00E67F6A">
                <w:rPr>
                  <w:rFonts w:ascii="Arial" w:hAnsi="Arial" w:cs="Arial"/>
                  <w:b/>
                </w:rPr>
                <w:t xml:space="preserve">DIRECTOR EXECUTIV, </w:t>
              </w:r>
            </w:p>
            <w:p w:rsidR="002C49E6" w:rsidRPr="00E67F6A" w:rsidRDefault="002C49E6" w:rsidP="002C49E6">
              <w:pPr>
                <w:spacing w:after="0"/>
                <w:ind w:right="-1"/>
                <w:rPr>
                  <w:rFonts w:ascii="Arial" w:hAnsi="Arial" w:cs="Arial"/>
                </w:rPr>
              </w:pPr>
              <w:r w:rsidRPr="00E67F6A">
                <w:rPr>
                  <w:rFonts w:ascii="Arial" w:hAnsi="Arial" w:cs="Arial"/>
                </w:rPr>
                <w:t xml:space="preserve">ing. DOMOKOS László József </w:t>
              </w:r>
              <w:r w:rsidRPr="00E67F6A">
                <w:rPr>
                  <w:rFonts w:ascii="Arial" w:hAnsi="Arial" w:cs="Arial"/>
                </w:rPr>
                <w:tab/>
              </w:r>
            </w:p>
            <w:p w:rsidR="002C49E6" w:rsidRPr="00E67F6A" w:rsidRDefault="002C49E6" w:rsidP="002C49E6">
              <w:pPr>
                <w:spacing w:after="0"/>
                <w:ind w:right="-1"/>
                <w:rPr>
                  <w:rFonts w:ascii="Arial" w:hAnsi="Arial" w:cs="Arial"/>
                </w:rPr>
              </w:pPr>
            </w:p>
            <w:p w:rsidR="002C49E6" w:rsidRPr="00E67F6A" w:rsidRDefault="002C49E6" w:rsidP="002C49E6">
              <w:pPr>
                <w:spacing w:after="0"/>
                <w:ind w:right="-1"/>
                <w:rPr>
                  <w:rFonts w:ascii="Arial" w:hAnsi="Arial" w:cs="Arial"/>
                  <w:b/>
                </w:rPr>
              </w:pPr>
              <w:r w:rsidRPr="00E67F6A">
                <w:rPr>
                  <w:rFonts w:ascii="Arial" w:hAnsi="Arial" w:cs="Arial"/>
                  <w:b/>
                </w:rPr>
                <w:t>ŞEF SERVICIU A.A.A.,</w:t>
              </w:r>
            </w:p>
            <w:p w:rsidR="002C49E6" w:rsidRDefault="002C49E6" w:rsidP="002C49E6">
              <w:pPr>
                <w:spacing w:after="0"/>
                <w:ind w:right="-1"/>
                <w:rPr>
                  <w:rFonts w:ascii="Arial" w:hAnsi="Arial" w:cs="Arial"/>
                </w:rPr>
              </w:pPr>
              <w:r w:rsidRPr="00E67F6A">
                <w:rPr>
                  <w:rFonts w:ascii="Arial" w:hAnsi="Arial" w:cs="Arial"/>
                </w:rPr>
                <w:t xml:space="preserve"> ing. LÁSZLÓ Anna</w:t>
              </w:r>
            </w:p>
            <w:p w:rsidR="002C49E6" w:rsidRPr="00E67F6A" w:rsidRDefault="002C49E6" w:rsidP="002C49E6">
              <w:pPr>
                <w:spacing w:after="0"/>
                <w:ind w:right="-1"/>
                <w:rPr>
                  <w:rFonts w:ascii="Arial" w:hAnsi="Arial" w:cs="Arial"/>
                </w:rPr>
              </w:pPr>
            </w:p>
            <w:p w:rsidR="002C49E6" w:rsidRPr="00E67F6A" w:rsidRDefault="002C49E6" w:rsidP="002C49E6">
              <w:pPr>
                <w:spacing w:after="0"/>
                <w:ind w:right="-1"/>
                <w:rPr>
                  <w:rFonts w:ascii="Arial" w:hAnsi="Arial" w:cs="Arial"/>
                  <w:b/>
                </w:rPr>
              </w:pPr>
              <w:r w:rsidRPr="00E67F6A">
                <w:rPr>
                  <w:rFonts w:ascii="Arial" w:hAnsi="Arial" w:cs="Arial"/>
                  <w:b/>
                </w:rPr>
                <w:t>ÎNTOCMIT,</w:t>
              </w:r>
            </w:p>
            <w:p w:rsidR="002C49E6" w:rsidRDefault="002C49E6" w:rsidP="002C49E6">
              <w:pPr>
                <w:spacing w:after="0"/>
                <w:jc w:val="both"/>
                <w:rPr>
                  <w:rFonts w:ascii="Arial" w:hAnsi="Arial" w:cs="Arial"/>
                  <w:bCs/>
                  <w:sz w:val="24"/>
                  <w:szCs w:val="24"/>
                  <w:lang w:val="ro-RO"/>
                </w:rPr>
              </w:pPr>
              <w:r w:rsidRPr="00E67F6A">
                <w:rPr>
                  <w:rFonts w:ascii="Arial" w:hAnsi="Arial" w:cs="Arial"/>
                </w:rPr>
                <w:t>ing. ABOS Judit</w:t>
              </w:r>
            </w:p>
          </w:sdtContent>
        </w:sdt>
        <w:p w:rsidR="001A6E40" w:rsidRDefault="001A6E40" w:rsidP="001A6E40">
          <w:pPr>
            <w:spacing w:after="0" w:line="360" w:lineRule="auto"/>
            <w:jc w:val="both"/>
            <w:rPr>
              <w:rFonts w:ascii="Arial" w:hAnsi="Arial" w:cs="Arial"/>
              <w:bCs/>
              <w:sz w:val="24"/>
              <w:szCs w:val="24"/>
              <w:lang w:val="ro-RO"/>
            </w:rPr>
          </w:pPr>
        </w:p>
      </w:sdtContent>
    </w:sdt>
    <w:p w:rsidR="001A6E40" w:rsidRPr="00447422" w:rsidRDefault="001A6E40" w:rsidP="001A6E40">
      <w:pPr>
        <w:spacing w:after="0" w:line="360" w:lineRule="auto"/>
        <w:jc w:val="both"/>
        <w:rPr>
          <w:rFonts w:ascii="Arial" w:hAnsi="Arial" w:cs="Arial"/>
          <w:bCs/>
          <w:sz w:val="24"/>
          <w:szCs w:val="24"/>
          <w:lang w:val="ro-RO"/>
        </w:rPr>
      </w:pPr>
    </w:p>
    <w:p w:rsidR="001A6E40" w:rsidRPr="00447422" w:rsidRDefault="001A6E40" w:rsidP="001A6E40">
      <w:pPr>
        <w:autoSpaceDE w:val="0"/>
        <w:autoSpaceDN w:val="0"/>
        <w:adjustRightInd w:val="0"/>
        <w:spacing w:after="0" w:line="240" w:lineRule="auto"/>
        <w:jc w:val="both"/>
        <w:rPr>
          <w:rFonts w:ascii="Arial" w:hAnsi="Arial" w:cs="Arial"/>
          <w:sz w:val="24"/>
          <w:szCs w:val="24"/>
        </w:rPr>
      </w:pPr>
    </w:p>
    <w:p w:rsidR="001A6E40" w:rsidRPr="00447422" w:rsidRDefault="001A6E40" w:rsidP="001A6E40">
      <w:pPr>
        <w:spacing w:after="0" w:line="360" w:lineRule="auto"/>
        <w:jc w:val="both"/>
        <w:rPr>
          <w:rFonts w:ascii="Arial" w:hAnsi="Arial" w:cs="Arial"/>
          <w:bCs/>
          <w:sz w:val="24"/>
          <w:szCs w:val="24"/>
          <w:lang w:val="ro-RO"/>
        </w:rPr>
      </w:pPr>
    </w:p>
    <w:p w:rsidR="001A6E40" w:rsidRPr="00447422" w:rsidRDefault="001A6E40" w:rsidP="001A6E40">
      <w:pPr>
        <w:spacing w:after="0" w:line="360" w:lineRule="auto"/>
        <w:jc w:val="both"/>
        <w:rPr>
          <w:rFonts w:ascii="Arial" w:hAnsi="Arial" w:cs="Arial"/>
          <w:bCs/>
          <w:sz w:val="24"/>
          <w:szCs w:val="24"/>
          <w:lang w:val="ro-RO"/>
        </w:rPr>
      </w:pPr>
    </w:p>
    <w:p w:rsidR="001A6E40" w:rsidRPr="00447422" w:rsidRDefault="001A6E40" w:rsidP="001A6E40">
      <w:pPr>
        <w:autoSpaceDE w:val="0"/>
        <w:autoSpaceDN w:val="0"/>
        <w:adjustRightInd w:val="0"/>
        <w:spacing w:after="0" w:line="240" w:lineRule="auto"/>
        <w:jc w:val="both"/>
        <w:rPr>
          <w:rFonts w:ascii="Arial" w:hAnsi="Arial" w:cs="Arial"/>
          <w:sz w:val="24"/>
          <w:szCs w:val="24"/>
        </w:rPr>
      </w:pPr>
    </w:p>
    <w:p w:rsidR="001A6E40" w:rsidRPr="00447422" w:rsidRDefault="001A6E40" w:rsidP="001A6E40">
      <w:pPr>
        <w:spacing w:after="0" w:line="360" w:lineRule="auto"/>
        <w:jc w:val="both"/>
        <w:rPr>
          <w:rFonts w:ascii="Arial" w:hAnsi="Arial" w:cs="Arial"/>
          <w:bCs/>
          <w:sz w:val="24"/>
          <w:szCs w:val="24"/>
          <w:lang w:val="ro-RO"/>
        </w:rPr>
      </w:pPr>
    </w:p>
    <w:p w:rsidR="001A6E40" w:rsidRPr="00447422" w:rsidRDefault="001A6E40" w:rsidP="001A6E40">
      <w:pPr>
        <w:spacing w:after="0" w:line="360" w:lineRule="auto"/>
        <w:jc w:val="both"/>
        <w:rPr>
          <w:rFonts w:ascii="Arial" w:hAnsi="Arial" w:cs="Arial"/>
          <w:bCs/>
          <w:sz w:val="24"/>
          <w:szCs w:val="24"/>
          <w:lang w:val="ro-RO"/>
        </w:rPr>
      </w:pPr>
    </w:p>
    <w:sectPr w:rsidR="001A6E40" w:rsidRPr="00447422" w:rsidSect="001A6E40">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40" w:rsidRDefault="001A6E40">
      <w:pPr>
        <w:spacing w:after="0" w:line="240" w:lineRule="auto"/>
      </w:pPr>
      <w:r>
        <w:separator/>
      </w:r>
    </w:p>
  </w:endnote>
  <w:endnote w:type="continuationSeparator" w:id="0">
    <w:p w:rsidR="001A6E40" w:rsidRDefault="001A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40" w:rsidRDefault="001A6E40" w:rsidP="001A6E4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1A6E40" w:rsidRDefault="001A6E40" w:rsidP="001A6E40">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A6E40" w:rsidRDefault="001A6E40" w:rsidP="002C49E6">
        <w:pPr>
          <w:pStyle w:val="Subsol"/>
          <w:pBdr>
            <w:top w:val="single" w:sz="4" w:space="1" w:color="auto"/>
          </w:pBdr>
          <w:rPr>
            <w:sz w:val="20"/>
            <w:szCs w:val="20"/>
          </w:rPr>
        </w:pPr>
      </w:p>
      <w:sdt>
        <w:sdtPr>
          <w:rPr>
            <w:sz w:val="20"/>
            <w:szCs w:val="20"/>
          </w:rPr>
          <w:alias w:val="Câmp editabil text"/>
          <w:tag w:val="CampEditabil"/>
          <w:id w:val="-1669706907"/>
        </w:sdtPr>
        <w:sdtEndPr>
          <w:rPr>
            <w:sz w:val="22"/>
            <w:szCs w:val="22"/>
          </w:rPr>
        </w:sdtEndPr>
        <w:sdtContent>
          <w:sdt>
            <w:sdtPr>
              <w:rPr>
                <w:sz w:val="20"/>
                <w:szCs w:val="20"/>
              </w:rPr>
              <w:alias w:val="Câmp editabil text"/>
              <w:tag w:val="CampEditabil"/>
              <w:id w:val="-1408149342"/>
            </w:sdtPr>
            <w:sdtEndPr>
              <w:rPr>
                <w:sz w:val="22"/>
                <w:szCs w:val="22"/>
              </w:rPr>
            </w:sdtEndPr>
            <w:sdtContent>
              <w:p w:rsidR="001A6E40" w:rsidRPr="007A4C64" w:rsidRDefault="001A6E40" w:rsidP="002C49E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1A6E40" w:rsidRPr="007A4C64" w:rsidRDefault="001A6E40" w:rsidP="002C49E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1A6E40" w:rsidRDefault="001A6E40" w:rsidP="002C49E6">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1A6E40" w:rsidRDefault="001A6E40" w:rsidP="002C49E6">
            <w:pPr>
              <w:pStyle w:val="Subsol"/>
              <w:pBdr>
                <w:top w:val="single" w:sz="4" w:space="1" w:color="auto"/>
              </w:pBdr>
              <w:jc w:val="center"/>
            </w:pPr>
          </w:p>
        </w:sdtContent>
      </w:sdt>
      <w:p w:rsidR="001A6E40" w:rsidRPr="00C44321" w:rsidRDefault="001A6E40" w:rsidP="002C49E6">
        <w:pPr>
          <w:pStyle w:val="Subsol"/>
          <w:pBdr>
            <w:top w:val="single" w:sz="4" w:space="1" w:color="auto"/>
          </w:pBdr>
          <w:jc w:val="center"/>
        </w:pPr>
        <w:r>
          <w:t xml:space="preserve"> </w:t>
        </w:r>
        <w:r>
          <w:fldChar w:fldCharType="begin"/>
        </w:r>
        <w:r>
          <w:instrText xml:space="preserve"> PAGE   \* MERGEFORMAT </w:instrText>
        </w:r>
        <w:r>
          <w:fldChar w:fldCharType="separate"/>
        </w:r>
        <w:r w:rsidR="00CD031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630674261"/>
        </w:sdtPr>
        <w:sdtEndPr>
          <w:rPr>
            <w:sz w:val="22"/>
            <w:szCs w:val="22"/>
          </w:rPr>
        </w:sdtEndPr>
        <w:sdtContent>
          <w:sdt>
            <w:sdtPr>
              <w:rPr>
                <w:sz w:val="20"/>
                <w:szCs w:val="20"/>
              </w:rPr>
              <w:alias w:val="Câmp editabil text"/>
              <w:tag w:val="CampEditabil"/>
              <w:id w:val="723180395"/>
            </w:sdtPr>
            <w:sdtEndPr>
              <w:rPr>
                <w:sz w:val="22"/>
                <w:szCs w:val="22"/>
              </w:rPr>
            </w:sdtEndPr>
            <w:sdtContent>
              <w:p w:rsidR="001A6E40" w:rsidRPr="007A4C64" w:rsidRDefault="001A6E40" w:rsidP="002C49E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1A6E40" w:rsidRPr="007A4C64" w:rsidRDefault="001A6E40" w:rsidP="002C49E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1A6E40" w:rsidRDefault="001A6E40" w:rsidP="002C49E6">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p w:rsidR="001A6E40" w:rsidRPr="00992A14" w:rsidRDefault="001A6E40" w:rsidP="002C49E6">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40" w:rsidRDefault="001A6E40">
      <w:pPr>
        <w:spacing w:after="0" w:line="240" w:lineRule="auto"/>
      </w:pPr>
      <w:r>
        <w:separator/>
      </w:r>
    </w:p>
  </w:footnote>
  <w:footnote w:type="continuationSeparator" w:id="0">
    <w:p w:rsidR="001A6E40" w:rsidRDefault="001A6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40" w:rsidRPr="00535A6C" w:rsidRDefault="001A6E40" w:rsidP="001A6E40">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5879408"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1A6E40" w:rsidRPr="00535A6C" w:rsidRDefault="001A6E40" w:rsidP="001A6E4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1A6E40" w:rsidRPr="003167DA" w:rsidRDefault="001A6E40" w:rsidP="001A6E40">
    <w:pPr>
      <w:keepNext/>
      <w:spacing w:after="0" w:line="240" w:lineRule="auto"/>
      <w:jc w:val="center"/>
      <w:outlineLvl w:val="0"/>
      <w:rPr>
        <w:rFonts w:ascii="Times New Roman" w:eastAsia="Times New Roman" w:hAnsi="Times New Roman"/>
        <w:b/>
        <w:bCs/>
        <w:sz w:val="20"/>
        <w:szCs w:val="20"/>
        <w:lang w:val="ro-RO" w:eastAsia="ro-RO"/>
      </w:rPr>
    </w:pPr>
  </w:p>
  <w:p w:rsidR="001A6E40" w:rsidRPr="00992A14" w:rsidRDefault="001A6E40" w:rsidP="001A6E40">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1A6E40" w:rsidRPr="00992A14" w:rsidTr="001A6E40">
      <w:trPr>
        <w:trHeight w:val="692"/>
        <w:jc w:val="center"/>
      </w:trPr>
      <w:tc>
        <w:tcPr>
          <w:tcW w:w="9747" w:type="dxa"/>
          <w:shd w:val="clear" w:color="auto" w:fill="auto"/>
          <w:vAlign w:val="center"/>
        </w:tcPr>
        <w:p w:rsidR="001A6E40" w:rsidRPr="00992A14" w:rsidRDefault="001A6E40" w:rsidP="002C49E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HARGHITA</w:t>
              </w:r>
            </w:sdtContent>
          </w:sdt>
        </w:p>
      </w:tc>
    </w:tr>
  </w:tbl>
  <w:p w:rsidR="001A6E40" w:rsidRPr="0090788F" w:rsidRDefault="001A6E40" w:rsidP="001A6E40">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E8A"/>
    <w:multiLevelType w:val="hybridMultilevel"/>
    <w:tmpl w:val="70BA1A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13074D"/>
    <w:multiLevelType w:val="hybridMultilevel"/>
    <w:tmpl w:val="D1F09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61DE7"/>
    <w:multiLevelType w:val="hybridMultilevel"/>
    <w:tmpl w:val="9F7E1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0269B4"/>
    <w:multiLevelType w:val="hybridMultilevel"/>
    <w:tmpl w:val="80A6C1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65ECF"/>
    <w:multiLevelType w:val="hybridMultilevel"/>
    <w:tmpl w:val="A7C81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B143D"/>
    <w:multiLevelType w:val="multilevel"/>
    <w:tmpl w:val="56F2D9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4786475"/>
    <w:multiLevelType w:val="hybridMultilevel"/>
    <w:tmpl w:val="37AC5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0F447A"/>
    <w:multiLevelType w:val="multilevel"/>
    <w:tmpl w:val="96FA8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E2C26E1"/>
    <w:multiLevelType w:val="hybridMultilevel"/>
    <w:tmpl w:val="DE00593C"/>
    <w:lvl w:ilvl="0" w:tplc="923C704E">
      <w:start w:val="1"/>
      <w:numFmt w:val="bullet"/>
      <w:lvlText w:val="-"/>
      <w:lvlJc w:val="left"/>
      <w:pPr>
        <w:ind w:left="1656" w:hanging="360"/>
      </w:pPr>
      <w:rPr>
        <w:rFonts w:ascii="Arial" w:eastAsia="Calibri" w:hAnsi="Arial" w:cs="Aria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0">
    <w:nsid w:val="24C13FAC"/>
    <w:multiLevelType w:val="hybridMultilevel"/>
    <w:tmpl w:val="EE4A442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2A21787D"/>
    <w:multiLevelType w:val="hybridMultilevel"/>
    <w:tmpl w:val="622E1A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7B23AC"/>
    <w:multiLevelType w:val="multilevel"/>
    <w:tmpl w:val="711232D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82462CC"/>
    <w:multiLevelType w:val="hybridMultilevel"/>
    <w:tmpl w:val="CE96C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17">
    <w:nsid w:val="65E008D9"/>
    <w:multiLevelType w:val="hybridMultilevel"/>
    <w:tmpl w:val="DC902D22"/>
    <w:lvl w:ilvl="0" w:tplc="4C9200F2">
      <w:start w:val="1"/>
      <w:numFmt w:val="bullet"/>
      <w:pStyle w:val="Stil3"/>
      <w:lvlText w:val=""/>
      <w:lvlJc w:val="left"/>
      <w:pPr>
        <w:ind w:left="720" w:hanging="360"/>
      </w:pPr>
      <w:rPr>
        <w:rFonts w:ascii="Symbol" w:hAnsi="Symbol" w:hint="default"/>
      </w:rPr>
    </w:lvl>
    <w:lvl w:ilvl="1" w:tplc="7BA4D9A2">
      <w:start w:val="1"/>
      <w:numFmt w:val="bullet"/>
      <w:lvlText w:val="o"/>
      <w:lvlJc w:val="left"/>
      <w:pPr>
        <w:ind w:left="1440" w:hanging="360"/>
      </w:pPr>
      <w:rPr>
        <w:rFonts w:ascii="Courier New" w:hAnsi="Courier New" w:cs="Courier New" w:hint="default"/>
      </w:rPr>
    </w:lvl>
    <w:lvl w:ilvl="2" w:tplc="BF408E18" w:tentative="1">
      <w:start w:val="1"/>
      <w:numFmt w:val="bullet"/>
      <w:lvlText w:val=""/>
      <w:lvlJc w:val="left"/>
      <w:pPr>
        <w:ind w:left="2160" w:hanging="360"/>
      </w:pPr>
      <w:rPr>
        <w:rFonts w:ascii="Wingdings" w:hAnsi="Wingdings" w:hint="default"/>
      </w:rPr>
    </w:lvl>
    <w:lvl w:ilvl="3" w:tplc="D472B9AE" w:tentative="1">
      <w:start w:val="1"/>
      <w:numFmt w:val="bullet"/>
      <w:lvlText w:val=""/>
      <w:lvlJc w:val="left"/>
      <w:pPr>
        <w:ind w:left="2880" w:hanging="360"/>
      </w:pPr>
      <w:rPr>
        <w:rFonts w:ascii="Symbol" w:hAnsi="Symbol" w:hint="default"/>
      </w:rPr>
    </w:lvl>
    <w:lvl w:ilvl="4" w:tplc="E43A096A" w:tentative="1">
      <w:start w:val="1"/>
      <w:numFmt w:val="bullet"/>
      <w:lvlText w:val="o"/>
      <w:lvlJc w:val="left"/>
      <w:pPr>
        <w:ind w:left="3600" w:hanging="360"/>
      </w:pPr>
      <w:rPr>
        <w:rFonts w:ascii="Courier New" w:hAnsi="Courier New" w:cs="Courier New" w:hint="default"/>
      </w:rPr>
    </w:lvl>
    <w:lvl w:ilvl="5" w:tplc="66BA4F02" w:tentative="1">
      <w:start w:val="1"/>
      <w:numFmt w:val="bullet"/>
      <w:lvlText w:val=""/>
      <w:lvlJc w:val="left"/>
      <w:pPr>
        <w:ind w:left="4320" w:hanging="360"/>
      </w:pPr>
      <w:rPr>
        <w:rFonts w:ascii="Wingdings" w:hAnsi="Wingdings" w:hint="default"/>
      </w:rPr>
    </w:lvl>
    <w:lvl w:ilvl="6" w:tplc="7AFA5240" w:tentative="1">
      <w:start w:val="1"/>
      <w:numFmt w:val="bullet"/>
      <w:lvlText w:val=""/>
      <w:lvlJc w:val="left"/>
      <w:pPr>
        <w:ind w:left="5040" w:hanging="360"/>
      </w:pPr>
      <w:rPr>
        <w:rFonts w:ascii="Symbol" w:hAnsi="Symbol" w:hint="default"/>
      </w:rPr>
    </w:lvl>
    <w:lvl w:ilvl="7" w:tplc="F3B07238" w:tentative="1">
      <w:start w:val="1"/>
      <w:numFmt w:val="bullet"/>
      <w:lvlText w:val="o"/>
      <w:lvlJc w:val="left"/>
      <w:pPr>
        <w:ind w:left="5760" w:hanging="360"/>
      </w:pPr>
      <w:rPr>
        <w:rFonts w:ascii="Courier New" w:hAnsi="Courier New" w:cs="Courier New" w:hint="default"/>
      </w:rPr>
    </w:lvl>
    <w:lvl w:ilvl="8" w:tplc="3B8CF5BE" w:tentative="1">
      <w:start w:val="1"/>
      <w:numFmt w:val="bullet"/>
      <w:lvlText w:val=""/>
      <w:lvlJc w:val="left"/>
      <w:pPr>
        <w:ind w:left="6480" w:hanging="360"/>
      </w:pPr>
      <w:rPr>
        <w:rFonts w:ascii="Wingdings" w:hAnsi="Wingdings" w:hint="default"/>
      </w:rPr>
    </w:lvl>
  </w:abstractNum>
  <w:abstractNum w:abstractNumId="18">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nsid w:val="68C934A1"/>
    <w:multiLevelType w:val="hybridMultilevel"/>
    <w:tmpl w:val="6DC48500"/>
    <w:lvl w:ilvl="0" w:tplc="04090003">
      <w:start w:val="1"/>
      <w:numFmt w:val="bullet"/>
      <w:lvlText w:val="o"/>
      <w:lvlJc w:val="left"/>
      <w:pPr>
        <w:ind w:left="2013" w:hanging="360"/>
      </w:pPr>
      <w:rPr>
        <w:rFonts w:ascii="Courier New" w:hAnsi="Courier New" w:cs="Courier New" w:hint="default"/>
      </w:rPr>
    </w:lvl>
    <w:lvl w:ilvl="1" w:tplc="04090003" w:tentative="1">
      <w:start w:val="1"/>
      <w:numFmt w:val="bullet"/>
      <w:lvlText w:val="o"/>
      <w:lvlJc w:val="left"/>
      <w:pPr>
        <w:ind w:left="2733" w:hanging="360"/>
      </w:pPr>
      <w:rPr>
        <w:rFonts w:ascii="Courier New" w:hAnsi="Courier New" w:cs="Courier New" w:hint="default"/>
      </w:rPr>
    </w:lvl>
    <w:lvl w:ilvl="2" w:tplc="04090005" w:tentative="1">
      <w:start w:val="1"/>
      <w:numFmt w:val="bullet"/>
      <w:lvlText w:val=""/>
      <w:lvlJc w:val="left"/>
      <w:pPr>
        <w:ind w:left="3453" w:hanging="360"/>
      </w:pPr>
      <w:rPr>
        <w:rFonts w:ascii="Wingdings" w:hAnsi="Wingdings" w:hint="default"/>
      </w:rPr>
    </w:lvl>
    <w:lvl w:ilvl="3" w:tplc="04090001" w:tentative="1">
      <w:start w:val="1"/>
      <w:numFmt w:val="bullet"/>
      <w:lvlText w:val=""/>
      <w:lvlJc w:val="left"/>
      <w:pPr>
        <w:ind w:left="4173" w:hanging="360"/>
      </w:pPr>
      <w:rPr>
        <w:rFonts w:ascii="Symbol" w:hAnsi="Symbol" w:hint="default"/>
      </w:rPr>
    </w:lvl>
    <w:lvl w:ilvl="4" w:tplc="04090003" w:tentative="1">
      <w:start w:val="1"/>
      <w:numFmt w:val="bullet"/>
      <w:lvlText w:val="o"/>
      <w:lvlJc w:val="left"/>
      <w:pPr>
        <w:ind w:left="4893" w:hanging="360"/>
      </w:pPr>
      <w:rPr>
        <w:rFonts w:ascii="Courier New" w:hAnsi="Courier New" w:cs="Courier New" w:hint="default"/>
      </w:rPr>
    </w:lvl>
    <w:lvl w:ilvl="5" w:tplc="04090005" w:tentative="1">
      <w:start w:val="1"/>
      <w:numFmt w:val="bullet"/>
      <w:lvlText w:val=""/>
      <w:lvlJc w:val="left"/>
      <w:pPr>
        <w:ind w:left="5613" w:hanging="360"/>
      </w:pPr>
      <w:rPr>
        <w:rFonts w:ascii="Wingdings" w:hAnsi="Wingdings" w:hint="default"/>
      </w:rPr>
    </w:lvl>
    <w:lvl w:ilvl="6" w:tplc="04090001" w:tentative="1">
      <w:start w:val="1"/>
      <w:numFmt w:val="bullet"/>
      <w:lvlText w:val=""/>
      <w:lvlJc w:val="left"/>
      <w:pPr>
        <w:ind w:left="6333" w:hanging="360"/>
      </w:pPr>
      <w:rPr>
        <w:rFonts w:ascii="Symbol" w:hAnsi="Symbol" w:hint="default"/>
      </w:rPr>
    </w:lvl>
    <w:lvl w:ilvl="7" w:tplc="04090003" w:tentative="1">
      <w:start w:val="1"/>
      <w:numFmt w:val="bullet"/>
      <w:lvlText w:val="o"/>
      <w:lvlJc w:val="left"/>
      <w:pPr>
        <w:ind w:left="7053" w:hanging="360"/>
      </w:pPr>
      <w:rPr>
        <w:rFonts w:ascii="Courier New" w:hAnsi="Courier New" w:cs="Courier New" w:hint="default"/>
      </w:rPr>
    </w:lvl>
    <w:lvl w:ilvl="8" w:tplc="04090005" w:tentative="1">
      <w:start w:val="1"/>
      <w:numFmt w:val="bullet"/>
      <w:lvlText w:val=""/>
      <w:lvlJc w:val="left"/>
      <w:pPr>
        <w:ind w:left="7773" w:hanging="360"/>
      </w:pPr>
      <w:rPr>
        <w:rFonts w:ascii="Wingdings" w:hAnsi="Wingdings" w:hint="default"/>
      </w:rPr>
    </w:lvl>
  </w:abstractNum>
  <w:abstractNum w:abstractNumId="20">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8"/>
  </w:num>
  <w:num w:numId="4">
    <w:abstractNumId w:val="15"/>
  </w:num>
  <w:num w:numId="5">
    <w:abstractNumId w:val="3"/>
  </w:num>
  <w:num w:numId="6">
    <w:abstractNumId w:val="20"/>
  </w:num>
  <w:num w:numId="7">
    <w:abstractNumId w:val="16"/>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1"/>
  </w:num>
  <w:num w:numId="16">
    <w:abstractNumId w:val="10"/>
  </w:num>
  <w:num w:numId="17">
    <w:abstractNumId w:val="8"/>
  </w:num>
  <w:num w:numId="18">
    <w:abstractNumId w:val="0"/>
  </w:num>
  <w:num w:numId="19">
    <w:abstractNumId w:val="19"/>
  </w:num>
  <w:num w:numId="20">
    <w:abstractNumId w:val="14"/>
  </w:num>
  <w:num w:numId="21">
    <w:abstractNumId w:val="4"/>
  </w:num>
  <w:num w:numId="22">
    <w:abstractNumId w:val="2"/>
  </w:num>
  <w:num w:numId="23">
    <w:abstractNumId w:val="7"/>
  </w:num>
  <w:num w:numId="24">
    <w:abstractNumId w:val="7"/>
    <w:lvlOverride w:ilvl="0"/>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wMTJcYPFiZFH1NzQHRYLHwI5+zw=" w:salt="3a8cUyqqcewxFaXM5Dyf2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3B686E"/>
    <w:rsid w:val="00030B60"/>
    <w:rsid w:val="0006074F"/>
    <w:rsid w:val="000C3B70"/>
    <w:rsid w:val="0015181F"/>
    <w:rsid w:val="001A6E40"/>
    <w:rsid w:val="00227E6C"/>
    <w:rsid w:val="0025000C"/>
    <w:rsid w:val="00250803"/>
    <w:rsid w:val="0029184D"/>
    <w:rsid w:val="002C49E6"/>
    <w:rsid w:val="00393ADC"/>
    <w:rsid w:val="003B686E"/>
    <w:rsid w:val="00473579"/>
    <w:rsid w:val="004B7685"/>
    <w:rsid w:val="005073C0"/>
    <w:rsid w:val="0056688C"/>
    <w:rsid w:val="005676DF"/>
    <w:rsid w:val="00703445"/>
    <w:rsid w:val="007B462D"/>
    <w:rsid w:val="007F23DA"/>
    <w:rsid w:val="00835A6F"/>
    <w:rsid w:val="009638E2"/>
    <w:rsid w:val="00A231AA"/>
    <w:rsid w:val="00A45B48"/>
    <w:rsid w:val="00B625DE"/>
    <w:rsid w:val="00B9670D"/>
    <w:rsid w:val="00C15AED"/>
    <w:rsid w:val="00C9413A"/>
    <w:rsid w:val="00CD0312"/>
    <w:rsid w:val="00E375AB"/>
    <w:rsid w:val="00E80B9C"/>
    <w:rsid w:val="00E83851"/>
    <w:rsid w:val="00EC6333"/>
    <w:rsid w:val="00F134AB"/>
    <w:rsid w:val="00FB37AF"/>
    <w:rsid w:val="00FE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2C49E6"/>
    <w:rPr>
      <w:sz w:val="18"/>
      <w:szCs w:val="18"/>
      <w:u w:val="single"/>
    </w:rPr>
  </w:style>
  <w:style w:type="paragraph" w:customStyle="1" w:styleId="Paragraph">
    <w:name w:val="Paragraph"/>
    <w:basedOn w:val="Normal"/>
    <w:link w:val="ParagraphChar"/>
    <w:rsid w:val="002C49E6"/>
    <w:pPr>
      <w:numPr>
        <w:numId w:val="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Fontdeparagrafimplicit"/>
    <w:link w:val="Paragraph"/>
    <w:rsid w:val="002C49E6"/>
    <w:rPr>
      <w:rFonts w:ascii="Arial" w:eastAsia="Times New Roman" w:hAnsi="Arial" w:cs="Arial"/>
      <w:lang w:val="en-GB" w:eastAsia="en-GB"/>
    </w:rPr>
  </w:style>
  <w:style w:type="paragraph" w:customStyle="1" w:styleId="Stil3">
    <w:name w:val="Stil3"/>
    <w:basedOn w:val="Listparagraf"/>
    <w:link w:val="Stil3Caracter"/>
    <w:qFormat/>
    <w:rsid w:val="002C49E6"/>
    <w:pPr>
      <w:numPr>
        <w:numId w:val="8"/>
      </w:numPr>
      <w:spacing w:before="120" w:after="60" w:line="240" w:lineRule="auto"/>
      <w:jc w:val="both"/>
    </w:pPr>
    <w:rPr>
      <w:rFonts w:ascii="Arial" w:eastAsiaTheme="minorHAnsi" w:hAnsi="Arial" w:cstheme="minorBidi"/>
      <w:sz w:val="20"/>
      <w:lang w:val="ro-RO"/>
    </w:rPr>
  </w:style>
  <w:style w:type="character" w:customStyle="1" w:styleId="Stil3Caracter">
    <w:name w:val="Stil3 Caracter"/>
    <w:basedOn w:val="Fontdeparagrafimplicit"/>
    <w:link w:val="Stil3"/>
    <w:rsid w:val="002C49E6"/>
    <w:rPr>
      <w:rFonts w:ascii="Arial" w:eastAsiaTheme="minorHAnsi" w:hAnsi="Arial" w:cstheme="minorBidi"/>
      <w:szCs w:val="22"/>
      <w:lang w:eastAsia="en-US"/>
    </w:rPr>
  </w:style>
  <w:style w:type="character" w:customStyle="1" w:styleId="Bodytext">
    <w:name w:val="Body text_"/>
    <w:basedOn w:val="Fontdeparagrafimplicit"/>
    <w:link w:val="Corptext1"/>
    <w:rsid w:val="00F134AB"/>
    <w:rPr>
      <w:rFonts w:ascii="Arial" w:eastAsia="Arial" w:hAnsi="Arial" w:cs="Arial"/>
      <w:sz w:val="17"/>
      <w:szCs w:val="17"/>
      <w:shd w:val="clear" w:color="auto" w:fill="FFFFFF"/>
    </w:rPr>
  </w:style>
  <w:style w:type="paragraph" w:customStyle="1" w:styleId="Corptext1">
    <w:name w:val="Corp text1"/>
    <w:basedOn w:val="Normal"/>
    <w:link w:val="Bodytext"/>
    <w:rsid w:val="00F134AB"/>
    <w:pPr>
      <w:widowControl w:val="0"/>
      <w:shd w:val="clear" w:color="auto" w:fill="FFFFFF"/>
      <w:spacing w:before="240" w:after="420" w:line="0" w:lineRule="atLeast"/>
      <w:ind w:hanging="860"/>
    </w:pPr>
    <w:rPr>
      <w:rFonts w:ascii="Arial" w:eastAsia="Arial" w:hAnsi="Arial" w:cs="Arial"/>
      <w:sz w:val="17"/>
      <w:szCs w:val="17"/>
      <w:lang w:val="ro-RO" w:eastAsia="ro-RO"/>
    </w:rPr>
  </w:style>
  <w:style w:type="character" w:customStyle="1" w:styleId="BodytextBold">
    <w:name w:val="Body text + Bold"/>
    <w:aliases w:val="Italic"/>
    <w:basedOn w:val="Bodytext"/>
    <w:rsid w:val="00030B60"/>
    <w:rPr>
      <w:rFonts w:ascii="Arial" w:eastAsia="Arial" w:hAnsi="Arial" w:cs="Arial"/>
      <w:b/>
      <w:bCs/>
      <w:i w:val="0"/>
      <w:iCs w:val="0"/>
      <w:smallCaps w:val="0"/>
      <w:strike w:val="0"/>
      <w:color w:val="000000"/>
      <w:spacing w:val="0"/>
      <w:w w:val="100"/>
      <w:position w:val="0"/>
      <w:sz w:val="17"/>
      <w:szCs w:val="17"/>
      <w:u w:val="none"/>
      <w:shd w:val="clear" w:color="auto" w:fill="FFFFFF"/>
      <w:lang w:val="ro-RO"/>
    </w:rPr>
  </w:style>
  <w:style w:type="character" w:customStyle="1" w:styleId="Bodytext13">
    <w:name w:val="Body text (13)_"/>
    <w:basedOn w:val="Fontdeparagrafimplicit"/>
    <w:link w:val="Bodytext130"/>
    <w:rsid w:val="00030B60"/>
    <w:rPr>
      <w:rFonts w:ascii="Arial" w:eastAsia="Arial" w:hAnsi="Arial" w:cs="Arial"/>
      <w:i/>
      <w:iCs/>
      <w:sz w:val="17"/>
      <w:szCs w:val="17"/>
      <w:shd w:val="clear" w:color="auto" w:fill="FFFFFF"/>
    </w:rPr>
  </w:style>
  <w:style w:type="paragraph" w:customStyle="1" w:styleId="Bodytext130">
    <w:name w:val="Body text (13)"/>
    <w:basedOn w:val="Normal"/>
    <w:link w:val="Bodytext13"/>
    <w:rsid w:val="00030B60"/>
    <w:pPr>
      <w:widowControl w:val="0"/>
      <w:shd w:val="clear" w:color="auto" w:fill="FFFFFF"/>
      <w:spacing w:before="180" w:after="0" w:line="274" w:lineRule="exact"/>
      <w:jc w:val="both"/>
    </w:pPr>
    <w:rPr>
      <w:rFonts w:ascii="Arial" w:eastAsia="Arial" w:hAnsi="Arial" w:cs="Arial"/>
      <w:i/>
      <w:iCs/>
      <w:sz w:val="17"/>
      <w:szCs w:val="17"/>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2C49E6"/>
    <w:rPr>
      <w:sz w:val="18"/>
      <w:szCs w:val="18"/>
      <w:u w:val="single"/>
    </w:rPr>
  </w:style>
  <w:style w:type="paragraph" w:customStyle="1" w:styleId="Paragraph">
    <w:name w:val="Paragraph"/>
    <w:basedOn w:val="Normal"/>
    <w:link w:val="ParagraphChar"/>
    <w:rsid w:val="002C49E6"/>
    <w:pPr>
      <w:numPr>
        <w:numId w:val="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Fontdeparagrafimplicit"/>
    <w:link w:val="Paragraph"/>
    <w:rsid w:val="002C49E6"/>
    <w:rPr>
      <w:rFonts w:ascii="Arial" w:eastAsia="Times New Roman" w:hAnsi="Arial" w:cs="Arial"/>
      <w:lang w:val="en-GB" w:eastAsia="en-GB"/>
    </w:rPr>
  </w:style>
  <w:style w:type="paragraph" w:customStyle="1" w:styleId="Stil3">
    <w:name w:val="Stil3"/>
    <w:basedOn w:val="Listparagraf"/>
    <w:link w:val="Stil3Caracter"/>
    <w:qFormat/>
    <w:rsid w:val="002C49E6"/>
    <w:pPr>
      <w:numPr>
        <w:numId w:val="8"/>
      </w:numPr>
      <w:spacing w:before="120" w:after="60" w:line="240" w:lineRule="auto"/>
      <w:jc w:val="both"/>
    </w:pPr>
    <w:rPr>
      <w:rFonts w:ascii="Arial" w:eastAsiaTheme="minorHAnsi" w:hAnsi="Arial" w:cstheme="minorBidi"/>
      <w:sz w:val="20"/>
      <w:lang w:val="ro-RO"/>
    </w:rPr>
  </w:style>
  <w:style w:type="character" w:customStyle="1" w:styleId="Stil3Caracter">
    <w:name w:val="Stil3 Caracter"/>
    <w:basedOn w:val="Fontdeparagrafimplicit"/>
    <w:link w:val="Stil3"/>
    <w:rsid w:val="002C49E6"/>
    <w:rPr>
      <w:rFonts w:ascii="Arial" w:eastAsiaTheme="minorHAnsi" w:hAnsi="Arial" w:cstheme="minorBidi"/>
      <w:szCs w:val="22"/>
      <w:lang w:eastAsia="en-US"/>
    </w:rPr>
  </w:style>
  <w:style w:type="character" w:customStyle="1" w:styleId="Bodytext">
    <w:name w:val="Body text_"/>
    <w:basedOn w:val="Fontdeparagrafimplicit"/>
    <w:link w:val="Corptext1"/>
    <w:rsid w:val="00F134AB"/>
    <w:rPr>
      <w:rFonts w:ascii="Arial" w:eastAsia="Arial" w:hAnsi="Arial" w:cs="Arial"/>
      <w:sz w:val="17"/>
      <w:szCs w:val="17"/>
      <w:shd w:val="clear" w:color="auto" w:fill="FFFFFF"/>
    </w:rPr>
  </w:style>
  <w:style w:type="paragraph" w:customStyle="1" w:styleId="Corptext1">
    <w:name w:val="Corp text1"/>
    <w:basedOn w:val="Normal"/>
    <w:link w:val="Bodytext"/>
    <w:rsid w:val="00F134AB"/>
    <w:pPr>
      <w:widowControl w:val="0"/>
      <w:shd w:val="clear" w:color="auto" w:fill="FFFFFF"/>
      <w:spacing w:before="240" w:after="420" w:line="0" w:lineRule="atLeast"/>
      <w:ind w:hanging="860"/>
    </w:pPr>
    <w:rPr>
      <w:rFonts w:ascii="Arial" w:eastAsia="Arial" w:hAnsi="Arial" w:cs="Arial"/>
      <w:sz w:val="17"/>
      <w:szCs w:val="17"/>
      <w:lang w:val="ro-RO" w:eastAsia="ro-RO"/>
    </w:rPr>
  </w:style>
  <w:style w:type="character" w:customStyle="1" w:styleId="BodytextBold">
    <w:name w:val="Body text + Bold"/>
    <w:aliases w:val="Italic"/>
    <w:basedOn w:val="Bodytext"/>
    <w:rsid w:val="00030B60"/>
    <w:rPr>
      <w:rFonts w:ascii="Arial" w:eastAsia="Arial" w:hAnsi="Arial" w:cs="Arial"/>
      <w:b/>
      <w:bCs/>
      <w:i w:val="0"/>
      <w:iCs w:val="0"/>
      <w:smallCaps w:val="0"/>
      <w:strike w:val="0"/>
      <w:color w:val="000000"/>
      <w:spacing w:val="0"/>
      <w:w w:val="100"/>
      <w:position w:val="0"/>
      <w:sz w:val="17"/>
      <w:szCs w:val="17"/>
      <w:u w:val="none"/>
      <w:shd w:val="clear" w:color="auto" w:fill="FFFFFF"/>
      <w:lang w:val="ro-RO"/>
    </w:rPr>
  </w:style>
  <w:style w:type="character" w:customStyle="1" w:styleId="Bodytext13">
    <w:name w:val="Body text (13)_"/>
    <w:basedOn w:val="Fontdeparagrafimplicit"/>
    <w:link w:val="Bodytext130"/>
    <w:rsid w:val="00030B60"/>
    <w:rPr>
      <w:rFonts w:ascii="Arial" w:eastAsia="Arial" w:hAnsi="Arial" w:cs="Arial"/>
      <w:i/>
      <w:iCs/>
      <w:sz w:val="17"/>
      <w:szCs w:val="17"/>
      <w:shd w:val="clear" w:color="auto" w:fill="FFFFFF"/>
    </w:rPr>
  </w:style>
  <w:style w:type="paragraph" w:customStyle="1" w:styleId="Bodytext130">
    <w:name w:val="Body text (13)"/>
    <w:basedOn w:val="Normal"/>
    <w:link w:val="Bodytext13"/>
    <w:rsid w:val="00030B60"/>
    <w:pPr>
      <w:widowControl w:val="0"/>
      <w:shd w:val="clear" w:color="auto" w:fill="FFFFFF"/>
      <w:spacing w:before="180" w:after="0" w:line="274" w:lineRule="exact"/>
      <w:jc w:val="both"/>
    </w:pPr>
    <w:rPr>
      <w:rFonts w:ascii="Arial" w:eastAsia="Arial" w:hAnsi="Arial" w:cs="Arial"/>
      <w:i/>
      <w:iCs/>
      <w:sz w:val="17"/>
      <w:szCs w:val="17"/>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A4373C3E229C452CACE0F856CDB83296"/>
        <w:category>
          <w:name w:val="General"/>
          <w:gallery w:val="placeholder"/>
        </w:category>
        <w:types>
          <w:type w:val="bbPlcHdr"/>
        </w:types>
        <w:behaviors>
          <w:behavior w:val="content"/>
        </w:behaviors>
        <w:guid w:val="{516750A8-F274-4384-BB2B-0183DD487183}"/>
      </w:docPartPr>
      <w:docPartBody>
        <w:p w:rsidR="006E41B0" w:rsidRDefault="00F46B19" w:rsidP="00F46B19">
          <w:pPr>
            <w:pStyle w:val="A4373C3E229C452CACE0F856CDB83296"/>
          </w:pPr>
          <w:r w:rsidRPr="00185C77">
            <w:rPr>
              <w:rStyle w:val="Textsubstituent"/>
            </w:rPr>
            <w:t>....</w:t>
          </w:r>
        </w:p>
      </w:docPartBody>
    </w:docPart>
    <w:docPart>
      <w:docPartPr>
        <w:name w:val="579033B660ED458694112E90EF72270B"/>
        <w:category>
          <w:name w:val="General"/>
          <w:gallery w:val="placeholder"/>
        </w:category>
        <w:types>
          <w:type w:val="bbPlcHdr"/>
        </w:types>
        <w:behaviors>
          <w:behavior w:val="content"/>
        </w:behaviors>
        <w:guid w:val="{F855F218-667D-4B0C-B7BE-E565CE2DA924}"/>
      </w:docPartPr>
      <w:docPartBody>
        <w:p w:rsidR="006E41B0" w:rsidRDefault="00F46B19" w:rsidP="00F46B19">
          <w:pPr>
            <w:pStyle w:val="579033B660ED458694112E90EF72270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E41B0"/>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46B19"/>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46B1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A4373C3E229C452CACE0F856CDB83296">
    <w:name w:val="A4373C3E229C452CACE0F856CDB83296"/>
    <w:rsid w:val="00F46B19"/>
  </w:style>
  <w:style w:type="paragraph" w:customStyle="1" w:styleId="04C63D541062485A985440DF29AE378E">
    <w:name w:val="04C63D541062485A985440DF29AE378E"/>
    <w:rsid w:val="00F46B19"/>
  </w:style>
  <w:style w:type="paragraph" w:customStyle="1" w:styleId="579033B660ED458694112E90EF72270B">
    <w:name w:val="579033B660ED458694112E90EF72270B"/>
    <w:rsid w:val="00F46B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02266127-bb03-47cc-8438-fbc238a877dd","Numar":null,"Data":null,"NumarActReglementareInitial":null,"DataActReglementareInitial":null,"DataInceput":"2017-12-19T00:00:00","DataSfarsit":null,"Durata":null,"PunctLucruId":367585.0,"TipActId":4.0,"NumarCerere":null,"DataCerere":null,"NumarCerereScriptic":"9590","DataCerereScriptic":"2017-11-16T00:00:00","CodFiscal":null,"SordId":"(4C2D149C-15B0-2128-ACBC-808560FA28D8)","SablonSordId":"(8B66777B-56B9-65A9-2773-1FA4A6BC21FB)","DosarSordId":"4581603","LatitudineWgs84":null,"LongitudineWgs84":null,"LatitudineStereo70":null,"LongitudineStereo70":null,"NumarAutorizatieGospodarireApe":null,"DataAutorizatieGospodarireApe":null,"DurataAutorizatieGospodarireApe":null,"Aba":null,"Sga":null,"AdresaSediuSocial":"Str. PRINCIPALA, Nr. 346, Tuşnad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FAF1EFB-0D2B-4A31-98A1-C3447FF59AD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806CDD9-F7DE-4A17-AC63-548FB290C67C}">
  <ds:schemaRefs>
    <ds:schemaRef ds:uri="SIM.Reglementari.Model.Entities.ActReglementareModel"/>
  </ds:schemaRefs>
</ds:datastoreItem>
</file>

<file path=customXml/itemProps4.xml><?xml version="1.0" encoding="utf-8"?>
<ds:datastoreItem xmlns:ds="http://schemas.openxmlformats.org/officeDocument/2006/customXml" ds:itemID="{8FA0B08A-E4E4-43BF-840E-B64854DD9249}">
  <ds:schemaRefs>
    <ds:schemaRef ds:uri="TableDependencies"/>
  </ds:schemaRefs>
</ds:datastoreItem>
</file>

<file path=customXml/itemProps5.xml><?xml version="1.0" encoding="utf-8"?>
<ds:datastoreItem xmlns:ds="http://schemas.openxmlformats.org/officeDocument/2006/customXml" ds:itemID="{682CF486-195A-4313-AD64-6A098904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14</Pages>
  <Words>4786</Words>
  <Characters>27283</Characters>
  <Application>Microsoft Office Word</Application>
  <DocSecurity>8</DocSecurity>
  <Lines>227</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32005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13</cp:revision>
  <cp:lastPrinted>2017-12-27T09:25:00Z</cp:lastPrinted>
  <dcterms:created xsi:type="dcterms:W3CDTF">2015-10-26T07:49:00Z</dcterms:created>
  <dcterms:modified xsi:type="dcterms:W3CDTF">2017-12-27T09:30:00Z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ANDY ZOOFARM S.R.L</vt:lpwstr>
  </property>
  <property fmtid="{D5CDD505-2E9C-101B-9397-08002B2CF9AE}" pid="5" name="SordId">
    <vt:lpwstr>(4C2D149C-15B0-2128-ACBC-808560FA28D8)</vt:lpwstr>
  </property>
  <property fmtid="{D5CDD505-2E9C-101B-9397-08002B2CF9AE}" pid="6" name="VersiuneDocument">
    <vt:lpwstr>9</vt:lpwstr>
  </property>
  <property fmtid="{D5CDD505-2E9C-101B-9397-08002B2CF9AE}" pid="7" name="RuntimeGuid">
    <vt:lpwstr>be0c3773-6414-4acf-badf-e54fc4e4b684</vt:lpwstr>
  </property>
  <property fmtid="{D5CDD505-2E9C-101B-9397-08002B2CF9AE}" pid="8" name="PunctLucruId">
    <vt:lpwstr>367585</vt:lpwstr>
  </property>
  <property fmtid="{D5CDD505-2E9C-101B-9397-08002B2CF9AE}" pid="9" name="SablonSordId">
    <vt:lpwstr>(8B66777B-56B9-65A9-2773-1FA4A6BC21FB)</vt:lpwstr>
  </property>
  <property fmtid="{D5CDD505-2E9C-101B-9397-08002B2CF9AE}" pid="10" name="DosarSordId">
    <vt:lpwstr>4581603</vt:lpwstr>
  </property>
  <property fmtid="{D5CDD505-2E9C-101B-9397-08002B2CF9AE}" pid="11" name="DosarCerereSordId">
    <vt:lpwstr>4539290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02266127-bb03-47cc-8438-fbc238a877dd</vt:lpwstr>
  </property>
  <property fmtid="{D5CDD505-2E9C-101B-9397-08002B2CF9AE}" pid="16" name="CommitRoles">
    <vt:lpwstr>false</vt:lpwstr>
  </property>
</Properties>
</file>