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7D769F">
        <w:t>4751</w:t>
      </w:r>
      <w:r w:rsidR="00875DA1">
        <w:t xml:space="preserve"> </w:t>
      </w:r>
      <w:r w:rsidR="00C3794E">
        <w:t xml:space="preserve">din </w:t>
      </w:r>
      <w:r w:rsidR="007D769F">
        <w:t>19 iunie</w:t>
      </w:r>
      <w:r w:rsidR="00875DA1">
        <w:t xml:space="preserve">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875DA1">
        <w:rPr>
          <w:b/>
          <w:sz w:val="32"/>
        </w:rPr>
        <w:t>1</w:t>
      </w:r>
      <w:r w:rsidR="007D769F">
        <w:rPr>
          <w:b/>
          <w:sz w:val="32"/>
        </w:rPr>
        <w:t>9 iunie</w:t>
      </w:r>
      <w:r w:rsidR="00875DA1">
        <w:rPr>
          <w:b/>
          <w:sz w:val="32"/>
        </w:rPr>
        <w:t xml:space="preserve">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7D769F" w:rsidTr="00356E90">
        <w:tc>
          <w:tcPr>
            <w:tcW w:w="2430" w:type="dxa"/>
          </w:tcPr>
          <w:p w:rsidR="007D769F" w:rsidRDefault="007D769F" w:rsidP="000B423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RDE HARGHITA S.R.L.</w:t>
            </w:r>
          </w:p>
        </w:tc>
        <w:tc>
          <w:tcPr>
            <w:tcW w:w="2263" w:type="dxa"/>
          </w:tcPr>
          <w:p w:rsidR="007D769F" w:rsidRPr="00C57C5F" w:rsidRDefault="007D769F" w:rsidP="000B4239">
            <w:pPr>
              <w:ind w:right="11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>Depozit de deşeuri menajere şi industriale nepericuloase</w:t>
            </w:r>
          </w:p>
        </w:tc>
        <w:tc>
          <w:tcPr>
            <w:tcW w:w="2395" w:type="dxa"/>
          </w:tcPr>
          <w:p w:rsidR="007D769F" w:rsidRDefault="007D769F" w:rsidP="000B423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Odorheiu Secuiesc, Platoul </w:t>
            </w:r>
            <w:proofErr w:type="spellStart"/>
            <w:r>
              <w:rPr>
                <w:sz w:val="22"/>
                <w:szCs w:val="24"/>
              </w:rPr>
              <w:t>Cekend</w:t>
            </w:r>
            <w:proofErr w:type="spellEnd"/>
            <w:r>
              <w:rPr>
                <w:sz w:val="22"/>
                <w:szCs w:val="24"/>
              </w:rPr>
              <w:t>, nr. 0</w:t>
            </w:r>
          </w:p>
        </w:tc>
        <w:tc>
          <w:tcPr>
            <w:tcW w:w="2273" w:type="dxa"/>
          </w:tcPr>
          <w:p w:rsidR="007D769F" w:rsidRDefault="007D769F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Completare documentaţie</w:t>
            </w:r>
          </w:p>
          <w:p w:rsidR="007D769F" w:rsidRDefault="007D769F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Continuare procedură autorizaţie integrată de mediu</w:t>
            </w:r>
          </w:p>
        </w:tc>
        <w:tc>
          <w:tcPr>
            <w:tcW w:w="1412" w:type="dxa"/>
          </w:tcPr>
          <w:p w:rsidR="007D769F" w:rsidRDefault="007D769F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  <w:tr w:rsidR="007D769F" w:rsidTr="00356E90">
        <w:tc>
          <w:tcPr>
            <w:tcW w:w="2430" w:type="dxa"/>
          </w:tcPr>
          <w:p w:rsidR="007D769F" w:rsidRDefault="007D769F" w:rsidP="000B423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VERKAUF IMPEX S.R.L.</w:t>
            </w:r>
          </w:p>
        </w:tc>
        <w:tc>
          <w:tcPr>
            <w:tcW w:w="2263" w:type="dxa"/>
          </w:tcPr>
          <w:p w:rsidR="007D769F" w:rsidRDefault="007D769F" w:rsidP="000B423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tâmplărie</w:t>
            </w:r>
          </w:p>
        </w:tc>
        <w:tc>
          <w:tcPr>
            <w:tcW w:w="2395" w:type="dxa"/>
          </w:tcPr>
          <w:p w:rsidR="007D769F" w:rsidRDefault="007D769F" w:rsidP="000B423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Gheorgheni, str. Pompierilor,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73" w:type="dxa"/>
          </w:tcPr>
          <w:p w:rsidR="007D769F" w:rsidRDefault="007D769F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7D769F" w:rsidRDefault="007D769F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7D769F" w:rsidTr="00356E90">
        <w:tc>
          <w:tcPr>
            <w:tcW w:w="2430" w:type="dxa"/>
          </w:tcPr>
          <w:p w:rsidR="007D769F" w:rsidRDefault="007D769F" w:rsidP="000B423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TECTUM IMPEX S.R.L.</w:t>
            </w:r>
          </w:p>
        </w:tc>
        <w:tc>
          <w:tcPr>
            <w:tcW w:w="2263" w:type="dxa"/>
          </w:tcPr>
          <w:p w:rsidR="007D769F" w:rsidRDefault="007D769F" w:rsidP="000B423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Sat de vacanţă BOROS</w:t>
            </w:r>
          </w:p>
        </w:tc>
        <w:tc>
          <w:tcPr>
            <w:tcW w:w="2395" w:type="dxa"/>
          </w:tcPr>
          <w:p w:rsidR="007D769F" w:rsidRDefault="007D769F" w:rsidP="000B423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Lunca de Jos, str. </w:t>
            </w:r>
            <w:proofErr w:type="spellStart"/>
            <w:r>
              <w:rPr>
                <w:sz w:val="22"/>
                <w:szCs w:val="24"/>
              </w:rPr>
              <w:t>Boros</w:t>
            </w:r>
            <w:proofErr w:type="spellEnd"/>
            <w:r>
              <w:rPr>
                <w:sz w:val="22"/>
                <w:szCs w:val="24"/>
              </w:rPr>
              <w:t>, nr. 65</w:t>
            </w:r>
          </w:p>
        </w:tc>
        <w:tc>
          <w:tcPr>
            <w:tcW w:w="2273" w:type="dxa"/>
          </w:tcPr>
          <w:p w:rsidR="007D769F" w:rsidRDefault="007D769F" w:rsidP="00053E8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7D769F" w:rsidRDefault="007D769F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Both Enikő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CF61-4166-4F57-A652-C5ED19BA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84</cp:revision>
  <cp:lastPrinted>2018-06-20T10:53:00Z</cp:lastPrinted>
  <dcterms:created xsi:type="dcterms:W3CDTF">2014-07-29T07:06:00Z</dcterms:created>
  <dcterms:modified xsi:type="dcterms:W3CDTF">2018-06-20T11:55:00Z</dcterms:modified>
</cp:coreProperties>
</file>