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E" w:rsidRPr="0097472B" w:rsidRDefault="005446BE" w:rsidP="006B7A8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435CED" w:rsidRPr="0097472B" w:rsidRDefault="00435CED" w:rsidP="006B7A86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97472B">
        <w:rPr>
          <w:rFonts w:ascii="Arial" w:hAnsi="Arial" w:cs="Arial"/>
          <w:b/>
        </w:rPr>
        <w:t>DECIZIA ETAPEI DE ÎNCADRARE</w:t>
      </w:r>
      <w:r w:rsidRPr="0097472B">
        <w:rPr>
          <w:rFonts w:ascii="Arial" w:hAnsi="Arial" w:cs="Arial"/>
          <w:b/>
          <w:bCs/>
        </w:rPr>
        <w:t xml:space="preserve"> </w:t>
      </w:r>
    </w:p>
    <w:p w:rsidR="00435CED" w:rsidRPr="0097472B" w:rsidRDefault="00613298" w:rsidP="006B7A86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97472B">
        <w:rPr>
          <w:rFonts w:ascii="Arial" w:hAnsi="Arial" w:cs="Arial"/>
          <w:i w:val="0"/>
          <w:lang w:val="ro-RO"/>
        </w:rPr>
        <w:t xml:space="preserve">NR. </w:t>
      </w:r>
      <w:r w:rsidR="0015312D">
        <w:rPr>
          <w:rFonts w:ascii="Arial" w:hAnsi="Arial" w:cs="Arial"/>
          <w:i w:val="0"/>
          <w:lang w:val="ro-RO"/>
        </w:rPr>
        <w:t>PROIECT</w:t>
      </w:r>
      <w:r w:rsidRPr="0097472B">
        <w:rPr>
          <w:rFonts w:ascii="Arial" w:hAnsi="Arial" w:cs="Arial"/>
          <w:i w:val="0"/>
          <w:lang w:val="ro-RO"/>
        </w:rPr>
        <w:t xml:space="preserve"> din </w:t>
      </w:r>
      <w:r w:rsidR="0015312D">
        <w:rPr>
          <w:rFonts w:ascii="Arial" w:hAnsi="Arial" w:cs="Arial"/>
          <w:i w:val="0"/>
          <w:lang w:val="ro-RO"/>
        </w:rPr>
        <w:t>1</w:t>
      </w:r>
      <w:r w:rsidR="004824A8" w:rsidRPr="0097472B">
        <w:rPr>
          <w:rFonts w:ascii="Arial" w:hAnsi="Arial" w:cs="Arial"/>
          <w:i w:val="0"/>
          <w:lang w:val="ro-RO"/>
        </w:rPr>
        <w:t>7</w:t>
      </w:r>
      <w:r w:rsidR="0015312D">
        <w:rPr>
          <w:rFonts w:ascii="Arial" w:hAnsi="Arial" w:cs="Arial"/>
          <w:i w:val="0"/>
          <w:lang w:val="ro-RO"/>
        </w:rPr>
        <w:t>.10</w:t>
      </w:r>
      <w:r w:rsidR="006708D2" w:rsidRPr="0097472B">
        <w:rPr>
          <w:rFonts w:ascii="Arial" w:hAnsi="Arial" w:cs="Arial"/>
          <w:i w:val="0"/>
          <w:lang w:val="ro-RO"/>
        </w:rPr>
        <w:t>.2018.</w:t>
      </w:r>
    </w:p>
    <w:p w:rsidR="00435CED" w:rsidRPr="0097472B" w:rsidRDefault="00B94819" w:rsidP="00E70094">
      <w:pPr>
        <w:pStyle w:val="Default"/>
        <w:ind w:left="720" w:hanging="720"/>
        <w:jc w:val="both"/>
        <w:rPr>
          <w:lang w:val="ro-RO"/>
        </w:rPr>
      </w:pPr>
      <w:r w:rsidRPr="0097472B">
        <w:rPr>
          <w:color w:val="auto"/>
          <w:lang w:val="ro-RO"/>
        </w:rPr>
        <w:t xml:space="preserve">     </w:t>
      </w:r>
    </w:p>
    <w:p w:rsidR="00435CED" w:rsidRPr="0097472B" w:rsidRDefault="00435CED" w:rsidP="006B7A8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472B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B42F44" w:rsidRPr="0097472B">
        <w:rPr>
          <w:rFonts w:ascii="Arial" w:hAnsi="Arial" w:cs="Arial"/>
          <w:sz w:val="24"/>
          <w:szCs w:val="24"/>
          <w:lang w:val="ro-RO"/>
        </w:rPr>
        <w:t xml:space="preserve"> </w:t>
      </w:r>
      <w:r w:rsidR="00B82B55" w:rsidRPr="0097472B">
        <w:rPr>
          <w:rFonts w:ascii="Arial" w:hAnsi="Arial" w:cs="Arial"/>
          <w:b/>
          <w:sz w:val="24"/>
          <w:szCs w:val="24"/>
          <w:lang w:val="ro-RO"/>
        </w:rPr>
        <w:t>CONSILIUL JUDEȚEAN HARGHITA</w:t>
      </w:r>
      <w:r w:rsidRPr="0097472B">
        <w:rPr>
          <w:rFonts w:ascii="Arial" w:hAnsi="Arial" w:cs="Arial"/>
          <w:sz w:val="24"/>
          <w:szCs w:val="24"/>
          <w:lang w:val="ro-RO"/>
        </w:rPr>
        <w:t>, cu sediul în</w:t>
      </w:r>
      <w:r w:rsidR="00B82B55" w:rsidRPr="0097472B">
        <w:rPr>
          <w:rFonts w:ascii="Arial" w:hAnsi="Arial" w:cs="Arial"/>
          <w:sz w:val="24"/>
          <w:szCs w:val="24"/>
          <w:lang w:val="ro-RO"/>
        </w:rPr>
        <w:t xml:space="preserve"> mun. Miercurea Ciuc, str. P-ța Libertății</w:t>
      </w:r>
      <w:r w:rsidR="00230FA7" w:rsidRPr="0097472B">
        <w:rPr>
          <w:rFonts w:ascii="Arial" w:hAnsi="Arial" w:cs="Arial"/>
          <w:sz w:val="24"/>
          <w:szCs w:val="24"/>
          <w:lang w:val="ro-RO"/>
        </w:rPr>
        <w:t>,</w:t>
      </w:r>
      <w:r w:rsidR="00B82B55" w:rsidRPr="0097472B">
        <w:rPr>
          <w:rFonts w:ascii="Arial" w:hAnsi="Arial" w:cs="Arial"/>
          <w:sz w:val="24"/>
          <w:szCs w:val="24"/>
          <w:lang w:val="ro-RO"/>
        </w:rPr>
        <w:t xml:space="preserve"> nr. 5</w:t>
      </w:r>
      <w:r w:rsidR="00CD3BA7" w:rsidRPr="0097472B">
        <w:rPr>
          <w:rFonts w:ascii="Arial" w:hAnsi="Arial" w:cs="Arial"/>
          <w:sz w:val="24"/>
          <w:szCs w:val="24"/>
          <w:lang w:val="ro-RO"/>
        </w:rPr>
        <w:t>, jud. Harghita</w:t>
      </w:r>
      <w:r w:rsidR="00B515AC" w:rsidRPr="0097472B">
        <w:rPr>
          <w:rFonts w:ascii="Arial" w:hAnsi="Arial" w:cs="Arial"/>
          <w:sz w:val="24"/>
          <w:szCs w:val="24"/>
          <w:lang w:val="ro-RO"/>
        </w:rPr>
        <w:t>,</w:t>
      </w:r>
      <w:r w:rsidRPr="0097472B">
        <w:rPr>
          <w:rFonts w:ascii="Arial" w:hAnsi="Arial" w:cs="Arial"/>
          <w:sz w:val="24"/>
          <w:szCs w:val="24"/>
          <w:lang w:val="ro-RO"/>
        </w:rPr>
        <w:t xml:space="preserve"> înregistrată la APM Harghita cu nr. </w:t>
      </w:r>
      <w:r w:rsidR="0015312D">
        <w:rPr>
          <w:rFonts w:ascii="Arial" w:hAnsi="Arial" w:cs="Arial"/>
          <w:sz w:val="24"/>
          <w:szCs w:val="24"/>
          <w:lang w:val="ro-RO"/>
        </w:rPr>
        <w:t>10387</w:t>
      </w:r>
      <w:r w:rsidRPr="0097472B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15312D">
        <w:rPr>
          <w:rFonts w:ascii="Arial" w:hAnsi="Arial" w:cs="Arial"/>
          <w:spacing w:val="-6"/>
          <w:sz w:val="24"/>
          <w:szCs w:val="24"/>
          <w:lang w:val="ro-RO"/>
        </w:rPr>
        <w:t>27.12</w:t>
      </w:r>
      <w:r w:rsidR="009342BF" w:rsidRPr="0097472B">
        <w:rPr>
          <w:rFonts w:ascii="Arial" w:hAnsi="Arial" w:cs="Arial"/>
          <w:spacing w:val="-6"/>
          <w:sz w:val="24"/>
          <w:szCs w:val="24"/>
          <w:lang w:val="ro-RO"/>
        </w:rPr>
        <w:t>.2017</w:t>
      </w:r>
      <w:r w:rsidRPr="0097472B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97472B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35CED" w:rsidRPr="0097472B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7472B">
        <w:rPr>
          <w:rFonts w:ascii="Arial" w:hAnsi="Arial" w:cs="Arial"/>
          <w:b/>
          <w:sz w:val="24"/>
          <w:szCs w:val="24"/>
          <w:lang w:val="ro-RO" w:eastAsia="ro-RO"/>
        </w:rPr>
        <w:t xml:space="preserve">   -</w:t>
      </w:r>
      <w:r w:rsidR="00B94819" w:rsidRPr="0097472B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435CED" w:rsidRPr="0097472B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="00435CED" w:rsidRPr="0097472B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</w:t>
      </w:r>
      <w:r w:rsidRPr="0097472B">
        <w:rPr>
          <w:rFonts w:ascii="Arial" w:hAnsi="Arial" w:cs="Arial"/>
          <w:sz w:val="24"/>
          <w:szCs w:val="24"/>
          <w:lang w:val="ro-RO" w:eastAsia="ro-RO"/>
        </w:rPr>
        <w:t xml:space="preserve">  </w:t>
      </w:r>
      <w:r w:rsidR="00435CED" w:rsidRPr="0097472B">
        <w:rPr>
          <w:rFonts w:ascii="Arial" w:hAnsi="Arial" w:cs="Arial"/>
          <w:sz w:val="24"/>
          <w:szCs w:val="24"/>
          <w:lang w:val="ro-RO" w:eastAsia="ro-RO"/>
        </w:rPr>
        <w:t>şi private asupra mediului, cu modificările şi completările şi ulterioare;</w:t>
      </w:r>
    </w:p>
    <w:p w:rsidR="00435CED" w:rsidRPr="0097472B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7472B"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="00B94819" w:rsidRPr="0097472B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435CED" w:rsidRPr="0097472B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="00435CED" w:rsidRPr="0097472B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="00435CED" w:rsidRPr="0097472B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="00435CED" w:rsidRPr="0097472B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="00435CED" w:rsidRPr="0097472B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="00435CED" w:rsidRPr="0097472B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="00435CED" w:rsidRPr="0097472B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="00435CED" w:rsidRPr="0097472B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="00435CED" w:rsidRPr="0097472B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="00435CED" w:rsidRPr="0097472B">
        <w:rPr>
          <w:rFonts w:ascii="Arial" w:hAnsi="Arial" w:cs="Arial"/>
          <w:sz w:val="24"/>
          <w:szCs w:val="24"/>
          <w:lang w:val="ro-RO"/>
        </w:rPr>
        <w:t>,</w:t>
      </w:r>
    </w:p>
    <w:p w:rsidR="00B94819" w:rsidRPr="0097472B" w:rsidRDefault="002C1134" w:rsidP="00CF3366">
      <w:pPr>
        <w:pStyle w:val="Default"/>
        <w:ind w:left="450"/>
        <w:jc w:val="both"/>
        <w:rPr>
          <w:color w:val="FF0000"/>
          <w:lang w:val="ro-RO"/>
        </w:rPr>
      </w:pPr>
      <w:r w:rsidRPr="0097472B">
        <w:rPr>
          <w:color w:val="auto"/>
          <w:lang w:val="ro-RO"/>
        </w:rPr>
        <w:t xml:space="preserve"> </w:t>
      </w:r>
      <w:r w:rsidR="00B94819" w:rsidRPr="0097472B">
        <w:rPr>
          <w:color w:val="auto"/>
          <w:lang w:val="ro-RO"/>
        </w:rPr>
        <w:t xml:space="preserve"> -  Directivei 2014/52/UE a Parlamentului European și a Consiliului privind evaluarea efectelor anumitor proiecte publice şi private asupra mediului</w:t>
      </w:r>
    </w:p>
    <w:p w:rsidR="00435CED" w:rsidRPr="0097472B" w:rsidRDefault="00435CED" w:rsidP="00983CC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472B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 w:rsidRPr="0097472B">
        <w:rPr>
          <w:rFonts w:ascii="Arial" w:hAnsi="Arial" w:cs="Arial"/>
          <w:b/>
          <w:sz w:val="24"/>
          <w:szCs w:val="24"/>
          <w:lang w:val="ro-RO"/>
        </w:rPr>
        <w:t>APM Harghita</w:t>
      </w:r>
      <w:r w:rsidRPr="0097472B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</w:t>
      </w:r>
      <w:r w:rsidR="0015312D">
        <w:rPr>
          <w:rFonts w:ascii="Arial" w:hAnsi="Arial" w:cs="Arial"/>
          <w:sz w:val="24"/>
          <w:szCs w:val="24"/>
          <w:lang w:val="ro-RO"/>
        </w:rPr>
        <w:t>n data de 16.10</w:t>
      </w:r>
      <w:r w:rsidR="00CD3BA7" w:rsidRPr="0097472B">
        <w:rPr>
          <w:rFonts w:ascii="Arial" w:hAnsi="Arial" w:cs="Arial"/>
          <w:sz w:val="24"/>
          <w:szCs w:val="24"/>
          <w:lang w:val="ro-RO"/>
        </w:rPr>
        <w:t>.2018</w:t>
      </w:r>
      <w:r w:rsidRPr="0097472B">
        <w:rPr>
          <w:rFonts w:ascii="Arial" w:hAnsi="Arial" w:cs="Arial"/>
          <w:sz w:val="24"/>
          <w:szCs w:val="24"/>
          <w:lang w:val="ro-RO"/>
        </w:rPr>
        <w:t>, că proiectul</w:t>
      </w:r>
      <w:r w:rsidR="00983CC9" w:rsidRPr="0097472B">
        <w:rPr>
          <w:rFonts w:ascii="Arial" w:hAnsi="Arial" w:cs="Arial"/>
          <w:sz w:val="24"/>
          <w:szCs w:val="24"/>
          <w:lang w:val="ro-RO"/>
        </w:rPr>
        <w:t xml:space="preserve"> </w:t>
      </w:r>
      <w:r w:rsidR="002F58D7" w:rsidRPr="0097472B">
        <w:rPr>
          <w:rFonts w:ascii="Arial" w:hAnsi="Arial" w:cs="Arial"/>
          <w:b/>
          <w:sz w:val="24"/>
          <w:szCs w:val="24"/>
          <w:lang w:val="ro-RO"/>
        </w:rPr>
        <w:t>,</w:t>
      </w:r>
      <w:r w:rsidR="00983CC9" w:rsidRPr="0097472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5312D">
        <w:rPr>
          <w:rFonts w:ascii="Arial" w:hAnsi="Arial" w:cs="Arial"/>
          <w:b/>
          <w:sz w:val="24"/>
          <w:szCs w:val="24"/>
          <w:lang w:val="ro-RO"/>
        </w:rPr>
        <w:t>“ Consolidare sistem rutier DJ 136B, județul Harghita km 13+100 – 21+200</w:t>
      </w:r>
      <w:r w:rsidR="00E034CC" w:rsidRPr="0097472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83CC9" w:rsidRPr="0097472B">
        <w:rPr>
          <w:rFonts w:ascii="Arial" w:hAnsi="Arial" w:cs="Arial"/>
          <w:b/>
          <w:sz w:val="24"/>
          <w:szCs w:val="24"/>
          <w:lang w:val="ro-RO"/>
        </w:rPr>
        <w:t>”</w:t>
      </w:r>
      <w:r w:rsidR="00983CC9" w:rsidRPr="0097472B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proofErr w:type="spellStart"/>
      <w:r w:rsidR="0015312D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15312D">
        <w:rPr>
          <w:rFonts w:ascii="Arial" w:hAnsi="Arial" w:cs="Arial"/>
          <w:sz w:val="24"/>
          <w:szCs w:val="24"/>
          <w:lang w:val="ro-RO"/>
        </w:rPr>
        <w:t>. Atid, Lupeni, sat. Inlăceni, Firtușu, Păuleni</w:t>
      </w:r>
      <w:r w:rsidR="00750989" w:rsidRPr="0097472B">
        <w:rPr>
          <w:rFonts w:ascii="Arial" w:hAnsi="Arial" w:cs="Arial"/>
          <w:sz w:val="24"/>
          <w:szCs w:val="24"/>
          <w:lang w:val="ro-RO"/>
        </w:rPr>
        <w:t>, domeniu public,</w:t>
      </w:r>
      <w:r w:rsidR="00983CC9" w:rsidRPr="0097472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983CC9" w:rsidRPr="0097472B">
        <w:rPr>
          <w:rFonts w:ascii="Arial" w:hAnsi="Arial" w:cs="Arial"/>
          <w:sz w:val="24"/>
          <w:szCs w:val="24"/>
          <w:lang w:val="ro-RO"/>
        </w:rPr>
        <w:t>jud</w:t>
      </w:r>
      <w:proofErr w:type="spellEnd"/>
      <w:r w:rsidR="00983CC9" w:rsidRPr="0097472B">
        <w:rPr>
          <w:rFonts w:ascii="Arial" w:hAnsi="Arial" w:cs="Arial"/>
          <w:sz w:val="24"/>
          <w:szCs w:val="24"/>
          <w:lang w:val="ro-RO"/>
        </w:rPr>
        <w:t xml:space="preserve"> Harghita,</w:t>
      </w:r>
      <w:r w:rsidRPr="0097472B">
        <w:rPr>
          <w:rFonts w:ascii="Arial" w:hAnsi="Arial" w:cs="Arial"/>
          <w:b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E4082E" w:rsidRPr="0097472B" w:rsidRDefault="00E4082E" w:rsidP="00E40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97472B">
        <w:rPr>
          <w:rFonts w:ascii="Arial" w:eastAsia="Times New Roman" w:hAnsi="Arial" w:cs="Arial"/>
          <w:b/>
          <w:sz w:val="24"/>
          <w:szCs w:val="24"/>
          <w:lang w:val="ro-RO"/>
        </w:rPr>
        <w:t xml:space="preserve">Justificarea prezentei decizii: </w:t>
      </w: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7472B">
        <w:rPr>
          <w:rFonts w:ascii="Arial" w:hAnsi="Arial" w:cs="Arial"/>
          <w:b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4082E" w:rsidRPr="0097472B" w:rsidRDefault="00E4082E" w:rsidP="00CF3366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7472B">
        <w:rPr>
          <w:rFonts w:ascii="Arial" w:hAnsi="Arial" w:cs="Arial"/>
          <w:b/>
          <w:sz w:val="24"/>
          <w:szCs w:val="24"/>
          <w:lang w:val="ro-RO"/>
        </w:rPr>
        <w:t xml:space="preserve">    a) proiectul se încadrează în prevederile </w:t>
      </w:r>
      <w:r w:rsidRPr="0097472B">
        <w:rPr>
          <w:rFonts w:ascii="Arial" w:hAnsi="Arial" w:cs="Arial"/>
          <w:b/>
          <w:sz w:val="24"/>
          <w:szCs w:val="24"/>
          <w:u w:val="single"/>
          <w:lang w:val="ro-RO"/>
        </w:rPr>
        <w:t>Hotărârii Guvernului nr. 445/2009</w:t>
      </w:r>
      <w:r w:rsidR="00937392" w:rsidRPr="0097472B">
        <w:rPr>
          <w:rFonts w:ascii="Arial" w:hAnsi="Arial" w:cs="Arial"/>
          <w:b/>
          <w:sz w:val="24"/>
          <w:szCs w:val="24"/>
          <w:lang w:val="ro-RO"/>
        </w:rPr>
        <w:t xml:space="preserve">, anexa nr. 2 pct. 10. </w:t>
      </w:r>
      <w:proofErr w:type="spellStart"/>
      <w:r w:rsidR="00937392" w:rsidRPr="0097472B">
        <w:rPr>
          <w:rFonts w:ascii="Arial" w:hAnsi="Arial" w:cs="Arial"/>
          <w:b/>
          <w:sz w:val="24"/>
          <w:szCs w:val="24"/>
          <w:lang w:val="ro-RO"/>
        </w:rPr>
        <w:t>lit.e</w:t>
      </w:r>
      <w:proofErr w:type="spellEnd"/>
      <w:r w:rsidRPr="0097472B">
        <w:rPr>
          <w:rFonts w:ascii="Arial" w:hAnsi="Arial" w:cs="Arial"/>
          <w:b/>
          <w:sz w:val="24"/>
          <w:szCs w:val="24"/>
          <w:lang w:val="ro-RO"/>
        </w:rPr>
        <w:t>, coroborat cu pct. 13, lit. a;</w:t>
      </w:r>
    </w:p>
    <w:p w:rsidR="00E4082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7472B">
        <w:rPr>
          <w:rFonts w:ascii="Arial" w:hAnsi="Arial" w:cs="Arial"/>
          <w:b/>
          <w:sz w:val="24"/>
          <w:szCs w:val="24"/>
          <w:lang w:val="ro-RO"/>
        </w:rPr>
        <w:t>Descrierea proiectului:</w:t>
      </w:r>
    </w:p>
    <w:p w:rsidR="005B03D6" w:rsidRPr="005B03D6" w:rsidRDefault="005B03D6" w:rsidP="005B03D6">
      <w:pPr>
        <w:pStyle w:val="ListParagraph"/>
        <w:spacing w:before="120" w:after="0" w:line="240" w:lineRule="auto"/>
        <w:ind w:left="180"/>
        <w:jc w:val="both"/>
        <w:rPr>
          <w:rFonts w:ascii="Arial" w:hAnsi="Arial" w:cs="Arial"/>
        </w:rPr>
      </w:pPr>
      <w:proofErr w:type="spellStart"/>
      <w:r w:rsidRPr="005B03D6">
        <w:rPr>
          <w:rFonts w:ascii="Arial" w:hAnsi="Arial" w:cs="Arial"/>
        </w:rPr>
        <w:t>Pentru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asigurarea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cadrului</w:t>
      </w:r>
      <w:proofErr w:type="spellEnd"/>
      <w:r w:rsidRPr="005B03D6">
        <w:rPr>
          <w:rFonts w:ascii="Arial" w:hAnsi="Arial" w:cs="Arial"/>
        </w:rPr>
        <w:t xml:space="preserve"> de </w:t>
      </w:r>
      <w:proofErr w:type="spellStart"/>
      <w:r w:rsidRPr="005B03D6">
        <w:rPr>
          <w:rFonts w:ascii="Arial" w:hAnsi="Arial" w:cs="Arial"/>
        </w:rPr>
        <w:t>dezvoltare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economico</w:t>
      </w:r>
      <w:proofErr w:type="spellEnd"/>
      <w:r w:rsidRPr="005B03D6">
        <w:rPr>
          <w:rFonts w:ascii="Arial" w:hAnsi="Arial" w:cs="Arial"/>
        </w:rPr>
        <w:t xml:space="preserve">-social a </w:t>
      </w:r>
      <w:proofErr w:type="spellStart"/>
      <w:r w:rsidRPr="005B03D6">
        <w:rPr>
          <w:rFonts w:ascii="Arial" w:hAnsi="Arial" w:cs="Arial"/>
        </w:rPr>
        <w:t>județului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Harghita</w:t>
      </w:r>
      <w:proofErr w:type="spellEnd"/>
      <w:r w:rsidRPr="005B03D6">
        <w:rPr>
          <w:rFonts w:ascii="Arial" w:hAnsi="Arial" w:cs="Arial"/>
        </w:rPr>
        <w:t xml:space="preserve">, s-a </w:t>
      </w:r>
      <w:proofErr w:type="spellStart"/>
      <w:r w:rsidRPr="005B03D6">
        <w:rPr>
          <w:rFonts w:ascii="Arial" w:hAnsi="Arial" w:cs="Arial"/>
        </w:rPr>
        <w:t>hotarat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proofErr w:type="gramStart"/>
      <w:r w:rsidRPr="005B03D6">
        <w:rPr>
          <w:rFonts w:ascii="Arial" w:hAnsi="Arial" w:cs="Arial"/>
        </w:rPr>
        <w:t>sa</w:t>
      </w:r>
      <w:proofErr w:type="spellEnd"/>
      <w:proofErr w:type="gram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modernizeze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rețeua</w:t>
      </w:r>
      <w:proofErr w:type="spellEnd"/>
      <w:r w:rsidRPr="005B03D6">
        <w:rPr>
          <w:rFonts w:ascii="Arial" w:hAnsi="Arial" w:cs="Arial"/>
        </w:rPr>
        <w:t xml:space="preserve"> de </w:t>
      </w:r>
      <w:proofErr w:type="spellStart"/>
      <w:r w:rsidRPr="005B03D6">
        <w:rPr>
          <w:rFonts w:ascii="Arial" w:hAnsi="Arial" w:cs="Arial"/>
        </w:rPr>
        <w:t>drumuri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aflată</w:t>
      </w:r>
      <w:proofErr w:type="spellEnd"/>
      <w:r w:rsidRPr="005B03D6">
        <w:rPr>
          <w:rFonts w:ascii="Arial" w:hAnsi="Arial" w:cs="Arial"/>
        </w:rPr>
        <w:t xml:space="preserve"> in </w:t>
      </w:r>
      <w:proofErr w:type="spellStart"/>
      <w:r w:rsidRPr="005B03D6">
        <w:rPr>
          <w:rFonts w:ascii="Arial" w:hAnsi="Arial" w:cs="Arial"/>
        </w:rPr>
        <w:t>administrarea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sa</w:t>
      </w:r>
      <w:proofErr w:type="spellEnd"/>
      <w:r w:rsidRPr="005B03D6">
        <w:rPr>
          <w:rFonts w:ascii="Arial" w:hAnsi="Arial" w:cs="Arial"/>
        </w:rPr>
        <w:t xml:space="preserve">, </w:t>
      </w:r>
      <w:proofErr w:type="spellStart"/>
      <w:r w:rsidRPr="005B03D6">
        <w:rPr>
          <w:rFonts w:ascii="Arial" w:hAnsi="Arial" w:cs="Arial"/>
        </w:rPr>
        <w:t>astfel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în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aceasta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faza</w:t>
      </w:r>
      <w:proofErr w:type="spellEnd"/>
      <w:r w:rsidRPr="005B03D6">
        <w:rPr>
          <w:rFonts w:ascii="Arial" w:hAnsi="Arial" w:cs="Arial"/>
        </w:rPr>
        <w:t xml:space="preserve"> a </w:t>
      </w:r>
      <w:proofErr w:type="spellStart"/>
      <w:r w:rsidRPr="005B03D6">
        <w:rPr>
          <w:rFonts w:ascii="Arial" w:hAnsi="Arial" w:cs="Arial"/>
        </w:rPr>
        <w:t>fost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identificata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si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propusa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spre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modernizare</w:t>
      </w:r>
      <w:proofErr w:type="spellEnd"/>
      <w:r w:rsidRPr="005B03D6">
        <w:rPr>
          <w:rFonts w:ascii="Arial" w:hAnsi="Arial" w:cs="Arial"/>
        </w:rPr>
        <w:t xml:space="preserve"> o parte din </w:t>
      </w:r>
      <w:proofErr w:type="spellStart"/>
      <w:r w:rsidRPr="005B03D6">
        <w:rPr>
          <w:rFonts w:ascii="Arial" w:hAnsi="Arial" w:cs="Arial"/>
        </w:rPr>
        <w:t>rețeau</w:t>
      </w:r>
      <w:proofErr w:type="spellEnd"/>
      <w:r w:rsidRPr="005B03D6">
        <w:rPr>
          <w:rFonts w:ascii="Arial" w:hAnsi="Arial" w:cs="Arial"/>
        </w:rPr>
        <w:t xml:space="preserve"> de </w:t>
      </w:r>
      <w:proofErr w:type="spellStart"/>
      <w:r w:rsidRPr="005B03D6">
        <w:rPr>
          <w:rFonts w:ascii="Arial" w:hAnsi="Arial" w:cs="Arial"/>
        </w:rPr>
        <w:t>drumuri</w:t>
      </w:r>
      <w:proofErr w:type="spellEnd"/>
      <w:r w:rsidRPr="005B03D6">
        <w:rPr>
          <w:rFonts w:ascii="Arial" w:hAnsi="Arial" w:cs="Arial"/>
        </w:rPr>
        <w:t xml:space="preserve"> din </w:t>
      </w:r>
      <w:proofErr w:type="spellStart"/>
      <w:r w:rsidRPr="005B03D6">
        <w:rPr>
          <w:rFonts w:ascii="Arial" w:hAnsi="Arial" w:cs="Arial"/>
        </w:rPr>
        <w:t>județ</w:t>
      </w:r>
      <w:proofErr w:type="spellEnd"/>
      <w:r w:rsidRPr="005B03D6">
        <w:rPr>
          <w:rFonts w:ascii="Arial" w:hAnsi="Arial" w:cs="Arial"/>
        </w:rPr>
        <w:t>.</w:t>
      </w:r>
    </w:p>
    <w:p w:rsidR="005B03D6" w:rsidRPr="005B03D6" w:rsidRDefault="005B03D6" w:rsidP="005B03D6">
      <w:pPr>
        <w:pStyle w:val="ListParagraph"/>
        <w:spacing w:before="120" w:after="0" w:line="240" w:lineRule="auto"/>
        <w:ind w:left="180"/>
        <w:jc w:val="both"/>
        <w:rPr>
          <w:rFonts w:ascii="Arial" w:hAnsi="Arial" w:cs="Arial"/>
        </w:rPr>
      </w:pPr>
      <w:proofErr w:type="spellStart"/>
      <w:r w:rsidRPr="005B03D6">
        <w:rPr>
          <w:rFonts w:ascii="Arial" w:hAnsi="Arial" w:cs="Arial"/>
        </w:rPr>
        <w:t>Pentru</w:t>
      </w:r>
      <w:proofErr w:type="spellEnd"/>
      <w:r w:rsidRPr="005B03D6">
        <w:rPr>
          <w:rFonts w:ascii="Arial" w:hAnsi="Arial" w:cs="Arial"/>
        </w:rPr>
        <w:t xml:space="preserve"> o </w:t>
      </w:r>
      <w:proofErr w:type="spellStart"/>
      <w:r w:rsidRPr="005B03D6">
        <w:rPr>
          <w:rFonts w:ascii="Arial" w:hAnsi="Arial" w:cs="Arial"/>
        </w:rPr>
        <w:t>buna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desfășurare</w:t>
      </w:r>
      <w:proofErr w:type="spellEnd"/>
      <w:r w:rsidRPr="005B03D6">
        <w:rPr>
          <w:rFonts w:ascii="Arial" w:hAnsi="Arial" w:cs="Arial"/>
        </w:rPr>
        <w:t xml:space="preserve"> a </w:t>
      </w:r>
      <w:proofErr w:type="spellStart"/>
      <w:r w:rsidRPr="005B03D6">
        <w:rPr>
          <w:rFonts w:ascii="Arial" w:hAnsi="Arial" w:cs="Arial"/>
        </w:rPr>
        <w:t>traficului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în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zonă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în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condiții</w:t>
      </w:r>
      <w:proofErr w:type="spellEnd"/>
      <w:r w:rsidRPr="005B03D6">
        <w:rPr>
          <w:rFonts w:ascii="Arial" w:hAnsi="Arial" w:cs="Arial"/>
        </w:rPr>
        <w:t xml:space="preserve"> de </w:t>
      </w:r>
      <w:proofErr w:type="spellStart"/>
      <w:r w:rsidRPr="005B03D6">
        <w:rPr>
          <w:rFonts w:ascii="Arial" w:hAnsi="Arial" w:cs="Arial"/>
        </w:rPr>
        <w:t>siguranță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și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confort</w:t>
      </w:r>
      <w:proofErr w:type="spellEnd"/>
      <w:r w:rsidRPr="005B03D6">
        <w:rPr>
          <w:rFonts w:ascii="Arial" w:hAnsi="Arial" w:cs="Arial"/>
        </w:rPr>
        <w:t xml:space="preserve">, </w:t>
      </w:r>
      <w:proofErr w:type="spellStart"/>
      <w:r w:rsidRPr="005B03D6">
        <w:rPr>
          <w:rFonts w:ascii="Arial" w:hAnsi="Arial" w:cs="Arial"/>
        </w:rPr>
        <w:t>cât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și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pentru</w:t>
      </w:r>
      <w:proofErr w:type="spellEnd"/>
      <w:r w:rsidRPr="005B03D6">
        <w:rPr>
          <w:rFonts w:ascii="Arial" w:hAnsi="Arial" w:cs="Arial"/>
        </w:rPr>
        <w:t xml:space="preserve"> </w:t>
      </w:r>
      <w:proofErr w:type="gramStart"/>
      <w:r w:rsidRPr="005B03D6">
        <w:rPr>
          <w:rFonts w:ascii="Arial" w:hAnsi="Arial" w:cs="Arial"/>
        </w:rPr>
        <w:t>a</w:t>
      </w:r>
      <w:proofErr w:type="gram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estompa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cauzele</w:t>
      </w:r>
      <w:proofErr w:type="spellEnd"/>
      <w:r w:rsidRPr="005B03D6">
        <w:rPr>
          <w:rFonts w:ascii="Arial" w:hAnsi="Arial" w:cs="Arial"/>
        </w:rPr>
        <w:t xml:space="preserve"> care </w:t>
      </w:r>
      <w:proofErr w:type="spellStart"/>
      <w:r w:rsidRPr="005B03D6">
        <w:rPr>
          <w:rFonts w:ascii="Arial" w:hAnsi="Arial" w:cs="Arial"/>
        </w:rPr>
        <w:t>generează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degradările</w:t>
      </w:r>
      <w:proofErr w:type="spellEnd"/>
      <w:r w:rsidRPr="005B03D6">
        <w:rPr>
          <w:rFonts w:ascii="Arial" w:hAnsi="Arial" w:cs="Arial"/>
        </w:rPr>
        <w:t xml:space="preserve">, </w:t>
      </w:r>
      <w:proofErr w:type="spellStart"/>
      <w:r w:rsidRPr="005B03D6">
        <w:rPr>
          <w:rFonts w:ascii="Arial" w:hAnsi="Arial" w:cs="Arial"/>
        </w:rPr>
        <w:t>sunt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necesare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realizarea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lucrărilor</w:t>
      </w:r>
      <w:proofErr w:type="spellEnd"/>
      <w:r w:rsidRPr="005B03D6">
        <w:rPr>
          <w:rFonts w:ascii="Arial" w:hAnsi="Arial" w:cs="Arial"/>
        </w:rPr>
        <w:t xml:space="preserve"> de </w:t>
      </w:r>
      <w:proofErr w:type="spellStart"/>
      <w:r w:rsidRPr="005B03D6">
        <w:rPr>
          <w:rFonts w:ascii="Arial" w:hAnsi="Arial" w:cs="Arial"/>
        </w:rPr>
        <w:t>modernizare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și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refacere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structurii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rutiere</w:t>
      </w:r>
      <w:proofErr w:type="spellEnd"/>
      <w:r w:rsidRPr="005B03D6">
        <w:rPr>
          <w:rFonts w:ascii="Arial" w:hAnsi="Arial" w:cs="Arial"/>
        </w:rPr>
        <w:t xml:space="preserve"> a </w:t>
      </w:r>
      <w:proofErr w:type="spellStart"/>
      <w:r w:rsidRPr="005B03D6">
        <w:rPr>
          <w:rFonts w:ascii="Arial" w:hAnsi="Arial" w:cs="Arial"/>
        </w:rPr>
        <w:t>tronsonului</w:t>
      </w:r>
      <w:proofErr w:type="spellEnd"/>
      <w:r w:rsidRPr="005B03D6">
        <w:rPr>
          <w:rFonts w:ascii="Arial" w:hAnsi="Arial" w:cs="Arial"/>
        </w:rPr>
        <w:t xml:space="preserve"> de drum.</w:t>
      </w:r>
    </w:p>
    <w:p w:rsidR="005B03D6" w:rsidRPr="005B03D6" w:rsidRDefault="005B03D6" w:rsidP="005B03D6">
      <w:pPr>
        <w:pStyle w:val="Style1"/>
        <w:spacing w:after="0"/>
        <w:ind w:left="180" w:firstLine="720"/>
        <w:rPr>
          <w:rFonts w:ascii="Arial" w:hAnsi="Arial" w:cs="Arial"/>
          <w:szCs w:val="22"/>
        </w:rPr>
      </w:pPr>
      <w:proofErr w:type="spellStart"/>
      <w:r w:rsidRPr="005B03D6">
        <w:rPr>
          <w:rFonts w:ascii="Arial" w:hAnsi="Arial" w:cs="Arial"/>
          <w:szCs w:val="22"/>
        </w:rPr>
        <w:t>Drumuril</w:t>
      </w:r>
      <w:proofErr w:type="spellEnd"/>
      <w:r w:rsidRPr="005B03D6">
        <w:rPr>
          <w:rFonts w:ascii="Arial" w:hAnsi="Arial" w:cs="Arial"/>
          <w:szCs w:val="22"/>
        </w:rPr>
        <w:t xml:space="preserve"> care fac obiectul prezentei documentații asigura </w:t>
      </w:r>
      <w:proofErr w:type="spellStart"/>
      <w:r w:rsidRPr="005B03D6">
        <w:rPr>
          <w:rFonts w:ascii="Arial" w:hAnsi="Arial" w:cs="Arial"/>
          <w:szCs w:val="22"/>
        </w:rPr>
        <w:t>legatura</w:t>
      </w:r>
      <w:proofErr w:type="spellEnd"/>
      <w:r w:rsidRPr="005B03D6">
        <w:rPr>
          <w:rFonts w:ascii="Arial" w:hAnsi="Arial" w:cs="Arial"/>
          <w:szCs w:val="22"/>
        </w:rPr>
        <w:t xml:space="preserve"> și accesul locuitorilor din zona cu arterele principale ale comunei si accesul locuitorilor din zonă către drumurile </w:t>
      </w:r>
      <w:proofErr w:type="spellStart"/>
      <w:r w:rsidRPr="005B03D6">
        <w:rPr>
          <w:rFonts w:ascii="Arial" w:hAnsi="Arial" w:cs="Arial"/>
          <w:szCs w:val="22"/>
        </w:rPr>
        <w:t>judetene</w:t>
      </w:r>
      <w:proofErr w:type="spellEnd"/>
      <w:r w:rsidRPr="005B03D6">
        <w:rPr>
          <w:rFonts w:ascii="Arial" w:hAnsi="Arial" w:cs="Arial"/>
          <w:szCs w:val="22"/>
        </w:rPr>
        <w:t xml:space="preserve"> DJ 135 - DJ136A si </w:t>
      </w:r>
      <w:proofErr w:type="spellStart"/>
      <w:r w:rsidRPr="005B03D6">
        <w:rPr>
          <w:rFonts w:ascii="Arial" w:hAnsi="Arial" w:cs="Arial"/>
          <w:szCs w:val="22"/>
        </w:rPr>
        <w:t>nationale</w:t>
      </w:r>
      <w:proofErr w:type="spellEnd"/>
      <w:r w:rsidRPr="005B03D6">
        <w:rPr>
          <w:rFonts w:ascii="Arial" w:hAnsi="Arial" w:cs="Arial"/>
          <w:szCs w:val="22"/>
        </w:rPr>
        <w:t xml:space="preserve"> DN 13A – DN13C.</w:t>
      </w:r>
    </w:p>
    <w:p w:rsidR="005B03D6" w:rsidRPr="005B03D6" w:rsidRDefault="005B03D6" w:rsidP="005B03D6">
      <w:pPr>
        <w:spacing w:before="120" w:after="0" w:line="240" w:lineRule="auto"/>
        <w:ind w:left="180" w:firstLine="709"/>
        <w:jc w:val="both"/>
        <w:rPr>
          <w:rFonts w:ascii="Arial" w:hAnsi="Arial" w:cs="Arial"/>
        </w:rPr>
      </w:pPr>
      <w:proofErr w:type="spellStart"/>
      <w:r w:rsidRPr="005B03D6">
        <w:rPr>
          <w:rFonts w:ascii="Arial" w:hAnsi="Arial" w:cs="Arial"/>
        </w:rPr>
        <w:t>Traseul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tronsonului</w:t>
      </w:r>
      <w:proofErr w:type="spellEnd"/>
      <w:r w:rsidRPr="005B03D6">
        <w:rPr>
          <w:rFonts w:ascii="Arial" w:hAnsi="Arial" w:cs="Arial"/>
        </w:rPr>
        <w:t xml:space="preserve"> de drum </w:t>
      </w:r>
      <w:proofErr w:type="spellStart"/>
      <w:proofErr w:type="gramStart"/>
      <w:r w:rsidRPr="005B03D6">
        <w:rPr>
          <w:rFonts w:ascii="Arial" w:hAnsi="Arial" w:cs="Arial"/>
        </w:rPr>
        <w:t>este</w:t>
      </w:r>
      <w:proofErr w:type="spellEnd"/>
      <w:proofErr w:type="gram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destul</w:t>
      </w:r>
      <w:proofErr w:type="spellEnd"/>
      <w:r w:rsidRPr="005B03D6">
        <w:rPr>
          <w:rFonts w:ascii="Arial" w:hAnsi="Arial" w:cs="Arial"/>
        </w:rPr>
        <w:t xml:space="preserve"> de </w:t>
      </w:r>
      <w:proofErr w:type="spellStart"/>
      <w:r w:rsidRPr="005B03D6">
        <w:rPr>
          <w:rFonts w:ascii="Arial" w:hAnsi="Arial" w:cs="Arial"/>
        </w:rPr>
        <w:t>sinuos</w:t>
      </w:r>
      <w:proofErr w:type="spellEnd"/>
      <w:r w:rsidRPr="005B03D6">
        <w:rPr>
          <w:rFonts w:ascii="Arial" w:hAnsi="Arial" w:cs="Arial"/>
        </w:rPr>
        <w:t xml:space="preserve">, </w:t>
      </w:r>
      <w:proofErr w:type="spellStart"/>
      <w:r w:rsidRPr="005B03D6">
        <w:rPr>
          <w:rFonts w:ascii="Arial" w:hAnsi="Arial" w:cs="Arial"/>
        </w:rPr>
        <w:t>sunt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unele</w:t>
      </w:r>
      <w:proofErr w:type="spellEnd"/>
      <w:r w:rsidRPr="005B03D6">
        <w:rPr>
          <w:rFonts w:ascii="Arial" w:hAnsi="Arial" w:cs="Arial"/>
        </w:rPr>
        <w:t xml:space="preserve"> zone </w:t>
      </w:r>
      <w:proofErr w:type="spellStart"/>
      <w:r w:rsidRPr="005B03D6">
        <w:rPr>
          <w:rFonts w:ascii="Arial" w:hAnsi="Arial" w:cs="Arial"/>
        </w:rPr>
        <w:t>izolate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unde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avem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curbe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foarte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strânse</w:t>
      </w:r>
      <w:proofErr w:type="spellEnd"/>
      <w:r w:rsidRPr="005B03D6">
        <w:rPr>
          <w:rFonts w:ascii="Arial" w:hAnsi="Arial" w:cs="Arial"/>
        </w:rPr>
        <w:t xml:space="preserve"> cu raze </w:t>
      </w:r>
      <w:proofErr w:type="spellStart"/>
      <w:r w:rsidRPr="005B03D6">
        <w:rPr>
          <w:rFonts w:ascii="Arial" w:hAnsi="Arial" w:cs="Arial"/>
        </w:rPr>
        <w:t>mici</w:t>
      </w:r>
      <w:proofErr w:type="spellEnd"/>
      <w:r w:rsidRPr="005B03D6">
        <w:rPr>
          <w:rFonts w:ascii="Arial" w:hAnsi="Arial" w:cs="Arial"/>
        </w:rPr>
        <w:t xml:space="preserve">, </w:t>
      </w:r>
      <w:proofErr w:type="spellStart"/>
      <w:r w:rsidRPr="005B03D6">
        <w:rPr>
          <w:rFonts w:ascii="Arial" w:hAnsi="Arial" w:cs="Arial"/>
        </w:rPr>
        <w:t>traseul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este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mărginite</w:t>
      </w:r>
      <w:proofErr w:type="spellEnd"/>
      <w:r w:rsidRPr="005B03D6">
        <w:rPr>
          <w:rFonts w:ascii="Arial" w:hAnsi="Arial" w:cs="Arial"/>
        </w:rPr>
        <w:t xml:space="preserve"> de </w:t>
      </w:r>
      <w:proofErr w:type="spellStart"/>
      <w:r w:rsidRPr="005B03D6">
        <w:rPr>
          <w:rFonts w:ascii="Arial" w:hAnsi="Arial" w:cs="Arial"/>
        </w:rPr>
        <w:t>proprietăți</w:t>
      </w:r>
      <w:proofErr w:type="spellEnd"/>
      <w:r w:rsidRPr="005B03D6">
        <w:rPr>
          <w:rFonts w:ascii="Arial" w:hAnsi="Arial" w:cs="Arial"/>
        </w:rPr>
        <w:t xml:space="preserve"> / case in </w:t>
      </w:r>
      <w:proofErr w:type="spellStart"/>
      <w:r w:rsidRPr="005B03D6">
        <w:rPr>
          <w:rFonts w:ascii="Arial" w:hAnsi="Arial" w:cs="Arial"/>
        </w:rPr>
        <w:t>lozalitatea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Firtusu</w:t>
      </w:r>
      <w:proofErr w:type="spellEnd"/>
      <w:r w:rsidRPr="005B03D6">
        <w:rPr>
          <w:rFonts w:ascii="Arial" w:hAnsi="Arial" w:cs="Arial"/>
        </w:rPr>
        <w:t xml:space="preserve">.  In </w:t>
      </w:r>
      <w:proofErr w:type="spellStart"/>
      <w:r w:rsidRPr="005B03D6">
        <w:rPr>
          <w:rFonts w:ascii="Arial" w:hAnsi="Arial" w:cs="Arial"/>
        </w:rPr>
        <w:t>profilul</w:t>
      </w:r>
      <w:proofErr w:type="spellEnd"/>
      <w:r w:rsidRPr="005B03D6">
        <w:rPr>
          <w:rFonts w:ascii="Arial" w:hAnsi="Arial" w:cs="Arial"/>
        </w:rPr>
        <w:t xml:space="preserve"> longitudinal </w:t>
      </w:r>
      <w:proofErr w:type="spellStart"/>
      <w:r w:rsidRPr="005B03D6">
        <w:rPr>
          <w:rFonts w:ascii="Arial" w:hAnsi="Arial" w:cs="Arial"/>
        </w:rPr>
        <w:t>tronsonul</w:t>
      </w:r>
      <w:proofErr w:type="spellEnd"/>
      <w:r w:rsidRPr="005B03D6">
        <w:rPr>
          <w:rFonts w:ascii="Arial" w:hAnsi="Arial" w:cs="Arial"/>
        </w:rPr>
        <w:t xml:space="preserve"> de drum se </w:t>
      </w:r>
      <w:proofErr w:type="spellStart"/>
      <w:r w:rsidRPr="005B03D6">
        <w:rPr>
          <w:rFonts w:ascii="Arial" w:hAnsi="Arial" w:cs="Arial"/>
        </w:rPr>
        <w:t>prezinta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în</w:t>
      </w:r>
      <w:proofErr w:type="spellEnd"/>
      <w:r w:rsidRPr="005B03D6">
        <w:rPr>
          <w:rFonts w:ascii="Arial" w:hAnsi="Arial" w:cs="Arial"/>
        </w:rPr>
        <w:t xml:space="preserve"> general cu </w:t>
      </w:r>
      <w:proofErr w:type="spellStart"/>
      <w:r w:rsidRPr="005B03D6">
        <w:rPr>
          <w:rFonts w:ascii="Arial" w:hAnsi="Arial" w:cs="Arial"/>
        </w:rPr>
        <w:t>declivitati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proofErr w:type="gramStart"/>
      <w:r w:rsidRPr="005B03D6">
        <w:rPr>
          <w:rFonts w:ascii="Arial" w:hAnsi="Arial" w:cs="Arial"/>
        </w:rPr>
        <w:t>mari</w:t>
      </w:r>
      <w:proofErr w:type="spellEnd"/>
      <w:proofErr w:type="gramEnd"/>
      <w:r w:rsidRPr="005B03D6">
        <w:rPr>
          <w:rFonts w:ascii="Arial" w:hAnsi="Arial" w:cs="Arial"/>
        </w:rPr>
        <w:t xml:space="preserve">, </w:t>
      </w:r>
      <w:proofErr w:type="spellStart"/>
      <w:r w:rsidRPr="005B03D6">
        <w:rPr>
          <w:rFonts w:ascii="Arial" w:hAnsi="Arial" w:cs="Arial"/>
        </w:rPr>
        <w:t>depasind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pe</w:t>
      </w:r>
      <w:proofErr w:type="spellEnd"/>
      <w:r w:rsidRPr="005B03D6">
        <w:rPr>
          <w:rFonts w:ascii="Arial" w:hAnsi="Arial" w:cs="Arial"/>
        </w:rPr>
        <w:t xml:space="preserve"> </w:t>
      </w:r>
      <w:proofErr w:type="spellStart"/>
      <w:r w:rsidRPr="005B03D6">
        <w:rPr>
          <w:rFonts w:ascii="Arial" w:hAnsi="Arial" w:cs="Arial"/>
        </w:rPr>
        <w:t>alocuri</w:t>
      </w:r>
      <w:proofErr w:type="spellEnd"/>
      <w:r w:rsidRPr="005B03D6">
        <w:rPr>
          <w:rFonts w:ascii="Arial" w:hAnsi="Arial" w:cs="Arial"/>
        </w:rPr>
        <w:t xml:space="preserve"> 10%.</w:t>
      </w:r>
    </w:p>
    <w:p w:rsidR="005B03D6" w:rsidRPr="0097472B" w:rsidRDefault="005B03D6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4082E" w:rsidRPr="0097472B" w:rsidRDefault="00E4082E" w:rsidP="00D636CF">
      <w:pPr>
        <w:pStyle w:val="Default"/>
        <w:jc w:val="both"/>
        <w:rPr>
          <w:b/>
          <w:color w:val="auto"/>
          <w:lang w:val="ro-RO"/>
        </w:rPr>
      </w:pPr>
      <w:r w:rsidRPr="0097472B">
        <w:rPr>
          <w:b/>
          <w:color w:val="auto"/>
          <w:lang w:val="ro-RO"/>
        </w:rPr>
        <w:t xml:space="preserve">Caracteristicile proiectului: </w:t>
      </w:r>
    </w:p>
    <w:p w:rsidR="00A433C0" w:rsidRPr="004156FF" w:rsidRDefault="00A433C0" w:rsidP="004156F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4156FF">
        <w:rPr>
          <w:rFonts w:ascii="Arial" w:hAnsi="Arial" w:cs="Arial"/>
        </w:rPr>
        <w:lastRenderedPageBreak/>
        <w:t>Acest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tronson</w:t>
      </w:r>
      <w:proofErr w:type="spellEnd"/>
      <w:r w:rsidRPr="004156FF">
        <w:rPr>
          <w:rFonts w:ascii="Arial" w:hAnsi="Arial" w:cs="Arial"/>
        </w:rPr>
        <w:t xml:space="preserve"> de </w:t>
      </w:r>
      <w:proofErr w:type="gramStart"/>
      <w:r w:rsidRPr="004156FF">
        <w:rPr>
          <w:rFonts w:ascii="Arial" w:hAnsi="Arial" w:cs="Arial"/>
        </w:rPr>
        <w:t>drum</w:t>
      </w:r>
      <w:proofErr w:type="gramEnd"/>
      <w:r w:rsidRPr="004156FF">
        <w:rPr>
          <w:rFonts w:ascii="Arial" w:hAnsi="Arial" w:cs="Arial"/>
        </w:rPr>
        <w:t xml:space="preserve"> a </w:t>
      </w:r>
      <w:proofErr w:type="spellStart"/>
      <w:r w:rsidRPr="004156FF">
        <w:rPr>
          <w:rFonts w:ascii="Arial" w:hAnsi="Arial" w:cs="Arial"/>
        </w:rPr>
        <w:t>fot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impartit</w:t>
      </w:r>
      <w:proofErr w:type="spellEnd"/>
      <w:r w:rsidRPr="004156FF">
        <w:rPr>
          <w:rFonts w:ascii="Arial" w:hAnsi="Arial" w:cs="Arial"/>
        </w:rPr>
        <w:t xml:space="preserve"> in </w:t>
      </w:r>
      <w:proofErr w:type="spellStart"/>
      <w:r w:rsidRPr="004156FF">
        <w:rPr>
          <w:rFonts w:ascii="Arial" w:hAnsi="Arial" w:cs="Arial"/>
        </w:rPr>
        <w:t>doua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loturi</w:t>
      </w:r>
      <w:proofErr w:type="spellEnd"/>
      <w:r w:rsidRPr="004156FF">
        <w:rPr>
          <w:rFonts w:ascii="Arial" w:hAnsi="Arial" w:cs="Arial"/>
        </w:rPr>
        <w:t>:</w:t>
      </w:r>
    </w:p>
    <w:p w:rsidR="00A433C0" w:rsidRPr="004156FF" w:rsidRDefault="00A433C0" w:rsidP="004156F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4156FF">
        <w:rPr>
          <w:rFonts w:ascii="Arial" w:hAnsi="Arial" w:cs="Arial"/>
        </w:rPr>
        <w:t xml:space="preserve">- LOT 1 – km 13+100 – km 17+350 cu </w:t>
      </w:r>
      <w:proofErr w:type="spellStart"/>
      <w:r w:rsidRPr="004156FF">
        <w:rPr>
          <w:rFonts w:ascii="Arial" w:hAnsi="Arial" w:cs="Arial"/>
        </w:rPr>
        <w:t>lungimea</w:t>
      </w:r>
      <w:proofErr w:type="spellEnd"/>
      <w:r w:rsidRPr="004156FF">
        <w:rPr>
          <w:rFonts w:ascii="Arial" w:hAnsi="Arial" w:cs="Arial"/>
        </w:rPr>
        <w:t xml:space="preserve"> de 4.250</w:t>
      </w:r>
      <w:proofErr w:type="gramStart"/>
      <w:r w:rsidRPr="004156FF">
        <w:rPr>
          <w:rFonts w:ascii="Arial" w:hAnsi="Arial" w:cs="Arial"/>
        </w:rPr>
        <w:t>,00m</w:t>
      </w:r>
      <w:proofErr w:type="gram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si</w:t>
      </w:r>
      <w:proofErr w:type="spellEnd"/>
    </w:p>
    <w:p w:rsidR="00A433C0" w:rsidRPr="004156FF" w:rsidRDefault="00A433C0" w:rsidP="004156F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4156FF">
        <w:rPr>
          <w:rFonts w:ascii="Arial" w:hAnsi="Arial" w:cs="Arial"/>
        </w:rPr>
        <w:t xml:space="preserve"> - LOT2 – km 17+350 – km 21+210 cu </w:t>
      </w:r>
      <w:proofErr w:type="spellStart"/>
      <w:r w:rsidRPr="004156FF">
        <w:rPr>
          <w:rFonts w:ascii="Arial" w:hAnsi="Arial" w:cs="Arial"/>
        </w:rPr>
        <w:t>lungimea</w:t>
      </w:r>
      <w:proofErr w:type="spellEnd"/>
      <w:r w:rsidRPr="004156FF">
        <w:rPr>
          <w:rFonts w:ascii="Arial" w:hAnsi="Arial" w:cs="Arial"/>
        </w:rPr>
        <w:t xml:space="preserve"> de 3.860,00 m.</w:t>
      </w:r>
    </w:p>
    <w:p w:rsidR="00A433C0" w:rsidRPr="004156FF" w:rsidRDefault="00A433C0" w:rsidP="004156F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4156FF">
        <w:rPr>
          <w:rFonts w:ascii="Arial" w:hAnsi="Arial" w:cs="Arial"/>
        </w:rPr>
        <w:t>Limita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dintre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cele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doua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loturi</w:t>
      </w:r>
      <w:proofErr w:type="spellEnd"/>
      <w:r w:rsidRPr="004156FF">
        <w:rPr>
          <w:rFonts w:ascii="Arial" w:hAnsi="Arial" w:cs="Arial"/>
        </w:rPr>
        <w:t xml:space="preserve"> a </w:t>
      </w:r>
      <w:proofErr w:type="spellStart"/>
      <w:r w:rsidRPr="004156FF">
        <w:rPr>
          <w:rFonts w:ascii="Arial" w:hAnsi="Arial" w:cs="Arial"/>
        </w:rPr>
        <w:t>fost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alea</w:t>
      </w:r>
      <w:proofErr w:type="spellEnd"/>
      <w:r w:rsidRPr="004156FF">
        <w:rPr>
          <w:rFonts w:ascii="Arial" w:hAnsi="Arial" w:cs="Arial"/>
        </w:rPr>
        <w:t xml:space="preserve"> la </w:t>
      </w:r>
      <w:proofErr w:type="spellStart"/>
      <w:r w:rsidRPr="004156FF">
        <w:rPr>
          <w:rFonts w:ascii="Arial" w:hAnsi="Arial" w:cs="Arial"/>
        </w:rPr>
        <w:t>ieșirea</w:t>
      </w:r>
      <w:proofErr w:type="spellEnd"/>
      <w:r w:rsidRPr="004156FF">
        <w:rPr>
          <w:rFonts w:ascii="Arial" w:hAnsi="Arial" w:cs="Arial"/>
        </w:rPr>
        <w:t xml:space="preserve"> din </w:t>
      </w:r>
      <w:proofErr w:type="spellStart"/>
      <w:r w:rsidRPr="004156FF">
        <w:rPr>
          <w:rFonts w:ascii="Arial" w:hAnsi="Arial" w:cs="Arial"/>
        </w:rPr>
        <w:t>localitatea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Firtusu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spre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Lupeni</w:t>
      </w:r>
      <w:proofErr w:type="spellEnd"/>
      <w:r w:rsidRPr="004156FF">
        <w:rPr>
          <w:rFonts w:ascii="Arial" w:hAnsi="Arial" w:cs="Arial"/>
        </w:rPr>
        <w:t>.</w:t>
      </w:r>
      <w:proofErr w:type="gramEnd"/>
    </w:p>
    <w:p w:rsidR="00A433C0" w:rsidRPr="004156FF" w:rsidRDefault="00A433C0" w:rsidP="004156FF">
      <w:pPr>
        <w:pStyle w:val="Bodytext80"/>
        <w:shd w:val="clear" w:color="auto" w:fill="auto"/>
        <w:spacing w:before="0" w:line="240" w:lineRule="auto"/>
        <w:ind w:left="90" w:right="40" w:firstLine="630"/>
        <w:jc w:val="both"/>
        <w:rPr>
          <w:b/>
          <w:bCs/>
          <w:i/>
          <w:sz w:val="22"/>
          <w:szCs w:val="22"/>
        </w:rPr>
      </w:pPr>
      <w:proofErr w:type="spellStart"/>
      <w:r w:rsidRPr="004156FF">
        <w:rPr>
          <w:b/>
          <w:bCs/>
          <w:i/>
          <w:sz w:val="22"/>
          <w:szCs w:val="22"/>
        </w:rPr>
        <w:t>Traseul</w:t>
      </w:r>
      <w:proofErr w:type="spellEnd"/>
      <w:r w:rsidRPr="004156FF">
        <w:rPr>
          <w:b/>
          <w:bCs/>
          <w:i/>
          <w:sz w:val="22"/>
          <w:szCs w:val="22"/>
        </w:rPr>
        <w:t xml:space="preserve"> in plan</w:t>
      </w:r>
    </w:p>
    <w:p w:rsidR="00A433C0" w:rsidRPr="004156FF" w:rsidRDefault="00A433C0" w:rsidP="004156FF">
      <w:pPr>
        <w:pStyle w:val="Bodytext80"/>
        <w:shd w:val="clear" w:color="auto" w:fill="auto"/>
        <w:spacing w:before="0" w:line="240" w:lineRule="auto"/>
        <w:ind w:right="40" w:firstLine="720"/>
        <w:jc w:val="both"/>
        <w:rPr>
          <w:bCs/>
          <w:sz w:val="22"/>
          <w:szCs w:val="22"/>
        </w:rPr>
      </w:pPr>
      <w:proofErr w:type="spellStart"/>
      <w:r w:rsidRPr="004156FF">
        <w:rPr>
          <w:bCs/>
          <w:sz w:val="22"/>
          <w:szCs w:val="22"/>
        </w:rPr>
        <w:t>Lungimea</w:t>
      </w:r>
      <w:proofErr w:type="spellEnd"/>
      <w:r w:rsidRPr="004156FF">
        <w:rPr>
          <w:bCs/>
          <w:sz w:val="22"/>
          <w:szCs w:val="22"/>
        </w:rPr>
        <w:t xml:space="preserve"> </w:t>
      </w:r>
      <w:proofErr w:type="spellStart"/>
      <w:r w:rsidRPr="004156FF">
        <w:rPr>
          <w:bCs/>
          <w:sz w:val="22"/>
          <w:szCs w:val="22"/>
        </w:rPr>
        <w:t>tronsonului</w:t>
      </w:r>
      <w:proofErr w:type="spellEnd"/>
      <w:r w:rsidRPr="004156FF">
        <w:rPr>
          <w:bCs/>
          <w:sz w:val="22"/>
          <w:szCs w:val="22"/>
        </w:rPr>
        <w:t xml:space="preserve"> de drum </w:t>
      </w:r>
      <w:proofErr w:type="spellStart"/>
      <w:r w:rsidRPr="004156FF">
        <w:rPr>
          <w:bCs/>
          <w:sz w:val="22"/>
          <w:szCs w:val="22"/>
        </w:rPr>
        <w:t>propus</w:t>
      </w:r>
      <w:proofErr w:type="spellEnd"/>
      <w:r w:rsidRPr="004156FF">
        <w:rPr>
          <w:bCs/>
          <w:sz w:val="22"/>
          <w:szCs w:val="22"/>
        </w:rPr>
        <w:t xml:space="preserve"> </w:t>
      </w:r>
      <w:proofErr w:type="spellStart"/>
      <w:r w:rsidRPr="004156FF">
        <w:rPr>
          <w:bCs/>
          <w:sz w:val="22"/>
          <w:szCs w:val="22"/>
        </w:rPr>
        <w:t>spre</w:t>
      </w:r>
      <w:proofErr w:type="spellEnd"/>
      <w:r w:rsidRPr="004156FF">
        <w:rPr>
          <w:bCs/>
          <w:sz w:val="22"/>
          <w:szCs w:val="22"/>
        </w:rPr>
        <w:t xml:space="preserve"> </w:t>
      </w:r>
      <w:proofErr w:type="spellStart"/>
      <w:r w:rsidRPr="004156FF">
        <w:rPr>
          <w:bCs/>
          <w:sz w:val="22"/>
          <w:szCs w:val="22"/>
        </w:rPr>
        <w:t>modernizare</w:t>
      </w:r>
      <w:proofErr w:type="spellEnd"/>
      <w:r w:rsidRPr="004156FF">
        <w:rPr>
          <w:bCs/>
          <w:sz w:val="22"/>
          <w:szCs w:val="22"/>
        </w:rPr>
        <w:t xml:space="preserve"> </w:t>
      </w:r>
      <w:proofErr w:type="spellStart"/>
      <w:r w:rsidRPr="004156FF">
        <w:rPr>
          <w:bCs/>
          <w:sz w:val="22"/>
          <w:szCs w:val="22"/>
        </w:rPr>
        <w:t>este</w:t>
      </w:r>
      <w:proofErr w:type="spellEnd"/>
      <w:r w:rsidRPr="004156FF">
        <w:rPr>
          <w:bCs/>
          <w:sz w:val="22"/>
          <w:szCs w:val="22"/>
        </w:rPr>
        <w:t xml:space="preserve"> de 8</w:t>
      </w:r>
      <w:proofErr w:type="gramStart"/>
      <w:r w:rsidRPr="004156FF">
        <w:rPr>
          <w:bCs/>
          <w:sz w:val="22"/>
          <w:szCs w:val="22"/>
        </w:rPr>
        <w:t>,10</w:t>
      </w:r>
      <w:proofErr w:type="gramEnd"/>
      <w:r w:rsidRPr="004156FF">
        <w:rPr>
          <w:bCs/>
          <w:sz w:val="22"/>
          <w:szCs w:val="22"/>
        </w:rPr>
        <w:t xml:space="preserve"> </w:t>
      </w:r>
      <w:proofErr w:type="spellStart"/>
      <w:r w:rsidRPr="004156FF">
        <w:rPr>
          <w:bCs/>
          <w:sz w:val="22"/>
          <w:szCs w:val="22"/>
        </w:rPr>
        <w:t>kilometri</w:t>
      </w:r>
      <w:proofErr w:type="spellEnd"/>
      <w:r w:rsidRPr="004156FF">
        <w:rPr>
          <w:bCs/>
          <w:sz w:val="22"/>
          <w:szCs w:val="22"/>
        </w:rPr>
        <w:t xml:space="preserve"> </w:t>
      </w:r>
      <w:proofErr w:type="spellStart"/>
      <w:r w:rsidRPr="004156FF">
        <w:rPr>
          <w:bCs/>
          <w:sz w:val="22"/>
          <w:szCs w:val="22"/>
        </w:rPr>
        <w:t>si</w:t>
      </w:r>
      <w:proofErr w:type="spellEnd"/>
      <w:r w:rsidRPr="004156FF">
        <w:rPr>
          <w:bCs/>
          <w:sz w:val="22"/>
          <w:szCs w:val="22"/>
        </w:rPr>
        <w:t xml:space="preserve"> </w:t>
      </w:r>
      <w:proofErr w:type="spellStart"/>
      <w:r w:rsidRPr="004156FF">
        <w:rPr>
          <w:bCs/>
          <w:sz w:val="22"/>
          <w:szCs w:val="22"/>
        </w:rPr>
        <w:t>este</w:t>
      </w:r>
      <w:proofErr w:type="spellEnd"/>
      <w:r w:rsidRPr="004156FF">
        <w:rPr>
          <w:bCs/>
          <w:sz w:val="22"/>
          <w:szCs w:val="22"/>
        </w:rPr>
        <w:t xml:space="preserve"> </w:t>
      </w:r>
      <w:proofErr w:type="spellStart"/>
      <w:r w:rsidRPr="004156FF">
        <w:rPr>
          <w:bCs/>
          <w:sz w:val="22"/>
          <w:szCs w:val="22"/>
        </w:rPr>
        <w:t>cuprins</w:t>
      </w:r>
      <w:proofErr w:type="spellEnd"/>
      <w:r w:rsidRPr="004156FF">
        <w:rPr>
          <w:bCs/>
          <w:sz w:val="22"/>
          <w:szCs w:val="22"/>
        </w:rPr>
        <w:t xml:space="preserve"> </w:t>
      </w:r>
      <w:proofErr w:type="spellStart"/>
      <w:r w:rsidRPr="004156FF">
        <w:rPr>
          <w:bCs/>
          <w:sz w:val="22"/>
          <w:szCs w:val="22"/>
        </w:rPr>
        <w:t>intre</w:t>
      </w:r>
      <w:proofErr w:type="spellEnd"/>
      <w:r w:rsidRPr="004156FF">
        <w:rPr>
          <w:bCs/>
          <w:sz w:val="22"/>
          <w:szCs w:val="22"/>
        </w:rPr>
        <w:t xml:space="preserve"> km 13+100 </w:t>
      </w:r>
      <w:proofErr w:type="spellStart"/>
      <w:r w:rsidRPr="004156FF">
        <w:rPr>
          <w:bCs/>
          <w:sz w:val="22"/>
          <w:szCs w:val="22"/>
        </w:rPr>
        <w:t>si</w:t>
      </w:r>
      <w:proofErr w:type="spellEnd"/>
      <w:r w:rsidRPr="004156FF">
        <w:rPr>
          <w:bCs/>
          <w:sz w:val="22"/>
          <w:szCs w:val="22"/>
        </w:rPr>
        <w:t xml:space="preserve"> km 21+210.</w:t>
      </w:r>
    </w:p>
    <w:p w:rsidR="00A433C0" w:rsidRPr="004156FF" w:rsidRDefault="00A433C0" w:rsidP="004156FF">
      <w:pPr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  <w:proofErr w:type="spellStart"/>
      <w:r w:rsidRPr="004156FF">
        <w:rPr>
          <w:rFonts w:ascii="Arial" w:hAnsi="Arial" w:cs="Arial"/>
          <w:b/>
          <w:i/>
        </w:rPr>
        <w:t>Profilul</w:t>
      </w:r>
      <w:proofErr w:type="spellEnd"/>
      <w:r w:rsidRPr="004156FF">
        <w:rPr>
          <w:rFonts w:ascii="Arial" w:hAnsi="Arial" w:cs="Arial"/>
          <w:b/>
          <w:i/>
        </w:rPr>
        <w:t xml:space="preserve"> longitudinal</w:t>
      </w:r>
    </w:p>
    <w:p w:rsidR="00A433C0" w:rsidRPr="004156FF" w:rsidRDefault="00A433C0" w:rsidP="004156F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156FF">
        <w:rPr>
          <w:rFonts w:ascii="Arial" w:hAnsi="Arial" w:cs="Arial"/>
        </w:rPr>
        <w:t xml:space="preserve">In </w:t>
      </w:r>
      <w:proofErr w:type="spellStart"/>
      <w:r w:rsidRPr="004156FF">
        <w:rPr>
          <w:rFonts w:ascii="Arial" w:hAnsi="Arial" w:cs="Arial"/>
        </w:rPr>
        <w:t>profilul</w:t>
      </w:r>
      <w:proofErr w:type="spellEnd"/>
      <w:r w:rsidRPr="004156FF">
        <w:rPr>
          <w:rFonts w:ascii="Arial" w:hAnsi="Arial" w:cs="Arial"/>
        </w:rPr>
        <w:t xml:space="preserve"> longitudinal </w:t>
      </w:r>
      <w:proofErr w:type="spellStart"/>
      <w:r w:rsidRPr="004156FF">
        <w:rPr>
          <w:rFonts w:ascii="Arial" w:hAnsi="Arial" w:cs="Arial"/>
        </w:rPr>
        <w:t>tronsonul</w:t>
      </w:r>
      <w:proofErr w:type="spellEnd"/>
      <w:r w:rsidRPr="004156FF">
        <w:rPr>
          <w:rFonts w:ascii="Arial" w:hAnsi="Arial" w:cs="Arial"/>
        </w:rPr>
        <w:t xml:space="preserve"> de drum se </w:t>
      </w:r>
      <w:proofErr w:type="spellStart"/>
      <w:r w:rsidRPr="004156FF">
        <w:rPr>
          <w:rFonts w:ascii="Arial" w:hAnsi="Arial" w:cs="Arial"/>
        </w:rPr>
        <w:t>prezinta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în</w:t>
      </w:r>
      <w:proofErr w:type="spellEnd"/>
      <w:r w:rsidRPr="004156FF">
        <w:rPr>
          <w:rFonts w:ascii="Arial" w:hAnsi="Arial" w:cs="Arial"/>
        </w:rPr>
        <w:t xml:space="preserve"> general cu </w:t>
      </w:r>
      <w:proofErr w:type="spellStart"/>
      <w:r w:rsidRPr="004156FF">
        <w:rPr>
          <w:rFonts w:ascii="Arial" w:hAnsi="Arial" w:cs="Arial"/>
        </w:rPr>
        <w:t>declivitati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proofErr w:type="gramStart"/>
      <w:r w:rsidRPr="004156FF">
        <w:rPr>
          <w:rFonts w:ascii="Arial" w:hAnsi="Arial" w:cs="Arial"/>
        </w:rPr>
        <w:t>mari</w:t>
      </w:r>
      <w:proofErr w:type="spellEnd"/>
      <w:proofErr w:type="gramEnd"/>
      <w:r w:rsidRPr="004156FF">
        <w:rPr>
          <w:rFonts w:ascii="Arial" w:hAnsi="Arial" w:cs="Arial"/>
        </w:rPr>
        <w:t xml:space="preserve">, </w:t>
      </w:r>
      <w:proofErr w:type="spellStart"/>
      <w:r w:rsidRPr="004156FF">
        <w:rPr>
          <w:rFonts w:ascii="Arial" w:hAnsi="Arial" w:cs="Arial"/>
        </w:rPr>
        <w:t>depasind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pe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alocuri</w:t>
      </w:r>
      <w:proofErr w:type="spellEnd"/>
      <w:r w:rsidRPr="004156FF">
        <w:rPr>
          <w:rFonts w:ascii="Arial" w:hAnsi="Arial" w:cs="Arial"/>
        </w:rPr>
        <w:t xml:space="preserve"> 10%.</w:t>
      </w:r>
    </w:p>
    <w:p w:rsidR="00A433C0" w:rsidRPr="004156FF" w:rsidRDefault="00A433C0" w:rsidP="004156FF">
      <w:pPr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  <w:proofErr w:type="spellStart"/>
      <w:r w:rsidRPr="004156FF">
        <w:rPr>
          <w:rFonts w:ascii="Arial" w:hAnsi="Arial" w:cs="Arial"/>
          <w:b/>
          <w:i/>
        </w:rPr>
        <w:t>Profilul</w:t>
      </w:r>
      <w:proofErr w:type="spellEnd"/>
      <w:r w:rsidRPr="004156FF">
        <w:rPr>
          <w:rFonts w:ascii="Arial" w:hAnsi="Arial" w:cs="Arial"/>
          <w:b/>
          <w:i/>
        </w:rPr>
        <w:t xml:space="preserve"> transversal</w:t>
      </w:r>
    </w:p>
    <w:p w:rsidR="00A433C0" w:rsidRPr="004156FF" w:rsidRDefault="00A433C0" w:rsidP="004156FF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4156FF">
        <w:rPr>
          <w:rFonts w:ascii="Arial" w:hAnsi="Arial" w:cs="Arial"/>
        </w:rPr>
        <w:t>Tronsonul</w:t>
      </w:r>
      <w:proofErr w:type="spellEnd"/>
      <w:r w:rsidRPr="004156FF">
        <w:rPr>
          <w:rFonts w:ascii="Arial" w:hAnsi="Arial" w:cs="Arial"/>
        </w:rPr>
        <w:t xml:space="preserve"> de drum </w:t>
      </w:r>
      <w:proofErr w:type="spellStart"/>
      <w:r w:rsidRPr="004156FF">
        <w:rPr>
          <w:rFonts w:ascii="Arial" w:hAnsi="Arial" w:cs="Arial"/>
        </w:rPr>
        <w:t>ce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urmeaza</w:t>
      </w:r>
      <w:proofErr w:type="spellEnd"/>
      <w:r w:rsidRPr="004156FF">
        <w:rPr>
          <w:rFonts w:ascii="Arial" w:hAnsi="Arial" w:cs="Arial"/>
        </w:rPr>
        <w:t xml:space="preserve"> a fi </w:t>
      </w:r>
      <w:proofErr w:type="spellStart"/>
      <w:r w:rsidRPr="004156FF">
        <w:rPr>
          <w:rFonts w:ascii="Arial" w:hAnsi="Arial" w:cs="Arial"/>
        </w:rPr>
        <w:t>modernizat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prezinta</w:t>
      </w:r>
      <w:proofErr w:type="spellEnd"/>
      <w:r w:rsidRPr="004156FF">
        <w:rPr>
          <w:rFonts w:ascii="Arial" w:hAnsi="Arial" w:cs="Arial"/>
        </w:rPr>
        <w:t xml:space="preserve"> o </w:t>
      </w:r>
      <w:proofErr w:type="spellStart"/>
      <w:r w:rsidRPr="004156FF">
        <w:rPr>
          <w:rFonts w:ascii="Arial" w:hAnsi="Arial" w:cs="Arial"/>
        </w:rPr>
        <w:t>latime</w:t>
      </w:r>
      <w:proofErr w:type="spellEnd"/>
      <w:r w:rsidRPr="004156FF">
        <w:rPr>
          <w:rFonts w:ascii="Arial" w:hAnsi="Arial" w:cs="Arial"/>
        </w:rPr>
        <w:t xml:space="preserve"> a </w:t>
      </w:r>
      <w:proofErr w:type="spellStart"/>
      <w:r w:rsidRPr="004156FF">
        <w:rPr>
          <w:rFonts w:ascii="Arial" w:hAnsi="Arial" w:cs="Arial"/>
        </w:rPr>
        <w:t>platformei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cuprinsa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intre</w:t>
      </w:r>
      <w:proofErr w:type="spellEnd"/>
      <w:r w:rsidRPr="004156FF">
        <w:rPr>
          <w:rFonts w:ascii="Arial" w:hAnsi="Arial" w:cs="Arial"/>
        </w:rPr>
        <w:t xml:space="preserve"> 7,00 m </w:t>
      </w:r>
      <w:proofErr w:type="spellStart"/>
      <w:r w:rsidRPr="004156FF">
        <w:rPr>
          <w:rFonts w:ascii="Arial" w:hAnsi="Arial" w:cs="Arial"/>
        </w:rPr>
        <w:t>si</w:t>
      </w:r>
      <w:proofErr w:type="spellEnd"/>
      <w:r w:rsidRPr="004156FF">
        <w:rPr>
          <w:rFonts w:ascii="Arial" w:hAnsi="Arial" w:cs="Arial"/>
        </w:rPr>
        <w:t xml:space="preserve"> 8,00 m, </w:t>
      </w:r>
      <w:proofErr w:type="spellStart"/>
      <w:r w:rsidRPr="004156FF">
        <w:rPr>
          <w:rFonts w:ascii="Arial" w:hAnsi="Arial" w:cs="Arial"/>
        </w:rPr>
        <w:t>partea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carosabila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fiind</w:t>
      </w:r>
      <w:proofErr w:type="spellEnd"/>
      <w:r w:rsidRPr="004156FF">
        <w:rPr>
          <w:rFonts w:ascii="Arial" w:hAnsi="Arial" w:cs="Arial"/>
        </w:rPr>
        <w:t xml:space="preserve"> de 5.50 m cu </w:t>
      </w:r>
      <w:proofErr w:type="spellStart"/>
      <w:r w:rsidRPr="004156FF">
        <w:rPr>
          <w:rFonts w:ascii="Arial" w:hAnsi="Arial" w:cs="Arial"/>
        </w:rPr>
        <w:t>acostamente</w:t>
      </w:r>
      <w:proofErr w:type="spellEnd"/>
      <w:r w:rsidRPr="004156FF">
        <w:rPr>
          <w:rFonts w:ascii="Arial" w:hAnsi="Arial" w:cs="Arial"/>
        </w:rPr>
        <w:t xml:space="preserve"> de  0.75m. </w:t>
      </w:r>
      <w:proofErr w:type="spellStart"/>
      <w:r w:rsidRPr="004156FF">
        <w:rPr>
          <w:rFonts w:ascii="Arial" w:hAnsi="Arial" w:cs="Arial"/>
        </w:rPr>
        <w:t>Exista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si</w:t>
      </w:r>
      <w:proofErr w:type="spellEnd"/>
      <w:r w:rsidRPr="004156FF">
        <w:rPr>
          <w:rFonts w:ascii="Arial" w:hAnsi="Arial" w:cs="Arial"/>
        </w:rPr>
        <w:t xml:space="preserve"> zone in </w:t>
      </w:r>
      <w:proofErr w:type="spellStart"/>
      <w:r w:rsidRPr="004156FF">
        <w:rPr>
          <w:rFonts w:ascii="Arial" w:hAnsi="Arial" w:cs="Arial"/>
        </w:rPr>
        <w:t>interiorul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localitatilor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unde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acostamentele</w:t>
      </w:r>
      <w:proofErr w:type="spellEnd"/>
      <w:r w:rsidRPr="004156FF">
        <w:rPr>
          <w:rFonts w:ascii="Arial" w:hAnsi="Arial" w:cs="Arial"/>
        </w:rPr>
        <w:t xml:space="preserve"> se </w:t>
      </w:r>
      <w:proofErr w:type="spellStart"/>
      <w:r w:rsidRPr="004156FF">
        <w:rPr>
          <w:rFonts w:ascii="Arial" w:hAnsi="Arial" w:cs="Arial"/>
        </w:rPr>
        <w:t>reduc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pana</w:t>
      </w:r>
      <w:proofErr w:type="spellEnd"/>
      <w:r w:rsidRPr="004156FF">
        <w:rPr>
          <w:rFonts w:ascii="Arial" w:hAnsi="Arial" w:cs="Arial"/>
        </w:rPr>
        <w:t xml:space="preserve"> la 0.25m</w:t>
      </w:r>
    </w:p>
    <w:p w:rsidR="00A433C0" w:rsidRDefault="00A433C0" w:rsidP="004156FF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4156FF">
        <w:rPr>
          <w:rFonts w:ascii="Arial" w:hAnsi="Arial" w:cs="Arial"/>
        </w:rPr>
        <w:t>Profilul</w:t>
      </w:r>
      <w:proofErr w:type="spellEnd"/>
      <w:r w:rsidRPr="004156FF">
        <w:rPr>
          <w:rFonts w:ascii="Arial" w:hAnsi="Arial" w:cs="Arial"/>
        </w:rPr>
        <w:t xml:space="preserve"> transversal al </w:t>
      </w:r>
      <w:proofErr w:type="spellStart"/>
      <w:r w:rsidRPr="004156FF">
        <w:rPr>
          <w:rFonts w:ascii="Arial" w:hAnsi="Arial" w:cs="Arial"/>
        </w:rPr>
        <w:t>drumurilor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prezinta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iregularitati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si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deformatii</w:t>
      </w:r>
      <w:proofErr w:type="spellEnd"/>
      <w:r w:rsidRPr="004156FF">
        <w:rPr>
          <w:rFonts w:ascii="Arial" w:hAnsi="Arial" w:cs="Arial"/>
        </w:rPr>
        <w:t xml:space="preserve">, </w:t>
      </w:r>
      <w:proofErr w:type="spellStart"/>
      <w:r w:rsidRPr="004156FF">
        <w:rPr>
          <w:rFonts w:ascii="Arial" w:hAnsi="Arial" w:cs="Arial"/>
        </w:rPr>
        <w:t>pantele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transversale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nefiind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asigurate</w:t>
      </w:r>
      <w:proofErr w:type="spellEnd"/>
      <w:r w:rsidRPr="004156FF">
        <w:rPr>
          <w:rFonts w:ascii="Arial" w:hAnsi="Arial" w:cs="Arial"/>
        </w:rPr>
        <w:t>.</w:t>
      </w:r>
      <w:proofErr w:type="gram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Aceasta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situatie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proofErr w:type="gramStart"/>
      <w:r w:rsidRPr="004156FF">
        <w:rPr>
          <w:rFonts w:ascii="Arial" w:hAnsi="Arial" w:cs="Arial"/>
        </w:rPr>
        <w:t>creeaza</w:t>
      </w:r>
      <w:proofErr w:type="spellEnd"/>
      <w:r w:rsidRPr="004156FF">
        <w:rPr>
          <w:rFonts w:ascii="Arial" w:hAnsi="Arial" w:cs="Arial"/>
        </w:rPr>
        <w:t xml:space="preserve">  </w:t>
      </w:r>
      <w:proofErr w:type="spellStart"/>
      <w:r w:rsidRPr="004156FF">
        <w:rPr>
          <w:rFonts w:ascii="Arial" w:hAnsi="Arial" w:cs="Arial"/>
        </w:rPr>
        <w:t>dificultati</w:t>
      </w:r>
      <w:proofErr w:type="spellEnd"/>
      <w:proofErr w:type="gram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pentru</w:t>
      </w:r>
      <w:proofErr w:type="spellEnd"/>
      <w:r w:rsidRPr="004156FF">
        <w:rPr>
          <w:rFonts w:ascii="Arial" w:hAnsi="Arial" w:cs="Arial"/>
        </w:rPr>
        <w:t xml:space="preserve"> o </w:t>
      </w:r>
      <w:proofErr w:type="spellStart"/>
      <w:r w:rsidRPr="004156FF">
        <w:rPr>
          <w:rFonts w:ascii="Arial" w:hAnsi="Arial" w:cs="Arial"/>
        </w:rPr>
        <w:t>buna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scurgere</w:t>
      </w:r>
      <w:proofErr w:type="spellEnd"/>
      <w:r w:rsidRPr="004156FF">
        <w:rPr>
          <w:rFonts w:ascii="Arial" w:hAnsi="Arial" w:cs="Arial"/>
        </w:rPr>
        <w:t xml:space="preserve"> a </w:t>
      </w:r>
      <w:proofErr w:type="spellStart"/>
      <w:r w:rsidRPr="004156FF">
        <w:rPr>
          <w:rFonts w:ascii="Arial" w:hAnsi="Arial" w:cs="Arial"/>
        </w:rPr>
        <w:t>apelor</w:t>
      </w:r>
      <w:proofErr w:type="spellEnd"/>
      <w:r w:rsidRPr="004156FF">
        <w:rPr>
          <w:rFonts w:ascii="Arial" w:hAnsi="Arial" w:cs="Arial"/>
        </w:rPr>
        <w:t xml:space="preserve"> din </w:t>
      </w:r>
      <w:proofErr w:type="spellStart"/>
      <w:r w:rsidRPr="004156FF">
        <w:rPr>
          <w:rFonts w:ascii="Arial" w:hAnsi="Arial" w:cs="Arial"/>
        </w:rPr>
        <w:t>precipitatii</w:t>
      </w:r>
      <w:proofErr w:type="spellEnd"/>
      <w:r w:rsidRPr="004156FF">
        <w:rPr>
          <w:rFonts w:ascii="Arial" w:hAnsi="Arial" w:cs="Arial"/>
        </w:rPr>
        <w:t xml:space="preserve">, </w:t>
      </w:r>
      <w:proofErr w:type="spellStart"/>
      <w:r w:rsidRPr="004156FF">
        <w:rPr>
          <w:rFonts w:ascii="Arial" w:hAnsi="Arial" w:cs="Arial"/>
        </w:rPr>
        <w:t>acestea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strangandu</w:t>
      </w:r>
      <w:proofErr w:type="spellEnd"/>
      <w:r w:rsidRPr="004156FF">
        <w:rPr>
          <w:rFonts w:ascii="Arial" w:hAnsi="Arial" w:cs="Arial"/>
        </w:rPr>
        <w:t xml:space="preserve">-se  </w:t>
      </w:r>
      <w:proofErr w:type="spellStart"/>
      <w:r w:rsidRPr="004156FF">
        <w:rPr>
          <w:rFonts w:ascii="Arial" w:hAnsi="Arial" w:cs="Arial"/>
        </w:rPr>
        <w:t>pe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suprafata</w:t>
      </w:r>
      <w:proofErr w:type="spellEnd"/>
      <w:r w:rsidRPr="004156FF">
        <w:rPr>
          <w:rFonts w:ascii="Arial" w:hAnsi="Arial" w:cs="Arial"/>
        </w:rPr>
        <w:t xml:space="preserve"> de </w:t>
      </w:r>
      <w:proofErr w:type="spellStart"/>
      <w:r w:rsidRPr="004156FF">
        <w:rPr>
          <w:rFonts w:ascii="Arial" w:hAnsi="Arial" w:cs="Arial"/>
        </w:rPr>
        <w:t>rulare</w:t>
      </w:r>
      <w:proofErr w:type="spellEnd"/>
      <w:r w:rsidRPr="004156FF">
        <w:rPr>
          <w:rFonts w:ascii="Arial" w:hAnsi="Arial" w:cs="Arial"/>
        </w:rPr>
        <w:t xml:space="preserve">  </w:t>
      </w:r>
      <w:proofErr w:type="spellStart"/>
      <w:r w:rsidRPr="004156FF">
        <w:rPr>
          <w:rFonts w:ascii="Arial" w:hAnsi="Arial" w:cs="Arial"/>
        </w:rPr>
        <w:t>si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conducand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astfel</w:t>
      </w:r>
      <w:proofErr w:type="spellEnd"/>
      <w:r w:rsidRPr="004156FF">
        <w:rPr>
          <w:rFonts w:ascii="Arial" w:hAnsi="Arial" w:cs="Arial"/>
        </w:rPr>
        <w:t xml:space="preserve"> la </w:t>
      </w:r>
      <w:proofErr w:type="spellStart"/>
      <w:r w:rsidRPr="004156FF">
        <w:rPr>
          <w:rFonts w:ascii="Arial" w:hAnsi="Arial" w:cs="Arial"/>
        </w:rPr>
        <w:t>degradari</w:t>
      </w:r>
      <w:proofErr w:type="spellEnd"/>
      <w:r w:rsidRPr="004156FF">
        <w:rPr>
          <w:rFonts w:ascii="Arial" w:hAnsi="Arial" w:cs="Arial"/>
        </w:rPr>
        <w:t xml:space="preserve"> ale </w:t>
      </w:r>
      <w:proofErr w:type="spellStart"/>
      <w:r w:rsidRPr="004156FF">
        <w:rPr>
          <w:rFonts w:ascii="Arial" w:hAnsi="Arial" w:cs="Arial"/>
        </w:rPr>
        <w:t>acesteia</w:t>
      </w:r>
      <w:proofErr w:type="spellEnd"/>
      <w:r w:rsidRPr="004156FF">
        <w:rPr>
          <w:rFonts w:ascii="Arial" w:hAnsi="Arial" w:cs="Arial"/>
        </w:rPr>
        <w:t>.</w:t>
      </w:r>
    </w:p>
    <w:p w:rsidR="00207811" w:rsidRDefault="00207811" w:rsidP="004156FF">
      <w:pPr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  <w:proofErr w:type="spellStart"/>
      <w:r w:rsidRPr="00207811">
        <w:rPr>
          <w:rFonts w:ascii="Arial" w:hAnsi="Arial" w:cs="Arial"/>
          <w:b/>
          <w:i/>
        </w:rPr>
        <w:t>Structura</w:t>
      </w:r>
      <w:proofErr w:type="spellEnd"/>
      <w:r w:rsidRPr="00207811">
        <w:rPr>
          <w:rFonts w:ascii="Arial" w:hAnsi="Arial" w:cs="Arial"/>
          <w:b/>
          <w:i/>
        </w:rPr>
        <w:t xml:space="preserve"> </w:t>
      </w:r>
      <w:proofErr w:type="spellStart"/>
      <w:r w:rsidRPr="00207811">
        <w:rPr>
          <w:rFonts w:ascii="Arial" w:hAnsi="Arial" w:cs="Arial"/>
          <w:b/>
          <w:i/>
        </w:rPr>
        <w:t>rutieră</w:t>
      </w:r>
      <w:proofErr w:type="spellEnd"/>
      <w:r w:rsidRPr="00207811">
        <w:rPr>
          <w:rFonts w:ascii="Arial" w:hAnsi="Arial" w:cs="Arial"/>
          <w:b/>
          <w:i/>
        </w:rPr>
        <w:t xml:space="preserve"> </w:t>
      </w:r>
      <w:proofErr w:type="spellStart"/>
      <w:r w:rsidRPr="00207811">
        <w:rPr>
          <w:rFonts w:ascii="Arial" w:hAnsi="Arial" w:cs="Arial"/>
          <w:b/>
          <w:i/>
        </w:rPr>
        <w:t>proiectată</w:t>
      </w:r>
      <w:proofErr w:type="spellEnd"/>
    </w:p>
    <w:p w:rsidR="00207811" w:rsidRDefault="00207811" w:rsidP="004156F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07811">
        <w:rPr>
          <w:rFonts w:ascii="Arial" w:hAnsi="Arial" w:cs="Arial"/>
        </w:rPr>
        <w:t>- BA</w:t>
      </w:r>
      <w:r>
        <w:rPr>
          <w:rFonts w:ascii="Arial" w:hAnsi="Arial" w:cs="Arial"/>
        </w:rPr>
        <w:t xml:space="preserve"> 16,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grosime</w:t>
      </w:r>
      <w:proofErr w:type="spellEnd"/>
      <w:r>
        <w:rPr>
          <w:rFonts w:ascii="Arial" w:hAnsi="Arial" w:cs="Arial"/>
        </w:rPr>
        <w:t xml:space="preserve"> de 4 cm</w:t>
      </w:r>
    </w:p>
    <w:p w:rsidR="00207811" w:rsidRDefault="00207811" w:rsidP="004156F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BAD 20,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grosime</w:t>
      </w:r>
      <w:proofErr w:type="spellEnd"/>
      <w:r>
        <w:rPr>
          <w:rFonts w:ascii="Arial" w:hAnsi="Arial" w:cs="Arial"/>
        </w:rPr>
        <w:t xml:space="preserve"> de 6 cm</w:t>
      </w:r>
    </w:p>
    <w:p w:rsidR="00207811" w:rsidRDefault="00207811" w:rsidP="004156F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piatră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spartă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grosime</w:t>
      </w:r>
      <w:proofErr w:type="spellEnd"/>
      <w:r>
        <w:rPr>
          <w:rFonts w:ascii="Arial" w:hAnsi="Arial" w:cs="Arial"/>
        </w:rPr>
        <w:t xml:space="preserve"> de 15 cm</w:t>
      </w:r>
    </w:p>
    <w:p w:rsidR="00207811" w:rsidRDefault="00207811" w:rsidP="004156F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 w:rsidR="00841C6C">
        <w:rPr>
          <w:rFonts w:ascii="Arial" w:hAnsi="Arial" w:cs="Arial"/>
        </w:rPr>
        <w:t>bal</w:t>
      </w:r>
      <w:r>
        <w:rPr>
          <w:rFonts w:ascii="Arial" w:hAnsi="Arial" w:cs="Arial"/>
        </w:rPr>
        <w:t>ast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grosime</w:t>
      </w:r>
      <w:proofErr w:type="spellEnd"/>
      <w:r>
        <w:rPr>
          <w:rFonts w:ascii="Arial" w:hAnsi="Arial" w:cs="Arial"/>
        </w:rPr>
        <w:t xml:space="preserve"> de 15 cm</w:t>
      </w:r>
    </w:p>
    <w:p w:rsidR="00841C6C" w:rsidRDefault="00841C6C" w:rsidP="004156FF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proofErr w:type="spellStart"/>
      <w:r w:rsidRPr="00841C6C">
        <w:rPr>
          <w:rFonts w:ascii="Arial" w:hAnsi="Arial" w:cs="Arial"/>
          <w:u w:val="single"/>
        </w:rPr>
        <w:t>Șanțuri</w:t>
      </w:r>
      <w:proofErr w:type="spellEnd"/>
      <w:r>
        <w:rPr>
          <w:rFonts w:ascii="Arial" w:hAnsi="Arial" w:cs="Arial"/>
          <w:u w:val="single"/>
        </w:rPr>
        <w:t>:</w:t>
      </w:r>
    </w:p>
    <w:p w:rsidR="00841C6C" w:rsidRDefault="00841C6C" w:rsidP="004156F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41C6C">
        <w:rPr>
          <w:rFonts w:ascii="Arial" w:hAnsi="Arial" w:cs="Arial"/>
        </w:rPr>
        <w:t xml:space="preserve">- </w:t>
      </w:r>
      <w:proofErr w:type="spellStart"/>
      <w:r w:rsidRPr="00841C6C">
        <w:rPr>
          <w:rFonts w:ascii="Arial" w:hAnsi="Arial" w:cs="Arial"/>
        </w:rPr>
        <w:t>șanțuri</w:t>
      </w:r>
      <w:proofErr w:type="spellEnd"/>
      <w:r w:rsidRPr="00841C6C">
        <w:rPr>
          <w:rFonts w:ascii="Arial" w:hAnsi="Arial" w:cs="Arial"/>
        </w:rPr>
        <w:t xml:space="preserve"> de </w:t>
      </w:r>
      <w:proofErr w:type="spellStart"/>
      <w:r w:rsidRPr="00841C6C">
        <w:rPr>
          <w:rFonts w:ascii="Arial" w:hAnsi="Arial" w:cs="Arial"/>
        </w:rPr>
        <w:t>pământ</w:t>
      </w:r>
      <w:proofErr w:type="spellEnd"/>
      <w:r>
        <w:rPr>
          <w:rFonts w:ascii="Arial" w:hAnsi="Arial" w:cs="Arial"/>
        </w:rPr>
        <w:t xml:space="preserve"> 3.803,00 m</w:t>
      </w:r>
    </w:p>
    <w:p w:rsidR="00841C6C" w:rsidRDefault="00841C6C" w:rsidP="004156F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șanțuri</w:t>
      </w:r>
      <w:proofErr w:type="spellEnd"/>
      <w:r>
        <w:rPr>
          <w:rFonts w:ascii="Arial" w:hAnsi="Arial" w:cs="Arial"/>
        </w:rPr>
        <w:t xml:space="preserve"> permeate cu </w:t>
      </w:r>
      <w:proofErr w:type="spellStart"/>
      <w:r>
        <w:rPr>
          <w:rFonts w:ascii="Arial" w:hAnsi="Arial" w:cs="Arial"/>
        </w:rPr>
        <w:t>beton</w:t>
      </w:r>
      <w:proofErr w:type="spellEnd"/>
      <w:r>
        <w:rPr>
          <w:rFonts w:ascii="Arial" w:hAnsi="Arial" w:cs="Arial"/>
        </w:rPr>
        <w:t xml:space="preserve"> 3.061,00 m</w:t>
      </w:r>
    </w:p>
    <w:p w:rsidR="00841C6C" w:rsidRDefault="00841C6C" w:rsidP="004156F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rigole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carosabile</w:t>
      </w:r>
      <w:proofErr w:type="spellEnd"/>
      <w:r>
        <w:rPr>
          <w:rFonts w:ascii="Arial" w:hAnsi="Arial" w:cs="Arial"/>
        </w:rPr>
        <w:t xml:space="preserve"> 1.088,00 m</w:t>
      </w:r>
    </w:p>
    <w:p w:rsidR="00841C6C" w:rsidRDefault="00841C6C" w:rsidP="004156F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rigole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acostament</w:t>
      </w:r>
      <w:proofErr w:type="spellEnd"/>
      <w:r>
        <w:rPr>
          <w:rFonts w:ascii="Arial" w:hAnsi="Arial" w:cs="Arial"/>
        </w:rPr>
        <w:t xml:space="preserve"> 573,00 m</w:t>
      </w:r>
    </w:p>
    <w:p w:rsidR="00841C6C" w:rsidRDefault="00841C6C" w:rsidP="004156FF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proofErr w:type="spellStart"/>
      <w:r w:rsidRPr="00841C6C">
        <w:rPr>
          <w:rFonts w:ascii="Arial" w:hAnsi="Arial" w:cs="Arial"/>
          <w:u w:val="single"/>
        </w:rPr>
        <w:t>Podețe</w:t>
      </w:r>
      <w:proofErr w:type="spellEnd"/>
      <w:r w:rsidRPr="00841C6C">
        <w:rPr>
          <w:rFonts w:ascii="Arial" w:hAnsi="Arial" w:cs="Arial"/>
          <w:u w:val="single"/>
        </w:rPr>
        <w:t xml:space="preserve"> transversal de </w:t>
      </w:r>
      <w:proofErr w:type="spellStart"/>
      <w:r w:rsidRPr="00841C6C">
        <w:rPr>
          <w:rFonts w:ascii="Arial" w:hAnsi="Arial" w:cs="Arial"/>
          <w:u w:val="single"/>
        </w:rPr>
        <w:t>descărcare</w:t>
      </w:r>
      <w:proofErr w:type="spellEnd"/>
      <w:r w:rsidRPr="00841C6C">
        <w:rPr>
          <w:rFonts w:ascii="Arial" w:hAnsi="Arial" w:cs="Arial"/>
          <w:u w:val="single"/>
        </w:rPr>
        <w:t>:</w:t>
      </w:r>
    </w:p>
    <w:p w:rsidR="00841C6C" w:rsidRPr="00841C6C" w:rsidRDefault="00841C6C" w:rsidP="004156F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descărcării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pluviale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asigurării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continuității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scurgerii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acestora</w:t>
      </w:r>
      <w:proofErr w:type="spellEnd"/>
      <w:r>
        <w:rPr>
          <w:rFonts w:ascii="Arial" w:hAnsi="Arial" w:cs="Arial"/>
        </w:rPr>
        <w:t xml:space="preserve">, se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înlocui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podețele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existente</w:t>
      </w:r>
      <w:proofErr w:type="spellEnd"/>
      <w:r>
        <w:rPr>
          <w:rFonts w:ascii="Arial" w:hAnsi="Arial" w:cs="Arial"/>
        </w:rPr>
        <w:t xml:space="preserve"> care se </w:t>
      </w:r>
      <w:proofErr w:type="spellStart"/>
      <w:r>
        <w:rPr>
          <w:rFonts w:ascii="Arial" w:hAnsi="Arial" w:cs="Arial"/>
        </w:rPr>
        <w:t>află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</w:t>
      </w:r>
      <w:proofErr w:type="spellEnd"/>
      <w:r>
        <w:rPr>
          <w:rFonts w:ascii="Arial" w:hAnsi="Arial" w:cs="Arial"/>
        </w:rPr>
        <w:t xml:space="preserve">-o stare </w:t>
      </w:r>
      <w:proofErr w:type="spellStart"/>
      <w:r>
        <w:rPr>
          <w:rFonts w:ascii="Arial" w:hAnsi="Arial" w:cs="Arial"/>
        </w:rPr>
        <w:t>avansată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degradare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podețe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noi</w:t>
      </w:r>
      <w:proofErr w:type="spellEnd"/>
      <w:r>
        <w:rPr>
          <w:rFonts w:ascii="Arial" w:hAnsi="Arial" w:cs="Arial"/>
        </w:rPr>
        <w:t xml:space="preserve"> (43 </w:t>
      </w:r>
      <w:proofErr w:type="spellStart"/>
      <w:r>
        <w:rPr>
          <w:rFonts w:ascii="Arial" w:hAnsi="Arial" w:cs="Arial"/>
        </w:rPr>
        <w:t>buc</w:t>
      </w:r>
      <w:proofErr w:type="spellEnd"/>
      <w:r>
        <w:rPr>
          <w:rFonts w:ascii="Arial" w:hAnsi="Arial" w:cs="Arial"/>
        </w:rPr>
        <w:t xml:space="preserve">) cu </w:t>
      </w:r>
      <w:proofErr w:type="spellStart"/>
      <w:r>
        <w:rPr>
          <w:rFonts w:ascii="Arial" w:hAnsi="Arial" w:cs="Arial"/>
        </w:rPr>
        <w:t>dimetrul</w:t>
      </w:r>
      <w:proofErr w:type="spellEnd"/>
      <w:r>
        <w:rPr>
          <w:rFonts w:ascii="Arial" w:hAnsi="Arial" w:cs="Arial"/>
        </w:rPr>
        <w:t xml:space="preserve"> de 600-1000 mm.</w:t>
      </w:r>
      <w:bookmarkStart w:id="0" w:name="_GoBack"/>
      <w:bookmarkEnd w:id="0"/>
    </w:p>
    <w:p w:rsidR="00A433C0" w:rsidRPr="004156FF" w:rsidRDefault="00A433C0" w:rsidP="004156FF">
      <w:pPr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  <w:proofErr w:type="spellStart"/>
      <w:r w:rsidRPr="004156FF">
        <w:rPr>
          <w:rFonts w:ascii="Arial" w:hAnsi="Arial" w:cs="Arial"/>
          <w:b/>
          <w:i/>
        </w:rPr>
        <w:t>Colectarea</w:t>
      </w:r>
      <w:proofErr w:type="spellEnd"/>
      <w:r w:rsidRPr="004156FF">
        <w:rPr>
          <w:rFonts w:ascii="Arial" w:hAnsi="Arial" w:cs="Arial"/>
          <w:b/>
          <w:i/>
        </w:rPr>
        <w:t xml:space="preserve"> </w:t>
      </w:r>
      <w:proofErr w:type="spellStart"/>
      <w:r w:rsidRPr="004156FF">
        <w:rPr>
          <w:rFonts w:ascii="Arial" w:hAnsi="Arial" w:cs="Arial"/>
          <w:b/>
          <w:i/>
        </w:rPr>
        <w:t>si</w:t>
      </w:r>
      <w:proofErr w:type="spellEnd"/>
      <w:r w:rsidRPr="004156FF">
        <w:rPr>
          <w:rFonts w:ascii="Arial" w:hAnsi="Arial" w:cs="Arial"/>
          <w:b/>
          <w:i/>
        </w:rPr>
        <w:t xml:space="preserve"> </w:t>
      </w:r>
      <w:proofErr w:type="spellStart"/>
      <w:r w:rsidRPr="004156FF">
        <w:rPr>
          <w:rFonts w:ascii="Arial" w:hAnsi="Arial" w:cs="Arial"/>
          <w:b/>
          <w:i/>
        </w:rPr>
        <w:t>scurgerea</w:t>
      </w:r>
      <w:proofErr w:type="spellEnd"/>
      <w:r w:rsidRPr="004156FF">
        <w:rPr>
          <w:rFonts w:ascii="Arial" w:hAnsi="Arial" w:cs="Arial"/>
          <w:b/>
          <w:i/>
        </w:rPr>
        <w:t xml:space="preserve"> </w:t>
      </w:r>
      <w:proofErr w:type="spellStart"/>
      <w:r w:rsidRPr="004156FF">
        <w:rPr>
          <w:rFonts w:ascii="Arial" w:hAnsi="Arial" w:cs="Arial"/>
          <w:b/>
          <w:i/>
        </w:rPr>
        <w:t>apelor</w:t>
      </w:r>
      <w:proofErr w:type="spellEnd"/>
      <w:r w:rsidRPr="004156FF">
        <w:rPr>
          <w:rFonts w:ascii="Arial" w:hAnsi="Arial" w:cs="Arial"/>
          <w:b/>
          <w:i/>
        </w:rPr>
        <w:t xml:space="preserve"> </w:t>
      </w:r>
      <w:proofErr w:type="spellStart"/>
      <w:r w:rsidRPr="004156FF">
        <w:rPr>
          <w:rFonts w:ascii="Arial" w:hAnsi="Arial" w:cs="Arial"/>
          <w:b/>
          <w:i/>
        </w:rPr>
        <w:t>pluviale</w:t>
      </w:r>
      <w:proofErr w:type="spellEnd"/>
    </w:p>
    <w:p w:rsidR="00A433C0" w:rsidRDefault="00A433C0" w:rsidP="004156FF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4156FF">
        <w:rPr>
          <w:rFonts w:ascii="Arial" w:hAnsi="Arial" w:cs="Arial"/>
        </w:rPr>
        <w:t>Scurgerea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apelor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și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evacuarea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acestora</w:t>
      </w:r>
      <w:proofErr w:type="spellEnd"/>
      <w:r w:rsidRPr="004156FF">
        <w:rPr>
          <w:rFonts w:ascii="Arial" w:hAnsi="Arial" w:cs="Arial"/>
        </w:rPr>
        <w:t xml:space="preserve"> se </w:t>
      </w:r>
      <w:proofErr w:type="spellStart"/>
      <w:r w:rsidRPr="004156FF">
        <w:rPr>
          <w:rFonts w:ascii="Arial" w:hAnsi="Arial" w:cs="Arial"/>
        </w:rPr>
        <w:t>realizează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dificil</w:t>
      </w:r>
      <w:proofErr w:type="spellEnd"/>
      <w:r w:rsidRPr="004156FF">
        <w:rPr>
          <w:rFonts w:ascii="Arial" w:hAnsi="Arial" w:cs="Arial"/>
        </w:rPr>
        <w:t xml:space="preserve">, </w:t>
      </w:r>
      <w:proofErr w:type="spellStart"/>
      <w:r w:rsidRPr="004156FF">
        <w:rPr>
          <w:rFonts w:ascii="Arial" w:hAnsi="Arial" w:cs="Arial"/>
        </w:rPr>
        <w:t>dispozitivele</w:t>
      </w:r>
      <w:proofErr w:type="spellEnd"/>
      <w:r w:rsidRPr="004156FF">
        <w:rPr>
          <w:rFonts w:ascii="Arial" w:hAnsi="Arial" w:cs="Arial"/>
        </w:rPr>
        <w:t xml:space="preserve"> de </w:t>
      </w:r>
      <w:proofErr w:type="spellStart"/>
      <w:r w:rsidRPr="004156FF">
        <w:rPr>
          <w:rFonts w:ascii="Arial" w:hAnsi="Arial" w:cs="Arial"/>
        </w:rPr>
        <w:t>scurgere</w:t>
      </w:r>
      <w:proofErr w:type="spellEnd"/>
      <w:r w:rsidRPr="004156FF">
        <w:rPr>
          <w:rFonts w:ascii="Arial" w:hAnsi="Arial" w:cs="Arial"/>
        </w:rPr>
        <w:t xml:space="preserve"> nu </w:t>
      </w:r>
      <w:proofErr w:type="spellStart"/>
      <w:r w:rsidRPr="004156FF">
        <w:rPr>
          <w:rFonts w:ascii="Arial" w:hAnsi="Arial" w:cs="Arial"/>
        </w:rPr>
        <w:t>există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în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cea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mai</w:t>
      </w:r>
      <w:proofErr w:type="spellEnd"/>
      <w:r w:rsidRPr="004156FF">
        <w:rPr>
          <w:rFonts w:ascii="Arial" w:hAnsi="Arial" w:cs="Arial"/>
        </w:rPr>
        <w:t xml:space="preserve"> mare parte, </w:t>
      </w:r>
      <w:proofErr w:type="spellStart"/>
      <w:r w:rsidRPr="004156FF">
        <w:rPr>
          <w:rFonts w:ascii="Arial" w:hAnsi="Arial" w:cs="Arial"/>
        </w:rPr>
        <w:t>iar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acolo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unde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există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sunt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acoperite</w:t>
      </w:r>
      <w:proofErr w:type="spellEnd"/>
      <w:r w:rsidRPr="004156FF">
        <w:rPr>
          <w:rFonts w:ascii="Arial" w:hAnsi="Arial" w:cs="Arial"/>
        </w:rPr>
        <w:t xml:space="preserve"> de </w:t>
      </w:r>
      <w:proofErr w:type="spellStart"/>
      <w:r w:rsidRPr="004156FF">
        <w:rPr>
          <w:rFonts w:ascii="Arial" w:hAnsi="Arial" w:cs="Arial"/>
        </w:rPr>
        <w:t>vegetație</w:t>
      </w:r>
      <w:proofErr w:type="spellEnd"/>
      <w:r w:rsidRPr="004156FF">
        <w:rPr>
          <w:rFonts w:ascii="Arial" w:hAnsi="Arial" w:cs="Arial"/>
        </w:rPr>
        <w:t>.</w:t>
      </w:r>
      <w:proofErr w:type="gramEnd"/>
      <w:r w:rsidRPr="004156FF">
        <w:rPr>
          <w:rFonts w:ascii="Arial" w:hAnsi="Arial" w:cs="Arial"/>
        </w:rPr>
        <w:t xml:space="preserve"> </w:t>
      </w:r>
      <w:proofErr w:type="spellStart"/>
      <w:proofErr w:type="gramStart"/>
      <w:r w:rsidRPr="004156FF">
        <w:rPr>
          <w:rFonts w:ascii="Arial" w:hAnsi="Arial" w:cs="Arial"/>
        </w:rPr>
        <w:t>Apa</w:t>
      </w:r>
      <w:proofErr w:type="spellEnd"/>
      <w:proofErr w:type="gramEnd"/>
      <w:r w:rsidRPr="004156FF">
        <w:rPr>
          <w:rFonts w:ascii="Arial" w:hAnsi="Arial" w:cs="Arial"/>
        </w:rPr>
        <w:t xml:space="preserve"> se </w:t>
      </w:r>
      <w:proofErr w:type="spellStart"/>
      <w:r w:rsidRPr="004156FF">
        <w:rPr>
          <w:rFonts w:ascii="Arial" w:hAnsi="Arial" w:cs="Arial"/>
        </w:rPr>
        <w:t>scurge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în</w:t>
      </w:r>
      <w:proofErr w:type="spellEnd"/>
      <w:r w:rsidRPr="004156FF">
        <w:rPr>
          <w:rFonts w:ascii="Arial" w:hAnsi="Arial" w:cs="Arial"/>
        </w:rPr>
        <w:t xml:space="preserve"> general </w:t>
      </w:r>
      <w:proofErr w:type="spellStart"/>
      <w:r w:rsidRPr="004156FF">
        <w:rPr>
          <w:rFonts w:ascii="Arial" w:hAnsi="Arial" w:cs="Arial"/>
        </w:rPr>
        <w:t>pe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partea</w:t>
      </w:r>
      <w:proofErr w:type="spellEnd"/>
      <w:r w:rsidRPr="004156FF">
        <w:rPr>
          <w:rFonts w:ascii="Arial" w:hAnsi="Arial" w:cs="Arial"/>
        </w:rPr>
        <w:t xml:space="preserve"> </w:t>
      </w:r>
      <w:proofErr w:type="spellStart"/>
      <w:r w:rsidRPr="004156FF">
        <w:rPr>
          <w:rFonts w:ascii="Arial" w:hAnsi="Arial" w:cs="Arial"/>
        </w:rPr>
        <w:t>carosabilă</w:t>
      </w:r>
      <w:proofErr w:type="spellEnd"/>
      <w:r w:rsidRPr="004156FF">
        <w:rPr>
          <w:rFonts w:ascii="Arial" w:hAnsi="Arial" w:cs="Arial"/>
        </w:rPr>
        <w:t>.</w:t>
      </w:r>
    </w:p>
    <w:p w:rsidR="004156FF" w:rsidRPr="004156FF" w:rsidRDefault="004156FF" w:rsidP="004156FF">
      <w:pPr>
        <w:pStyle w:val="BodyText2"/>
        <w:tabs>
          <w:tab w:val="left" w:pos="564"/>
        </w:tabs>
        <w:spacing w:before="0" w:line="240" w:lineRule="auto"/>
        <w:ind w:left="274"/>
        <w:jc w:val="both"/>
        <w:rPr>
          <w:rFonts w:ascii="Arial" w:eastAsia="Arial" w:hAnsi="Arial" w:cs="Arial"/>
          <w:bCs/>
          <w:color w:val="000000" w:themeColor="text1"/>
          <w:sz w:val="22"/>
          <w:szCs w:val="22"/>
          <w:lang w:val="en-US"/>
        </w:rPr>
      </w:pPr>
      <w:r w:rsidRPr="004156FF">
        <w:rPr>
          <w:rFonts w:ascii="Arial" w:eastAsia="Arial" w:hAnsi="Arial" w:cs="Arial"/>
          <w:bCs/>
          <w:color w:val="000000" w:themeColor="text1"/>
          <w:sz w:val="22"/>
          <w:szCs w:val="22"/>
        </w:rPr>
        <w:t>Obiective preconizate a fi atinse prin realizarea investiției publice</w:t>
      </w:r>
      <w:r w:rsidRPr="004156FF">
        <w:rPr>
          <w:rFonts w:ascii="Arial" w:eastAsia="Arial" w:hAnsi="Arial" w:cs="Arial"/>
          <w:bCs/>
          <w:color w:val="000000" w:themeColor="text1"/>
          <w:sz w:val="22"/>
          <w:szCs w:val="22"/>
          <w:lang w:val="en-US"/>
        </w:rPr>
        <w:t>:</w:t>
      </w:r>
    </w:p>
    <w:p w:rsidR="004156FF" w:rsidRPr="004156FF" w:rsidRDefault="004156FF" w:rsidP="004156FF">
      <w:pPr>
        <w:pStyle w:val="BodyText2"/>
        <w:tabs>
          <w:tab w:val="left" w:pos="564"/>
        </w:tabs>
        <w:spacing w:before="0" w:line="240" w:lineRule="auto"/>
        <w:ind w:left="274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4156FF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Prin realizarea proiectului, se doreşte îmbunătățirea </w:t>
      </w:r>
      <w:proofErr w:type="spellStart"/>
      <w:r w:rsidRPr="004156FF">
        <w:rPr>
          <w:rFonts w:ascii="Arial" w:eastAsia="Arial" w:hAnsi="Arial" w:cs="Arial"/>
          <w:bCs/>
          <w:color w:val="000000" w:themeColor="text1"/>
          <w:sz w:val="22"/>
          <w:szCs w:val="22"/>
        </w:rPr>
        <w:t>circulatiei</w:t>
      </w:r>
      <w:proofErr w:type="spellEnd"/>
      <w:r w:rsidRPr="004156FF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4156FF">
        <w:rPr>
          <w:rFonts w:ascii="Arial" w:eastAsia="Arial" w:hAnsi="Arial" w:cs="Arial"/>
          <w:bCs/>
          <w:color w:val="000000" w:themeColor="text1"/>
          <w:sz w:val="22"/>
          <w:szCs w:val="22"/>
        </w:rPr>
        <w:t>vehicolelor</w:t>
      </w:r>
      <w:proofErr w:type="spellEnd"/>
      <w:r w:rsidRPr="004156FF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dar și a persoanelor riverane tronsonului de drum propus spre modernizare/consolidare și se îndeplinesc următoarele obiective:</w:t>
      </w:r>
    </w:p>
    <w:p w:rsidR="004156FF" w:rsidRPr="004156FF" w:rsidRDefault="004156FF" w:rsidP="004156FF">
      <w:pPr>
        <w:pStyle w:val="BodyText2"/>
        <w:tabs>
          <w:tab w:val="left" w:pos="564"/>
        </w:tabs>
        <w:spacing w:before="0" w:line="240" w:lineRule="auto"/>
        <w:ind w:left="274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4156FF">
        <w:rPr>
          <w:rFonts w:ascii="Arial" w:eastAsia="Arial" w:hAnsi="Arial" w:cs="Arial"/>
          <w:bCs/>
          <w:color w:val="000000" w:themeColor="text1"/>
          <w:sz w:val="22"/>
          <w:szCs w:val="22"/>
        </w:rPr>
        <w:t>a) aducerea structurii rutiere la parametrii tehnici corespunzători clasei tehnice a drumului;</w:t>
      </w:r>
    </w:p>
    <w:p w:rsidR="004156FF" w:rsidRPr="004156FF" w:rsidRDefault="004156FF" w:rsidP="004156FF">
      <w:pPr>
        <w:pStyle w:val="BodyText2"/>
        <w:tabs>
          <w:tab w:val="left" w:pos="564"/>
        </w:tabs>
        <w:spacing w:before="0" w:line="240" w:lineRule="auto"/>
        <w:ind w:left="274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4156FF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b) corecția și îmbunătățirea elementelor geometrice ale drumurilor - profiluri transversale și longitudinale, curbe, </w:t>
      </w:r>
      <w:proofErr w:type="spellStart"/>
      <w:r w:rsidRPr="004156FF">
        <w:rPr>
          <w:rFonts w:ascii="Arial" w:eastAsia="Arial" w:hAnsi="Arial" w:cs="Arial"/>
          <w:bCs/>
          <w:color w:val="000000" w:themeColor="text1"/>
          <w:sz w:val="22"/>
          <w:szCs w:val="22"/>
        </w:rPr>
        <w:t>etc</w:t>
      </w:r>
      <w:proofErr w:type="spellEnd"/>
      <w:r w:rsidRPr="004156FF">
        <w:rPr>
          <w:rFonts w:ascii="Arial" w:eastAsia="Arial" w:hAnsi="Arial" w:cs="Arial"/>
          <w:bCs/>
          <w:color w:val="000000" w:themeColor="text1"/>
          <w:sz w:val="22"/>
          <w:szCs w:val="22"/>
        </w:rPr>
        <w:t>;</w:t>
      </w:r>
    </w:p>
    <w:p w:rsidR="004156FF" w:rsidRPr="004156FF" w:rsidRDefault="004156FF" w:rsidP="004156FF">
      <w:pPr>
        <w:pStyle w:val="BodyText2"/>
        <w:tabs>
          <w:tab w:val="left" w:pos="564"/>
        </w:tabs>
        <w:spacing w:before="0" w:line="240" w:lineRule="auto"/>
        <w:ind w:left="274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4156FF">
        <w:rPr>
          <w:rFonts w:ascii="Arial" w:eastAsia="Arial" w:hAnsi="Arial" w:cs="Arial"/>
          <w:bCs/>
          <w:color w:val="000000" w:themeColor="text1"/>
          <w:sz w:val="22"/>
          <w:szCs w:val="22"/>
        </w:rPr>
        <w:t>c) amenajarea intersecțiilor cu alte drumuri laterale și amenajarea acestora pe o lungime de 20-25 metri;</w:t>
      </w:r>
    </w:p>
    <w:p w:rsidR="004156FF" w:rsidRPr="004156FF" w:rsidRDefault="004156FF" w:rsidP="004156FF">
      <w:pPr>
        <w:pStyle w:val="BodyText2"/>
        <w:tabs>
          <w:tab w:val="left" w:pos="564"/>
        </w:tabs>
        <w:spacing w:before="0" w:line="240" w:lineRule="auto"/>
        <w:ind w:left="274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4156FF">
        <w:rPr>
          <w:rFonts w:ascii="Arial" w:eastAsia="Arial" w:hAnsi="Arial" w:cs="Arial"/>
          <w:bCs/>
          <w:color w:val="000000" w:themeColor="text1"/>
          <w:sz w:val="22"/>
          <w:szCs w:val="22"/>
        </w:rPr>
        <w:t>d) execuția de sisteme colectoare și de dirijare a apelor pluviale;</w:t>
      </w:r>
    </w:p>
    <w:p w:rsidR="004156FF" w:rsidRPr="004156FF" w:rsidRDefault="004156FF" w:rsidP="004156FF">
      <w:pPr>
        <w:pStyle w:val="BodyText2"/>
        <w:tabs>
          <w:tab w:val="left" w:pos="564"/>
        </w:tabs>
        <w:spacing w:before="0" w:line="240" w:lineRule="auto"/>
        <w:ind w:left="274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4156FF">
        <w:rPr>
          <w:rFonts w:ascii="Arial" w:eastAsia="Arial" w:hAnsi="Arial" w:cs="Arial"/>
          <w:bCs/>
          <w:color w:val="000000" w:themeColor="text1"/>
          <w:sz w:val="22"/>
          <w:szCs w:val="22"/>
        </w:rPr>
        <w:t>e) refacerea și construcția de podețe si accesele la proprietăți;</w:t>
      </w:r>
    </w:p>
    <w:p w:rsidR="00685F3B" w:rsidRPr="0097472B" w:rsidRDefault="00685F3B" w:rsidP="00685F3B">
      <w:pPr>
        <w:pStyle w:val="Default"/>
        <w:rPr>
          <w:b/>
          <w:color w:val="auto"/>
          <w:sz w:val="22"/>
          <w:szCs w:val="22"/>
          <w:lang w:val="ro-RO"/>
        </w:rPr>
      </w:pP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b/>
          <w:i/>
          <w:lang w:val="ro-RO"/>
        </w:rPr>
        <w:t>b) cumularea cu alte proiecte existente și/sau aprobate:</w:t>
      </w:r>
      <w:r w:rsidRPr="0097472B">
        <w:rPr>
          <w:rFonts w:ascii="Arial" w:hAnsi="Arial" w:cs="Arial"/>
          <w:lang w:val="ro-RO"/>
        </w:rPr>
        <w:t xml:space="preserve"> nu este cazul.</w:t>
      </w: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b/>
          <w:i/>
          <w:lang w:val="ro-RO"/>
        </w:rPr>
        <w:t>c) utilizarea resurselor naturale, în special a solului, a terenurilor, a apei și a biodiversității</w:t>
      </w:r>
      <w:r w:rsidRPr="0097472B">
        <w:rPr>
          <w:rFonts w:ascii="Arial" w:hAnsi="Arial" w:cs="Arial"/>
          <w:i/>
          <w:lang w:val="ro-RO"/>
        </w:rPr>
        <w:t xml:space="preserve">: </w:t>
      </w:r>
      <w:r w:rsidRPr="0097472B">
        <w:rPr>
          <w:rFonts w:ascii="Arial" w:hAnsi="Arial" w:cs="Arial"/>
          <w:lang w:val="ro-RO"/>
        </w:rPr>
        <w:t>nu este cazul</w:t>
      </w: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lang w:val="ro-RO" w:eastAsia="ro-RO"/>
        </w:rPr>
      </w:pPr>
      <w:r w:rsidRPr="0097472B">
        <w:rPr>
          <w:rFonts w:ascii="Arial" w:hAnsi="Arial" w:cs="Arial"/>
          <w:b/>
          <w:i/>
          <w:color w:val="000000"/>
          <w:lang w:val="ro-RO" w:eastAsia="ro-RO"/>
        </w:rPr>
        <w:t xml:space="preserve">d) producţia de deşeuri: </w:t>
      </w:r>
    </w:p>
    <w:p w:rsidR="00E4082E" w:rsidRPr="0097472B" w:rsidRDefault="00E4082E" w:rsidP="00E4082E">
      <w:pPr>
        <w:pStyle w:val="BodyText"/>
        <w:ind w:left="357" w:right="344" w:firstLine="363"/>
        <w:rPr>
          <w:rFonts w:cs="Arial"/>
          <w:sz w:val="22"/>
          <w:szCs w:val="22"/>
          <w:lang w:val="ro-RO"/>
        </w:rPr>
      </w:pPr>
      <w:r w:rsidRPr="0097472B">
        <w:rPr>
          <w:rFonts w:cs="Arial"/>
          <w:sz w:val="22"/>
          <w:szCs w:val="22"/>
          <w:lang w:val="ro-RO"/>
        </w:rPr>
        <w:t>În timpul construcţiei:</w:t>
      </w:r>
    </w:p>
    <w:p w:rsidR="00E4082E" w:rsidRPr="0097472B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97472B">
        <w:rPr>
          <w:rFonts w:cs="Arial"/>
          <w:i/>
          <w:sz w:val="22"/>
          <w:szCs w:val="22"/>
          <w:lang w:val="ro-RO"/>
        </w:rPr>
        <w:t>Deşeurile menajere (cod deşeu-20.03.01) rezultate în perioada executării lucrărilor vor fi colectate şi transportate de către operator autorizat pentru colectarea acestor tipuri de deşeuri.</w:t>
      </w:r>
    </w:p>
    <w:p w:rsidR="00E4082E" w:rsidRPr="0097472B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97472B">
        <w:rPr>
          <w:rFonts w:cs="Arial"/>
          <w:i/>
          <w:sz w:val="22"/>
          <w:szCs w:val="22"/>
          <w:lang w:val="ro-RO"/>
        </w:rPr>
        <w:t>Deşeurile de pământ  (cod deşeu 17.05.04) vor fi utilizate pentru reamenajarea amplasamentului.</w:t>
      </w:r>
    </w:p>
    <w:p w:rsidR="00E4082E" w:rsidRPr="0097472B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97472B">
        <w:rPr>
          <w:rFonts w:cs="Arial"/>
          <w:i/>
          <w:sz w:val="22"/>
          <w:szCs w:val="22"/>
          <w:lang w:val="ro-RO"/>
        </w:rPr>
        <w:lastRenderedPageBreak/>
        <w:t>Deşeuri din construcţii-montaj (cod deşeu 17.09.04) vor fi valorificate prin operatori economici autorizaţi.</w:t>
      </w: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b/>
          <w:i/>
          <w:lang w:val="ro-RO"/>
        </w:rPr>
        <w:t>e) poluarea și alte efecte nocive</w:t>
      </w:r>
      <w:r w:rsidRPr="0097472B">
        <w:rPr>
          <w:rFonts w:ascii="Arial" w:hAnsi="Arial" w:cs="Arial"/>
          <w:lang w:val="ro-RO"/>
        </w:rPr>
        <w:t>:</w:t>
      </w:r>
    </w:p>
    <w:p w:rsidR="00E4082E" w:rsidRPr="0097472B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97472B">
        <w:rPr>
          <w:rFonts w:cs="Arial"/>
          <w:i/>
          <w:sz w:val="22"/>
          <w:szCs w:val="22"/>
          <w:lang w:val="ro-RO"/>
        </w:rPr>
        <w:t xml:space="preserve">În timpul construcţiei: </w:t>
      </w:r>
    </w:p>
    <w:p w:rsidR="00E4082E" w:rsidRPr="0097472B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97472B">
        <w:rPr>
          <w:rFonts w:cs="Arial"/>
          <w:i/>
          <w:sz w:val="22"/>
          <w:szCs w:val="22"/>
          <w:lang w:val="ro-RO"/>
        </w:rPr>
        <w:t xml:space="preserve">            </w:t>
      </w:r>
      <w:proofErr w:type="spellStart"/>
      <w:r w:rsidRPr="0097472B">
        <w:rPr>
          <w:rFonts w:cs="Arial"/>
          <w:i/>
          <w:sz w:val="22"/>
          <w:szCs w:val="22"/>
          <w:lang w:val="ro-RO"/>
        </w:rPr>
        <w:t>-emisii</w:t>
      </w:r>
      <w:proofErr w:type="spellEnd"/>
      <w:r w:rsidRPr="0097472B">
        <w:rPr>
          <w:rFonts w:cs="Arial"/>
          <w:i/>
          <w:sz w:val="22"/>
          <w:szCs w:val="22"/>
          <w:lang w:val="ro-RO"/>
        </w:rPr>
        <w:t xml:space="preserve"> în aer: - emisii de gaze de eşapament, şi utilaje - aceste emisii vor fi doar temporare </w:t>
      </w:r>
    </w:p>
    <w:p w:rsidR="00E4082E" w:rsidRPr="0097472B" w:rsidRDefault="00E4082E" w:rsidP="00E4082E">
      <w:pPr>
        <w:pStyle w:val="BodyText"/>
        <w:ind w:right="344" w:firstLine="720"/>
        <w:rPr>
          <w:rFonts w:cs="Arial"/>
          <w:i/>
          <w:sz w:val="22"/>
          <w:szCs w:val="22"/>
          <w:lang w:val="ro-RO"/>
        </w:rPr>
      </w:pPr>
      <w:proofErr w:type="spellStart"/>
      <w:r w:rsidRPr="0097472B">
        <w:rPr>
          <w:rFonts w:cs="Arial"/>
          <w:i/>
          <w:sz w:val="22"/>
          <w:szCs w:val="22"/>
          <w:lang w:val="ro-RO"/>
        </w:rPr>
        <w:t>-zgomot</w:t>
      </w:r>
      <w:proofErr w:type="spellEnd"/>
      <w:r w:rsidRPr="0097472B">
        <w:rPr>
          <w:rFonts w:cs="Arial"/>
          <w:i/>
          <w:sz w:val="22"/>
          <w:szCs w:val="22"/>
          <w:lang w:val="ro-RO"/>
        </w:rPr>
        <w:t xml:space="preserve">: </w:t>
      </w:r>
      <w:proofErr w:type="spellStart"/>
      <w:r w:rsidRPr="0097472B">
        <w:rPr>
          <w:rFonts w:cs="Arial"/>
          <w:i/>
          <w:sz w:val="22"/>
          <w:szCs w:val="22"/>
          <w:lang w:val="ro-RO"/>
        </w:rPr>
        <w:t>-generat</w:t>
      </w:r>
      <w:proofErr w:type="spellEnd"/>
      <w:r w:rsidRPr="0097472B">
        <w:rPr>
          <w:rFonts w:cs="Arial"/>
          <w:i/>
          <w:sz w:val="22"/>
          <w:szCs w:val="22"/>
          <w:lang w:val="ro-RO"/>
        </w:rPr>
        <w:t xml:space="preserve"> de utilaje se vor resimţi pe perioade scurte de timp, execuţia lucrărilor se vor efectua numai în timpul zilei</w:t>
      </w: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b/>
          <w:i/>
          <w:lang w:val="ro-RO"/>
        </w:rPr>
        <w:t>f) riscurile de accidente majore și/sau dezastre relevante pentru proiectul în cauză</w:t>
      </w:r>
      <w:r w:rsidRPr="0097472B">
        <w:rPr>
          <w:rFonts w:ascii="Arial" w:hAnsi="Arial" w:cs="Arial"/>
          <w:i/>
          <w:lang w:val="ro-RO"/>
        </w:rPr>
        <w:t xml:space="preserve">, </w:t>
      </w:r>
      <w:r w:rsidRPr="0097472B">
        <w:rPr>
          <w:rFonts w:ascii="Arial" w:hAnsi="Arial" w:cs="Arial"/>
          <w:b/>
          <w:i/>
          <w:lang w:val="ro-RO"/>
        </w:rPr>
        <w:t>inclusiv cele cauzate de schimbările climatice, conform cunoștințelor științifice:</w:t>
      </w:r>
      <w:r w:rsidRPr="0097472B">
        <w:rPr>
          <w:rFonts w:ascii="Arial" w:hAnsi="Arial" w:cs="Arial"/>
          <w:lang w:val="ro-RO"/>
        </w:rPr>
        <w:t xml:space="preserve"> nu este cazul.</w:t>
      </w:r>
    </w:p>
    <w:p w:rsidR="00435CED" w:rsidRPr="0097472B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b/>
          <w:i/>
          <w:lang w:val="ro-RO"/>
        </w:rPr>
        <w:t xml:space="preserve">g) riscurile pentru sănătatea umană </w:t>
      </w:r>
      <w:r w:rsidRPr="0097472B">
        <w:rPr>
          <w:rFonts w:ascii="Arial" w:hAnsi="Arial" w:cs="Arial"/>
          <w:i/>
          <w:lang w:val="ro-RO"/>
        </w:rPr>
        <w:t xml:space="preserve">(de exemplu, din cauza contaminării apei sau a poluării atmosferice): </w:t>
      </w:r>
      <w:r w:rsidRPr="0097472B">
        <w:rPr>
          <w:rFonts w:ascii="Arial" w:hAnsi="Arial" w:cs="Arial"/>
          <w:lang w:val="ro-RO"/>
        </w:rPr>
        <w:t>nu este cazul.</w:t>
      </w:r>
    </w:p>
    <w:p w:rsidR="00E4082E" w:rsidRPr="0097472B" w:rsidRDefault="00E4082E" w:rsidP="00FB7F2B">
      <w:pPr>
        <w:pStyle w:val="BodyText"/>
        <w:numPr>
          <w:ilvl w:val="0"/>
          <w:numId w:val="11"/>
        </w:numPr>
        <w:ind w:left="360" w:right="344"/>
        <w:rPr>
          <w:rFonts w:cs="Arial"/>
          <w:b/>
          <w:sz w:val="22"/>
          <w:szCs w:val="22"/>
          <w:lang w:val="ro-RO"/>
        </w:rPr>
      </w:pPr>
      <w:r w:rsidRPr="0097472B">
        <w:rPr>
          <w:rFonts w:cs="Arial"/>
          <w:b/>
          <w:sz w:val="22"/>
          <w:szCs w:val="22"/>
          <w:lang w:val="ro-RO"/>
        </w:rPr>
        <w:t>Amplasarea proiectului</w:t>
      </w:r>
    </w:p>
    <w:p w:rsidR="00E4082E" w:rsidRPr="0097472B" w:rsidRDefault="00E4082E" w:rsidP="00FB7F2B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97472B">
        <w:rPr>
          <w:rFonts w:cs="Arial"/>
          <w:b/>
          <w:sz w:val="22"/>
          <w:szCs w:val="22"/>
          <w:lang w:val="ro-RO"/>
        </w:rPr>
        <w:t xml:space="preserve">a) utilizarea actuală și aprobată a terenului: </w:t>
      </w:r>
      <w:r w:rsidR="00284ED6" w:rsidRPr="0097472B">
        <w:rPr>
          <w:rFonts w:cs="Arial"/>
          <w:sz w:val="22"/>
          <w:szCs w:val="22"/>
          <w:lang w:val="ro-RO"/>
        </w:rPr>
        <w:t>: teren</w:t>
      </w:r>
      <w:r w:rsidR="00D636CF" w:rsidRPr="0097472B">
        <w:rPr>
          <w:rFonts w:cs="Arial"/>
          <w:sz w:val="22"/>
          <w:szCs w:val="22"/>
          <w:lang w:val="ro-RO"/>
        </w:rPr>
        <w:t xml:space="preserve"> </w:t>
      </w:r>
      <w:r w:rsidR="004156FF">
        <w:rPr>
          <w:rFonts w:cs="Arial"/>
          <w:sz w:val="22"/>
          <w:szCs w:val="22"/>
          <w:lang w:val="ro-RO"/>
        </w:rPr>
        <w:t xml:space="preserve">în intravilanul și </w:t>
      </w:r>
      <w:r w:rsidR="00D636CF" w:rsidRPr="0097472B">
        <w:rPr>
          <w:rFonts w:cs="Arial"/>
          <w:sz w:val="22"/>
          <w:szCs w:val="22"/>
          <w:lang w:val="ro-RO"/>
        </w:rPr>
        <w:t>extravilanul</w:t>
      </w:r>
      <w:r w:rsidR="004156FF">
        <w:rPr>
          <w:rFonts w:cs="Arial"/>
          <w:sz w:val="22"/>
          <w:szCs w:val="22"/>
          <w:lang w:val="ro-RO"/>
        </w:rPr>
        <w:t xml:space="preserve"> </w:t>
      </w:r>
      <w:proofErr w:type="spellStart"/>
      <w:r w:rsidR="00207811">
        <w:rPr>
          <w:rFonts w:cs="Arial"/>
          <w:sz w:val="22"/>
          <w:szCs w:val="22"/>
          <w:lang w:val="ro-RO"/>
        </w:rPr>
        <w:t>comunalor</w:t>
      </w:r>
      <w:proofErr w:type="spellEnd"/>
      <w:r w:rsidR="00207811">
        <w:rPr>
          <w:rFonts w:cs="Arial"/>
          <w:sz w:val="22"/>
          <w:szCs w:val="22"/>
          <w:lang w:val="ro-RO"/>
        </w:rPr>
        <w:t xml:space="preserve"> Atid și Lupeni</w:t>
      </w:r>
      <w:r w:rsidR="00FB7F2B" w:rsidRPr="0097472B">
        <w:rPr>
          <w:rFonts w:cs="Arial"/>
          <w:sz w:val="22"/>
          <w:szCs w:val="22"/>
          <w:lang w:val="ro-RO"/>
        </w:rPr>
        <w:t xml:space="preserve"> în proprietate publică </w:t>
      </w:r>
      <w:r w:rsidR="00FB7F2B" w:rsidRPr="0097472B">
        <w:rPr>
          <w:rFonts w:cs="Arial"/>
          <w:i/>
          <w:sz w:val="22"/>
          <w:szCs w:val="22"/>
          <w:lang w:val="ro-RO"/>
        </w:rPr>
        <w:t>conform C</w:t>
      </w:r>
      <w:r w:rsidR="00D651A0" w:rsidRPr="0097472B">
        <w:rPr>
          <w:rFonts w:cs="Arial"/>
          <w:i/>
          <w:sz w:val="22"/>
          <w:szCs w:val="22"/>
          <w:lang w:val="ro-RO"/>
        </w:rPr>
        <w:t>e</w:t>
      </w:r>
      <w:r w:rsidR="00207811">
        <w:rPr>
          <w:rFonts w:cs="Arial"/>
          <w:i/>
          <w:sz w:val="22"/>
          <w:szCs w:val="22"/>
          <w:lang w:val="ro-RO"/>
        </w:rPr>
        <w:t>rtificatului de urbanism nr. 19/16.02</w:t>
      </w:r>
      <w:r w:rsidR="00956569" w:rsidRPr="0097472B">
        <w:rPr>
          <w:rFonts w:cs="Arial"/>
          <w:i/>
          <w:sz w:val="22"/>
          <w:szCs w:val="22"/>
          <w:lang w:val="ro-RO"/>
        </w:rPr>
        <w:t>.2017</w:t>
      </w:r>
      <w:r w:rsidR="00FB7F2B" w:rsidRPr="0097472B">
        <w:rPr>
          <w:rFonts w:cs="Arial"/>
          <w:i/>
          <w:sz w:val="22"/>
          <w:szCs w:val="22"/>
          <w:lang w:val="ro-RO"/>
        </w:rPr>
        <w:t xml:space="preserve"> emis de Consiliul Județean Harghita.</w:t>
      </w: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b/>
          <w:lang w:val="ro-RO"/>
        </w:rPr>
        <w:t xml:space="preserve">b) bogăția, disponibilitatea, calitatea și capacitatea de regenerare relative ale resurselor naturale </w:t>
      </w:r>
      <w:r w:rsidRPr="0097472B">
        <w:rPr>
          <w:rFonts w:ascii="Arial" w:hAnsi="Arial" w:cs="Arial"/>
          <w:lang w:val="ro-RO"/>
        </w:rPr>
        <w:t>(inclusiv solul, terenurile, apa și biodiversitatea) din zonă și din subteranul acesteia:</w:t>
      </w:r>
      <w:r w:rsidR="00FB7F2B" w:rsidRPr="0097472B">
        <w:rPr>
          <w:rFonts w:ascii="Arial" w:hAnsi="Arial" w:cs="Arial"/>
          <w:lang w:val="ro-RO"/>
        </w:rPr>
        <w:t xml:space="preserve"> </w:t>
      </w:r>
      <w:r w:rsidR="00FB7F2B" w:rsidRPr="0097472B">
        <w:rPr>
          <w:rFonts w:ascii="Arial" w:hAnsi="Arial" w:cs="Arial"/>
          <w:i/>
          <w:lang w:val="ro-RO"/>
        </w:rPr>
        <w:t>nu este cazul.</w:t>
      </w: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b/>
          <w:lang w:val="ro-RO"/>
        </w:rPr>
        <w:t>c) capacitatea de absorbţie a mediului natural</w:t>
      </w:r>
      <w:r w:rsidRPr="0097472B">
        <w:rPr>
          <w:rFonts w:ascii="Arial" w:hAnsi="Arial" w:cs="Arial"/>
          <w:lang w:val="ro-RO"/>
        </w:rPr>
        <w:t>, acordându-se atenție specială următoarelor zone:</w:t>
      </w: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t xml:space="preserve">  i) zonele umede, zone riverane, guri ale râurilor</w:t>
      </w:r>
      <w:r w:rsidR="00FB7F2B" w:rsidRPr="0097472B">
        <w:rPr>
          <w:rFonts w:ascii="Arial" w:hAnsi="Arial" w:cs="Arial"/>
          <w:lang w:val="ro-RO"/>
        </w:rPr>
        <w:t xml:space="preserve">: </w:t>
      </w:r>
      <w:r w:rsidR="00FB7F2B" w:rsidRPr="0097472B">
        <w:rPr>
          <w:rFonts w:ascii="Arial" w:hAnsi="Arial" w:cs="Arial"/>
          <w:i/>
          <w:lang w:val="ro-RO"/>
        </w:rPr>
        <w:t>nu este cazul.</w:t>
      </w: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t xml:space="preserve">  ii) zonele costiere</w:t>
      </w:r>
      <w:r w:rsidR="00FB7F2B" w:rsidRPr="0097472B">
        <w:rPr>
          <w:rFonts w:ascii="Arial" w:hAnsi="Arial" w:cs="Arial"/>
          <w:lang w:val="ro-RO"/>
        </w:rPr>
        <w:t xml:space="preserve"> și mediul marin: </w:t>
      </w:r>
      <w:r w:rsidR="00FB7F2B" w:rsidRPr="0097472B">
        <w:rPr>
          <w:rFonts w:ascii="Arial" w:hAnsi="Arial" w:cs="Arial"/>
          <w:i/>
          <w:lang w:val="ro-RO"/>
        </w:rPr>
        <w:t>nu este cazul.</w:t>
      </w: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t xml:space="preserve">  </w:t>
      </w:r>
      <w:proofErr w:type="spellStart"/>
      <w:r w:rsidRPr="0097472B">
        <w:rPr>
          <w:rFonts w:ascii="Arial" w:hAnsi="Arial" w:cs="Arial"/>
          <w:lang w:val="ro-RO"/>
        </w:rPr>
        <w:t>iii</w:t>
      </w:r>
      <w:proofErr w:type="spellEnd"/>
      <w:r w:rsidRPr="0097472B">
        <w:rPr>
          <w:rFonts w:ascii="Arial" w:hAnsi="Arial" w:cs="Arial"/>
          <w:lang w:val="ro-RO"/>
        </w:rPr>
        <w:t>) zonele montane şi forestiere</w:t>
      </w:r>
      <w:r w:rsidR="00FB7F2B" w:rsidRPr="0097472B">
        <w:rPr>
          <w:rFonts w:ascii="Arial" w:hAnsi="Arial" w:cs="Arial"/>
          <w:lang w:val="ro-RO"/>
        </w:rPr>
        <w:t xml:space="preserve">: </w:t>
      </w:r>
      <w:r w:rsidR="00FB7F2B" w:rsidRPr="0097472B">
        <w:rPr>
          <w:rFonts w:ascii="Arial" w:hAnsi="Arial" w:cs="Arial"/>
          <w:i/>
          <w:lang w:val="ro-RO"/>
        </w:rPr>
        <w:t>nu este cazul.</w:t>
      </w:r>
    </w:p>
    <w:p w:rsidR="00E4082E" w:rsidRPr="0097472B" w:rsidRDefault="00E4082E" w:rsidP="00E4082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lang w:val="ro-RO" w:eastAsia="ro-RO"/>
        </w:rPr>
      </w:pPr>
      <w:r w:rsidRPr="0097472B">
        <w:rPr>
          <w:rFonts w:ascii="Arial" w:hAnsi="Arial" w:cs="Arial"/>
          <w:color w:val="000000"/>
          <w:lang w:val="ro-RO" w:eastAsia="ro-RO"/>
        </w:rPr>
        <w:t xml:space="preserve">  </w:t>
      </w:r>
      <w:proofErr w:type="spellStart"/>
      <w:r w:rsidRPr="0097472B">
        <w:rPr>
          <w:rFonts w:ascii="Arial" w:hAnsi="Arial" w:cs="Arial"/>
          <w:color w:val="000000"/>
          <w:lang w:val="ro-RO" w:eastAsia="ro-RO"/>
        </w:rPr>
        <w:t>iv</w:t>
      </w:r>
      <w:proofErr w:type="spellEnd"/>
      <w:r w:rsidRPr="0097472B">
        <w:rPr>
          <w:rFonts w:ascii="Arial" w:hAnsi="Arial" w:cs="Arial"/>
          <w:color w:val="000000"/>
          <w:lang w:val="ro-RO" w:eastAsia="ro-RO"/>
        </w:rPr>
        <w:t>) rezervaţii şi parcuri naturale</w:t>
      </w:r>
      <w:r w:rsidR="00FB7F2B" w:rsidRPr="0097472B">
        <w:rPr>
          <w:rFonts w:ascii="Arial" w:hAnsi="Arial" w:cs="Arial"/>
          <w:color w:val="000000"/>
          <w:lang w:val="ro-RO" w:eastAsia="ro-RO"/>
        </w:rPr>
        <w:t xml:space="preserve">: </w:t>
      </w:r>
      <w:r w:rsidR="00FB7F2B" w:rsidRPr="0097472B">
        <w:rPr>
          <w:rFonts w:ascii="Arial" w:hAnsi="Arial" w:cs="Arial"/>
          <w:i/>
          <w:color w:val="000000"/>
          <w:lang w:val="ro-RO" w:eastAsia="ro-RO"/>
        </w:rPr>
        <w:t>nu este cazul.</w:t>
      </w:r>
      <w:r w:rsidRPr="0097472B">
        <w:rPr>
          <w:rFonts w:ascii="Arial" w:hAnsi="Arial" w:cs="Arial"/>
          <w:color w:val="000000"/>
          <w:lang w:val="ro-RO" w:eastAsia="ro-RO"/>
        </w:rPr>
        <w:t xml:space="preserve"> </w:t>
      </w: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o-RO" w:eastAsia="ro-RO"/>
        </w:rPr>
      </w:pPr>
      <w:r w:rsidRPr="0097472B">
        <w:rPr>
          <w:rFonts w:ascii="Arial" w:hAnsi="Arial" w:cs="Arial"/>
          <w:color w:val="000000"/>
          <w:lang w:val="ro-RO" w:eastAsia="ro-RO"/>
        </w:rPr>
        <w:t xml:space="preserve">  v) zone clasificate sau protejate conform </w:t>
      </w:r>
      <w:proofErr w:type="spellStart"/>
      <w:r w:rsidRPr="0097472B">
        <w:rPr>
          <w:rFonts w:ascii="Arial" w:hAnsi="Arial" w:cs="Arial"/>
          <w:color w:val="000000"/>
          <w:lang w:val="ro-RO" w:eastAsia="ro-RO"/>
        </w:rPr>
        <w:t>legislatiei</w:t>
      </w:r>
      <w:proofErr w:type="spellEnd"/>
      <w:r w:rsidRPr="0097472B">
        <w:rPr>
          <w:rFonts w:ascii="Arial" w:hAnsi="Arial" w:cs="Arial"/>
          <w:color w:val="000000"/>
          <w:lang w:val="ro-RO" w:eastAsia="ro-RO"/>
        </w:rPr>
        <w:t xml:space="preserve"> în vigoare: situri Natura 2000 desemnate în conformitate cu legislația privind regimul ariilor naturale protejate, conservarea habitatelor naturale, a florei și faunei sălbatice; zonele prevăzute de legislația privind aprobarea Planului de amenajare a teritoriului naţional - Secţiunea a III-a - zone protejate, zonele de protecţie instituite conform prevederilor legislației din domeniul apelor, precum și a celei privind caracterul şi mărimea zonelor de protecţie sanitară şi hidrogeologică:</w:t>
      </w:r>
      <w:r w:rsidR="00787B81" w:rsidRPr="0097472B">
        <w:rPr>
          <w:rFonts w:ascii="Arial" w:hAnsi="Arial" w:cs="Arial"/>
          <w:color w:val="000000"/>
          <w:lang w:val="ro-RO" w:eastAsia="ro-RO"/>
        </w:rPr>
        <w:t xml:space="preserve"> </w:t>
      </w:r>
      <w:r w:rsidR="00787B81" w:rsidRPr="0097472B">
        <w:rPr>
          <w:rFonts w:ascii="Arial" w:hAnsi="Arial" w:cs="Arial"/>
          <w:i/>
          <w:color w:val="000000"/>
          <w:lang w:val="ro-RO" w:eastAsia="ro-RO"/>
        </w:rPr>
        <w:t>nu este cazul.</w:t>
      </w: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t xml:space="preserve">  vi) zonele în care au existat deja cazuri de nerespectare a stan</w:t>
      </w:r>
      <w:r w:rsidR="00787B81" w:rsidRPr="0097472B">
        <w:rPr>
          <w:rFonts w:ascii="Arial" w:hAnsi="Arial" w:cs="Arial"/>
          <w:lang w:val="ro-RO"/>
        </w:rPr>
        <w:t xml:space="preserve">dardelor de calitate a mediului </w:t>
      </w:r>
      <w:r w:rsidRPr="0097472B">
        <w:rPr>
          <w:rFonts w:ascii="Arial" w:hAnsi="Arial" w:cs="Arial"/>
          <w:lang w:val="ro-RO"/>
        </w:rPr>
        <w:t>prevăzute în dreptul Uniunii și relevante pentru proiect sau în care se consideră că există astfel de cazuri:</w:t>
      </w:r>
      <w:r w:rsidR="00787B81" w:rsidRPr="0097472B">
        <w:rPr>
          <w:rFonts w:ascii="Arial" w:hAnsi="Arial" w:cs="Arial"/>
          <w:lang w:val="ro-RO"/>
        </w:rPr>
        <w:t xml:space="preserve"> </w:t>
      </w:r>
      <w:r w:rsidR="00787B81" w:rsidRPr="0097472B">
        <w:rPr>
          <w:rFonts w:ascii="Arial" w:hAnsi="Arial" w:cs="Arial"/>
          <w:i/>
          <w:lang w:val="ro-RO"/>
        </w:rPr>
        <w:t>nu este cazul.</w:t>
      </w:r>
      <w:r w:rsidRPr="0097472B">
        <w:rPr>
          <w:rFonts w:ascii="Arial" w:hAnsi="Arial" w:cs="Arial"/>
          <w:lang w:val="ro-RO"/>
        </w:rPr>
        <w:t xml:space="preserve"> </w:t>
      </w: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7472B">
        <w:rPr>
          <w:rFonts w:ascii="Arial" w:hAnsi="Arial" w:cs="Arial"/>
          <w:lang w:val="ro-RO"/>
        </w:rPr>
        <w:t xml:space="preserve">  vii) zonele cu o densitate mare a populației:</w:t>
      </w:r>
      <w:r w:rsidR="00787B81" w:rsidRPr="0097472B">
        <w:rPr>
          <w:rFonts w:ascii="Arial" w:hAnsi="Arial" w:cs="Arial"/>
          <w:lang w:val="ro-RO"/>
        </w:rPr>
        <w:t xml:space="preserve"> </w:t>
      </w:r>
      <w:r w:rsidR="00787B81" w:rsidRPr="0097472B">
        <w:rPr>
          <w:rFonts w:ascii="Arial" w:hAnsi="Arial" w:cs="Arial"/>
          <w:i/>
          <w:lang w:val="ro-RO"/>
        </w:rPr>
        <w:t>nu este cazul.</w:t>
      </w: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7472B">
        <w:rPr>
          <w:rFonts w:ascii="Arial" w:hAnsi="Arial" w:cs="Arial"/>
          <w:lang w:val="ro-RO"/>
        </w:rPr>
        <w:t xml:space="preserve">  viii) peisaje și situri importante din punct de vedere istoric, cultural sau arheologic: </w:t>
      </w:r>
      <w:r w:rsidR="00787B81" w:rsidRPr="0097472B">
        <w:rPr>
          <w:rFonts w:ascii="Arial" w:hAnsi="Arial" w:cs="Arial"/>
          <w:i/>
          <w:lang w:val="ro-RO"/>
        </w:rPr>
        <w:t>nu este cazul.</w:t>
      </w:r>
    </w:p>
    <w:p w:rsidR="00E4082E" w:rsidRPr="0097472B" w:rsidRDefault="00E4082E" w:rsidP="00E408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lang w:val="ro-RO"/>
        </w:rPr>
      </w:pPr>
      <w:r w:rsidRPr="0097472B">
        <w:rPr>
          <w:rFonts w:ascii="Arial" w:hAnsi="Arial" w:cs="Arial"/>
          <w:b/>
          <w:lang w:val="ro-RO"/>
        </w:rPr>
        <w:t xml:space="preserve">3. Tipurile și caracteristicile impactului potenţial </w:t>
      </w: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t>Efectele semnificative pe care le poate avea proiectul asupra mediului sunt analizate în raport cu criteriile stabilite la punctele 1 și 2 din  Anexa III al Directivei 2014/52/UE, având în vedere impactul proiectului asupra factorilor prevăzuți la articolul 3 alineatul (1) din Directivă și ținând seama de:</w:t>
      </w:r>
    </w:p>
    <w:p w:rsidR="005032DF" w:rsidRPr="0097472B" w:rsidRDefault="00E4082E" w:rsidP="005032DF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97472B">
        <w:rPr>
          <w:rFonts w:cs="Arial"/>
          <w:sz w:val="22"/>
          <w:szCs w:val="22"/>
          <w:lang w:val="ro-RO"/>
        </w:rPr>
        <w:t xml:space="preserve">  a) importanța și extinderea spațială a impactului (de exemplu, zona geografică și dimensiunea populației care poate fi afectată): </w:t>
      </w:r>
    </w:p>
    <w:p w:rsidR="005032DF" w:rsidRPr="0097472B" w:rsidRDefault="005032DF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97472B">
        <w:rPr>
          <w:rFonts w:cs="Arial"/>
          <w:i/>
          <w:sz w:val="22"/>
          <w:szCs w:val="22"/>
          <w:lang w:val="ro-RO"/>
        </w:rPr>
        <w:t>- aria geogra</w:t>
      </w:r>
      <w:r w:rsidR="00284ED6" w:rsidRPr="0097472B">
        <w:rPr>
          <w:rFonts w:cs="Arial"/>
          <w:i/>
          <w:sz w:val="22"/>
          <w:szCs w:val="22"/>
          <w:lang w:val="ro-RO"/>
        </w:rPr>
        <w:t xml:space="preserve">fică: redusă, </w:t>
      </w:r>
      <w:r w:rsidR="00D636CF" w:rsidRPr="0097472B">
        <w:rPr>
          <w:rFonts w:cs="Arial"/>
          <w:i/>
          <w:sz w:val="22"/>
          <w:szCs w:val="22"/>
          <w:lang w:val="ro-RO"/>
        </w:rPr>
        <w:t xml:space="preserve"> </w:t>
      </w:r>
      <w:r w:rsidR="00207811">
        <w:rPr>
          <w:rFonts w:cs="Arial"/>
          <w:i/>
          <w:sz w:val="22"/>
          <w:szCs w:val="22"/>
          <w:lang w:val="ro-RO"/>
        </w:rPr>
        <w:t xml:space="preserve">intravilanul și </w:t>
      </w:r>
      <w:r w:rsidR="00D636CF" w:rsidRPr="0097472B">
        <w:rPr>
          <w:rFonts w:cs="Arial"/>
          <w:i/>
          <w:sz w:val="22"/>
          <w:szCs w:val="22"/>
          <w:lang w:val="ro-RO"/>
        </w:rPr>
        <w:t>extravilanul</w:t>
      </w:r>
      <w:r w:rsidR="00207811">
        <w:rPr>
          <w:rFonts w:cs="Arial"/>
          <w:i/>
          <w:sz w:val="22"/>
          <w:szCs w:val="22"/>
          <w:lang w:val="ro-RO"/>
        </w:rPr>
        <w:t xml:space="preserve"> comunei Atid și Lupeni</w:t>
      </w:r>
      <w:r w:rsidR="00D636CF" w:rsidRPr="0097472B">
        <w:rPr>
          <w:rFonts w:cs="Arial"/>
          <w:i/>
          <w:sz w:val="22"/>
          <w:szCs w:val="22"/>
          <w:lang w:val="ro-RO"/>
        </w:rPr>
        <w:t>.</w:t>
      </w:r>
    </w:p>
    <w:p w:rsidR="00E4082E" w:rsidRPr="0097472B" w:rsidRDefault="005032DF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97472B">
        <w:rPr>
          <w:rFonts w:cs="Arial"/>
          <w:i/>
          <w:sz w:val="22"/>
          <w:szCs w:val="22"/>
          <w:lang w:val="ro-RO"/>
        </w:rPr>
        <w:t>- numărul persoanelor afectate: prin realizarea proiectului nu vor fi persoane afectate negativ.</w:t>
      </w: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t xml:space="preserve">  b) natura impactului:</w:t>
      </w:r>
      <w:r w:rsidR="00B94819" w:rsidRPr="0097472B">
        <w:rPr>
          <w:rFonts w:ascii="Arial" w:hAnsi="Arial" w:cs="Arial"/>
          <w:lang w:val="ro-RO"/>
        </w:rPr>
        <w:t xml:space="preserve"> </w:t>
      </w:r>
      <w:r w:rsidR="00D5560D" w:rsidRPr="0097472B">
        <w:rPr>
          <w:rFonts w:ascii="Arial" w:hAnsi="Arial" w:cs="Arial"/>
          <w:i/>
          <w:lang w:val="ro-RO"/>
        </w:rPr>
        <w:t>impact pozitiv minor</w:t>
      </w:r>
      <w:r w:rsidR="005032DF" w:rsidRPr="0097472B">
        <w:rPr>
          <w:rFonts w:ascii="Arial" w:hAnsi="Arial" w:cs="Arial"/>
          <w:lang w:val="ro-RO"/>
        </w:rPr>
        <w:t>.</w:t>
      </w: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t xml:space="preserve">  c) natura </w:t>
      </w:r>
      <w:proofErr w:type="spellStart"/>
      <w:r w:rsidRPr="0097472B">
        <w:rPr>
          <w:rFonts w:ascii="Arial" w:hAnsi="Arial" w:cs="Arial"/>
          <w:lang w:val="ro-RO"/>
        </w:rPr>
        <w:t>transfrontieră</w:t>
      </w:r>
      <w:proofErr w:type="spellEnd"/>
      <w:r w:rsidRPr="0097472B">
        <w:rPr>
          <w:rFonts w:ascii="Arial" w:hAnsi="Arial" w:cs="Arial"/>
          <w:lang w:val="ro-RO"/>
        </w:rPr>
        <w:t xml:space="preserve"> a impactului:</w:t>
      </w:r>
      <w:r w:rsidR="005032DF" w:rsidRPr="0097472B">
        <w:rPr>
          <w:rFonts w:ascii="Arial" w:hAnsi="Arial" w:cs="Arial"/>
          <w:lang w:val="ro-RO"/>
        </w:rPr>
        <w:t xml:space="preserve"> </w:t>
      </w:r>
      <w:r w:rsidR="005032DF" w:rsidRPr="0097472B">
        <w:rPr>
          <w:rFonts w:ascii="Arial" w:hAnsi="Arial" w:cs="Arial"/>
          <w:i/>
          <w:lang w:val="ro-RO"/>
        </w:rPr>
        <w:t>nu este cazul.</w:t>
      </w:r>
    </w:p>
    <w:p w:rsidR="00E4082E" w:rsidRPr="0097472B" w:rsidRDefault="00E4082E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97472B">
        <w:rPr>
          <w:rFonts w:cs="Arial"/>
          <w:sz w:val="22"/>
          <w:szCs w:val="22"/>
          <w:lang w:val="ro-RO"/>
        </w:rPr>
        <w:t xml:space="preserve">  d) intensitatea și complexitatea impactului:</w:t>
      </w:r>
      <w:r w:rsidR="005032DF" w:rsidRPr="0097472B">
        <w:rPr>
          <w:rFonts w:cs="Arial"/>
          <w:i/>
          <w:sz w:val="22"/>
          <w:szCs w:val="22"/>
          <w:lang w:val="ro-RO"/>
        </w:rPr>
        <w:t xml:space="preserve"> </w:t>
      </w:r>
      <w:proofErr w:type="spellStart"/>
      <w:r w:rsidR="005032DF" w:rsidRPr="0097472B">
        <w:rPr>
          <w:rFonts w:cs="Arial"/>
          <w:i/>
          <w:sz w:val="22"/>
          <w:szCs w:val="22"/>
          <w:lang w:val="ro-RO"/>
        </w:rPr>
        <w:t>-</w:t>
      </w:r>
      <w:r w:rsidR="005032DF" w:rsidRPr="0097472B">
        <w:rPr>
          <w:rFonts w:cs="Arial"/>
          <w:sz w:val="22"/>
          <w:szCs w:val="22"/>
          <w:lang w:val="ro-RO"/>
        </w:rPr>
        <w:t>în</w:t>
      </w:r>
      <w:proofErr w:type="spellEnd"/>
      <w:r w:rsidR="005032DF" w:rsidRPr="0097472B">
        <w:rPr>
          <w:rFonts w:cs="Arial"/>
          <w:sz w:val="22"/>
          <w:szCs w:val="22"/>
          <w:lang w:val="ro-RO"/>
        </w:rPr>
        <w:t xml:space="preserve"> perioada realizării proiectului</w:t>
      </w:r>
      <w:r w:rsidR="005032DF" w:rsidRPr="0097472B">
        <w:rPr>
          <w:rFonts w:cs="Arial"/>
          <w:i/>
          <w:sz w:val="22"/>
          <w:szCs w:val="22"/>
          <w:lang w:val="ro-RO"/>
        </w:rPr>
        <w:t>: vor rezulta deşeuri, care vor fi gestionate conform pct. 1.d.</w:t>
      </w: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t xml:space="preserve">  e) probabilitatea impactului:</w:t>
      </w:r>
      <w:r w:rsidRPr="0097472B">
        <w:rPr>
          <w:rFonts w:ascii="Arial" w:hAnsi="Arial" w:cs="Arial"/>
          <w:i/>
          <w:lang w:val="ro-RO"/>
        </w:rPr>
        <w:t xml:space="preserve"> </w:t>
      </w:r>
      <w:r w:rsidR="005032DF" w:rsidRPr="0097472B">
        <w:rPr>
          <w:rFonts w:ascii="Arial" w:hAnsi="Arial" w:cs="Arial"/>
          <w:i/>
          <w:lang w:val="ro-RO"/>
        </w:rPr>
        <w:t>mică</w:t>
      </w:r>
      <w:r w:rsidR="005032DF" w:rsidRPr="0097472B">
        <w:rPr>
          <w:rFonts w:ascii="Arial" w:hAnsi="Arial" w:cs="Arial"/>
          <w:lang w:val="ro-RO"/>
        </w:rPr>
        <w:t>.</w:t>
      </w:r>
    </w:p>
    <w:p w:rsidR="00E4082E" w:rsidRPr="0097472B" w:rsidRDefault="00E4082E" w:rsidP="005032DF">
      <w:pPr>
        <w:pStyle w:val="BodyText"/>
        <w:ind w:right="-54"/>
        <w:rPr>
          <w:rFonts w:cs="Arial"/>
          <w:b/>
          <w:sz w:val="22"/>
          <w:szCs w:val="22"/>
          <w:lang w:val="ro-RO"/>
        </w:rPr>
      </w:pPr>
      <w:r w:rsidRPr="0097472B">
        <w:rPr>
          <w:rFonts w:cs="Arial"/>
          <w:sz w:val="22"/>
          <w:szCs w:val="22"/>
          <w:lang w:val="ro-RO"/>
        </w:rPr>
        <w:t xml:space="preserve">  f) debutul, durata, frecvența și reversibilitatea preconizate ale impactului:</w:t>
      </w:r>
      <w:r w:rsidR="005032DF" w:rsidRPr="0097472B">
        <w:rPr>
          <w:rFonts w:cs="Arial"/>
          <w:sz w:val="22"/>
          <w:szCs w:val="22"/>
          <w:lang w:val="ro-RO"/>
        </w:rPr>
        <w:t xml:space="preserve"> </w:t>
      </w:r>
      <w:r w:rsidR="005032DF" w:rsidRPr="0097472B">
        <w:rPr>
          <w:rFonts w:cs="Arial"/>
          <w:i/>
          <w:sz w:val="22"/>
          <w:szCs w:val="22"/>
          <w:lang w:val="ro-RO"/>
        </w:rPr>
        <w:t>Impact de scurtă durată, numai în timpul executării lucrărilor de execuţie. Nu rezultă impact remanent.</w:t>
      </w:r>
      <w:r w:rsidR="005032DF" w:rsidRPr="0097472B">
        <w:rPr>
          <w:rFonts w:cs="Arial"/>
          <w:b/>
          <w:sz w:val="22"/>
          <w:szCs w:val="22"/>
          <w:lang w:val="ro-RO"/>
        </w:rPr>
        <w:t xml:space="preserve">   </w:t>
      </w: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t xml:space="preserve">  g) cumularea impactului cu impactul altor proiecte existente și/sau aprobate: </w:t>
      </w:r>
      <w:r w:rsidR="00942DBD" w:rsidRPr="0097472B">
        <w:rPr>
          <w:rFonts w:ascii="Arial" w:hAnsi="Arial" w:cs="Arial"/>
          <w:i/>
          <w:lang w:val="ro-RO"/>
        </w:rPr>
        <w:t>nu este cazul</w:t>
      </w:r>
      <w:r w:rsidR="00942DBD" w:rsidRPr="0097472B">
        <w:rPr>
          <w:rFonts w:ascii="Arial" w:hAnsi="Arial" w:cs="Arial"/>
          <w:lang w:val="ro-RO"/>
        </w:rPr>
        <w:t>.</w:t>
      </w:r>
    </w:p>
    <w:p w:rsidR="00435CED" w:rsidRPr="0097472B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7472B">
        <w:rPr>
          <w:rFonts w:ascii="Arial" w:hAnsi="Arial" w:cs="Arial"/>
          <w:lang w:val="ro-RO"/>
        </w:rPr>
        <w:t xml:space="preserve">  h) posibilitatea de reducere efectivă a impactului:</w:t>
      </w:r>
      <w:r w:rsidR="00942DBD" w:rsidRPr="0097472B">
        <w:rPr>
          <w:rFonts w:ascii="Arial" w:hAnsi="Arial" w:cs="Arial"/>
          <w:lang w:val="ro-RO"/>
        </w:rPr>
        <w:t xml:space="preserve"> </w:t>
      </w:r>
      <w:r w:rsidR="00A87556" w:rsidRPr="0097472B">
        <w:rPr>
          <w:rFonts w:ascii="Arial" w:hAnsi="Arial" w:cs="Arial"/>
          <w:i/>
          <w:lang w:val="ro-RO"/>
        </w:rPr>
        <w:t>prin restaurarea amplasamentelor construite imediat după finalizarea lucrărilor-cu termen limită</w:t>
      </w:r>
      <w:r w:rsidR="00BF3915" w:rsidRPr="0097472B">
        <w:rPr>
          <w:rFonts w:ascii="Arial" w:hAnsi="Arial" w:cs="Arial"/>
          <w:i/>
          <w:lang w:val="ro-RO"/>
        </w:rPr>
        <w:t>, evitarea interferențelor cu alte infrastructuri</w:t>
      </w:r>
    </w:p>
    <w:p w:rsidR="00E4082E" w:rsidRPr="0097472B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97472B">
        <w:rPr>
          <w:rFonts w:ascii="Arial" w:hAnsi="Arial" w:cs="Arial"/>
          <w:b/>
          <w:lang w:val="ro-RO"/>
        </w:rPr>
        <w:t xml:space="preserve">  II. Motivele care au stat la baza luării deciziei etapei de încadrare în procedura de evaluare adecvată sunt următoarele:</w:t>
      </w:r>
    </w:p>
    <w:p w:rsidR="00E4082E" w:rsidRPr="0097472B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lastRenderedPageBreak/>
        <w:t>- proiectul propus nu intră sub incidenţa art. 28 din Ordonanţa de urgenţă a Guvernului nr. 57/2007 cu modificări şi  privind regimul ariilor naturale protejate, conservarea habitatelor naturale, a florei şi faunei sălbatice, fiind situat în afara perimetrelor siturilor Natura 2000 din judeţ.</w:t>
      </w:r>
    </w:p>
    <w:p w:rsidR="00435CED" w:rsidRPr="0097472B" w:rsidRDefault="00435CED" w:rsidP="006B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97472B">
        <w:rPr>
          <w:rFonts w:ascii="Arial" w:hAnsi="Arial" w:cs="Arial"/>
          <w:b/>
          <w:lang w:val="ro-RO"/>
        </w:rPr>
        <w:t>Condiţiile de realizare a proiectului:</w:t>
      </w:r>
    </w:p>
    <w:p w:rsidR="00435CED" w:rsidRPr="0097472B" w:rsidRDefault="00435CED" w:rsidP="006B7A86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97472B">
        <w:rPr>
          <w:rFonts w:cs="Arial"/>
          <w:sz w:val="22"/>
          <w:szCs w:val="22"/>
          <w:lang w:val="ro-RO"/>
        </w:rPr>
        <w:t>a. Evitarea poluării solului şi a mediului acvatic cu produse petroliere în urma înlocuirii conductei, a pierderilor de carburanţi de la mijloacele de transport şi de la utilajele folosite în timpul executării lucrărilor de înlocuire</w:t>
      </w:r>
    </w:p>
    <w:p w:rsidR="00D863FE" w:rsidRPr="0097472B" w:rsidRDefault="00435CED" w:rsidP="00D5560D">
      <w:pPr>
        <w:spacing w:after="0"/>
        <w:ind w:right="-54" w:firstLine="720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t>În scopul garantării evitării poluării accidentale a mediului aveţi obligaţia ca să aveţi în dotare materiale absorbante pentru produse petroliere.</w:t>
      </w:r>
    </w:p>
    <w:p w:rsidR="00435CED" w:rsidRPr="0097472B" w:rsidRDefault="00435CED" w:rsidP="006B7A86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97472B">
        <w:rPr>
          <w:rFonts w:cs="Arial"/>
          <w:sz w:val="22"/>
          <w:szCs w:val="22"/>
          <w:lang w:val="ro-RO"/>
        </w:rPr>
        <w:t>b. Este interzisă afectarea terenurilor în afara amplasamentelor autorizate pentru realizarea lucrărilor de investiţii, prin:</w:t>
      </w:r>
    </w:p>
    <w:p w:rsidR="00435CED" w:rsidRPr="0097472B" w:rsidRDefault="00435CED" w:rsidP="00C12DB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900" w:right="-54" w:hanging="630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t>abandonarea, înlăturarea sau eliminarea deşeurilor în locuri neautorizate;</w:t>
      </w:r>
    </w:p>
    <w:p w:rsidR="00435CED" w:rsidRPr="0097472B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t>staţionarea mijloacelor de transport în afara terenurilor desemnate în acest scop</w:t>
      </w:r>
    </w:p>
    <w:p w:rsidR="00435CED" w:rsidRPr="0097472B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t>distrugerea sau degradarea, prin orice mijloace, a vegetaţiei ierboase sau lemnoase;</w:t>
      </w:r>
    </w:p>
    <w:p w:rsidR="00435CED" w:rsidRPr="0097472B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t>c. Utilizarea materiilor prime numai din surse autorizate.</w:t>
      </w:r>
    </w:p>
    <w:p w:rsidR="00435CED" w:rsidRPr="0097472B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t>d. Refacerea mediului şi readucerea în starea iniţială a suprafeţelor afectate prin realizarea proiectului.</w:t>
      </w:r>
    </w:p>
    <w:p w:rsidR="00435CED" w:rsidRPr="0097472B" w:rsidRDefault="00435CED" w:rsidP="00CF3366">
      <w:pPr>
        <w:spacing w:after="0"/>
        <w:ind w:firstLine="90"/>
        <w:jc w:val="both"/>
        <w:rPr>
          <w:rFonts w:ascii="Arial" w:eastAsiaTheme="minorHAnsi" w:hAnsi="Arial" w:cs="Arial"/>
          <w:lang w:val="ro-RO"/>
        </w:rPr>
      </w:pPr>
      <w:r w:rsidRPr="0097472B">
        <w:rPr>
          <w:rFonts w:ascii="Arial" w:hAnsi="Arial" w:cs="Arial"/>
          <w:lang w:val="ro-RO"/>
        </w:rPr>
        <w:t xml:space="preserve">e. </w:t>
      </w:r>
      <w:r w:rsidR="00E70094" w:rsidRPr="0097472B">
        <w:rPr>
          <w:rFonts w:ascii="Arial" w:eastAsiaTheme="minorHAnsi" w:hAnsi="Arial" w:cs="Arial"/>
          <w:lang w:val="ro-RO"/>
        </w:rPr>
        <w:t xml:space="preserve">Nivelul de zgomot rezultat în urma desfăşurării activităţii, va respecta prevederile SR ISO nr. 1996/2-08 şi SR 10009/2017. </w:t>
      </w:r>
    </w:p>
    <w:p w:rsidR="00435CED" w:rsidRPr="0097472B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t>f. Aveţi obligaţia de a ţine evidenţa gestiunii deşeurilor conform prevederilor H.G. nr. 856/2002 şi de a raporta această evidenţă la APM Harghita conform modelului prevăzut în anexa nr. 1 la H.G. nr. 856/2002 şi conform art. 49 alin (1) al Legii nr. 211/2011 după terminarea lucrărilor.</w:t>
      </w:r>
    </w:p>
    <w:p w:rsidR="00645AB7" w:rsidRPr="0097472B" w:rsidRDefault="00645AB7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t>g. Respect</w:t>
      </w:r>
      <w:r w:rsidR="00207811">
        <w:rPr>
          <w:rFonts w:ascii="Arial" w:hAnsi="Arial" w:cs="Arial"/>
          <w:lang w:val="ro-RO"/>
        </w:rPr>
        <w:t>area condițiilor impuse de Notificarea pentru începerea execuției nr. 32 din 19.09.2018 emis de ANAR ABA Mureș</w:t>
      </w:r>
      <w:r w:rsidRPr="0097472B">
        <w:rPr>
          <w:rFonts w:ascii="Arial" w:hAnsi="Arial" w:cs="Arial"/>
          <w:lang w:val="ro-RO"/>
        </w:rPr>
        <w:t>.</w:t>
      </w:r>
    </w:p>
    <w:p w:rsidR="005F7FF8" w:rsidRPr="0097472B" w:rsidRDefault="005F7FF8" w:rsidP="00E70094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t xml:space="preserve">   Proiectul propus nu necesită parcurgerea celorlalte etape ale procedurii de evaluare adecvată.</w:t>
      </w:r>
    </w:p>
    <w:p w:rsidR="005F7FF8" w:rsidRPr="0097472B" w:rsidRDefault="005F7FF8" w:rsidP="005F7FF8">
      <w:pPr>
        <w:pStyle w:val="BodyText"/>
        <w:ind w:right="-16"/>
        <w:jc w:val="both"/>
        <w:rPr>
          <w:rFonts w:cs="Arial"/>
          <w:sz w:val="22"/>
          <w:szCs w:val="22"/>
          <w:lang w:val="ro-RO"/>
        </w:rPr>
      </w:pPr>
      <w:r w:rsidRPr="0097472B">
        <w:rPr>
          <w:rFonts w:cs="Arial"/>
          <w:sz w:val="22"/>
          <w:szCs w:val="22"/>
          <w:lang w:val="ro-RO"/>
        </w:rPr>
        <w:t xml:space="preserve">  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5F7FF8" w:rsidRPr="0097472B" w:rsidRDefault="005F7FF8" w:rsidP="00284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t xml:space="preserve">   La finalizarea proiectului aveţi obligaţia de a notifica APM Harghita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lucrărilor.</w:t>
      </w:r>
    </w:p>
    <w:p w:rsidR="005F7FF8" w:rsidRPr="0097472B" w:rsidRDefault="005F7FF8" w:rsidP="00E70094">
      <w:pPr>
        <w:pStyle w:val="BodyText"/>
        <w:ind w:right="-16"/>
        <w:jc w:val="both"/>
        <w:rPr>
          <w:rFonts w:cs="Arial"/>
          <w:b/>
          <w:sz w:val="22"/>
          <w:szCs w:val="22"/>
          <w:lang w:val="ro-RO"/>
        </w:rPr>
      </w:pPr>
      <w:r w:rsidRPr="0097472B">
        <w:rPr>
          <w:rFonts w:cs="Arial"/>
          <w:b/>
          <w:sz w:val="22"/>
          <w:szCs w:val="22"/>
          <w:lang w:val="ro-RO"/>
        </w:rPr>
        <w:t>Răspunderea pentru corectitudinea informaţiilor puse la dispoziţia APM Harghita şi a publicului revine titularului  proiectului potrivit prevederilor art. 21, alin (4) din OUG 195/2005 aprobată cu modificări şi completări prin Legea nr.265/2006, privind protecţia mediului, cu modificările şi completările ulterioare.</w:t>
      </w:r>
    </w:p>
    <w:p w:rsidR="005F7FF8" w:rsidRPr="0097472B" w:rsidRDefault="005F7FF8" w:rsidP="005F7FF8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97472B">
        <w:rPr>
          <w:rFonts w:ascii="Arial" w:hAnsi="Arial" w:cs="Arial"/>
          <w:b/>
          <w:lang w:val="ro-RO"/>
        </w:rPr>
        <w:t>Nerespectarea prevederilor prezentei decizii atrage suspendarea sau anularea acesteia, după caz, în conformitate cu prevederile legale.</w:t>
      </w:r>
    </w:p>
    <w:p w:rsidR="005F7FF8" w:rsidRPr="0097472B" w:rsidRDefault="005F7FF8" w:rsidP="005F7FF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97472B">
        <w:rPr>
          <w:rFonts w:ascii="Arial" w:hAnsi="Arial" w:cs="Arial"/>
          <w:lang w:val="ro-RO"/>
        </w:rPr>
        <w:t xml:space="preserve">Prezenta decizie poate fi contestată în conformitate cu prevederile </w:t>
      </w:r>
      <w:r w:rsidRPr="0097472B">
        <w:rPr>
          <w:rFonts w:ascii="Arial" w:hAnsi="Arial" w:cs="Arial"/>
          <w:u w:val="single"/>
          <w:lang w:val="ro-RO"/>
        </w:rPr>
        <w:t>Hotărârii Guvernului nr. 445/2009</w:t>
      </w:r>
      <w:r w:rsidRPr="0097472B">
        <w:rPr>
          <w:rFonts w:ascii="Arial" w:hAnsi="Arial" w:cs="Arial"/>
          <w:lang w:val="ro-RO"/>
        </w:rPr>
        <w:t xml:space="preserve"> şi ale </w:t>
      </w:r>
      <w:r w:rsidRPr="0097472B">
        <w:rPr>
          <w:rFonts w:ascii="Arial" w:hAnsi="Arial" w:cs="Arial"/>
          <w:u w:val="single"/>
          <w:lang w:val="ro-RO"/>
        </w:rPr>
        <w:t>Legii</w:t>
      </w:r>
      <w:r w:rsidRPr="0097472B">
        <w:rPr>
          <w:rFonts w:ascii="Arial" w:hAnsi="Arial" w:cs="Arial"/>
          <w:lang w:val="ro-RO"/>
        </w:rPr>
        <w:t xml:space="preserve"> contenciosului administrativ nr. 554/2004, cu modificările şi completările ulterioare.</w:t>
      </w:r>
    </w:p>
    <w:p w:rsidR="00435CED" w:rsidRPr="0097472B" w:rsidRDefault="00435CED" w:rsidP="009B4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35CED" w:rsidRPr="0097472B" w:rsidRDefault="00435CED" w:rsidP="009B408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97472B">
        <w:rPr>
          <w:rFonts w:ascii="Arial" w:hAnsi="Arial" w:cs="Arial"/>
          <w:b/>
          <w:sz w:val="24"/>
          <w:szCs w:val="24"/>
          <w:lang w:val="ro-RO"/>
        </w:rPr>
        <w:t xml:space="preserve">DIRECTOR EXECUTIV,                                                     </w:t>
      </w:r>
      <w:r w:rsidRPr="0097472B">
        <w:rPr>
          <w:rFonts w:ascii="Arial" w:hAnsi="Arial" w:cs="Arial"/>
          <w:b/>
          <w:sz w:val="24"/>
          <w:szCs w:val="24"/>
          <w:lang w:val="ro-RO"/>
        </w:rPr>
        <w:tab/>
      </w:r>
      <w:r w:rsidRPr="0097472B">
        <w:rPr>
          <w:rFonts w:ascii="Arial" w:hAnsi="Arial" w:cs="Arial"/>
          <w:b/>
          <w:sz w:val="24"/>
          <w:szCs w:val="24"/>
          <w:lang w:val="ro-RO"/>
        </w:rPr>
        <w:tab/>
        <w:t>ŞEF SERVICIU AAA</w:t>
      </w:r>
    </w:p>
    <w:p w:rsidR="009B4089" w:rsidRPr="0097472B" w:rsidRDefault="00435CED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97472B">
        <w:rPr>
          <w:rFonts w:ascii="Arial" w:hAnsi="Arial" w:cs="Arial"/>
          <w:sz w:val="24"/>
          <w:szCs w:val="24"/>
          <w:lang w:val="ro-RO"/>
        </w:rPr>
        <w:t xml:space="preserve">DOMOKOS László József  </w:t>
      </w:r>
      <w:r w:rsidRPr="0097472B">
        <w:rPr>
          <w:rFonts w:ascii="Arial" w:hAnsi="Arial" w:cs="Arial"/>
          <w:sz w:val="24"/>
          <w:szCs w:val="24"/>
          <w:lang w:val="ro-RO"/>
        </w:rPr>
        <w:tab/>
      </w:r>
      <w:r w:rsidRPr="0097472B">
        <w:rPr>
          <w:rFonts w:ascii="Arial" w:hAnsi="Arial" w:cs="Arial"/>
          <w:sz w:val="24"/>
          <w:szCs w:val="24"/>
          <w:lang w:val="ro-RO"/>
        </w:rPr>
        <w:tab/>
      </w:r>
      <w:r w:rsidRPr="0097472B">
        <w:rPr>
          <w:rFonts w:ascii="Arial" w:hAnsi="Arial" w:cs="Arial"/>
          <w:sz w:val="24"/>
          <w:szCs w:val="24"/>
          <w:lang w:val="ro-RO"/>
        </w:rPr>
        <w:tab/>
      </w:r>
      <w:r w:rsidRPr="0097472B">
        <w:rPr>
          <w:rFonts w:ascii="Arial" w:hAnsi="Arial" w:cs="Arial"/>
          <w:sz w:val="24"/>
          <w:szCs w:val="24"/>
          <w:lang w:val="ro-RO"/>
        </w:rPr>
        <w:tab/>
      </w:r>
      <w:r w:rsidRPr="0097472B">
        <w:rPr>
          <w:rFonts w:ascii="Arial" w:hAnsi="Arial" w:cs="Arial"/>
          <w:sz w:val="24"/>
          <w:szCs w:val="24"/>
          <w:lang w:val="ro-RO"/>
        </w:rPr>
        <w:tab/>
      </w:r>
      <w:r w:rsidRPr="0097472B">
        <w:rPr>
          <w:rFonts w:ascii="Arial" w:hAnsi="Arial" w:cs="Arial"/>
          <w:sz w:val="24"/>
          <w:szCs w:val="24"/>
          <w:lang w:val="ro-RO"/>
        </w:rPr>
        <w:tab/>
        <w:t>ing. LÁSZLÓ Anna</w:t>
      </w:r>
    </w:p>
    <w:p w:rsidR="00284ED6" w:rsidRPr="0097472B" w:rsidRDefault="00284ED6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:rsidR="00435CED" w:rsidRPr="0097472B" w:rsidRDefault="00435CED" w:rsidP="009B4089">
      <w:pPr>
        <w:autoSpaceDE w:val="0"/>
        <w:autoSpaceDN w:val="0"/>
        <w:adjustRightInd w:val="0"/>
        <w:spacing w:after="0"/>
        <w:ind w:left="6480"/>
        <w:rPr>
          <w:rFonts w:ascii="Arial" w:hAnsi="Arial" w:cs="Arial"/>
          <w:b/>
          <w:sz w:val="24"/>
          <w:szCs w:val="24"/>
          <w:lang w:val="ro-RO"/>
        </w:rPr>
      </w:pPr>
      <w:r w:rsidRPr="0097472B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97472B">
        <w:rPr>
          <w:rFonts w:ascii="Arial" w:hAnsi="Arial" w:cs="Arial"/>
          <w:sz w:val="24"/>
          <w:szCs w:val="24"/>
          <w:lang w:val="ro-RO"/>
        </w:rPr>
        <w:tab/>
        <w:t xml:space="preserve"> </w:t>
      </w:r>
      <w:r w:rsidRPr="0097472B">
        <w:rPr>
          <w:rFonts w:ascii="Arial" w:hAnsi="Arial" w:cs="Arial"/>
          <w:b/>
          <w:sz w:val="24"/>
          <w:szCs w:val="24"/>
          <w:lang w:val="ro-RO"/>
        </w:rPr>
        <w:t>ÎNTOCMIT,</w:t>
      </w:r>
    </w:p>
    <w:p w:rsidR="000C3551" w:rsidRPr="0097472B" w:rsidRDefault="00435CED" w:rsidP="009B4089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4"/>
          <w:szCs w:val="24"/>
          <w:lang w:val="ro-RO"/>
        </w:rPr>
      </w:pPr>
      <w:r w:rsidRPr="0097472B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97472B">
        <w:rPr>
          <w:rFonts w:ascii="Arial" w:hAnsi="Arial" w:cs="Arial"/>
          <w:sz w:val="24"/>
          <w:szCs w:val="24"/>
          <w:lang w:val="ro-RO"/>
        </w:rPr>
        <w:tab/>
        <w:t xml:space="preserve"> ing. BARABÁS Zoltán</w:t>
      </w:r>
    </w:p>
    <w:sectPr w:rsidR="000C3551" w:rsidRPr="0097472B" w:rsidSect="00435CE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01" w:rsidRDefault="00B42001" w:rsidP="00C96EF2">
      <w:pPr>
        <w:spacing w:after="0" w:line="240" w:lineRule="auto"/>
      </w:pPr>
      <w:r>
        <w:separator/>
      </w:r>
    </w:p>
  </w:endnote>
  <w:end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768D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41C6C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931" w:rsidRPr="00C00574" w:rsidRDefault="00841C6C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8240;mso-position-horizontal-relative:text;mso-position-vertical-relative:text">
              <v:imagedata r:id="rId1" o:title=""/>
            </v:shape>
            <o:OLEObject Type="Embed" ProgID="CorelDRAW.Graphic.13" ShapeID="_x0000_s2051" DrawAspect="Content" ObjectID="_1601287691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1FCBD59" wp14:editId="67F8E8AE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992A14" w:rsidRPr="007A4C64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C44321" w:rsidRDefault="00D768D9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C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87931" w:rsidRPr="00C00574" w:rsidRDefault="00841C6C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-46.65pt;margin-top:-33.6pt;width:41.9pt;height:34.45pt;z-index:-251655168;mso-position-horizontal-relative:text;mso-position-vertical-relative:text">
              <v:imagedata r:id="rId1" o:title=""/>
            </v:shape>
            <o:OLEObject Type="Embed" ProgID="CorelDRAW.Graphic.13" ShapeID="_x0000_s2050" DrawAspect="Content" ObjectID="_1601287693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1ACB370" wp14:editId="596C7500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187931" w:rsidRPr="00187931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992A14" w:rsidRDefault="00841C6C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01" w:rsidRDefault="00B42001" w:rsidP="00C96EF2">
      <w:pPr>
        <w:spacing w:after="0" w:line="240" w:lineRule="auto"/>
      </w:pPr>
      <w:r>
        <w:separator/>
      </w:r>
    </w:p>
  </w:footnote>
  <w:foot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841C6C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2049" DrawAspect="Content" ObjectID="_1601287692" r:id="rId2"/>
      </w:pict>
    </w:r>
    <w:r w:rsidR="00D768D9">
      <w:rPr>
        <w:noProof/>
      </w:rPr>
      <w:drawing>
        <wp:anchor distT="0" distB="0" distL="114300" distR="114300" simplePos="0" relativeHeight="251659264" behindDoc="0" locked="0" layoutInCell="1" allowOverlap="1" wp14:anchorId="530343E3" wp14:editId="3F502BCA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768D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C96EF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841C6C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768D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841C6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841C6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41C6C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768D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768D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841C6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 filled="t">
        <v:fill color2="black"/>
        <v:imagedata r:id="rId1" o:title=""/>
      </v:shape>
    </w:pict>
  </w:numPicBullet>
  <w:abstractNum w:abstractNumId="0">
    <w:nsid w:val="00000018"/>
    <w:multiLevelType w:val="singleLevel"/>
    <w:tmpl w:val="00000018"/>
    <w:name w:val="WW8Num2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1">
    <w:nsid w:val="08A54BE6"/>
    <w:multiLevelType w:val="hybridMultilevel"/>
    <w:tmpl w:val="0C46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746A"/>
    <w:multiLevelType w:val="hybridMultilevel"/>
    <w:tmpl w:val="4AC60B9E"/>
    <w:lvl w:ilvl="0" w:tplc="8206A9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ED4C5B4">
      <w:start w:val="15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E765C7"/>
    <w:multiLevelType w:val="hybridMultilevel"/>
    <w:tmpl w:val="C344B0C6"/>
    <w:lvl w:ilvl="0" w:tplc="3ED4C5B4">
      <w:start w:val="1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982200"/>
    <w:multiLevelType w:val="hybridMultilevel"/>
    <w:tmpl w:val="07EC646A"/>
    <w:lvl w:ilvl="0" w:tplc="FFFFFFFF">
      <w:start w:val="1"/>
      <w:numFmt w:val="bullet"/>
      <w:pStyle w:val="CommentText"/>
      <w:lvlText w:val=""/>
      <w:lvlJc w:val="left"/>
      <w:pPr>
        <w:tabs>
          <w:tab w:val="num" w:pos="1278"/>
        </w:tabs>
        <w:ind w:left="1278" w:hanging="340"/>
      </w:pPr>
      <w:rPr>
        <w:rFonts w:ascii="Wingdings" w:hAnsi="Wingdings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>
    <w:nsid w:val="1D864801"/>
    <w:multiLevelType w:val="hybridMultilevel"/>
    <w:tmpl w:val="A29A57FE"/>
    <w:lvl w:ilvl="0" w:tplc="0418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2DD2EE3"/>
    <w:multiLevelType w:val="hybridMultilevel"/>
    <w:tmpl w:val="6E7CE322"/>
    <w:lvl w:ilvl="0" w:tplc="45C89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104A6"/>
    <w:multiLevelType w:val="hybridMultilevel"/>
    <w:tmpl w:val="143A7AAA"/>
    <w:lvl w:ilvl="0" w:tplc="DC901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440D8"/>
    <w:multiLevelType w:val="hybridMultilevel"/>
    <w:tmpl w:val="C3F2BEF8"/>
    <w:lvl w:ilvl="0" w:tplc="0AE09F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15AB4"/>
    <w:multiLevelType w:val="hybridMultilevel"/>
    <w:tmpl w:val="5EA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88F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D1B72"/>
    <w:multiLevelType w:val="hybridMultilevel"/>
    <w:tmpl w:val="152A4B34"/>
    <w:lvl w:ilvl="0" w:tplc="495A65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A494589"/>
    <w:multiLevelType w:val="hybridMultilevel"/>
    <w:tmpl w:val="8D4ACC1E"/>
    <w:lvl w:ilvl="0" w:tplc="8C064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53221B"/>
    <w:multiLevelType w:val="hybridMultilevel"/>
    <w:tmpl w:val="481E1F22"/>
    <w:lvl w:ilvl="0" w:tplc="00000009">
      <w:start w:val="5"/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78281F"/>
    <w:multiLevelType w:val="hybridMultilevel"/>
    <w:tmpl w:val="CED2F0A6"/>
    <w:lvl w:ilvl="0" w:tplc="E3606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A3E0E"/>
    <w:multiLevelType w:val="hybridMultilevel"/>
    <w:tmpl w:val="40209490"/>
    <w:lvl w:ilvl="0" w:tplc="C2B67796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5C805723"/>
    <w:multiLevelType w:val="hybridMultilevel"/>
    <w:tmpl w:val="64FEC89C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5C4B0E"/>
    <w:multiLevelType w:val="hybridMultilevel"/>
    <w:tmpl w:val="79F8BBB2"/>
    <w:lvl w:ilvl="0" w:tplc="7E528576">
      <w:start w:val="3"/>
      <w:numFmt w:val="bullet"/>
      <w:lvlText w:val="-"/>
      <w:lvlJc w:val="left"/>
      <w:pPr>
        <w:ind w:left="2202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3ED4C5B4">
      <w:start w:val="15"/>
      <w:numFmt w:val="bullet"/>
      <w:lvlText w:val="-"/>
      <w:lvlJc w:val="left"/>
      <w:pPr>
        <w:ind w:left="3642" w:hanging="360"/>
      </w:pPr>
      <w:rPr>
        <w:rFonts w:ascii="Times New Roman" w:hAnsi="Times New Roman" w:cs="Times New Roman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8">
    <w:nsid w:val="65C62982"/>
    <w:multiLevelType w:val="multilevel"/>
    <w:tmpl w:val="3C92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6C30629"/>
    <w:multiLevelType w:val="hybridMultilevel"/>
    <w:tmpl w:val="3DD6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2B4DA2"/>
    <w:multiLevelType w:val="hybridMultilevel"/>
    <w:tmpl w:val="9E243DFC"/>
    <w:lvl w:ilvl="0" w:tplc="9E86E4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C36DD8"/>
    <w:multiLevelType w:val="hybridMultilevel"/>
    <w:tmpl w:val="38B49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D43AF"/>
    <w:multiLevelType w:val="hybridMultilevel"/>
    <w:tmpl w:val="378C79D4"/>
    <w:lvl w:ilvl="0" w:tplc="BBAAE0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C5E6FA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F6C27CC"/>
    <w:multiLevelType w:val="hybridMultilevel"/>
    <w:tmpl w:val="FDD09C0A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6"/>
  </w:num>
  <w:num w:numId="7">
    <w:abstractNumId w:val="9"/>
  </w:num>
  <w:num w:numId="8">
    <w:abstractNumId w:val="16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1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0"/>
  </w:num>
  <w:num w:numId="18">
    <w:abstractNumId w:val="1"/>
  </w:num>
  <w:num w:numId="19">
    <w:abstractNumId w:val="11"/>
  </w:num>
  <w:num w:numId="20">
    <w:abstractNumId w:val="21"/>
  </w:num>
  <w:num w:numId="21">
    <w:abstractNumId w:val="3"/>
  </w:num>
  <w:num w:numId="22">
    <w:abstractNumId w:val="22"/>
  </w:num>
  <w:num w:numId="23">
    <w:abstractNumId w:val="13"/>
  </w:num>
  <w:num w:numId="24">
    <w:abstractNumId w:val="15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ED"/>
    <w:rsid w:val="000130F0"/>
    <w:rsid w:val="000B7B19"/>
    <w:rsid w:val="000C3551"/>
    <w:rsid w:val="0015312D"/>
    <w:rsid w:val="00153764"/>
    <w:rsid w:val="001D3591"/>
    <w:rsid w:val="001D7477"/>
    <w:rsid w:val="00207811"/>
    <w:rsid w:val="0022199F"/>
    <w:rsid w:val="00230FA7"/>
    <w:rsid w:val="00232022"/>
    <w:rsid w:val="00284ED6"/>
    <w:rsid w:val="002C1134"/>
    <w:rsid w:val="002E3461"/>
    <w:rsid w:val="002F58D7"/>
    <w:rsid w:val="00302C55"/>
    <w:rsid w:val="00333018"/>
    <w:rsid w:val="003627AA"/>
    <w:rsid w:val="003C183F"/>
    <w:rsid w:val="00410AFD"/>
    <w:rsid w:val="004156FF"/>
    <w:rsid w:val="00435CED"/>
    <w:rsid w:val="00443BED"/>
    <w:rsid w:val="004515F1"/>
    <w:rsid w:val="004824A8"/>
    <w:rsid w:val="00491AAF"/>
    <w:rsid w:val="004D27CB"/>
    <w:rsid w:val="005032DF"/>
    <w:rsid w:val="00512CB1"/>
    <w:rsid w:val="005163DB"/>
    <w:rsid w:val="005446BE"/>
    <w:rsid w:val="005724AE"/>
    <w:rsid w:val="005A4C7C"/>
    <w:rsid w:val="005B03D6"/>
    <w:rsid w:val="005F7FF8"/>
    <w:rsid w:val="00613298"/>
    <w:rsid w:val="00634C55"/>
    <w:rsid w:val="00645AB7"/>
    <w:rsid w:val="00651E3D"/>
    <w:rsid w:val="006628B5"/>
    <w:rsid w:val="006708D2"/>
    <w:rsid w:val="00685CC7"/>
    <w:rsid w:val="00685F3B"/>
    <w:rsid w:val="00730274"/>
    <w:rsid w:val="00750989"/>
    <w:rsid w:val="00751358"/>
    <w:rsid w:val="00781206"/>
    <w:rsid w:val="00787541"/>
    <w:rsid w:val="00787B81"/>
    <w:rsid w:val="00792DF2"/>
    <w:rsid w:val="008116D4"/>
    <w:rsid w:val="00841C6C"/>
    <w:rsid w:val="00846DF1"/>
    <w:rsid w:val="00877B8F"/>
    <w:rsid w:val="00882839"/>
    <w:rsid w:val="008C312C"/>
    <w:rsid w:val="009230FD"/>
    <w:rsid w:val="009342BF"/>
    <w:rsid w:val="00937392"/>
    <w:rsid w:val="00942DBD"/>
    <w:rsid w:val="00956569"/>
    <w:rsid w:val="0097472B"/>
    <w:rsid w:val="00983A89"/>
    <w:rsid w:val="00983CC9"/>
    <w:rsid w:val="00984EAF"/>
    <w:rsid w:val="00985A02"/>
    <w:rsid w:val="009B4089"/>
    <w:rsid w:val="009C4ABF"/>
    <w:rsid w:val="00A27363"/>
    <w:rsid w:val="00A4097C"/>
    <w:rsid w:val="00A433C0"/>
    <w:rsid w:val="00A87556"/>
    <w:rsid w:val="00AA34CD"/>
    <w:rsid w:val="00B42001"/>
    <w:rsid w:val="00B42F44"/>
    <w:rsid w:val="00B515AC"/>
    <w:rsid w:val="00B76BD6"/>
    <w:rsid w:val="00B82B55"/>
    <w:rsid w:val="00B931A4"/>
    <w:rsid w:val="00B9327F"/>
    <w:rsid w:val="00B94819"/>
    <w:rsid w:val="00BF3915"/>
    <w:rsid w:val="00BF6067"/>
    <w:rsid w:val="00C12DB3"/>
    <w:rsid w:val="00C96EF2"/>
    <w:rsid w:val="00CA0DDB"/>
    <w:rsid w:val="00CB3A88"/>
    <w:rsid w:val="00CC4BC1"/>
    <w:rsid w:val="00CD3BA7"/>
    <w:rsid w:val="00CF3366"/>
    <w:rsid w:val="00D14E3F"/>
    <w:rsid w:val="00D205F1"/>
    <w:rsid w:val="00D21235"/>
    <w:rsid w:val="00D5560D"/>
    <w:rsid w:val="00D636CF"/>
    <w:rsid w:val="00D651A0"/>
    <w:rsid w:val="00D724A0"/>
    <w:rsid w:val="00D768D9"/>
    <w:rsid w:val="00D863FE"/>
    <w:rsid w:val="00D96E99"/>
    <w:rsid w:val="00DB7BAB"/>
    <w:rsid w:val="00E034CC"/>
    <w:rsid w:val="00E2674B"/>
    <w:rsid w:val="00E3323B"/>
    <w:rsid w:val="00E4082E"/>
    <w:rsid w:val="00E53C77"/>
    <w:rsid w:val="00E70094"/>
    <w:rsid w:val="00F458B3"/>
    <w:rsid w:val="00FB7F2B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aliases w:val="Titlu 4"/>
    <w:basedOn w:val="Normal"/>
    <w:link w:val="ListParagraphChar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  <w:style w:type="character" w:customStyle="1" w:styleId="ListParagraphChar">
    <w:name w:val="List Paragraph Char"/>
    <w:aliases w:val="Titlu 4 Char"/>
    <w:link w:val="ListParagraph"/>
    <w:uiPriority w:val="34"/>
    <w:rsid w:val="00D636CF"/>
    <w:rPr>
      <w:rFonts w:ascii="Calibri" w:eastAsia="Calibri" w:hAnsi="Calibri" w:cs="Times New Roman"/>
    </w:rPr>
  </w:style>
  <w:style w:type="paragraph" w:customStyle="1" w:styleId="Style1">
    <w:name w:val="Style1"/>
    <w:basedOn w:val="Normal"/>
    <w:link w:val="Style1Char"/>
    <w:autoRedefine/>
    <w:rsid w:val="005B03D6"/>
    <w:pPr>
      <w:tabs>
        <w:tab w:val="left" w:pos="720"/>
      </w:tabs>
      <w:spacing w:after="120" w:line="288" w:lineRule="auto"/>
      <w:jc w:val="both"/>
    </w:pPr>
    <w:rPr>
      <w:rFonts w:ascii="Verdana" w:eastAsia="Times New Roman" w:hAnsi="Verdana"/>
      <w:szCs w:val="20"/>
      <w:lang w:val="ro-RO"/>
    </w:rPr>
  </w:style>
  <w:style w:type="character" w:customStyle="1" w:styleId="Style1Char">
    <w:name w:val="Style1 Char"/>
    <w:basedOn w:val="DefaultParagraphFont"/>
    <w:link w:val="Style1"/>
    <w:rsid w:val="005B03D6"/>
    <w:rPr>
      <w:rFonts w:ascii="Verdana" w:eastAsia="Times New Roman" w:hAnsi="Verdana" w:cs="Times New Roman"/>
      <w:szCs w:val="20"/>
      <w:lang w:val="ro-RO"/>
    </w:rPr>
  </w:style>
  <w:style w:type="character" w:customStyle="1" w:styleId="Bodytext8">
    <w:name w:val="Body text (8)_"/>
    <w:basedOn w:val="DefaultParagraphFont"/>
    <w:link w:val="Bodytext80"/>
    <w:rsid w:val="00A433C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433C0"/>
    <w:pPr>
      <w:shd w:val="clear" w:color="auto" w:fill="FFFFFF"/>
      <w:spacing w:before="60" w:after="0" w:line="230" w:lineRule="exact"/>
      <w:ind w:hanging="440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2">
    <w:name w:val="Body Text2"/>
    <w:basedOn w:val="Normal"/>
    <w:rsid w:val="004156FF"/>
    <w:pPr>
      <w:widowControl w:val="0"/>
      <w:shd w:val="clear" w:color="auto" w:fill="FFFFFF"/>
      <w:spacing w:before="240" w:after="0" w:line="293" w:lineRule="exact"/>
    </w:pPr>
    <w:rPr>
      <w:rFonts w:ascii="Times New Roman" w:eastAsia="Times New Roman" w:hAnsi="Times New Roman"/>
      <w:color w:val="000000"/>
      <w:sz w:val="25"/>
      <w:szCs w:val="25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aliases w:val="Titlu 4"/>
    <w:basedOn w:val="Normal"/>
    <w:link w:val="ListParagraphChar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  <w:style w:type="character" w:customStyle="1" w:styleId="ListParagraphChar">
    <w:name w:val="List Paragraph Char"/>
    <w:aliases w:val="Titlu 4 Char"/>
    <w:link w:val="ListParagraph"/>
    <w:uiPriority w:val="34"/>
    <w:rsid w:val="00D636CF"/>
    <w:rPr>
      <w:rFonts w:ascii="Calibri" w:eastAsia="Calibri" w:hAnsi="Calibri" w:cs="Times New Roman"/>
    </w:rPr>
  </w:style>
  <w:style w:type="paragraph" w:customStyle="1" w:styleId="Style1">
    <w:name w:val="Style1"/>
    <w:basedOn w:val="Normal"/>
    <w:link w:val="Style1Char"/>
    <w:autoRedefine/>
    <w:rsid w:val="005B03D6"/>
    <w:pPr>
      <w:tabs>
        <w:tab w:val="left" w:pos="720"/>
      </w:tabs>
      <w:spacing w:after="120" w:line="288" w:lineRule="auto"/>
      <w:jc w:val="both"/>
    </w:pPr>
    <w:rPr>
      <w:rFonts w:ascii="Verdana" w:eastAsia="Times New Roman" w:hAnsi="Verdana"/>
      <w:szCs w:val="20"/>
      <w:lang w:val="ro-RO"/>
    </w:rPr>
  </w:style>
  <w:style w:type="character" w:customStyle="1" w:styleId="Style1Char">
    <w:name w:val="Style1 Char"/>
    <w:basedOn w:val="DefaultParagraphFont"/>
    <w:link w:val="Style1"/>
    <w:rsid w:val="005B03D6"/>
    <w:rPr>
      <w:rFonts w:ascii="Verdana" w:eastAsia="Times New Roman" w:hAnsi="Verdana" w:cs="Times New Roman"/>
      <w:szCs w:val="20"/>
      <w:lang w:val="ro-RO"/>
    </w:rPr>
  </w:style>
  <w:style w:type="character" w:customStyle="1" w:styleId="Bodytext8">
    <w:name w:val="Body text (8)_"/>
    <w:basedOn w:val="DefaultParagraphFont"/>
    <w:link w:val="Bodytext80"/>
    <w:rsid w:val="00A433C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433C0"/>
    <w:pPr>
      <w:shd w:val="clear" w:color="auto" w:fill="FFFFFF"/>
      <w:spacing w:before="60" w:after="0" w:line="230" w:lineRule="exact"/>
      <w:ind w:hanging="440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2">
    <w:name w:val="Body Text2"/>
    <w:basedOn w:val="Normal"/>
    <w:rsid w:val="004156FF"/>
    <w:pPr>
      <w:widowControl w:val="0"/>
      <w:shd w:val="clear" w:color="auto" w:fill="FFFFFF"/>
      <w:spacing w:before="240" w:after="0" w:line="293" w:lineRule="exact"/>
    </w:pPr>
    <w:rPr>
      <w:rFonts w:ascii="Times New Roman" w:eastAsia="Times New Roman" w:hAnsi="Times New Roman"/>
      <w:color w:val="000000"/>
      <w:sz w:val="25"/>
      <w:szCs w:val="2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5BEE-F820-40D6-9E55-79DCD804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 Zoltan</dc:creator>
  <cp:lastModifiedBy>Barabas Zoltan</cp:lastModifiedBy>
  <cp:revision>5</cp:revision>
  <cp:lastPrinted>2018-03-28T11:17:00Z</cp:lastPrinted>
  <dcterms:created xsi:type="dcterms:W3CDTF">2018-10-17T05:33:00Z</dcterms:created>
  <dcterms:modified xsi:type="dcterms:W3CDTF">2018-10-17T10:21:00Z</dcterms:modified>
</cp:coreProperties>
</file>