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94A78">
        <w:t xml:space="preserve"> 5510</w:t>
      </w:r>
      <w:r w:rsidR="0077213C">
        <w:t xml:space="preserve"> </w:t>
      </w:r>
      <w:r>
        <w:t>din</w:t>
      </w:r>
      <w:r w:rsidR="00BF7A33">
        <w:t xml:space="preserve"> </w:t>
      </w:r>
      <w:r w:rsidR="00494A78">
        <w:t>11</w:t>
      </w:r>
      <w:r w:rsidR="00081AF7">
        <w:t xml:space="preserve"> </w:t>
      </w:r>
      <w:r w:rsidR="00494A78">
        <w:t>iunie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494A78">
        <w:rPr>
          <w:b/>
          <w:sz w:val="32"/>
        </w:rPr>
        <w:t>11</w:t>
      </w:r>
      <w:r w:rsidR="00081AF7">
        <w:rPr>
          <w:b/>
          <w:sz w:val="32"/>
        </w:rPr>
        <w:t xml:space="preserve"> </w:t>
      </w:r>
      <w:r w:rsidR="00494A78">
        <w:rPr>
          <w:b/>
          <w:sz w:val="32"/>
        </w:rPr>
        <w:t>iunie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494A78" w:rsidRPr="00F921B3" w:rsidTr="00E453A1">
        <w:trPr>
          <w:trHeight w:val="540"/>
        </w:trPr>
        <w:tc>
          <w:tcPr>
            <w:tcW w:w="426" w:type="dxa"/>
          </w:tcPr>
          <w:p w:rsidR="00494A78" w:rsidRPr="00F921B3" w:rsidRDefault="00494A7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94A78" w:rsidRDefault="00494A78" w:rsidP="00F9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GABOS JOZSEF SZABOLCS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Demolare casă de vacanţă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Suseni, Valea Strâmbă,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 xml:space="preserve">., Postata </w:t>
            </w:r>
            <w:proofErr w:type="spellStart"/>
            <w:r>
              <w:rPr>
                <w:sz w:val="24"/>
                <w:szCs w:val="24"/>
              </w:rPr>
              <w:t>Heveder</w:t>
            </w:r>
            <w:proofErr w:type="spellEnd"/>
          </w:p>
        </w:tc>
        <w:tc>
          <w:tcPr>
            <w:tcW w:w="2126" w:type="dxa"/>
          </w:tcPr>
          <w:p w:rsidR="00494A78" w:rsidRDefault="00494A78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494A78" w:rsidRDefault="00494A78" w:rsidP="00F93237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Mihaly István</w:t>
            </w:r>
          </w:p>
        </w:tc>
      </w:tr>
      <w:tr w:rsidR="00494A78" w:rsidRPr="00F921B3" w:rsidTr="00E453A1">
        <w:trPr>
          <w:trHeight w:val="540"/>
        </w:trPr>
        <w:tc>
          <w:tcPr>
            <w:tcW w:w="426" w:type="dxa"/>
          </w:tcPr>
          <w:p w:rsidR="00494A78" w:rsidRPr="00F921B3" w:rsidRDefault="00494A7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94A78" w:rsidRDefault="00494A78" w:rsidP="00F9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ODORHEIU SECUIESC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Întreţinere suprastructură pod de pe pârâul Sos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Homorod</w:t>
            </w:r>
          </w:p>
        </w:tc>
        <w:tc>
          <w:tcPr>
            <w:tcW w:w="2126" w:type="dxa"/>
          </w:tcPr>
          <w:p w:rsidR="00494A78" w:rsidRDefault="00494A78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94A78" w:rsidRDefault="00494A78" w:rsidP="00F93237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494A78" w:rsidRPr="00F921B3" w:rsidTr="00E453A1">
        <w:trPr>
          <w:trHeight w:val="540"/>
        </w:trPr>
        <w:tc>
          <w:tcPr>
            <w:tcW w:w="426" w:type="dxa"/>
          </w:tcPr>
          <w:p w:rsidR="00494A78" w:rsidRPr="00F921B3" w:rsidRDefault="00494A7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94A78" w:rsidRDefault="00494A78" w:rsidP="00F9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TANOLU PRES S.R.L.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spălătorie auto, branşamente utilităţi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Lupeni,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4A78" w:rsidRDefault="00494A78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94A78" w:rsidRDefault="00494A78" w:rsidP="00F93237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494A78" w:rsidRPr="00F921B3" w:rsidTr="00E453A1">
        <w:trPr>
          <w:trHeight w:val="540"/>
        </w:trPr>
        <w:tc>
          <w:tcPr>
            <w:tcW w:w="426" w:type="dxa"/>
          </w:tcPr>
          <w:p w:rsidR="00494A78" w:rsidRPr="00F921B3" w:rsidRDefault="00494A7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94A78" w:rsidRDefault="00494A78" w:rsidP="00F9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ANDRAS JOZSEF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reparaţii auto şi casă de locuit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Joseni, Borzont,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4A78" w:rsidRDefault="00494A78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94A78" w:rsidRDefault="00494A78" w:rsidP="00F93237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494A78" w:rsidRPr="00F921B3" w:rsidTr="00E453A1">
        <w:trPr>
          <w:trHeight w:val="540"/>
        </w:trPr>
        <w:tc>
          <w:tcPr>
            <w:tcW w:w="426" w:type="dxa"/>
          </w:tcPr>
          <w:p w:rsidR="00494A78" w:rsidRPr="00F921B3" w:rsidRDefault="00494A7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94A78" w:rsidRDefault="00494A78" w:rsidP="00F9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MIHALTAM PROIECT S.R.L.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Deschidere carieră de piatră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Joseni, extravilan</w:t>
            </w:r>
          </w:p>
        </w:tc>
        <w:tc>
          <w:tcPr>
            <w:tcW w:w="2126" w:type="dxa"/>
          </w:tcPr>
          <w:p w:rsidR="00494A78" w:rsidRDefault="00494A78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94A78" w:rsidRDefault="00494A78" w:rsidP="00F93237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494A78" w:rsidRPr="00F921B3" w:rsidTr="00E453A1">
        <w:trPr>
          <w:trHeight w:val="540"/>
        </w:trPr>
        <w:tc>
          <w:tcPr>
            <w:tcW w:w="426" w:type="dxa"/>
          </w:tcPr>
          <w:p w:rsidR="00494A78" w:rsidRPr="00F921B3" w:rsidRDefault="00494A7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94A78" w:rsidRDefault="00494A78" w:rsidP="00F9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MĂDĂRAŞ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Lucrări  explorare perimetrul de apă geotermală</w:t>
            </w:r>
          </w:p>
        </w:tc>
        <w:tc>
          <w:tcPr>
            <w:tcW w:w="2410" w:type="dxa"/>
          </w:tcPr>
          <w:p w:rsidR="00494A78" w:rsidRDefault="00494A78" w:rsidP="00F932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Mădăraş, intravilan</w:t>
            </w:r>
          </w:p>
        </w:tc>
        <w:tc>
          <w:tcPr>
            <w:tcW w:w="2126" w:type="dxa"/>
          </w:tcPr>
          <w:p w:rsidR="00494A78" w:rsidRDefault="00494A78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94A78" w:rsidRDefault="00494A78" w:rsidP="00F93237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94A78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02D2-7846-4B28-98B3-B0F0E474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60</cp:revision>
  <cp:lastPrinted>2019-06-11T08:14:00Z</cp:lastPrinted>
  <dcterms:created xsi:type="dcterms:W3CDTF">2016-05-18T06:45:00Z</dcterms:created>
  <dcterms:modified xsi:type="dcterms:W3CDTF">2019-06-11T08:15:00Z</dcterms:modified>
</cp:coreProperties>
</file>