
<file path=[Content_Types].xml><?xml version="1.0" encoding="utf-8"?>
<Types xmlns="http://schemas.openxmlformats.org/package/2006/content-types">
  <Default Extension="bin" ContentType="application/vnd.openxmlformats-officedocument.oleObject"/>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6BE" w:rsidRPr="00101185" w:rsidRDefault="005446BE" w:rsidP="006B7A86">
      <w:pPr>
        <w:spacing w:after="0" w:line="240" w:lineRule="auto"/>
        <w:jc w:val="both"/>
        <w:rPr>
          <w:rFonts w:ascii="Arial" w:hAnsi="Arial" w:cs="Arial"/>
          <w:b/>
          <w:bCs/>
          <w:sz w:val="28"/>
          <w:szCs w:val="28"/>
          <w:lang w:val="ro-RO"/>
        </w:rPr>
      </w:pPr>
    </w:p>
    <w:p w:rsidR="00435CED" w:rsidRPr="00101185" w:rsidRDefault="00435CED" w:rsidP="006B7A86">
      <w:pPr>
        <w:pStyle w:val="Heading1"/>
        <w:spacing w:after="120"/>
        <w:jc w:val="center"/>
        <w:rPr>
          <w:rFonts w:ascii="Arial" w:hAnsi="Arial" w:cs="Arial"/>
          <w:b/>
          <w:bCs/>
        </w:rPr>
      </w:pPr>
      <w:r w:rsidRPr="00101185">
        <w:rPr>
          <w:rFonts w:ascii="Arial" w:hAnsi="Arial" w:cs="Arial"/>
          <w:b/>
        </w:rPr>
        <w:t>DECIZIA ETAPEI DE ÎNCADRARE</w:t>
      </w:r>
      <w:r w:rsidRPr="00101185">
        <w:rPr>
          <w:rFonts w:ascii="Arial" w:hAnsi="Arial" w:cs="Arial"/>
          <w:b/>
          <w:bCs/>
        </w:rPr>
        <w:t xml:space="preserve"> </w:t>
      </w:r>
    </w:p>
    <w:p w:rsidR="00435CED" w:rsidRPr="00101185" w:rsidRDefault="0041706F" w:rsidP="006B7A86">
      <w:pPr>
        <w:pStyle w:val="Heading2"/>
        <w:tabs>
          <w:tab w:val="center" w:pos="4987"/>
          <w:tab w:val="left" w:pos="7650"/>
        </w:tabs>
        <w:spacing w:before="0" w:after="0" w:line="240" w:lineRule="auto"/>
        <w:jc w:val="center"/>
        <w:rPr>
          <w:rFonts w:ascii="Arial" w:hAnsi="Arial" w:cs="Arial"/>
          <w:i w:val="0"/>
          <w:lang w:val="ro-RO"/>
        </w:rPr>
      </w:pPr>
      <w:r>
        <w:rPr>
          <w:rFonts w:ascii="Arial" w:hAnsi="Arial" w:cs="Arial"/>
          <w:i w:val="0"/>
          <w:lang w:val="ro-RO"/>
        </w:rPr>
        <w:t>NR. PROIECT din 10</w:t>
      </w:r>
      <w:r w:rsidR="00F5639D" w:rsidRPr="00101185">
        <w:rPr>
          <w:rFonts w:ascii="Arial" w:hAnsi="Arial" w:cs="Arial"/>
          <w:i w:val="0"/>
          <w:lang w:val="ro-RO"/>
        </w:rPr>
        <w:t>.07</w:t>
      </w:r>
      <w:r w:rsidR="007A69B0" w:rsidRPr="00101185">
        <w:rPr>
          <w:rFonts w:ascii="Arial" w:hAnsi="Arial" w:cs="Arial"/>
          <w:i w:val="0"/>
          <w:lang w:val="ro-RO"/>
        </w:rPr>
        <w:t>.2019</w:t>
      </w:r>
      <w:r w:rsidR="006708D2" w:rsidRPr="00101185">
        <w:rPr>
          <w:rFonts w:ascii="Arial" w:hAnsi="Arial" w:cs="Arial"/>
          <w:i w:val="0"/>
          <w:lang w:val="ro-RO"/>
        </w:rPr>
        <w:t>.</w:t>
      </w:r>
    </w:p>
    <w:p w:rsidR="00435CED" w:rsidRPr="00101185" w:rsidRDefault="00B94819" w:rsidP="00E70094">
      <w:pPr>
        <w:pStyle w:val="Default"/>
        <w:ind w:left="720" w:hanging="720"/>
        <w:jc w:val="both"/>
        <w:rPr>
          <w:lang w:val="ro-RO"/>
        </w:rPr>
      </w:pPr>
      <w:r w:rsidRPr="00101185">
        <w:rPr>
          <w:color w:val="auto"/>
          <w:lang w:val="ro-RO"/>
        </w:rPr>
        <w:t xml:space="preserve">     </w:t>
      </w:r>
    </w:p>
    <w:p w:rsidR="00435CED" w:rsidRPr="00101185" w:rsidRDefault="00435CED" w:rsidP="006B7A86">
      <w:pPr>
        <w:autoSpaceDE w:val="0"/>
        <w:spacing w:after="0" w:line="240" w:lineRule="auto"/>
        <w:jc w:val="both"/>
        <w:rPr>
          <w:rFonts w:ascii="Arial" w:hAnsi="Arial" w:cs="Arial"/>
          <w:sz w:val="24"/>
          <w:szCs w:val="24"/>
          <w:lang w:val="ro-RO"/>
        </w:rPr>
      </w:pPr>
      <w:r w:rsidRPr="00101185">
        <w:rPr>
          <w:rFonts w:ascii="Arial" w:hAnsi="Arial" w:cs="Arial"/>
          <w:sz w:val="24"/>
          <w:szCs w:val="24"/>
          <w:lang w:val="ro-RO"/>
        </w:rPr>
        <w:t>Ca urmare a solicitării de emitere a acordului de mediu adresate de</w:t>
      </w:r>
      <w:r w:rsidR="00B42F44" w:rsidRPr="00101185">
        <w:rPr>
          <w:rFonts w:ascii="Arial" w:hAnsi="Arial" w:cs="Arial"/>
          <w:sz w:val="24"/>
          <w:szCs w:val="24"/>
          <w:lang w:val="ro-RO"/>
        </w:rPr>
        <w:t xml:space="preserve"> </w:t>
      </w:r>
      <w:r w:rsidR="00F5639D" w:rsidRPr="00101185">
        <w:rPr>
          <w:rFonts w:ascii="Arial" w:hAnsi="Arial" w:cs="Arial"/>
          <w:b/>
          <w:sz w:val="24"/>
          <w:szCs w:val="24"/>
          <w:lang w:val="ro-RO"/>
        </w:rPr>
        <w:t>DIRECȚIA SILVICĂ HARGHITA</w:t>
      </w:r>
      <w:r w:rsidRPr="00101185">
        <w:rPr>
          <w:rFonts w:ascii="Arial" w:hAnsi="Arial" w:cs="Arial"/>
          <w:sz w:val="24"/>
          <w:szCs w:val="24"/>
          <w:lang w:val="ro-RO"/>
        </w:rPr>
        <w:t>, cu sediul în</w:t>
      </w:r>
      <w:r w:rsidR="00F5639D" w:rsidRPr="00101185">
        <w:rPr>
          <w:rFonts w:ascii="Arial" w:hAnsi="Arial" w:cs="Arial"/>
          <w:sz w:val="24"/>
          <w:szCs w:val="24"/>
          <w:lang w:val="ro-RO"/>
        </w:rPr>
        <w:t xml:space="preserve"> mun. Miercurea Ciuc, str. </w:t>
      </w:r>
      <w:proofErr w:type="spellStart"/>
      <w:r w:rsidR="00F5639D" w:rsidRPr="00101185">
        <w:rPr>
          <w:rFonts w:ascii="Arial" w:hAnsi="Arial" w:cs="Arial"/>
          <w:sz w:val="24"/>
          <w:szCs w:val="24"/>
          <w:lang w:val="ro-RO"/>
        </w:rPr>
        <w:t>Marton</w:t>
      </w:r>
      <w:proofErr w:type="spellEnd"/>
      <w:r w:rsidR="00F5639D" w:rsidRPr="00101185">
        <w:rPr>
          <w:rFonts w:ascii="Arial" w:hAnsi="Arial" w:cs="Arial"/>
          <w:sz w:val="24"/>
          <w:szCs w:val="24"/>
          <w:lang w:val="ro-RO"/>
        </w:rPr>
        <w:t xml:space="preserve"> Aron</w:t>
      </w:r>
      <w:r w:rsidR="00747337" w:rsidRPr="00101185">
        <w:rPr>
          <w:rFonts w:ascii="Arial" w:hAnsi="Arial" w:cs="Arial"/>
          <w:sz w:val="24"/>
          <w:szCs w:val="24"/>
          <w:lang w:val="ro-RO"/>
        </w:rPr>
        <w:t>,</w:t>
      </w:r>
      <w:r w:rsidR="00F5639D" w:rsidRPr="00101185">
        <w:rPr>
          <w:rFonts w:ascii="Arial" w:hAnsi="Arial" w:cs="Arial"/>
          <w:sz w:val="24"/>
          <w:szCs w:val="24"/>
          <w:lang w:val="ro-RO"/>
        </w:rPr>
        <w:t xml:space="preserve"> nr. 78</w:t>
      </w:r>
      <w:r w:rsidR="00E14E3F" w:rsidRPr="00101185">
        <w:rPr>
          <w:rFonts w:ascii="Arial" w:hAnsi="Arial" w:cs="Arial"/>
          <w:sz w:val="24"/>
          <w:szCs w:val="24"/>
          <w:lang w:val="ro-RO"/>
        </w:rPr>
        <w:t>, jud. Harghita</w:t>
      </w:r>
      <w:r w:rsidR="00B515AC" w:rsidRPr="00101185">
        <w:rPr>
          <w:rFonts w:ascii="Arial" w:hAnsi="Arial" w:cs="Arial"/>
          <w:sz w:val="24"/>
          <w:szCs w:val="24"/>
          <w:lang w:val="ro-RO"/>
        </w:rPr>
        <w:t>,</w:t>
      </w:r>
      <w:r w:rsidRPr="00101185">
        <w:rPr>
          <w:rFonts w:ascii="Arial" w:hAnsi="Arial" w:cs="Arial"/>
          <w:sz w:val="24"/>
          <w:szCs w:val="24"/>
          <w:lang w:val="ro-RO"/>
        </w:rPr>
        <w:t xml:space="preserve"> înregistrată la APM Harghita cu nr. </w:t>
      </w:r>
      <w:r w:rsidR="00F5639D" w:rsidRPr="00101185">
        <w:rPr>
          <w:rFonts w:ascii="Arial" w:hAnsi="Arial" w:cs="Arial"/>
          <w:sz w:val="24"/>
          <w:szCs w:val="24"/>
          <w:lang w:val="ro-RO"/>
        </w:rPr>
        <w:t>3535</w:t>
      </w:r>
      <w:r w:rsidRPr="00101185">
        <w:rPr>
          <w:rFonts w:ascii="Arial" w:hAnsi="Arial" w:cs="Arial"/>
          <w:spacing w:val="-6"/>
          <w:sz w:val="24"/>
          <w:szCs w:val="24"/>
          <w:lang w:val="ro-RO"/>
        </w:rPr>
        <w:t>/</w:t>
      </w:r>
      <w:r w:rsidR="00F5639D" w:rsidRPr="00101185">
        <w:rPr>
          <w:rFonts w:ascii="Arial" w:hAnsi="Arial" w:cs="Arial"/>
          <w:spacing w:val="-6"/>
          <w:sz w:val="24"/>
          <w:szCs w:val="24"/>
          <w:lang w:val="ro-RO"/>
        </w:rPr>
        <w:t>03.04</w:t>
      </w:r>
      <w:r w:rsidR="00747337" w:rsidRPr="00101185">
        <w:rPr>
          <w:rFonts w:ascii="Arial" w:hAnsi="Arial" w:cs="Arial"/>
          <w:spacing w:val="-6"/>
          <w:sz w:val="24"/>
          <w:szCs w:val="24"/>
          <w:lang w:val="ro-RO"/>
        </w:rPr>
        <w:t>.2019</w:t>
      </w:r>
      <w:r w:rsidRPr="00101185">
        <w:rPr>
          <w:rFonts w:ascii="Arial" w:hAnsi="Arial" w:cs="Arial"/>
          <w:spacing w:val="-6"/>
          <w:sz w:val="24"/>
          <w:szCs w:val="24"/>
          <w:lang w:val="ro-RO"/>
        </w:rPr>
        <w:t>,</w:t>
      </w:r>
      <w:r w:rsidR="00700146" w:rsidRPr="00101185">
        <w:rPr>
          <w:rFonts w:ascii="Arial" w:hAnsi="Arial" w:cs="Arial"/>
          <w:spacing w:val="-6"/>
          <w:sz w:val="24"/>
          <w:szCs w:val="24"/>
          <w:lang w:val="ro-RO"/>
        </w:rPr>
        <w:t xml:space="preserve"> </w:t>
      </w:r>
      <w:r w:rsidR="00F5639D" w:rsidRPr="00101185">
        <w:rPr>
          <w:rFonts w:ascii="Arial" w:hAnsi="Arial" w:cs="Arial"/>
          <w:spacing w:val="-6"/>
          <w:sz w:val="24"/>
          <w:szCs w:val="24"/>
          <w:lang w:val="ro-RO"/>
        </w:rPr>
        <w:t>completată sub nr. 3795/10.04.2019, nr. 4026/16.04.2019, nr. 4476/07.05</w:t>
      </w:r>
      <w:r w:rsidR="006445F7" w:rsidRPr="00101185">
        <w:rPr>
          <w:rFonts w:ascii="Arial" w:hAnsi="Arial" w:cs="Arial"/>
          <w:spacing w:val="-6"/>
          <w:sz w:val="24"/>
          <w:szCs w:val="24"/>
          <w:lang w:val="ro-RO"/>
        </w:rPr>
        <w:t>.2019</w:t>
      </w:r>
      <w:r w:rsidR="00F5639D" w:rsidRPr="00101185">
        <w:rPr>
          <w:rFonts w:ascii="Arial" w:hAnsi="Arial" w:cs="Arial"/>
          <w:spacing w:val="-6"/>
          <w:sz w:val="24"/>
          <w:szCs w:val="24"/>
          <w:lang w:val="ro-RO"/>
        </w:rPr>
        <w:t>, nr. 4540/08</w:t>
      </w:r>
      <w:r w:rsidR="00F46878" w:rsidRPr="00101185">
        <w:rPr>
          <w:rFonts w:ascii="Arial" w:hAnsi="Arial" w:cs="Arial"/>
          <w:spacing w:val="-6"/>
          <w:sz w:val="24"/>
          <w:szCs w:val="24"/>
          <w:lang w:val="ro-RO"/>
        </w:rPr>
        <w:t>.05</w:t>
      </w:r>
      <w:r w:rsidR="00C078BC" w:rsidRPr="00101185">
        <w:rPr>
          <w:rFonts w:ascii="Arial" w:hAnsi="Arial" w:cs="Arial"/>
          <w:spacing w:val="-6"/>
          <w:sz w:val="24"/>
          <w:szCs w:val="24"/>
          <w:lang w:val="ro-RO"/>
        </w:rPr>
        <w:t>.2019</w:t>
      </w:r>
      <w:r w:rsidR="00F5639D" w:rsidRPr="00101185">
        <w:rPr>
          <w:rFonts w:ascii="Arial" w:hAnsi="Arial" w:cs="Arial"/>
          <w:spacing w:val="-6"/>
          <w:sz w:val="24"/>
          <w:szCs w:val="24"/>
          <w:lang w:val="ro-RO"/>
        </w:rPr>
        <w:t>, nr. 4637/13.05.2019, nr. 4782/15.05</w:t>
      </w:r>
      <w:r w:rsidR="00747337" w:rsidRPr="00101185">
        <w:rPr>
          <w:rFonts w:ascii="Arial" w:hAnsi="Arial" w:cs="Arial"/>
          <w:spacing w:val="-6"/>
          <w:sz w:val="24"/>
          <w:szCs w:val="24"/>
          <w:lang w:val="ro-RO"/>
        </w:rPr>
        <w:t>.2019</w:t>
      </w:r>
      <w:r w:rsidR="00E95E85" w:rsidRPr="00101185">
        <w:rPr>
          <w:rFonts w:ascii="Arial" w:hAnsi="Arial" w:cs="Arial"/>
          <w:spacing w:val="-6"/>
          <w:sz w:val="24"/>
          <w:szCs w:val="24"/>
          <w:lang w:val="ro-RO"/>
        </w:rPr>
        <w:t xml:space="preserve">, nr. </w:t>
      </w:r>
      <w:r w:rsidR="00F5639D" w:rsidRPr="00101185">
        <w:rPr>
          <w:rFonts w:ascii="Arial" w:hAnsi="Arial" w:cs="Arial"/>
          <w:spacing w:val="-6"/>
          <w:sz w:val="24"/>
          <w:szCs w:val="24"/>
          <w:lang w:val="ro-RO"/>
        </w:rPr>
        <w:t>4817/16.05</w:t>
      </w:r>
      <w:r w:rsidR="00F46878" w:rsidRPr="00101185">
        <w:rPr>
          <w:rFonts w:ascii="Arial" w:hAnsi="Arial" w:cs="Arial"/>
          <w:spacing w:val="-6"/>
          <w:sz w:val="24"/>
          <w:szCs w:val="24"/>
          <w:lang w:val="ro-RO"/>
        </w:rPr>
        <w:t>.2019,</w:t>
      </w:r>
      <w:r w:rsidR="00F5639D" w:rsidRPr="00101185">
        <w:rPr>
          <w:rFonts w:ascii="Arial" w:hAnsi="Arial" w:cs="Arial"/>
          <w:spacing w:val="-6"/>
          <w:sz w:val="24"/>
          <w:szCs w:val="24"/>
          <w:lang w:val="ro-RO"/>
        </w:rPr>
        <w:t xml:space="preserve"> nr. 5160/28.05.2019, nr. 5809/20.06.2019</w:t>
      </w:r>
      <w:r w:rsidRPr="00101185">
        <w:rPr>
          <w:rFonts w:ascii="Arial" w:hAnsi="Arial" w:cs="Arial"/>
          <w:sz w:val="24"/>
          <w:szCs w:val="24"/>
          <w:lang w:val="ro-RO"/>
        </w:rPr>
        <w:t xml:space="preserve">  în baza:</w:t>
      </w:r>
    </w:p>
    <w:p w:rsidR="00435CED" w:rsidRPr="00101185" w:rsidRDefault="002C1134" w:rsidP="002C1134">
      <w:pPr>
        <w:autoSpaceDE w:val="0"/>
        <w:spacing w:after="0" w:line="240" w:lineRule="auto"/>
        <w:ind w:left="450"/>
        <w:jc w:val="both"/>
        <w:rPr>
          <w:rFonts w:ascii="Arial" w:hAnsi="Arial" w:cs="Arial"/>
          <w:sz w:val="24"/>
          <w:szCs w:val="24"/>
          <w:lang w:val="ro-RO" w:eastAsia="ro-RO"/>
        </w:rPr>
      </w:pPr>
      <w:r w:rsidRPr="00101185">
        <w:rPr>
          <w:rFonts w:ascii="Arial" w:hAnsi="Arial" w:cs="Arial"/>
          <w:b/>
          <w:sz w:val="24"/>
          <w:szCs w:val="24"/>
          <w:lang w:val="ro-RO" w:eastAsia="ro-RO"/>
        </w:rPr>
        <w:t xml:space="preserve">   -</w:t>
      </w:r>
      <w:r w:rsidR="00B94819" w:rsidRPr="00101185">
        <w:rPr>
          <w:rFonts w:ascii="Arial" w:hAnsi="Arial" w:cs="Arial"/>
          <w:b/>
          <w:sz w:val="24"/>
          <w:szCs w:val="24"/>
          <w:lang w:val="ro-RO" w:eastAsia="ro-RO"/>
        </w:rPr>
        <w:t xml:space="preserve"> </w:t>
      </w:r>
      <w:r w:rsidR="006445F7" w:rsidRPr="00101185">
        <w:rPr>
          <w:rFonts w:ascii="Arial" w:hAnsi="Arial" w:cs="Arial"/>
          <w:b/>
          <w:sz w:val="24"/>
          <w:szCs w:val="24"/>
          <w:lang w:val="ro-RO" w:eastAsia="ro-RO"/>
        </w:rPr>
        <w:t>Legii nr. 292</w:t>
      </w:r>
      <w:r w:rsidR="00C273E3" w:rsidRPr="00101185">
        <w:rPr>
          <w:rFonts w:ascii="Arial" w:hAnsi="Arial" w:cs="Arial"/>
          <w:b/>
          <w:sz w:val="24"/>
          <w:szCs w:val="24"/>
          <w:lang w:val="ro-RO" w:eastAsia="ro-RO"/>
        </w:rPr>
        <w:t>/2018</w:t>
      </w:r>
      <w:r w:rsidR="00435CED" w:rsidRPr="00101185">
        <w:rPr>
          <w:rFonts w:ascii="Arial" w:hAnsi="Arial" w:cs="Arial"/>
          <w:sz w:val="24"/>
          <w:szCs w:val="24"/>
          <w:lang w:val="ro-RO" w:eastAsia="ro-RO"/>
        </w:rPr>
        <w:t xml:space="preserve"> privind evaluarea impactului anumitor proiecte publice </w:t>
      </w:r>
      <w:r w:rsidRPr="00101185">
        <w:rPr>
          <w:rFonts w:ascii="Arial" w:hAnsi="Arial" w:cs="Arial"/>
          <w:sz w:val="24"/>
          <w:szCs w:val="24"/>
          <w:lang w:val="ro-RO" w:eastAsia="ro-RO"/>
        </w:rPr>
        <w:t xml:space="preserve">  </w:t>
      </w:r>
      <w:r w:rsidR="00435CED" w:rsidRPr="00101185">
        <w:rPr>
          <w:rFonts w:ascii="Arial" w:hAnsi="Arial" w:cs="Arial"/>
          <w:sz w:val="24"/>
          <w:szCs w:val="24"/>
          <w:lang w:val="ro-RO" w:eastAsia="ro-RO"/>
        </w:rPr>
        <w:t>şi private asup</w:t>
      </w:r>
      <w:r w:rsidR="00C273E3" w:rsidRPr="00101185">
        <w:rPr>
          <w:rFonts w:ascii="Arial" w:hAnsi="Arial" w:cs="Arial"/>
          <w:sz w:val="24"/>
          <w:szCs w:val="24"/>
          <w:lang w:val="ro-RO" w:eastAsia="ro-RO"/>
        </w:rPr>
        <w:t xml:space="preserve">ra mediului, </w:t>
      </w:r>
    </w:p>
    <w:p w:rsidR="00B94819" w:rsidRPr="00101185" w:rsidRDefault="002C1134" w:rsidP="00C273E3">
      <w:pPr>
        <w:autoSpaceDE w:val="0"/>
        <w:spacing w:after="0" w:line="240" w:lineRule="auto"/>
        <w:ind w:left="450"/>
        <w:jc w:val="both"/>
        <w:rPr>
          <w:rFonts w:ascii="Arial" w:hAnsi="Arial" w:cs="Arial"/>
          <w:sz w:val="24"/>
          <w:szCs w:val="24"/>
          <w:lang w:val="ro-RO" w:eastAsia="ro-RO"/>
        </w:rPr>
      </w:pPr>
      <w:r w:rsidRPr="00101185">
        <w:rPr>
          <w:rFonts w:ascii="Arial" w:hAnsi="Arial" w:cs="Arial"/>
          <w:b/>
          <w:sz w:val="24"/>
          <w:szCs w:val="24"/>
          <w:lang w:val="ro-RO"/>
        </w:rPr>
        <w:t xml:space="preserve">    </w:t>
      </w:r>
      <w:r w:rsidR="00B94819" w:rsidRPr="00101185">
        <w:rPr>
          <w:rFonts w:ascii="Arial" w:hAnsi="Arial" w:cs="Arial"/>
          <w:b/>
          <w:sz w:val="24"/>
          <w:szCs w:val="24"/>
          <w:lang w:val="ro-RO"/>
        </w:rPr>
        <w:t xml:space="preserve">- </w:t>
      </w:r>
      <w:r w:rsidR="00435CED" w:rsidRPr="00101185">
        <w:rPr>
          <w:rFonts w:ascii="Arial" w:hAnsi="Arial" w:cs="Arial"/>
          <w:b/>
          <w:sz w:val="24"/>
          <w:szCs w:val="24"/>
          <w:lang w:val="ro-RO"/>
        </w:rPr>
        <w:t>Ordonanţei de Urgenţă a Guvernului nr. 57/2007</w:t>
      </w:r>
      <w:r w:rsidR="00435CED" w:rsidRPr="00101185">
        <w:rPr>
          <w:rFonts w:ascii="Arial" w:hAnsi="Arial" w:cs="Arial"/>
          <w:sz w:val="24"/>
          <w:szCs w:val="24"/>
          <w:lang w:val="ro-RO"/>
        </w:rPr>
        <w:t xml:space="preserve"> privind regimul ariilor naturale protejate, conservarea habitatelor naturale, a florei şi faunei </w:t>
      </w:r>
      <w:proofErr w:type="spellStart"/>
      <w:r w:rsidR="00435CED" w:rsidRPr="00101185">
        <w:rPr>
          <w:rFonts w:ascii="Arial" w:hAnsi="Arial" w:cs="Arial"/>
          <w:sz w:val="24"/>
          <w:szCs w:val="24"/>
          <w:lang w:val="ro-RO"/>
        </w:rPr>
        <w:t>sǎlbatice</w:t>
      </w:r>
      <w:proofErr w:type="spellEnd"/>
      <w:r w:rsidR="00435CED" w:rsidRPr="00101185">
        <w:rPr>
          <w:rFonts w:ascii="Arial" w:hAnsi="Arial" w:cs="Arial"/>
          <w:sz w:val="24"/>
          <w:szCs w:val="24"/>
          <w:lang w:val="ro-RO"/>
        </w:rPr>
        <w:t xml:space="preserve">, cu </w:t>
      </w:r>
      <w:proofErr w:type="spellStart"/>
      <w:r w:rsidR="00435CED" w:rsidRPr="00101185">
        <w:rPr>
          <w:rFonts w:ascii="Arial" w:hAnsi="Arial" w:cs="Arial"/>
          <w:sz w:val="24"/>
          <w:szCs w:val="24"/>
          <w:lang w:val="ro-RO"/>
        </w:rPr>
        <w:t>modificǎrile</w:t>
      </w:r>
      <w:proofErr w:type="spellEnd"/>
      <w:r w:rsidR="00435CED" w:rsidRPr="00101185">
        <w:rPr>
          <w:rFonts w:ascii="Arial" w:hAnsi="Arial" w:cs="Arial"/>
          <w:sz w:val="24"/>
          <w:szCs w:val="24"/>
          <w:lang w:val="ro-RO"/>
        </w:rPr>
        <w:t xml:space="preserve"> şi </w:t>
      </w:r>
      <w:proofErr w:type="spellStart"/>
      <w:r w:rsidR="00435CED" w:rsidRPr="00101185">
        <w:rPr>
          <w:rFonts w:ascii="Arial" w:hAnsi="Arial" w:cs="Arial"/>
          <w:sz w:val="24"/>
          <w:szCs w:val="24"/>
          <w:lang w:val="ro-RO"/>
        </w:rPr>
        <w:t>completǎrile</w:t>
      </w:r>
      <w:proofErr w:type="spellEnd"/>
      <w:r w:rsidR="00435CED" w:rsidRPr="00101185">
        <w:rPr>
          <w:rFonts w:ascii="Arial" w:hAnsi="Arial" w:cs="Arial"/>
          <w:sz w:val="24"/>
          <w:szCs w:val="24"/>
          <w:lang w:val="ro-RO"/>
        </w:rPr>
        <w:t xml:space="preserve"> ulterioare, aprobată prin </w:t>
      </w:r>
      <w:r w:rsidR="00435CED" w:rsidRPr="00101185">
        <w:rPr>
          <w:rFonts w:ascii="Arial" w:hAnsi="Arial" w:cs="Arial"/>
          <w:b/>
          <w:sz w:val="24"/>
          <w:szCs w:val="24"/>
          <w:lang w:val="ro-RO"/>
        </w:rPr>
        <w:t>Legea nr. 49/2011</w:t>
      </w:r>
      <w:r w:rsidR="00435CED" w:rsidRPr="00101185">
        <w:rPr>
          <w:rFonts w:ascii="Arial" w:hAnsi="Arial" w:cs="Arial"/>
          <w:sz w:val="24"/>
          <w:szCs w:val="24"/>
          <w:lang w:val="ro-RO"/>
        </w:rPr>
        <w:t>,</w:t>
      </w:r>
    </w:p>
    <w:p w:rsidR="00435CED" w:rsidRPr="00101185" w:rsidRDefault="00435CED" w:rsidP="00983CC9">
      <w:pPr>
        <w:autoSpaceDE w:val="0"/>
        <w:autoSpaceDN w:val="0"/>
        <w:adjustRightInd w:val="0"/>
        <w:ind w:firstLine="360"/>
        <w:jc w:val="both"/>
        <w:rPr>
          <w:rFonts w:ascii="Arial" w:hAnsi="Arial" w:cs="Arial"/>
          <w:sz w:val="24"/>
          <w:szCs w:val="24"/>
          <w:lang w:val="ro-RO"/>
        </w:rPr>
      </w:pPr>
      <w:r w:rsidRPr="00101185">
        <w:rPr>
          <w:rFonts w:ascii="Arial" w:hAnsi="Arial" w:cs="Arial"/>
          <w:sz w:val="24"/>
          <w:szCs w:val="24"/>
          <w:lang w:val="ro-RO"/>
        </w:rPr>
        <w:t xml:space="preserve">autoritatea competentă pentru protecţia mediului </w:t>
      </w:r>
      <w:r w:rsidRPr="00101185">
        <w:rPr>
          <w:rFonts w:ascii="Arial" w:hAnsi="Arial" w:cs="Arial"/>
          <w:b/>
          <w:sz w:val="24"/>
          <w:szCs w:val="24"/>
          <w:lang w:val="ro-RO"/>
        </w:rPr>
        <w:t>APM Harghita</w:t>
      </w:r>
      <w:r w:rsidRPr="00101185">
        <w:rPr>
          <w:rFonts w:ascii="Arial" w:hAnsi="Arial" w:cs="Arial"/>
          <w:sz w:val="24"/>
          <w:szCs w:val="24"/>
          <w:lang w:val="ro-RO"/>
        </w:rPr>
        <w:t xml:space="preserve"> decide, ca urmare a consultărilor desfăşurate în cadrul şedinţei/şedinţelor Comisiei de Analiză Tehnică di</w:t>
      </w:r>
      <w:r w:rsidR="007A69B0" w:rsidRPr="00101185">
        <w:rPr>
          <w:rFonts w:ascii="Arial" w:hAnsi="Arial" w:cs="Arial"/>
          <w:sz w:val="24"/>
          <w:szCs w:val="24"/>
          <w:lang w:val="ro-RO"/>
        </w:rPr>
        <w:t xml:space="preserve">n data de </w:t>
      </w:r>
      <w:r w:rsidR="00F5639D" w:rsidRPr="00101185">
        <w:rPr>
          <w:rFonts w:ascii="Arial" w:hAnsi="Arial" w:cs="Arial"/>
          <w:sz w:val="24"/>
          <w:szCs w:val="24"/>
          <w:lang w:val="ro-RO"/>
        </w:rPr>
        <w:t>18</w:t>
      </w:r>
      <w:r w:rsidR="008D3936" w:rsidRPr="00101185">
        <w:rPr>
          <w:rFonts w:ascii="Arial" w:hAnsi="Arial" w:cs="Arial"/>
          <w:sz w:val="24"/>
          <w:szCs w:val="24"/>
          <w:lang w:val="ro-RO"/>
        </w:rPr>
        <w:t>.06</w:t>
      </w:r>
      <w:r w:rsidR="007A69B0" w:rsidRPr="00101185">
        <w:rPr>
          <w:rFonts w:ascii="Arial" w:hAnsi="Arial" w:cs="Arial"/>
          <w:sz w:val="24"/>
          <w:szCs w:val="24"/>
          <w:lang w:val="ro-RO"/>
        </w:rPr>
        <w:t>.2019</w:t>
      </w:r>
      <w:r w:rsidRPr="00101185">
        <w:rPr>
          <w:rFonts w:ascii="Arial" w:hAnsi="Arial" w:cs="Arial"/>
          <w:sz w:val="24"/>
          <w:szCs w:val="24"/>
          <w:lang w:val="ro-RO"/>
        </w:rPr>
        <w:t>, că proiectul</w:t>
      </w:r>
      <w:r w:rsidR="00983CC9" w:rsidRPr="00101185">
        <w:rPr>
          <w:rFonts w:ascii="Arial" w:hAnsi="Arial" w:cs="Arial"/>
          <w:sz w:val="24"/>
          <w:szCs w:val="24"/>
          <w:lang w:val="ro-RO"/>
        </w:rPr>
        <w:t xml:space="preserve"> </w:t>
      </w:r>
      <w:r w:rsidR="002F58D7" w:rsidRPr="00101185">
        <w:rPr>
          <w:rFonts w:ascii="Arial" w:hAnsi="Arial" w:cs="Arial"/>
          <w:b/>
          <w:sz w:val="24"/>
          <w:szCs w:val="24"/>
          <w:lang w:val="ro-RO"/>
        </w:rPr>
        <w:t>,</w:t>
      </w:r>
      <w:r w:rsidR="00983CC9" w:rsidRPr="00101185">
        <w:rPr>
          <w:rFonts w:ascii="Arial" w:hAnsi="Arial" w:cs="Arial"/>
          <w:b/>
          <w:sz w:val="24"/>
          <w:szCs w:val="24"/>
          <w:lang w:val="ro-RO"/>
        </w:rPr>
        <w:t xml:space="preserve"> </w:t>
      </w:r>
      <w:r w:rsidR="00E14E3F" w:rsidRPr="00101185">
        <w:rPr>
          <w:rFonts w:ascii="Arial" w:hAnsi="Arial" w:cs="Arial"/>
          <w:b/>
          <w:sz w:val="24"/>
          <w:szCs w:val="24"/>
          <w:lang w:val="ro-RO"/>
        </w:rPr>
        <w:t xml:space="preserve">“ </w:t>
      </w:r>
      <w:r w:rsidR="00F5639D" w:rsidRPr="00101185">
        <w:rPr>
          <w:rFonts w:ascii="Arial" w:hAnsi="Arial" w:cs="Arial"/>
          <w:b/>
          <w:sz w:val="24"/>
          <w:szCs w:val="24"/>
          <w:lang w:val="ro-RO"/>
        </w:rPr>
        <w:t>Reabilitare drum auto forestier Călimănelul Limpede</w:t>
      </w:r>
      <w:r w:rsidR="00983CC9" w:rsidRPr="00101185">
        <w:rPr>
          <w:rFonts w:ascii="Arial" w:hAnsi="Arial" w:cs="Arial"/>
          <w:b/>
          <w:sz w:val="24"/>
          <w:szCs w:val="24"/>
          <w:lang w:val="ro-RO"/>
        </w:rPr>
        <w:t>”</w:t>
      </w:r>
      <w:r w:rsidR="00C078BC" w:rsidRPr="00101185">
        <w:rPr>
          <w:rFonts w:ascii="Arial" w:hAnsi="Arial" w:cs="Arial"/>
          <w:sz w:val="24"/>
          <w:szCs w:val="24"/>
          <w:lang w:val="ro-RO"/>
        </w:rPr>
        <w:t xml:space="preserve"> propus a </w:t>
      </w:r>
      <w:r w:rsidR="00747337" w:rsidRPr="00101185">
        <w:rPr>
          <w:rFonts w:ascii="Arial" w:hAnsi="Arial" w:cs="Arial"/>
          <w:sz w:val="24"/>
          <w:szCs w:val="24"/>
          <w:lang w:val="ro-RO"/>
        </w:rPr>
        <w:t>fi amplasa</w:t>
      </w:r>
      <w:r w:rsidR="007D5CE2" w:rsidRPr="00101185">
        <w:rPr>
          <w:rFonts w:ascii="Arial" w:hAnsi="Arial" w:cs="Arial"/>
          <w:sz w:val="24"/>
          <w:szCs w:val="24"/>
          <w:lang w:val="ro-RO"/>
        </w:rPr>
        <w:t>t</w:t>
      </w:r>
      <w:r w:rsidR="00F5639D" w:rsidRPr="00101185">
        <w:rPr>
          <w:rFonts w:ascii="Arial" w:hAnsi="Arial" w:cs="Arial"/>
          <w:sz w:val="24"/>
          <w:szCs w:val="24"/>
          <w:lang w:val="ro-RO"/>
        </w:rPr>
        <w:t xml:space="preserve"> în mun. Toplița</w:t>
      </w:r>
      <w:r w:rsidR="00CC2616" w:rsidRPr="00101185">
        <w:rPr>
          <w:rFonts w:ascii="Arial" w:hAnsi="Arial" w:cs="Arial"/>
          <w:sz w:val="24"/>
          <w:szCs w:val="24"/>
          <w:lang w:val="ro-RO"/>
        </w:rPr>
        <w:t xml:space="preserve">, str. Călimani, </w:t>
      </w:r>
      <w:proofErr w:type="spellStart"/>
      <w:r w:rsidR="00CC2616" w:rsidRPr="00101185">
        <w:rPr>
          <w:rFonts w:ascii="Arial" w:hAnsi="Arial" w:cs="Arial"/>
          <w:sz w:val="24"/>
          <w:szCs w:val="24"/>
          <w:lang w:val="ro-RO"/>
        </w:rPr>
        <w:t>fn</w:t>
      </w:r>
      <w:proofErr w:type="spellEnd"/>
      <w:r w:rsidR="00F46878" w:rsidRPr="00101185">
        <w:rPr>
          <w:rFonts w:ascii="Arial" w:hAnsi="Arial" w:cs="Arial"/>
          <w:sz w:val="24"/>
          <w:szCs w:val="24"/>
          <w:lang w:val="ro-RO"/>
        </w:rPr>
        <w:t>,</w:t>
      </w:r>
      <w:r w:rsidR="00983CC9" w:rsidRPr="00101185">
        <w:rPr>
          <w:rFonts w:ascii="Arial" w:hAnsi="Arial" w:cs="Arial"/>
          <w:sz w:val="24"/>
          <w:szCs w:val="24"/>
          <w:lang w:val="ro-RO"/>
        </w:rPr>
        <w:t xml:space="preserve"> </w:t>
      </w:r>
      <w:proofErr w:type="spellStart"/>
      <w:r w:rsidR="00983CC9" w:rsidRPr="00101185">
        <w:rPr>
          <w:rFonts w:ascii="Arial" w:hAnsi="Arial" w:cs="Arial"/>
          <w:sz w:val="24"/>
          <w:szCs w:val="24"/>
          <w:lang w:val="ro-RO"/>
        </w:rPr>
        <w:t>jud</w:t>
      </w:r>
      <w:proofErr w:type="spellEnd"/>
      <w:r w:rsidR="00983CC9" w:rsidRPr="00101185">
        <w:rPr>
          <w:rFonts w:ascii="Arial" w:hAnsi="Arial" w:cs="Arial"/>
          <w:sz w:val="24"/>
          <w:szCs w:val="24"/>
          <w:lang w:val="ro-RO"/>
        </w:rPr>
        <w:t xml:space="preserve"> Harghita,</w:t>
      </w:r>
      <w:r w:rsidRPr="00101185">
        <w:rPr>
          <w:rFonts w:ascii="Arial" w:hAnsi="Arial" w:cs="Arial"/>
          <w:b/>
          <w:sz w:val="24"/>
          <w:szCs w:val="24"/>
          <w:lang w:val="ro-RO"/>
        </w:rPr>
        <w:t xml:space="preserve"> nu se supune evaluăr</w:t>
      </w:r>
      <w:r w:rsidR="00851A4F" w:rsidRPr="00101185">
        <w:rPr>
          <w:rFonts w:ascii="Arial" w:hAnsi="Arial" w:cs="Arial"/>
          <w:b/>
          <w:sz w:val="24"/>
          <w:szCs w:val="24"/>
          <w:lang w:val="ro-RO"/>
        </w:rPr>
        <w:t>ii impactului asupra mediului</w:t>
      </w:r>
      <w:r w:rsidRPr="00101185">
        <w:rPr>
          <w:rFonts w:ascii="Arial" w:hAnsi="Arial" w:cs="Arial"/>
          <w:b/>
          <w:sz w:val="24"/>
          <w:szCs w:val="24"/>
          <w:lang w:val="ro-RO"/>
        </w:rPr>
        <w:t xml:space="preserve">.  </w:t>
      </w:r>
    </w:p>
    <w:p w:rsidR="00E4082E" w:rsidRPr="00101185" w:rsidRDefault="00E4082E" w:rsidP="00E4082E">
      <w:pPr>
        <w:spacing w:after="0" w:line="240" w:lineRule="auto"/>
        <w:jc w:val="both"/>
        <w:rPr>
          <w:rFonts w:ascii="Arial" w:eastAsia="Times New Roman" w:hAnsi="Arial" w:cs="Arial"/>
          <w:b/>
          <w:sz w:val="24"/>
          <w:szCs w:val="24"/>
          <w:lang w:val="ro-RO"/>
        </w:rPr>
      </w:pPr>
      <w:r w:rsidRPr="00101185">
        <w:rPr>
          <w:rFonts w:ascii="Arial" w:eastAsia="Times New Roman" w:hAnsi="Arial" w:cs="Arial"/>
          <w:b/>
          <w:sz w:val="24"/>
          <w:szCs w:val="24"/>
          <w:lang w:val="ro-RO"/>
        </w:rPr>
        <w:t xml:space="preserve">Justificarea prezentei decizii: </w:t>
      </w:r>
    </w:p>
    <w:p w:rsidR="00E4082E" w:rsidRPr="00101185" w:rsidRDefault="00851A4F" w:rsidP="00E4082E">
      <w:pPr>
        <w:autoSpaceDE w:val="0"/>
        <w:autoSpaceDN w:val="0"/>
        <w:adjustRightInd w:val="0"/>
        <w:spacing w:after="0" w:line="240" w:lineRule="auto"/>
        <w:jc w:val="both"/>
        <w:rPr>
          <w:rFonts w:ascii="Arial" w:hAnsi="Arial" w:cs="Arial"/>
          <w:b/>
          <w:sz w:val="24"/>
          <w:szCs w:val="24"/>
          <w:lang w:val="ro-RO"/>
        </w:rPr>
      </w:pPr>
      <w:r w:rsidRPr="00101185">
        <w:rPr>
          <w:rFonts w:ascii="Arial" w:hAnsi="Arial" w:cs="Arial"/>
          <w:b/>
          <w:sz w:val="24"/>
          <w:szCs w:val="24"/>
          <w:lang w:val="ro-RO"/>
        </w:rPr>
        <w:t xml:space="preserve">   I. Motivele pe baza cărora s-a stabilit neefectuarea evaluării </w:t>
      </w:r>
      <w:r w:rsidR="00E4082E" w:rsidRPr="00101185">
        <w:rPr>
          <w:rFonts w:ascii="Arial" w:hAnsi="Arial" w:cs="Arial"/>
          <w:b/>
          <w:sz w:val="24"/>
          <w:szCs w:val="24"/>
          <w:lang w:val="ro-RO"/>
        </w:rPr>
        <w:t>impactului asupra mediului sunt următoarele:</w:t>
      </w:r>
    </w:p>
    <w:p w:rsidR="00E4082E" w:rsidRPr="00101185" w:rsidRDefault="00E4082E" w:rsidP="00CF3366">
      <w:pPr>
        <w:autoSpaceDE w:val="0"/>
        <w:autoSpaceDN w:val="0"/>
        <w:adjustRightInd w:val="0"/>
        <w:spacing w:after="0" w:line="240" w:lineRule="auto"/>
        <w:ind w:right="344"/>
        <w:jc w:val="both"/>
        <w:rPr>
          <w:rFonts w:ascii="Arial" w:hAnsi="Arial" w:cs="Arial"/>
          <w:b/>
          <w:sz w:val="24"/>
          <w:szCs w:val="24"/>
          <w:lang w:val="ro-RO"/>
        </w:rPr>
      </w:pPr>
      <w:r w:rsidRPr="00101185">
        <w:rPr>
          <w:rFonts w:ascii="Arial" w:hAnsi="Arial" w:cs="Arial"/>
          <w:b/>
          <w:sz w:val="24"/>
          <w:szCs w:val="24"/>
          <w:lang w:val="ro-RO"/>
        </w:rPr>
        <w:t xml:space="preserve">    a) proiectul se încadrează în prevederile </w:t>
      </w:r>
      <w:r w:rsidR="00C273E3" w:rsidRPr="00101185">
        <w:rPr>
          <w:rFonts w:ascii="Arial" w:hAnsi="Arial" w:cs="Arial"/>
          <w:b/>
          <w:sz w:val="24"/>
          <w:szCs w:val="24"/>
          <w:u w:val="single"/>
          <w:lang w:val="ro-RO"/>
        </w:rPr>
        <w:t>Legi 292/2018</w:t>
      </w:r>
      <w:r w:rsidR="00CC2616" w:rsidRPr="00101185">
        <w:rPr>
          <w:rFonts w:ascii="Arial" w:hAnsi="Arial" w:cs="Arial"/>
          <w:b/>
          <w:sz w:val="24"/>
          <w:szCs w:val="24"/>
          <w:lang w:val="ro-RO"/>
        </w:rPr>
        <w:t xml:space="preserve">, anexa nr. 2 pct. 10. </w:t>
      </w:r>
      <w:proofErr w:type="spellStart"/>
      <w:r w:rsidR="00CC2616" w:rsidRPr="00101185">
        <w:rPr>
          <w:rFonts w:ascii="Arial" w:hAnsi="Arial" w:cs="Arial"/>
          <w:b/>
          <w:sz w:val="24"/>
          <w:szCs w:val="24"/>
          <w:lang w:val="ro-RO"/>
        </w:rPr>
        <w:t>lit.e</w:t>
      </w:r>
      <w:proofErr w:type="spellEnd"/>
      <w:r w:rsidRPr="00101185">
        <w:rPr>
          <w:rFonts w:ascii="Arial" w:hAnsi="Arial" w:cs="Arial"/>
          <w:b/>
          <w:sz w:val="24"/>
          <w:szCs w:val="24"/>
          <w:lang w:val="ro-RO"/>
        </w:rPr>
        <w:t>;</w:t>
      </w:r>
    </w:p>
    <w:p w:rsidR="00E4082E" w:rsidRPr="00101185" w:rsidRDefault="00E4082E" w:rsidP="00E4082E">
      <w:pPr>
        <w:autoSpaceDE w:val="0"/>
        <w:autoSpaceDN w:val="0"/>
        <w:adjustRightInd w:val="0"/>
        <w:spacing w:after="0" w:line="240" w:lineRule="auto"/>
        <w:jc w:val="both"/>
        <w:rPr>
          <w:rFonts w:ascii="Arial" w:hAnsi="Arial" w:cs="Arial"/>
          <w:b/>
          <w:sz w:val="24"/>
          <w:szCs w:val="24"/>
          <w:lang w:val="ro-RO"/>
        </w:rPr>
      </w:pPr>
      <w:r w:rsidRPr="00101185">
        <w:rPr>
          <w:rFonts w:ascii="Arial" w:hAnsi="Arial" w:cs="Arial"/>
          <w:b/>
          <w:sz w:val="24"/>
          <w:szCs w:val="24"/>
          <w:lang w:val="ro-RO"/>
        </w:rPr>
        <w:t>Descrierea proiectului:</w:t>
      </w:r>
    </w:p>
    <w:p w:rsidR="00CC2616" w:rsidRPr="0041706F" w:rsidRDefault="0085364B" w:rsidP="0085364B">
      <w:pPr>
        <w:spacing w:after="0" w:line="240" w:lineRule="auto"/>
        <w:jc w:val="both"/>
        <w:rPr>
          <w:rFonts w:ascii="Arial" w:eastAsia="Times New Roman" w:hAnsi="Arial" w:cs="Arial"/>
          <w:sz w:val="24"/>
          <w:szCs w:val="24"/>
          <w:lang w:val="ro-RO"/>
        </w:rPr>
      </w:pPr>
      <w:r w:rsidRPr="0041706F">
        <w:rPr>
          <w:rFonts w:ascii="Arial" w:eastAsia="Times New Roman" w:hAnsi="Arial" w:cs="Arial"/>
          <w:sz w:val="24"/>
          <w:szCs w:val="24"/>
          <w:lang w:val="ro-RO" w:eastAsia="ro-RO"/>
        </w:rPr>
        <w:t xml:space="preserve">   T</w:t>
      </w:r>
      <w:r w:rsidR="00CC2616" w:rsidRPr="0041706F">
        <w:rPr>
          <w:rFonts w:ascii="Arial" w:eastAsia="Times New Roman" w:hAnsi="Arial" w:cs="Arial"/>
          <w:sz w:val="24"/>
          <w:szCs w:val="24"/>
          <w:lang w:val="ro-RO" w:eastAsia="ro-RO"/>
        </w:rPr>
        <w:t>raseul</w:t>
      </w:r>
      <w:r w:rsidRPr="0041706F">
        <w:rPr>
          <w:rFonts w:ascii="Arial" w:eastAsia="Times New Roman" w:hAnsi="Arial" w:cs="Arial"/>
          <w:sz w:val="24"/>
          <w:szCs w:val="24"/>
          <w:lang w:val="ro-RO" w:eastAsia="ro-RO"/>
        </w:rPr>
        <w:t xml:space="preserve"> drumului</w:t>
      </w:r>
      <w:r w:rsidR="00CC2616" w:rsidRPr="0041706F">
        <w:rPr>
          <w:rFonts w:ascii="Arial" w:eastAsia="Times New Roman" w:hAnsi="Arial" w:cs="Arial"/>
          <w:sz w:val="24"/>
          <w:szCs w:val="24"/>
          <w:lang w:val="ro-RO" w:eastAsia="ro-RO"/>
        </w:rPr>
        <w:t xml:space="preserve"> se </w:t>
      </w:r>
      <w:proofErr w:type="spellStart"/>
      <w:r w:rsidR="00CC2616" w:rsidRPr="0041706F">
        <w:rPr>
          <w:rFonts w:ascii="Arial" w:eastAsia="Times New Roman" w:hAnsi="Arial" w:cs="Arial"/>
          <w:sz w:val="24"/>
          <w:szCs w:val="24"/>
          <w:lang w:val="ro-RO" w:eastAsia="ro-RO"/>
        </w:rPr>
        <w:t>desfasoara</w:t>
      </w:r>
      <w:proofErr w:type="spellEnd"/>
      <w:r w:rsidR="00CC2616" w:rsidRPr="0041706F">
        <w:rPr>
          <w:rFonts w:ascii="Arial" w:eastAsia="Times New Roman" w:hAnsi="Arial" w:cs="Arial"/>
          <w:sz w:val="24"/>
          <w:szCs w:val="24"/>
          <w:lang w:val="ro-RO" w:eastAsia="ro-RO"/>
        </w:rPr>
        <w:t xml:space="preserve"> prin fond forestier proprietate publica de stat aflat în administrarea R.N.P. Romsilva, Ocolului Silvic </w:t>
      </w:r>
      <w:proofErr w:type="spellStart"/>
      <w:r w:rsidR="00CC2616" w:rsidRPr="0041706F">
        <w:rPr>
          <w:rFonts w:ascii="Arial" w:eastAsia="Times New Roman" w:hAnsi="Arial" w:cs="Arial"/>
          <w:sz w:val="24"/>
          <w:szCs w:val="24"/>
          <w:lang w:val="ro-RO" w:eastAsia="ro-RO"/>
        </w:rPr>
        <w:t>Toplita</w:t>
      </w:r>
      <w:proofErr w:type="spellEnd"/>
      <w:r w:rsidR="00CC2616" w:rsidRPr="0041706F">
        <w:rPr>
          <w:rFonts w:ascii="Arial" w:eastAsia="Times New Roman" w:hAnsi="Arial" w:cs="Arial"/>
          <w:sz w:val="24"/>
          <w:szCs w:val="24"/>
          <w:lang w:val="ro-RO" w:eastAsia="ro-RO"/>
        </w:rPr>
        <w:t xml:space="preserve"> şi se află în fond forestier</w:t>
      </w:r>
      <w:r w:rsidRPr="0041706F">
        <w:rPr>
          <w:rFonts w:ascii="Arial" w:eastAsia="Times New Roman" w:hAnsi="Arial" w:cs="Arial"/>
          <w:sz w:val="24"/>
          <w:szCs w:val="24"/>
          <w:lang w:val="ro-RO" w:eastAsia="ro-RO"/>
        </w:rPr>
        <w:t xml:space="preserve"> situat în extravilanul localității Călimănel, U.A.T. Topliț</w:t>
      </w:r>
      <w:r w:rsidR="00CC2616" w:rsidRPr="0041706F">
        <w:rPr>
          <w:rFonts w:ascii="Arial" w:eastAsia="Times New Roman" w:hAnsi="Arial" w:cs="Arial"/>
          <w:sz w:val="24"/>
          <w:szCs w:val="24"/>
          <w:lang w:val="ro-RO" w:eastAsia="ro-RO"/>
        </w:rPr>
        <w:t>a, jud. Harghita.</w:t>
      </w:r>
      <w:r w:rsidRPr="0041706F">
        <w:rPr>
          <w:rFonts w:ascii="Arial" w:eastAsia="Times New Roman" w:hAnsi="Arial" w:cs="Arial"/>
          <w:sz w:val="24"/>
          <w:szCs w:val="24"/>
          <w:lang w:val="ro-RO" w:eastAsia="ro-RO"/>
        </w:rPr>
        <w:t xml:space="preserve"> </w:t>
      </w:r>
      <w:r w:rsidR="00CC2616" w:rsidRPr="0041706F">
        <w:rPr>
          <w:rFonts w:ascii="Arial" w:eastAsia="Times New Roman" w:hAnsi="Arial" w:cs="Arial"/>
          <w:sz w:val="24"/>
          <w:szCs w:val="24"/>
          <w:lang w:val="ro-RO" w:eastAsia="ro-RO"/>
        </w:rPr>
        <w:t>Traseul drumului se desfăşoară în întregime în afara perimetrului construibil.</w:t>
      </w:r>
      <w:r w:rsidRPr="0041706F">
        <w:rPr>
          <w:rFonts w:ascii="Arial" w:eastAsia="Times New Roman" w:hAnsi="Arial" w:cs="Arial"/>
          <w:sz w:val="24"/>
          <w:szCs w:val="24"/>
          <w:lang w:val="ro-RO" w:eastAsia="ro-RO"/>
        </w:rPr>
        <w:t xml:space="preserve"> </w:t>
      </w:r>
      <w:r w:rsidR="00CC2616" w:rsidRPr="0041706F">
        <w:rPr>
          <w:rFonts w:ascii="Arial" w:eastAsia="Times New Roman" w:hAnsi="Arial" w:cs="Arial"/>
          <w:sz w:val="24"/>
          <w:szCs w:val="24"/>
          <w:lang w:val="ro-RO"/>
        </w:rPr>
        <w:t>Nu sunt necesare cooperări cu lucrări sau instalaţii deţinute de alţi beneficiari.</w:t>
      </w:r>
    </w:p>
    <w:p w:rsidR="0085364B" w:rsidRPr="0041706F" w:rsidRDefault="0085364B" w:rsidP="0085364B">
      <w:pPr>
        <w:spacing w:after="0" w:line="240" w:lineRule="auto"/>
        <w:jc w:val="both"/>
        <w:rPr>
          <w:rFonts w:ascii="Arial" w:eastAsia="Times New Roman" w:hAnsi="Arial" w:cs="Arial"/>
          <w:sz w:val="24"/>
          <w:szCs w:val="24"/>
          <w:lang w:val="ro-RO" w:eastAsia="ro-RO"/>
        </w:rPr>
      </w:pPr>
      <w:r w:rsidRPr="0041706F">
        <w:rPr>
          <w:rFonts w:ascii="Arial" w:hAnsi="Arial" w:cs="Arial"/>
          <w:sz w:val="24"/>
          <w:szCs w:val="24"/>
          <w:lang w:val="ro-RO"/>
        </w:rPr>
        <w:t xml:space="preserve">Drumul </w:t>
      </w:r>
      <w:proofErr w:type="spellStart"/>
      <w:r w:rsidRPr="0041706F">
        <w:rPr>
          <w:rFonts w:ascii="Arial" w:hAnsi="Arial" w:cs="Arial"/>
          <w:sz w:val="24"/>
          <w:szCs w:val="24"/>
          <w:lang w:val="ro-RO"/>
        </w:rPr>
        <w:t>traverseaza</w:t>
      </w:r>
      <w:proofErr w:type="spellEnd"/>
      <w:r w:rsidRPr="0041706F">
        <w:rPr>
          <w:rFonts w:ascii="Arial" w:hAnsi="Arial" w:cs="Arial"/>
          <w:sz w:val="24"/>
          <w:szCs w:val="24"/>
          <w:lang w:val="ro-RO"/>
        </w:rPr>
        <w:t xml:space="preserve"> de asemenea o serie de afluenți ai pârâului Călimănelul Limpede cum ar fi: pr. Hicleanului, pr. cu Piatra, pr. Văleni.</w:t>
      </w:r>
    </w:p>
    <w:p w:rsidR="000A0B6B" w:rsidRPr="00101185" w:rsidRDefault="000A0B6B" w:rsidP="000A0B6B">
      <w:pPr>
        <w:pStyle w:val="Default"/>
        <w:jc w:val="both"/>
        <w:rPr>
          <w:b/>
          <w:color w:val="auto"/>
          <w:sz w:val="22"/>
          <w:szCs w:val="22"/>
          <w:lang w:val="ro-RO"/>
        </w:rPr>
      </w:pPr>
      <w:r w:rsidRPr="00101185">
        <w:rPr>
          <w:b/>
          <w:color w:val="auto"/>
          <w:lang w:val="ro-RO"/>
        </w:rPr>
        <w:t>Caracteristicile proiectului</w:t>
      </w:r>
      <w:r w:rsidRPr="00101185">
        <w:rPr>
          <w:b/>
          <w:color w:val="auto"/>
          <w:sz w:val="22"/>
          <w:szCs w:val="22"/>
          <w:lang w:val="ro-RO"/>
        </w:rPr>
        <w:t>:</w:t>
      </w:r>
    </w:p>
    <w:p w:rsidR="00D80AB0" w:rsidRPr="0041706F" w:rsidRDefault="00D80AB0" w:rsidP="00D80AB0">
      <w:pPr>
        <w:spacing w:after="0" w:line="240" w:lineRule="auto"/>
        <w:rPr>
          <w:rFonts w:ascii="Arial" w:eastAsia="Times New Roman" w:hAnsi="Arial"/>
          <w:sz w:val="24"/>
          <w:szCs w:val="24"/>
          <w:lang w:val="ro-RO" w:eastAsia="ro-RO"/>
        </w:rPr>
      </w:pPr>
      <w:r w:rsidRPr="0041706F">
        <w:rPr>
          <w:rFonts w:ascii="Arial" w:eastAsia="Times New Roman" w:hAnsi="Arial"/>
          <w:sz w:val="24"/>
          <w:szCs w:val="24"/>
          <w:lang w:val="ro-RO" w:eastAsia="ro-RO"/>
        </w:rPr>
        <w:t xml:space="preserve">  Lungimea totală a drumului este de 16.0km din care necesită lucrări de </w:t>
      </w:r>
      <w:proofErr w:type="spellStart"/>
      <w:r w:rsidRPr="0041706F">
        <w:rPr>
          <w:rFonts w:ascii="Arial" w:eastAsia="Times New Roman" w:hAnsi="Arial"/>
          <w:sz w:val="24"/>
          <w:szCs w:val="24"/>
          <w:lang w:val="ro-RO" w:eastAsia="ro-RO"/>
        </w:rPr>
        <w:t>interventie</w:t>
      </w:r>
      <w:proofErr w:type="spellEnd"/>
      <w:r w:rsidRPr="0041706F">
        <w:rPr>
          <w:rFonts w:ascii="Arial" w:eastAsia="Times New Roman" w:hAnsi="Arial"/>
          <w:sz w:val="24"/>
          <w:szCs w:val="24"/>
          <w:lang w:val="ro-RO" w:eastAsia="ro-RO"/>
        </w:rPr>
        <w:t xml:space="preserve"> 10.12 km;</w:t>
      </w:r>
    </w:p>
    <w:p w:rsidR="00D80AB0" w:rsidRPr="0041706F" w:rsidRDefault="00D80AB0" w:rsidP="00D80AB0">
      <w:pPr>
        <w:spacing w:after="0" w:line="240" w:lineRule="auto"/>
        <w:rPr>
          <w:rFonts w:ascii="Arial" w:eastAsia="Times New Roman" w:hAnsi="Arial"/>
          <w:sz w:val="24"/>
          <w:szCs w:val="24"/>
          <w:lang w:val="ro-RO" w:eastAsia="ro-RO"/>
        </w:rPr>
      </w:pPr>
      <w:r w:rsidRPr="0041706F">
        <w:rPr>
          <w:rFonts w:ascii="Arial" w:eastAsia="Times New Roman" w:hAnsi="Arial"/>
          <w:sz w:val="24"/>
          <w:szCs w:val="24"/>
          <w:lang w:val="ro-RO" w:eastAsia="ro-RO"/>
        </w:rPr>
        <w:t xml:space="preserve">  </w:t>
      </w:r>
      <w:proofErr w:type="spellStart"/>
      <w:r w:rsidRPr="0041706F">
        <w:rPr>
          <w:rFonts w:ascii="Arial" w:eastAsia="Times New Roman" w:hAnsi="Arial"/>
          <w:sz w:val="24"/>
          <w:szCs w:val="24"/>
          <w:lang w:val="ro-RO" w:eastAsia="ro-RO"/>
        </w:rPr>
        <w:t>Suprafata</w:t>
      </w:r>
      <w:proofErr w:type="spellEnd"/>
      <w:r w:rsidRPr="0041706F">
        <w:rPr>
          <w:rFonts w:ascii="Arial" w:eastAsia="Times New Roman" w:hAnsi="Arial"/>
          <w:sz w:val="24"/>
          <w:szCs w:val="24"/>
          <w:lang w:val="ro-RO" w:eastAsia="ro-RO"/>
        </w:rPr>
        <w:t xml:space="preserve"> totala ocupata de drumul de reabilitat (10,12km) este de 5.48ha din care 4.07ha platformă drum si 1.41ha șanțurile;</w:t>
      </w:r>
    </w:p>
    <w:p w:rsidR="00D80AB0" w:rsidRPr="0041706F" w:rsidRDefault="00D80AB0" w:rsidP="00D80AB0">
      <w:pPr>
        <w:spacing w:after="0" w:line="240" w:lineRule="auto"/>
        <w:rPr>
          <w:rFonts w:ascii="Arial" w:eastAsia="Times New Roman" w:hAnsi="Arial"/>
          <w:sz w:val="24"/>
          <w:szCs w:val="24"/>
          <w:lang w:val="ro-RO" w:eastAsia="ro-RO"/>
        </w:rPr>
      </w:pPr>
      <w:r w:rsidRPr="0041706F">
        <w:rPr>
          <w:rFonts w:ascii="Arial" w:eastAsia="Times New Roman" w:hAnsi="Arial"/>
          <w:sz w:val="24"/>
          <w:szCs w:val="24"/>
          <w:lang w:val="ro-RO" w:eastAsia="ro-RO"/>
        </w:rPr>
        <w:t xml:space="preserve">  Drumul colectează totodată lemnul de pe alte 4 drumuri forestiere secundare, motiv pentru care în primii 4.9km are caracteristicile unui drum axial.</w:t>
      </w:r>
    </w:p>
    <w:p w:rsidR="00D80AB0" w:rsidRPr="0041706F" w:rsidRDefault="00D80AB0" w:rsidP="00D80AB0">
      <w:pPr>
        <w:spacing w:after="0" w:line="240" w:lineRule="auto"/>
        <w:rPr>
          <w:rFonts w:ascii="Arial" w:eastAsia="Times New Roman" w:hAnsi="Arial"/>
          <w:sz w:val="24"/>
          <w:szCs w:val="24"/>
          <w:lang w:val="ro-RO" w:eastAsia="ro-RO"/>
        </w:rPr>
      </w:pPr>
      <w:r w:rsidRPr="0041706F">
        <w:rPr>
          <w:rFonts w:ascii="Arial" w:eastAsia="Times New Roman" w:hAnsi="Arial"/>
          <w:sz w:val="24"/>
          <w:szCs w:val="24"/>
          <w:lang w:val="ro-RO" w:eastAsia="ro-RO"/>
        </w:rPr>
        <w:t xml:space="preserve">  Primii 4.9km se </w:t>
      </w:r>
      <w:proofErr w:type="spellStart"/>
      <w:r w:rsidRPr="0041706F">
        <w:rPr>
          <w:rFonts w:ascii="Arial" w:eastAsia="Times New Roman" w:hAnsi="Arial"/>
          <w:sz w:val="24"/>
          <w:szCs w:val="24"/>
          <w:lang w:val="ro-RO" w:eastAsia="ro-RO"/>
        </w:rPr>
        <w:t>desfășoara</w:t>
      </w:r>
      <w:proofErr w:type="spellEnd"/>
      <w:r w:rsidRPr="0041706F">
        <w:rPr>
          <w:rFonts w:ascii="Arial" w:eastAsia="Times New Roman" w:hAnsi="Arial"/>
          <w:sz w:val="24"/>
          <w:szCs w:val="24"/>
          <w:lang w:val="ro-RO" w:eastAsia="ro-RO"/>
        </w:rPr>
        <w:t xml:space="preserve"> în intravilanul sat </w:t>
      </w:r>
      <w:proofErr w:type="spellStart"/>
      <w:r w:rsidRPr="0041706F">
        <w:rPr>
          <w:rFonts w:ascii="Arial" w:eastAsia="Times New Roman" w:hAnsi="Arial"/>
          <w:sz w:val="24"/>
          <w:szCs w:val="24"/>
          <w:lang w:val="ro-RO" w:eastAsia="ro-RO"/>
        </w:rPr>
        <w:t>Călimanel</w:t>
      </w:r>
      <w:proofErr w:type="spellEnd"/>
      <w:r w:rsidRPr="0041706F">
        <w:rPr>
          <w:rFonts w:ascii="Arial" w:eastAsia="Times New Roman" w:hAnsi="Arial"/>
          <w:sz w:val="24"/>
          <w:szCs w:val="24"/>
          <w:lang w:val="ro-RO" w:eastAsia="ro-RO"/>
        </w:rPr>
        <w:t>, U.A.T. Toplița si au fost modernizați până la km 1.5 prin asfaltare iar de la km 1.5 până la km 4.9 cu sistem rutier din macadam.</w:t>
      </w:r>
    </w:p>
    <w:p w:rsidR="00D80AB0" w:rsidRPr="0041706F" w:rsidRDefault="00D80AB0" w:rsidP="00D80AB0">
      <w:pPr>
        <w:spacing w:after="0" w:line="240" w:lineRule="auto"/>
        <w:rPr>
          <w:rFonts w:ascii="Arial" w:eastAsia="Times New Roman" w:hAnsi="Arial"/>
          <w:sz w:val="24"/>
          <w:szCs w:val="24"/>
          <w:lang w:val="ro-RO" w:eastAsia="ro-RO"/>
        </w:rPr>
      </w:pPr>
      <w:r w:rsidRPr="0041706F">
        <w:rPr>
          <w:rFonts w:ascii="Arial" w:eastAsia="Times New Roman" w:hAnsi="Arial"/>
          <w:sz w:val="24"/>
          <w:szCs w:val="24"/>
          <w:lang w:val="ro-RO" w:eastAsia="ro-RO"/>
        </w:rPr>
        <w:t xml:space="preserve">  Traseul de reabilitat pornește de la km 4.900 (cca. 260m amonte de intersecția cu D.F. Călimănel tulbure) la ieșirea din intravilanul localității Călimănel și se desfășoară ca un drum de vale de-a lungul pârâului omonim.</w:t>
      </w:r>
    </w:p>
    <w:p w:rsidR="00101185" w:rsidRPr="00101185" w:rsidRDefault="00101185" w:rsidP="00101185">
      <w:pPr>
        <w:spacing w:after="0" w:line="240" w:lineRule="auto"/>
        <w:ind w:firstLine="360"/>
        <w:jc w:val="both"/>
        <w:rPr>
          <w:rFonts w:ascii="Arial" w:eastAsia="Times New Roman" w:hAnsi="Arial" w:cs="Arial"/>
          <w:sz w:val="24"/>
          <w:szCs w:val="24"/>
          <w:lang w:val="ro-RO" w:eastAsia="ro-RO"/>
        </w:rPr>
      </w:pPr>
      <w:r w:rsidRPr="00101185">
        <w:rPr>
          <w:rFonts w:ascii="Arial" w:eastAsia="Times New Roman" w:hAnsi="Arial" w:cs="Arial"/>
          <w:sz w:val="24"/>
          <w:szCs w:val="24"/>
          <w:lang w:val="ro-RO" w:eastAsia="ro-RO"/>
        </w:rPr>
        <w:lastRenderedPageBreak/>
        <w:t xml:space="preserve">În </w:t>
      </w:r>
      <w:proofErr w:type="spellStart"/>
      <w:r w:rsidRPr="00101185">
        <w:rPr>
          <w:rFonts w:ascii="Arial" w:eastAsia="Times New Roman" w:hAnsi="Arial" w:cs="Arial"/>
          <w:sz w:val="24"/>
          <w:szCs w:val="24"/>
          <w:lang w:val="ro-RO" w:eastAsia="ro-RO"/>
        </w:rPr>
        <w:t>functie</w:t>
      </w:r>
      <w:proofErr w:type="spellEnd"/>
      <w:r w:rsidRPr="00101185">
        <w:rPr>
          <w:rFonts w:ascii="Arial" w:eastAsia="Times New Roman" w:hAnsi="Arial" w:cs="Arial"/>
          <w:sz w:val="24"/>
          <w:szCs w:val="24"/>
          <w:lang w:val="ro-RO" w:eastAsia="ro-RO"/>
        </w:rPr>
        <w:t xml:space="preserve"> de datele prezentate anterior si de sursele locale pentru materialele de balastieră,  s-a optat pentru un sistem rutier  într-un 2 straturi</w:t>
      </w:r>
    </w:p>
    <w:p w:rsidR="00101185" w:rsidRPr="00101185" w:rsidRDefault="00101185" w:rsidP="00101185">
      <w:pPr>
        <w:numPr>
          <w:ilvl w:val="0"/>
          <w:numId w:val="42"/>
        </w:numPr>
        <w:spacing w:after="0" w:line="240" w:lineRule="auto"/>
        <w:jc w:val="both"/>
        <w:rPr>
          <w:rFonts w:ascii="Arial" w:eastAsia="Times New Roman" w:hAnsi="Arial" w:cs="Arial"/>
          <w:b/>
          <w:i/>
          <w:sz w:val="24"/>
          <w:szCs w:val="24"/>
          <w:lang w:val="ro-RO" w:eastAsia="ro-RO"/>
        </w:rPr>
      </w:pPr>
      <w:r w:rsidRPr="00101185">
        <w:rPr>
          <w:rFonts w:ascii="Arial" w:eastAsia="Times New Roman" w:hAnsi="Arial" w:cs="Arial"/>
          <w:b/>
          <w:i/>
          <w:sz w:val="24"/>
          <w:szCs w:val="24"/>
          <w:lang w:val="ro-RO" w:eastAsia="ro-RO"/>
        </w:rPr>
        <w:t xml:space="preserve"> strat portant din balast amestec optimal g= 20 cm (din care 10cm existent in zestrea drumului actual) si </w:t>
      </w:r>
    </w:p>
    <w:p w:rsidR="00101185" w:rsidRPr="00101185" w:rsidRDefault="00101185" w:rsidP="00101185">
      <w:pPr>
        <w:numPr>
          <w:ilvl w:val="0"/>
          <w:numId w:val="42"/>
        </w:numPr>
        <w:spacing w:after="0" w:line="240" w:lineRule="auto"/>
        <w:jc w:val="both"/>
        <w:rPr>
          <w:rFonts w:ascii="Arial" w:eastAsia="Times New Roman" w:hAnsi="Arial" w:cs="Arial"/>
          <w:b/>
          <w:i/>
          <w:sz w:val="24"/>
          <w:szCs w:val="24"/>
          <w:lang w:val="ro-RO" w:eastAsia="ro-RO"/>
        </w:rPr>
      </w:pPr>
      <w:r w:rsidRPr="00101185">
        <w:rPr>
          <w:rFonts w:ascii="Arial" w:eastAsia="Times New Roman" w:hAnsi="Arial" w:cs="Arial"/>
          <w:b/>
          <w:i/>
          <w:sz w:val="24"/>
          <w:szCs w:val="24"/>
          <w:lang w:val="ro-RO" w:eastAsia="ro-RO"/>
        </w:rPr>
        <w:t xml:space="preserve"> strat de uzura din macadam cu g=10cm</w:t>
      </w:r>
    </w:p>
    <w:p w:rsidR="00101185" w:rsidRPr="0041706F" w:rsidRDefault="00101185" w:rsidP="00101185">
      <w:pPr>
        <w:tabs>
          <w:tab w:val="left" w:pos="851"/>
          <w:tab w:val="left" w:pos="1701"/>
          <w:tab w:val="left" w:pos="2552"/>
          <w:tab w:val="left" w:pos="3402"/>
          <w:tab w:val="left" w:pos="4253"/>
          <w:tab w:val="left" w:pos="5103"/>
          <w:tab w:val="left" w:pos="5954"/>
          <w:tab w:val="left" w:pos="6804"/>
          <w:tab w:val="left" w:pos="7655"/>
          <w:tab w:val="left" w:pos="8505"/>
        </w:tabs>
        <w:autoSpaceDE w:val="0"/>
        <w:autoSpaceDN w:val="0"/>
        <w:adjustRightInd w:val="0"/>
        <w:spacing w:after="0" w:line="240" w:lineRule="auto"/>
        <w:jc w:val="both"/>
        <w:rPr>
          <w:rFonts w:ascii="Arial" w:eastAsia="Times New Roman" w:hAnsi="Arial" w:cs="Arial"/>
          <w:sz w:val="24"/>
          <w:szCs w:val="24"/>
          <w:lang w:val="ro-RO" w:eastAsia="ro-RO"/>
        </w:rPr>
      </w:pPr>
      <w:r w:rsidRPr="00101185">
        <w:rPr>
          <w:rFonts w:ascii="Arial" w:eastAsia="Times New Roman" w:hAnsi="Arial" w:cs="Arial"/>
          <w:sz w:val="24"/>
          <w:szCs w:val="24"/>
          <w:lang w:val="ro-RO" w:eastAsia="ro-RO"/>
        </w:rPr>
        <w:tab/>
        <w:t>Împietruirea va cuprinde atât partea carosabilă cât şi acostamentele drumului.</w:t>
      </w:r>
    </w:p>
    <w:p w:rsidR="001870BF" w:rsidRPr="001870BF" w:rsidRDefault="001870BF" w:rsidP="001870BF">
      <w:pPr>
        <w:spacing w:after="0" w:line="240" w:lineRule="auto"/>
        <w:jc w:val="both"/>
        <w:rPr>
          <w:rFonts w:ascii="Arial" w:eastAsia="Times New Roman" w:hAnsi="Arial"/>
          <w:sz w:val="24"/>
          <w:szCs w:val="24"/>
          <w:lang w:val="ro-RO" w:eastAsia="ro-RO"/>
        </w:rPr>
      </w:pPr>
      <w:r w:rsidRPr="001870BF">
        <w:rPr>
          <w:rFonts w:ascii="Arial" w:eastAsia="Times New Roman" w:hAnsi="Arial"/>
          <w:sz w:val="24"/>
          <w:szCs w:val="24"/>
          <w:lang w:val="ro-RO" w:eastAsia="ro-RO"/>
        </w:rPr>
        <w:t>Au fost propuse a se executa:</w:t>
      </w:r>
    </w:p>
    <w:p w:rsidR="001870BF" w:rsidRPr="001870BF" w:rsidRDefault="001870BF" w:rsidP="001870BF">
      <w:pPr>
        <w:numPr>
          <w:ilvl w:val="0"/>
          <w:numId w:val="43"/>
        </w:numPr>
        <w:spacing w:after="0" w:line="240" w:lineRule="auto"/>
        <w:jc w:val="both"/>
        <w:rPr>
          <w:rFonts w:ascii="Arial" w:eastAsia="Times New Roman" w:hAnsi="Arial"/>
          <w:sz w:val="24"/>
          <w:szCs w:val="24"/>
          <w:lang w:val="ro-RO" w:eastAsia="ro-RO"/>
        </w:rPr>
      </w:pPr>
      <w:r w:rsidRPr="001870BF">
        <w:rPr>
          <w:rFonts w:ascii="Arial" w:eastAsia="Times New Roman" w:hAnsi="Arial"/>
          <w:b/>
          <w:sz w:val="24"/>
          <w:szCs w:val="24"/>
          <w:lang w:val="ro-RO" w:eastAsia="ro-RO"/>
        </w:rPr>
        <w:t>10020m</w:t>
      </w:r>
      <w:r w:rsidRPr="001870BF">
        <w:rPr>
          <w:rFonts w:ascii="Arial" w:eastAsia="Times New Roman" w:hAnsi="Arial"/>
          <w:sz w:val="24"/>
          <w:szCs w:val="24"/>
          <w:lang w:val="ro-RO" w:eastAsia="ro-RO"/>
        </w:rPr>
        <w:t xml:space="preserve"> şanţuri trapezoidale de </w:t>
      </w:r>
      <w:proofErr w:type="spellStart"/>
      <w:r w:rsidRPr="001870BF">
        <w:rPr>
          <w:rFonts w:ascii="Arial" w:eastAsia="Times New Roman" w:hAnsi="Arial"/>
          <w:sz w:val="24"/>
          <w:szCs w:val="24"/>
          <w:lang w:val="ro-RO" w:eastAsia="ro-RO"/>
        </w:rPr>
        <w:t>pamânt</w:t>
      </w:r>
      <w:proofErr w:type="spellEnd"/>
      <w:r w:rsidRPr="001870BF">
        <w:rPr>
          <w:rFonts w:ascii="Arial" w:eastAsia="Times New Roman" w:hAnsi="Arial"/>
          <w:sz w:val="24"/>
          <w:szCs w:val="24"/>
          <w:lang w:val="ro-RO" w:eastAsia="ro-RO"/>
        </w:rPr>
        <w:t>;</w:t>
      </w:r>
    </w:p>
    <w:p w:rsidR="001870BF" w:rsidRPr="001870BF" w:rsidRDefault="001870BF" w:rsidP="001870BF">
      <w:pPr>
        <w:numPr>
          <w:ilvl w:val="0"/>
          <w:numId w:val="43"/>
        </w:numPr>
        <w:spacing w:after="0" w:line="240" w:lineRule="auto"/>
        <w:jc w:val="both"/>
        <w:rPr>
          <w:rFonts w:ascii="Arial" w:eastAsia="Times New Roman" w:hAnsi="Arial"/>
          <w:sz w:val="24"/>
          <w:szCs w:val="24"/>
          <w:lang w:val="ro-RO" w:eastAsia="ro-RO"/>
        </w:rPr>
      </w:pPr>
      <w:r w:rsidRPr="001870BF">
        <w:rPr>
          <w:rFonts w:ascii="Arial" w:eastAsia="Times New Roman" w:hAnsi="Arial"/>
          <w:b/>
          <w:sz w:val="24"/>
          <w:szCs w:val="24"/>
          <w:lang w:val="ro-RO" w:eastAsia="ro-RO"/>
        </w:rPr>
        <w:t xml:space="preserve">845 m </w:t>
      </w:r>
      <w:proofErr w:type="spellStart"/>
      <w:r w:rsidRPr="001870BF">
        <w:rPr>
          <w:rFonts w:ascii="Arial" w:eastAsia="Times New Roman" w:hAnsi="Arial"/>
          <w:sz w:val="24"/>
          <w:szCs w:val="24"/>
          <w:lang w:val="ro-RO" w:eastAsia="ro-RO"/>
        </w:rPr>
        <w:t>santuri</w:t>
      </w:r>
      <w:proofErr w:type="spellEnd"/>
      <w:r w:rsidRPr="001870BF">
        <w:rPr>
          <w:rFonts w:ascii="Arial" w:eastAsia="Times New Roman" w:hAnsi="Arial"/>
          <w:sz w:val="24"/>
          <w:szCs w:val="24"/>
          <w:lang w:val="ro-RO" w:eastAsia="ro-RO"/>
        </w:rPr>
        <w:t xml:space="preserve"> triunghiulare de </w:t>
      </w:r>
      <w:proofErr w:type="spellStart"/>
      <w:r w:rsidRPr="001870BF">
        <w:rPr>
          <w:rFonts w:ascii="Arial" w:eastAsia="Times New Roman" w:hAnsi="Arial"/>
          <w:sz w:val="24"/>
          <w:szCs w:val="24"/>
          <w:lang w:val="ro-RO" w:eastAsia="ro-RO"/>
        </w:rPr>
        <w:t>pamant</w:t>
      </w:r>
      <w:proofErr w:type="spellEnd"/>
      <w:r w:rsidRPr="001870BF">
        <w:rPr>
          <w:rFonts w:ascii="Arial" w:eastAsia="Times New Roman" w:hAnsi="Arial"/>
          <w:sz w:val="24"/>
          <w:szCs w:val="24"/>
          <w:lang w:val="ro-RO" w:eastAsia="ro-RO"/>
        </w:rPr>
        <w:t>;</w:t>
      </w:r>
    </w:p>
    <w:p w:rsidR="001870BF" w:rsidRPr="001870BF" w:rsidRDefault="001870BF" w:rsidP="001870BF">
      <w:pPr>
        <w:numPr>
          <w:ilvl w:val="0"/>
          <w:numId w:val="43"/>
        </w:numPr>
        <w:spacing w:after="0" w:line="240" w:lineRule="auto"/>
        <w:jc w:val="both"/>
        <w:rPr>
          <w:rFonts w:ascii="Arial" w:eastAsia="Times New Roman" w:hAnsi="Arial"/>
          <w:b/>
          <w:sz w:val="24"/>
          <w:szCs w:val="24"/>
          <w:lang w:val="ro-RO" w:eastAsia="ro-RO"/>
        </w:rPr>
      </w:pPr>
      <w:r w:rsidRPr="001870BF">
        <w:rPr>
          <w:rFonts w:ascii="Arial" w:eastAsia="Times New Roman" w:hAnsi="Arial"/>
          <w:b/>
          <w:sz w:val="24"/>
          <w:szCs w:val="24"/>
          <w:lang w:val="ro-RO" w:eastAsia="ro-RO"/>
        </w:rPr>
        <w:t xml:space="preserve">133 m </w:t>
      </w:r>
      <w:proofErr w:type="spellStart"/>
      <w:r w:rsidRPr="001870BF">
        <w:rPr>
          <w:rFonts w:ascii="Arial" w:eastAsia="Times New Roman" w:hAnsi="Arial"/>
          <w:sz w:val="24"/>
          <w:szCs w:val="24"/>
          <w:lang w:val="ro-RO" w:eastAsia="ro-RO"/>
        </w:rPr>
        <w:t>santuri</w:t>
      </w:r>
      <w:proofErr w:type="spellEnd"/>
      <w:r w:rsidRPr="001870BF">
        <w:rPr>
          <w:rFonts w:ascii="Arial" w:eastAsia="Times New Roman" w:hAnsi="Arial"/>
          <w:sz w:val="24"/>
          <w:szCs w:val="24"/>
          <w:lang w:val="ro-RO" w:eastAsia="ro-RO"/>
        </w:rPr>
        <w:t xml:space="preserve"> de colectare/ evacuare a apelor din podeţele tubulare;</w:t>
      </w:r>
    </w:p>
    <w:p w:rsidR="001870BF" w:rsidRPr="0041706F" w:rsidRDefault="001870BF" w:rsidP="001870BF">
      <w:pPr>
        <w:numPr>
          <w:ilvl w:val="0"/>
          <w:numId w:val="43"/>
        </w:numPr>
        <w:spacing w:after="0" w:line="240" w:lineRule="auto"/>
        <w:jc w:val="both"/>
        <w:rPr>
          <w:rFonts w:ascii="Arial" w:eastAsia="Times New Roman" w:hAnsi="Arial"/>
          <w:b/>
          <w:sz w:val="24"/>
          <w:szCs w:val="24"/>
          <w:lang w:val="ro-RO" w:eastAsia="ro-RO"/>
        </w:rPr>
      </w:pPr>
      <w:r w:rsidRPr="001870BF">
        <w:rPr>
          <w:rFonts w:ascii="Arial" w:eastAsia="Times New Roman" w:hAnsi="Arial"/>
          <w:b/>
          <w:sz w:val="24"/>
          <w:szCs w:val="24"/>
          <w:lang w:val="ro-RO" w:eastAsia="ro-RO"/>
        </w:rPr>
        <w:t>67 m</w:t>
      </w:r>
      <w:r w:rsidRPr="001870BF">
        <w:rPr>
          <w:rFonts w:ascii="Arial" w:eastAsia="Times New Roman" w:hAnsi="Arial"/>
          <w:sz w:val="24"/>
          <w:szCs w:val="24"/>
          <w:lang w:val="ro-RO" w:eastAsia="ro-RO"/>
        </w:rPr>
        <w:t xml:space="preserve"> rigole carosabile din beton</w:t>
      </w:r>
    </w:p>
    <w:p w:rsidR="00101185" w:rsidRPr="00101185" w:rsidRDefault="00101185" w:rsidP="00101185">
      <w:pPr>
        <w:spacing w:after="0" w:line="240" w:lineRule="auto"/>
        <w:rPr>
          <w:rFonts w:ascii="Arial" w:eastAsia="Times New Roman" w:hAnsi="Arial"/>
          <w:sz w:val="24"/>
          <w:szCs w:val="24"/>
          <w:lang w:val="ro-RO" w:eastAsia="ro-RO"/>
        </w:rPr>
      </w:pPr>
      <w:r w:rsidRPr="00101185">
        <w:rPr>
          <w:rFonts w:ascii="Arial" w:eastAsia="Times New Roman" w:hAnsi="Arial"/>
          <w:sz w:val="24"/>
          <w:szCs w:val="24"/>
          <w:lang w:val="ro-RO" w:eastAsia="ro-RO"/>
        </w:rPr>
        <w:t xml:space="preserve">In zestrea drumului exista un </w:t>
      </w:r>
      <w:proofErr w:type="spellStart"/>
      <w:r w:rsidRPr="00101185">
        <w:rPr>
          <w:rFonts w:ascii="Arial" w:eastAsia="Times New Roman" w:hAnsi="Arial"/>
          <w:sz w:val="24"/>
          <w:szCs w:val="24"/>
          <w:lang w:val="ro-RO" w:eastAsia="ro-RO"/>
        </w:rPr>
        <w:t>numar</w:t>
      </w:r>
      <w:proofErr w:type="spellEnd"/>
      <w:r w:rsidRPr="00101185">
        <w:rPr>
          <w:rFonts w:ascii="Arial" w:eastAsia="Times New Roman" w:hAnsi="Arial"/>
          <w:sz w:val="24"/>
          <w:szCs w:val="24"/>
          <w:lang w:val="ro-RO" w:eastAsia="ro-RO"/>
        </w:rPr>
        <w:t xml:space="preserve"> total de 20 </w:t>
      </w:r>
      <w:proofErr w:type="spellStart"/>
      <w:r w:rsidRPr="00101185">
        <w:rPr>
          <w:rFonts w:ascii="Arial" w:eastAsia="Times New Roman" w:hAnsi="Arial"/>
          <w:sz w:val="24"/>
          <w:szCs w:val="24"/>
          <w:lang w:val="ro-RO" w:eastAsia="ro-RO"/>
        </w:rPr>
        <w:t>podete</w:t>
      </w:r>
      <w:proofErr w:type="spellEnd"/>
      <w:r w:rsidRPr="00101185">
        <w:rPr>
          <w:rFonts w:ascii="Arial" w:eastAsia="Times New Roman" w:hAnsi="Arial"/>
          <w:sz w:val="24"/>
          <w:szCs w:val="24"/>
          <w:lang w:val="ro-RO" w:eastAsia="ro-RO"/>
        </w:rPr>
        <w:t xml:space="preserve"> de scurgere a apelor. Dintre acestea enumeram:</w:t>
      </w:r>
    </w:p>
    <w:p w:rsidR="00101185" w:rsidRPr="00101185" w:rsidRDefault="00101185" w:rsidP="00101185">
      <w:pPr>
        <w:spacing w:after="0" w:line="240" w:lineRule="auto"/>
        <w:rPr>
          <w:rFonts w:ascii="Arial" w:eastAsia="Times New Roman" w:hAnsi="Arial"/>
          <w:sz w:val="24"/>
          <w:szCs w:val="24"/>
          <w:lang w:val="ro-RO" w:eastAsia="ro-RO"/>
        </w:rPr>
      </w:pPr>
      <w:r w:rsidRPr="00101185">
        <w:rPr>
          <w:rFonts w:ascii="Arial" w:eastAsia="Times New Roman" w:hAnsi="Arial"/>
          <w:sz w:val="24"/>
          <w:szCs w:val="24"/>
          <w:lang w:val="ro-RO" w:eastAsia="ro-RO"/>
        </w:rPr>
        <w:t xml:space="preserve">- 14 </w:t>
      </w:r>
      <w:proofErr w:type="spellStart"/>
      <w:r w:rsidRPr="00101185">
        <w:rPr>
          <w:rFonts w:ascii="Arial" w:eastAsia="Times New Roman" w:hAnsi="Arial"/>
          <w:sz w:val="24"/>
          <w:szCs w:val="24"/>
          <w:lang w:val="ro-RO" w:eastAsia="ro-RO"/>
        </w:rPr>
        <w:t>podete</w:t>
      </w:r>
      <w:proofErr w:type="spellEnd"/>
      <w:r w:rsidRPr="00101185">
        <w:rPr>
          <w:rFonts w:ascii="Arial" w:eastAsia="Times New Roman" w:hAnsi="Arial"/>
          <w:sz w:val="24"/>
          <w:szCs w:val="24"/>
          <w:lang w:val="ro-RO" w:eastAsia="ro-RO"/>
        </w:rPr>
        <w:t xml:space="preserve"> tubulare cu diametrul de 600 sau 800mm si lungimea de 5m, dintre care 4 necesita </w:t>
      </w:r>
      <w:proofErr w:type="spellStart"/>
      <w:r w:rsidRPr="00101185">
        <w:rPr>
          <w:rFonts w:ascii="Arial" w:eastAsia="Times New Roman" w:hAnsi="Arial"/>
          <w:sz w:val="24"/>
          <w:szCs w:val="24"/>
          <w:lang w:val="ro-RO" w:eastAsia="ro-RO"/>
        </w:rPr>
        <w:t>inlocuire</w:t>
      </w:r>
      <w:proofErr w:type="spellEnd"/>
      <w:r w:rsidRPr="00101185">
        <w:rPr>
          <w:rFonts w:ascii="Arial" w:eastAsia="Times New Roman" w:hAnsi="Arial"/>
          <w:sz w:val="24"/>
          <w:szCs w:val="24"/>
          <w:lang w:val="ro-RO" w:eastAsia="ro-RO"/>
        </w:rPr>
        <w:t xml:space="preserve"> iar 4 necesita </w:t>
      </w:r>
      <w:proofErr w:type="spellStart"/>
      <w:r w:rsidRPr="00101185">
        <w:rPr>
          <w:rFonts w:ascii="Arial" w:eastAsia="Times New Roman" w:hAnsi="Arial"/>
          <w:sz w:val="24"/>
          <w:szCs w:val="24"/>
          <w:lang w:val="ro-RO" w:eastAsia="ro-RO"/>
        </w:rPr>
        <w:t>reparatii</w:t>
      </w:r>
      <w:proofErr w:type="spellEnd"/>
      <w:r w:rsidRPr="00101185">
        <w:rPr>
          <w:rFonts w:ascii="Arial" w:eastAsia="Times New Roman" w:hAnsi="Arial"/>
          <w:sz w:val="24"/>
          <w:szCs w:val="24"/>
          <w:lang w:val="ro-RO" w:eastAsia="ro-RO"/>
        </w:rPr>
        <w:t xml:space="preserve"> si decolmatare;</w:t>
      </w:r>
    </w:p>
    <w:p w:rsidR="00101185" w:rsidRPr="0041706F" w:rsidRDefault="00101185" w:rsidP="00101185">
      <w:pPr>
        <w:spacing w:after="0" w:line="240" w:lineRule="auto"/>
        <w:rPr>
          <w:rFonts w:ascii="Arial" w:eastAsia="Times New Roman" w:hAnsi="Arial"/>
          <w:sz w:val="24"/>
          <w:szCs w:val="24"/>
          <w:lang w:val="ro-RO" w:eastAsia="ro-RO"/>
        </w:rPr>
      </w:pPr>
      <w:r w:rsidRPr="00101185">
        <w:rPr>
          <w:rFonts w:ascii="Arial" w:eastAsia="Times New Roman" w:hAnsi="Arial"/>
          <w:sz w:val="24"/>
          <w:szCs w:val="24"/>
          <w:lang w:val="ro-RO" w:eastAsia="ro-RO"/>
        </w:rPr>
        <w:t xml:space="preserve">- 6 </w:t>
      </w:r>
      <w:proofErr w:type="spellStart"/>
      <w:r w:rsidRPr="00101185">
        <w:rPr>
          <w:rFonts w:ascii="Arial" w:eastAsia="Times New Roman" w:hAnsi="Arial"/>
          <w:sz w:val="24"/>
          <w:szCs w:val="24"/>
          <w:lang w:val="ro-RO" w:eastAsia="ro-RO"/>
        </w:rPr>
        <w:t>podete</w:t>
      </w:r>
      <w:proofErr w:type="spellEnd"/>
      <w:r w:rsidRPr="00101185">
        <w:rPr>
          <w:rFonts w:ascii="Arial" w:eastAsia="Times New Roman" w:hAnsi="Arial"/>
          <w:sz w:val="24"/>
          <w:szCs w:val="24"/>
          <w:lang w:val="ro-RO" w:eastAsia="ro-RO"/>
        </w:rPr>
        <w:t xml:space="preserve"> </w:t>
      </w:r>
      <w:proofErr w:type="spellStart"/>
      <w:r w:rsidRPr="00101185">
        <w:rPr>
          <w:rFonts w:ascii="Arial" w:eastAsia="Times New Roman" w:hAnsi="Arial"/>
          <w:sz w:val="24"/>
          <w:szCs w:val="24"/>
          <w:lang w:val="ro-RO" w:eastAsia="ro-RO"/>
        </w:rPr>
        <w:t>dalate</w:t>
      </w:r>
      <w:proofErr w:type="spellEnd"/>
      <w:r w:rsidRPr="00101185">
        <w:rPr>
          <w:rFonts w:ascii="Arial" w:eastAsia="Times New Roman" w:hAnsi="Arial"/>
          <w:sz w:val="24"/>
          <w:szCs w:val="24"/>
          <w:lang w:val="ro-RO" w:eastAsia="ro-RO"/>
        </w:rPr>
        <w:t>.</w:t>
      </w:r>
    </w:p>
    <w:p w:rsidR="001870BF" w:rsidRPr="0041706F" w:rsidRDefault="001870BF" w:rsidP="001870BF">
      <w:pPr>
        <w:spacing w:after="0" w:line="240" w:lineRule="auto"/>
        <w:ind w:firstLine="454"/>
        <w:rPr>
          <w:rFonts w:ascii="Arial" w:eastAsia="Times New Roman" w:hAnsi="Arial"/>
          <w:sz w:val="24"/>
          <w:szCs w:val="24"/>
          <w:lang w:val="ro-RO" w:eastAsia="ro-RO"/>
        </w:rPr>
      </w:pPr>
      <w:r w:rsidRPr="001870BF">
        <w:rPr>
          <w:rFonts w:ascii="Arial" w:eastAsia="Times New Roman" w:hAnsi="Arial"/>
          <w:sz w:val="24"/>
          <w:szCs w:val="24"/>
          <w:lang w:val="ro-RO" w:eastAsia="ro-RO"/>
        </w:rPr>
        <w:t xml:space="preserve">In anumite zone nivelul actual al drumului nu permite </w:t>
      </w:r>
      <w:proofErr w:type="spellStart"/>
      <w:r w:rsidRPr="001870BF">
        <w:rPr>
          <w:rFonts w:ascii="Arial" w:eastAsia="Times New Roman" w:hAnsi="Arial"/>
          <w:sz w:val="24"/>
          <w:szCs w:val="24"/>
          <w:lang w:val="ro-RO" w:eastAsia="ro-RO"/>
        </w:rPr>
        <w:t>descarcarea</w:t>
      </w:r>
      <w:proofErr w:type="spellEnd"/>
      <w:r w:rsidRPr="001870BF">
        <w:rPr>
          <w:rFonts w:ascii="Arial" w:eastAsia="Times New Roman" w:hAnsi="Arial"/>
          <w:sz w:val="24"/>
          <w:szCs w:val="24"/>
          <w:lang w:val="ro-RO" w:eastAsia="ro-RO"/>
        </w:rPr>
        <w:t xml:space="preserve"> apei din </w:t>
      </w:r>
      <w:proofErr w:type="spellStart"/>
      <w:r w:rsidRPr="001870BF">
        <w:rPr>
          <w:rFonts w:ascii="Arial" w:eastAsia="Times New Roman" w:hAnsi="Arial"/>
          <w:sz w:val="24"/>
          <w:szCs w:val="24"/>
          <w:lang w:val="ro-RO" w:eastAsia="ro-RO"/>
        </w:rPr>
        <w:t>santuri</w:t>
      </w:r>
      <w:proofErr w:type="spellEnd"/>
      <w:r w:rsidRPr="001870BF">
        <w:rPr>
          <w:rFonts w:ascii="Arial" w:eastAsia="Times New Roman" w:hAnsi="Arial"/>
          <w:sz w:val="24"/>
          <w:szCs w:val="24"/>
          <w:lang w:val="ro-RO" w:eastAsia="ro-RO"/>
        </w:rPr>
        <w:t xml:space="preserve"> prin construirea de </w:t>
      </w:r>
      <w:proofErr w:type="spellStart"/>
      <w:r w:rsidRPr="001870BF">
        <w:rPr>
          <w:rFonts w:ascii="Arial" w:eastAsia="Times New Roman" w:hAnsi="Arial"/>
          <w:sz w:val="24"/>
          <w:szCs w:val="24"/>
          <w:lang w:val="ro-RO" w:eastAsia="ro-RO"/>
        </w:rPr>
        <w:t>podete</w:t>
      </w:r>
      <w:proofErr w:type="spellEnd"/>
      <w:r w:rsidRPr="001870BF">
        <w:rPr>
          <w:rFonts w:ascii="Arial" w:eastAsia="Times New Roman" w:hAnsi="Arial"/>
          <w:sz w:val="24"/>
          <w:szCs w:val="24"/>
          <w:lang w:val="ro-RO" w:eastAsia="ro-RO"/>
        </w:rPr>
        <w:t xml:space="preserve"> tubulare, </w:t>
      </w:r>
      <w:proofErr w:type="spellStart"/>
      <w:r w:rsidRPr="001870BF">
        <w:rPr>
          <w:rFonts w:ascii="Arial" w:eastAsia="Times New Roman" w:hAnsi="Arial"/>
          <w:sz w:val="24"/>
          <w:szCs w:val="24"/>
          <w:lang w:val="ro-RO" w:eastAsia="ro-RO"/>
        </w:rPr>
        <w:t>decat</w:t>
      </w:r>
      <w:proofErr w:type="spellEnd"/>
      <w:r w:rsidRPr="001870BF">
        <w:rPr>
          <w:rFonts w:ascii="Arial" w:eastAsia="Times New Roman" w:hAnsi="Arial"/>
          <w:sz w:val="24"/>
          <w:szCs w:val="24"/>
          <w:lang w:val="ro-RO" w:eastAsia="ro-RO"/>
        </w:rPr>
        <w:t xml:space="preserve"> daca se </w:t>
      </w:r>
      <w:proofErr w:type="spellStart"/>
      <w:r w:rsidRPr="001870BF">
        <w:rPr>
          <w:rFonts w:ascii="Arial" w:eastAsia="Times New Roman" w:hAnsi="Arial"/>
          <w:sz w:val="24"/>
          <w:szCs w:val="24"/>
          <w:lang w:val="ro-RO" w:eastAsia="ro-RO"/>
        </w:rPr>
        <w:t>suprainalta</w:t>
      </w:r>
      <w:proofErr w:type="spellEnd"/>
      <w:r w:rsidRPr="001870BF">
        <w:rPr>
          <w:rFonts w:ascii="Arial" w:eastAsia="Times New Roman" w:hAnsi="Arial"/>
          <w:sz w:val="24"/>
          <w:szCs w:val="24"/>
          <w:lang w:val="ro-RO" w:eastAsia="ro-RO"/>
        </w:rPr>
        <w:t xml:space="preserve"> drumul cu 0.8-1.5m. Din aceste motive pentru </w:t>
      </w:r>
      <w:proofErr w:type="spellStart"/>
      <w:r w:rsidRPr="001870BF">
        <w:rPr>
          <w:rFonts w:ascii="Arial" w:eastAsia="Times New Roman" w:hAnsi="Arial"/>
          <w:sz w:val="24"/>
          <w:szCs w:val="24"/>
          <w:lang w:val="ro-RO" w:eastAsia="ro-RO"/>
        </w:rPr>
        <w:t>descarcarea</w:t>
      </w:r>
      <w:proofErr w:type="spellEnd"/>
      <w:r w:rsidRPr="001870BF">
        <w:rPr>
          <w:rFonts w:ascii="Arial" w:eastAsia="Times New Roman" w:hAnsi="Arial"/>
          <w:sz w:val="24"/>
          <w:szCs w:val="24"/>
          <w:lang w:val="ro-RO" w:eastAsia="ro-RO"/>
        </w:rPr>
        <w:t xml:space="preserve"> apei au fost </w:t>
      </w:r>
      <w:proofErr w:type="spellStart"/>
      <w:r w:rsidRPr="001870BF">
        <w:rPr>
          <w:rFonts w:ascii="Arial" w:eastAsia="Times New Roman" w:hAnsi="Arial"/>
          <w:sz w:val="24"/>
          <w:szCs w:val="24"/>
          <w:lang w:val="ro-RO" w:eastAsia="ro-RO"/>
        </w:rPr>
        <w:t>prevazute</w:t>
      </w:r>
      <w:proofErr w:type="spellEnd"/>
      <w:r w:rsidRPr="001870BF">
        <w:rPr>
          <w:rFonts w:ascii="Arial" w:eastAsia="Times New Roman" w:hAnsi="Arial"/>
          <w:sz w:val="24"/>
          <w:szCs w:val="24"/>
          <w:lang w:val="ro-RO" w:eastAsia="ro-RO"/>
        </w:rPr>
        <w:t xml:space="preserve"> rigole carosabile </w:t>
      </w:r>
      <w:proofErr w:type="spellStart"/>
      <w:r w:rsidRPr="001870BF">
        <w:rPr>
          <w:rFonts w:ascii="Arial" w:eastAsia="Times New Roman" w:hAnsi="Arial"/>
          <w:sz w:val="24"/>
          <w:szCs w:val="24"/>
          <w:lang w:val="ro-RO" w:eastAsia="ro-RO"/>
        </w:rPr>
        <w:t>transvesal</w:t>
      </w:r>
      <w:proofErr w:type="spellEnd"/>
      <w:r w:rsidRPr="001870BF">
        <w:rPr>
          <w:rFonts w:ascii="Arial" w:eastAsia="Times New Roman" w:hAnsi="Arial"/>
          <w:sz w:val="24"/>
          <w:szCs w:val="24"/>
          <w:lang w:val="ro-RO" w:eastAsia="ro-RO"/>
        </w:rPr>
        <w:t xml:space="preserve"> pe drum. Rigolele se executa din beton si sunt acoperite cu elemente prefabricate care sa </w:t>
      </w:r>
      <w:proofErr w:type="spellStart"/>
      <w:r w:rsidRPr="001870BF">
        <w:rPr>
          <w:rFonts w:ascii="Arial" w:eastAsia="Times New Roman" w:hAnsi="Arial"/>
          <w:sz w:val="24"/>
          <w:szCs w:val="24"/>
          <w:lang w:val="ro-RO" w:eastAsia="ro-RO"/>
        </w:rPr>
        <w:t>permita</w:t>
      </w:r>
      <w:proofErr w:type="spellEnd"/>
      <w:r w:rsidRPr="001870BF">
        <w:rPr>
          <w:rFonts w:ascii="Arial" w:eastAsia="Times New Roman" w:hAnsi="Arial"/>
          <w:sz w:val="24"/>
          <w:szCs w:val="24"/>
          <w:lang w:val="ro-RO" w:eastAsia="ro-RO"/>
        </w:rPr>
        <w:t xml:space="preserve"> si </w:t>
      </w:r>
      <w:proofErr w:type="spellStart"/>
      <w:r w:rsidRPr="001870BF">
        <w:rPr>
          <w:rFonts w:ascii="Arial" w:eastAsia="Times New Roman" w:hAnsi="Arial"/>
          <w:sz w:val="24"/>
          <w:szCs w:val="24"/>
          <w:lang w:val="ro-RO" w:eastAsia="ro-RO"/>
        </w:rPr>
        <w:t>intreruperea</w:t>
      </w:r>
      <w:proofErr w:type="spellEnd"/>
      <w:r w:rsidRPr="001870BF">
        <w:rPr>
          <w:rFonts w:ascii="Arial" w:eastAsia="Times New Roman" w:hAnsi="Arial"/>
          <w:sz w:val="24"/>
          <w:szCs w:val="24"/>
          <w:lang w:val="ro-RO" w:eastAsia="ro-RO"/>
        </w:rPr>
        <w:t xml:space="preserve"> scurgerii apei </w:t>
      </w:r>
      <w:proofErr w:type="spellStart"/>
      <w:r w:rsidRPr="001870BF">
        <w:rPr>
          <w:rFonts w:ascii="Arial" w:eastAsia="Times New Roman" w:hAnsi="Arial"/>
          <w:sz w:val="24"/>
          <w:szCs w:val="24"/>
          <w:lang w:val="ro-RO" w:eastAsia="ro-RO"/>
        </w:rPr>
        <w:t>siroite</w:t>
      </w:r>
      <w:proofErr w:type="spellEnd"/>
      <w:r w:rsidRPr="001870BF">
        <w:rPr>
          <w:rFonts w:ascii="Arial" w:eastAsia="Times New Roman" w:hAnsi="Arial"/>
          <w:sz w:val="24"/>
          <w:szCs w:val="24"/>
          <w:lang w:val="ro-RO" w:eastAsia="ro-RO"/>
        </w:rPr>
        <w:t xml:space="preserve"> de pe platforma drumului.</w:t>
      </w:r>
    </w:p>
    <w:p w:rsidR="00101185" w:rsidRDefault="001870BF" w:rsidP="0041706F">
      <w:pPr>
        <w:spacing w:after="0" w:line="240" w:lineRule="auto"/>
        <w:jc w:val="both"/>
        <w:rPr>
          <w:rFonts w:ascii="Arial" w:eastAsia="Times New Roman" w:hAnsi="Arial"/>
          <w:sz w:val="24"/>
          <w:szCs w:val="24"/>
          <w:lang w:val="ro-RO" w:eastAsia="ro-RO" w:bidi="en-US"/>
        </w:rPr>
      </w:pPr>
      <w:r w:rsidRPr="001870BF">
        <w:rPr>
          <w:rFonts w:ascii="Arial" w:eastAsia="Times New Roman" w:hAnsi="Arial"/>
          <w:sz w:val="24"/>
          <w:szCs w:val="24"/>
          <w:lang w:val="ro-RO" w:eastAsia="ro-RO" w:bidi="en-US"/>
        </w:rPr>
        <w:t xml:space="preserve">Pentru sprijinirea terasamentului drumului s-au propus pereuri din beton și pereuri din anrocamente din piatră brută sortată.  Pentru realizarea pereurilor din anrocamente se va folosi piatră brută de </w:t>
      </w:r>
      <w:proofErr w:type="spellStart"/>
      <w:r w:rsidRPr="001870BF">
        <w:rPr>
          <w:rFonts w:ascii="Arial" w:eastAsia="Times New Roman" w:hAnsi="Arial"/>
          <w:sz w:val="24"/>
          <w:szCs w:val="24"/>
          <w:lang w:val="ro-RO" w:eastAsia="ro-RO" w:bidi="en-US"/>
        </w:rPr>
        <w:t>provenienta</w:t>
      </w:r>
      <w:proofErr w:type="spellEnd"/>
      <w:r w:rsidRPr="001870BF">
        <w:rPr>
          <w:rFonts w:ascii="Arial" w:eastAsia="Times New Roman" w:hAnsi="Arial"/>
          <w:sz w:val="24"/>
          <w:szCs w:val="24"/>
          <w:lang w:val="ro-RO" w:eastAsia="ro-RO" w:bidi="en-US"/>
        </w:rPr>
        <w:t xml:space="preserve"> locala din albia </w:t>
      </w:r>
      <w:proofErr w:type="spellStart"/>
      <w:r w:rsidRPr="001870BF">
        <w:rPr>
          <w:rFonts w:ascii="Arial" w:eastAsia="Times New Roman" w:hAnsi="Arial"/>
          <w:sz w:val="24"/>
          <w:szCs w:val="24"/>
          <w:lang w:val="ro-RO" w:eastAsia="ro-RO" w:bidi="en-US"/>
        </w:rPr>
        <w:t>paraului</w:t>
      </w:r>
      <w:proofErr w:type="spellEnd"/>
      <w:r w:rsidRPr="001870BF">
        <w:rPr>
          <w:rFonts w:ascii="Arial" w:eastAsia="Times New Roman" w:hAnsi="Arial"/>
          <w:sz w:val="24"/>
          <w:szCs w:val="24"/>
          <w:lang w:val="ro-RO" w:eastAsia="ro-RO" w:bidi="en-US"/>
        </w:rPr>
        <w:t xml:space="preserve"> </w:t>
      </w:r>
      <w:proofErr w:type="spellStart"/>
      <w:r w:rsidRPr="001870BF">
        <w:rPr>
          <w:rFonts w:ascii="Arial" w:eastAsia="Times New Roman" w:hAnsi="Arial"/>
          <w:sz w:val="24"/>
          <w:szCs w:val="24"/>
          <w:lang w:val="ro-RO" w:eastAsia="ro-RO" w:bidi="en-US"/>
        </w:rPr>
        <w:t>Calimanel</w:t>
      </w:r>
      <w:proofErr w:type="spellEnd"/>
      <w:r w:rsidRPr="001870BF">
        <w:rPr>
          <w:rFonts w:ascii="Arial" w:eastAsia="Times New Roman" w:hAnsi="Arial"/>
          <w:sz w:val="24"/>
          <w:szCs w:val="24"/>
          <w:lang w:val="ro-RO" w:eastAsia="ro-RO" w:bidi="en-US"/>
        </w:rPr>
        <w:t xml:space="preserve"> sau a unor </w:t>
      </w:r>
      <w:proofErr w:type="spellStart"/>
      <w:r w:rsidRPr="001870BF">
        <w:rPr>
          <w:rFonts w:ascii="Arial" w:eastAsia="Times New Roman" w:hAnsi="Arial"/>
          <w:sz w:val="24"/>
          <w:szCs w:val="24"/>
          <w:lang w:val="ro-RO" w:eastAsia="ro-RO" w:bidi="en-US"/>
        </w:rPr>
        <w:t>afluenti</w:t>
      </w:r>
      <w:proofErr w:type="spellEnd"/>
      <w:r w:rsidRPr="001870BF">
        <w:rPr>
          <w:rFonts w:ascii="Arial" w:eastAsia="Times New Roman" w:hAnsi="Arial"/>
          <w:sz w:val="24"/>
          <w:szCs w:val="24"/>
          <w:lang w:val="ro-RO" w:eastAsia="ro-RO" w:bidi="en-US"/>
        </w:rPr>
        <w:t>.</w:t>
      </w:r>
    </w:p>
    <w:p w:rsidR="0041706F" w:rsidRPr="0041706F" w:rsidRDefault="0041706F" w:rsidP="0041706F">
      <w:pPr>
        <w:spacing w:after="0" w:line="240" w:lineRule="auto"/>
        <w:jc w:val="both"/>
        <w:rPr>
          <w:rFonts w:ascii="Arial" w:eastAsia="Times New Roman" w:hAnsi="Arial"/>
          <w:sz w:val="24"/>
          <w:szCs w:val="24"/>
          <w:lang w:val="ro-RO" w:eastAsia="ro-RO" w:bidi="en-US"/>
        </w:rPr>
      </w:pPr>
    </w:p>
    <w:p w:rsidR="00E4082E" w:rsidRPr="0041706F" w:rsidRDefault="00E4082E" w:rsidP="00E4082E">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b/>
          <w:i/>
          <w:sz w:val="24"/>
          <w:szCs w:val="24"/>
          <w:lang w:val="ro-RO"/>
        </w:rPr>
        <w:t>b) cumularea cu alte proiecte existente și/sau aprobate:</w:t>
      </w:r>
      <w:r w:rsidR="003165C6" w:rsidRPr="0041706F">
        <w:rPr>
          <w:rFonts w:ascii="Arial" w:hAnsi="Arial" w:cs="Arial"/>
          <w:sz w:val="24"/>
          <w:szCs w:val="24"/>
          <w:lang w:val="ro-RO"/>
        </w:rPr>
        <w:t xml:space="preserve"> </w:t>
      </w:r>
      <w:r w:rsidR="00C27300" w:rsidRPr="0041706F">
        <w:rPr>
          <w:rFonts w:ascii="Arial" w:hAnsi="Arial" w:cs="Arial"/>
          <w:sz w:val="24"/>
          <w:szCs w:val="24"/>
          <w:lang w:val="ro-RO"/>
        </w:rPr>
        <w:t>- Nu este cazul</w:t>
      </w:r>
      <w:r w:rsidRPr="0041706F">
        <w:rPr>
          <w:rFonts w:ascii="Arial" w:hAnsi="Arial" w:cs="Arial"/>
          <w:sz w:val="24"/>
          <w:szCs w:val="24"/>
          <w:lang w:val="ro-RO"/>
        </w:rPr>
        <w:t>.</w:t>
      </w:r>
    </w:p>
    <w:p w:rsidR="00E4082E" w:rsidRPr="0041706F" w:rsidRDefault="00E4082E" w:rsidP="00E4082E">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b/>
          <w:i/>
          <w:sz w:val="24"/>
          <w:szCs w:val="24"/>
          <w:lang w:val="ro-RO"/>
        </w:rPr>
        <w:t>c) utilizarea resurselor naturale, în special a solului, a terenurilor, a apei și a biodiversității</w:t>
      </w:r>
      <w:r w:rsidRPr="0041706F">
        <w:rPr>
          <w:rFonts w:ascii="Arial" w:hAnsi="Arial" w:cs="Arial"/>
          <w:i/>
          <w:sz w:val="24"/>
          <w:szCs w:val="24"/>
          <w:lang w:val="ro-RO"/>
        </w:rPr>
        <w:t xml:space="preserve">: </w:t>
      </w:r>
      <w:r w:rsidRPr="0041706F">
        <w:rPr>
          <w:rFonts w:ascii="Arial" w:hAnsi="Arial" w:cs="Arial"/>
          <w:sz w:val="24"/>
          <w:szCs w:val="24"/>
          <w:lang w:val="ro-RO"/>
        </w:rPr>
        <w:t>nu este cazul</w:t>
      </w:r>
    </w:p>
    <w:p w:rsidR="00E4082E" w:rsidRPr="0041706F" w:rsidRDefault="00E4082E" w:rsidP="0035388E">
      <w:pPr>
        <w:autoSpaceDE w:val="0"/>
        <w:autoSpaceDN w:val="0"/>
        <w:adjustRightInd w:val="0"/>
        <w:spacing w:after="0" w:line="240" w:lineRule="auto"/>
        <w:jc w:val="both"/>
        <w:rPr>
          <w:rFonts w:ascii="Arial" w:hAnsi="Arial" w:cs="Arial"/>
          <w:b/>
          <w:i/>
          <w:color w:val="000000"/>
          <w:sz w:val="24"/>
          <w:szCs w:val="24"/>
          <w:lang w:val="ro-RO" w:eastAsia="ro-RO"/>
        </w:rPr>
      </w:pPr>
      <w:r w:rsidRPr="0041706F">
        <w:rPr>
          <w:rFonts w:ascii="Arial" w:hAnsi="Arial" w:cs="Arial"/>
          <w:b/>
          <w:i/>
          <w:color w:val="000000"/>
          <w:sz w:val="24"/>
          <w:szCs w:val="24"/>
          <w:lang w:val="ro-RO" w:eastAsia="ro-RO"/>
        </w:rPr>
        <w:t xml:space="preserve">d) producţia de deşeuri: </w:t>
      </w:r>
    </w:p>
    <w:p w:rsidR="00E4082E" w:rsidRPr="0041706F" w:rsidRDefault="00E4082E" w:rsidP="00E4082E">
      <w:pPr>
        <w:pStyle w:val="BodyText"/>
        <w:ind w:right="344"/>
        <w:rPr>
          <w:rFonts w:cs="Arial"/>
          <w:i/>
          <w:lang w:val="ro-RO"/>
        </w:rPr>
      </w:pPr>
      <w:r w:rsidRPr="0041706F">
        <w:rPr>
          <w:rFonts w:cs="Arial"/>
          <w:i/>
          <w:lang w:val="ro-RO"/>
        </w:rPr>
        <w:t>Deşeurile menajere (cod deşeu-20.03.01) rezultate în perioada executării lucrărilor vor fi colectate şi transportate de către operator autorizat pentru colectarea acestor tipuri de deşeuri.</w:t>
      </w:r>
    </w:p>
    <w:p w:rsidR="00E4082E" w:rsidRPr="0041706F" w:rsidRDefault="00E4082E" w:rsidP="00E4082E">
      <w:pPr>
        <w:pStyle w:val="BodyText"/>
        <w:ind w:right="344"/>
        <w:rPr>
          <w:rFonts w:cs="Arial"/>
          <w:i/>
          <w:lang w:val="ro-RO"/>
        </w:rPr>
      </w:pPr>
      <w:r w:rsidRPr="0041706F">
        <w:rPr>
          <w:rFonts w:cs="Arial"/>
          <w:i/>
          <w:lang w:val="ro-RO"/>
        </w:rPr>
        <w:t>Deşeurile de pământ  (cod deşeu 17.05.04) vor fi utilizate pentru reamenajarea amplasamentului.</w:t>
      </w:r>
    </w:p>
    <w:p w:rsidR="00E4082E" w:rsidRPr="0041706F" w:rsidRDefault="00E4082E" w:rsidP="00E4082E">
      <w:pPr>
        <w:pStyle w:val="BodyText"/>
        <w:ind w:right="344"/>
        <w:rPr>
          <w:rFonts w:cs="Arial"/>
          <w:i/>
          <w:lang w:val="ro-RO"/>
        </w:rPr>
      </w:pPr>
      <w:r w:rsidRPr="0041706F">
        <w:rPr>
          <w:rFonts w:cs="Arial"/>
          <w:i/>
          <w:lang w:val="ro-RO"/>
        </w:rPr>
        <w:t>Deşeuri din construcţii-montaj (cod deşeu 17.09.04) vor fi valorificate prin operatori economici autorizaţi.</w:t>
      </w:r>
    </w:p>
    <w:p w:rsidR="00E4082E" w:rsidRPr="0041706F" w:rsidRDefault="00E4082E" w:rsidP="00E4082E">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b/>
          <w:i/>
          <w:sz w:val="24"/>
          <w:szCs w:val="24"/>
          <w:lang w:val="ro-RO"/>
        </w:rPr>
        <w:t>e) poluarea și alte efecte nocive</w:t>
      </w:r>
      <w:r w:rsidRPr="0041706F">
        <w:rPr>
          <w:rFonts w:ascii="Arial" w:hAnsi="Arial" w:cs="Arial"/>
          <w:sz w:val="24"/>
          <w:szCs w:val="24"/>
          <w:lang w:val="ro-RO"/>
        </w:rPr>
        <w:t>:</w:t>
      </w:r>
    </w:p>
    <w:p w:rsidR="002F6448" w:rsidRPr="0041706F" w:rsidRDefault="002F6448" w:rsidP="00453B71">
      <w:pPr>
        <w:pStyle w:val="BodyText"/>
        <w:rPr>
          <w:rFonts w:cs="Arial"/>
          <w:b/>
          <w:lang w:val="ro-RO"/>
        </w:rPr>
      </w:pPr>
      <w:r w:rsidRPr="0041706F">
        <w:rPr>
          <w:rFonts w:cs="Arial"/>
          <w:b/>
          <w:lang w:val="ro-RO"/>
        </w:rPr>
        <w:t>În perioada de realizare a investiției</w:t>
      </w:r>
      <w:r w:rsidR="00E14273" w:rsidRPr="0041706F">
        <w:rPr>
          <w:rFonts w:cs="Arial"/>
          <w:b/>
          <w:lang w:val="ro-RO"/>
        </w:rPr>
        <w:t>:</w:t>
      </w:r>
    </w:p>
    <w:p w:rsidR="00E14273" w:rsidRPr="0041706F" w:rsidRDefault="00E14273" w:rsidP="00E14273">
      <w:pPr>
        <w:pStyle w:val="BodyText"/>
        <w:ind w:right="344"/>
        <w:rPr>
          <w:rFonts w:cs="Arial"/>
          <w:i/>
          <w:u w:val="single"/>
          <w:lang w:val="ro-RO"/>
        </w:rPr>
      </w:pPr>
      <w:r w:rsidRPr="0041706F">
        <w:rPr>
          <w:rFonts w:cs="Arial"/>
          <w:i/>
          <w:u w:val="single"/>
          <w:lang w:val="ro-RO"/>
        </w:rPr>
        <w:t xml:space="preserve">În timpul construcţiei: </w:t>
      </w:r>
    </w:p>
    <w:p w:rsidR="00E14273" w:rsidRPr="0041706F" w:rsidRDefault="00E14273" w:rsidP="00E14273">
      <w:pPr>
        <w:pStyle w:val="BodyText"/>
        <w:ind w:right="344"/>
        <w:rPr>
          <w:rFonts w:cs="Arial"/>
          <w:i/>
          <w:lang w:val="ro-RO"/>
        </w:rPr>
      </w:pPr>
      <w:r w:rsidRPr="0041706F">
        <w:rPr>
          <w:rFonts w:cs="Arial"/>
          <w:i/>
          <w:lang w:val="ro-RO"/>
        </w:rPr>
        <w:t xml:space="preserve">           </w:t>
      </w:r>
      <w:proofErr w:type="spellStart"/>
      <w:r w:rsidRPr="0041706F">
        <w:rPr>
          <w:rFonts w:cs="Arial"/>
          <w:i/>
          <w:lang w:val="ro-RO"/>
        </w:rPr>
        <w:t>-emisii</w:t>
      </w:r>
      <w:proofErr w:type="spellEnd"/>
      <w:r w:rsidRPr="0041706F">
        <w:rPr>
          <w:rFonts w:cs="Arial"/>
          <w:i/>
          <w:lang w:val="ro-RO"/>
        </w:rPr>
        <w:t xml:space="preserve"> în aer: - emisii de gaze de eşapament, şi utilaje - aceste emisii vor fi doar temporare </w:t>
      </w:r>
    </w:p>
    <w:p w:rsidR="00E14273" w:rsidRPr="0041706F" w:rsidRDefault="00E14273" w:rsidP="00E14273">
      <w:pPr>
        <w:pStyle w:val="BodyText"/>
        <w:ind w:right="344" w:firstLine="720"/>
        <w:rPr>
          <w:rFonts w:cs="Arial"/>
          <w:i/>
          <w:lang w:val="ro-RO"/>
        </w:rPr>
      </w:pPr>
      <w:proofErr w:type="spellStart"/>
      <w:r w:rsidRPr="0041706F">
        <w:rPr>
          <w:rFonts w:cs="Arial"/>
          <w:i/>
          <w:lang w:val="ro-RO"/>
        </w:rPr>
        <w:t>-zgomot</w:t>
      </w:r>
      <w:proofErr w:type="spellEnd"/>
      <w:r w:rsidRPr="0041706F">
        <w:rPr>
          <w:rFonts w:cs="Arial"/>
          <w:i/>
          <w:lang w:val="ro-RO"/>
        </w:rPr>
        <w:t xml:space="preserve">: </w:t>
      </w:r>
      <w:proofErr w:type="spellStart"/>
      <w:r w:rsidRPr="0041706F">
        <w:rPr>
          <w:rFonts w:cs="Arial"/>
          <w:i/>
          <w:lang w:val="ro-RO"/>
        </w:rPr>
        <w:t>-generat</w:t>
      </w:r>
      <w:proofErr w:type="spellEnd"/>
      <w:r w:rsidRPr="0041706F">
        <w:rPr>
          <w:rFonts w:cs="Arial"/>
          <w:i/>
          <w:lang w:val="ro-RO"/>
        </w:rPr>
        <w:t xml:space="preserve"> de utilaje se vor resimţi pe perioade scurte de timp, execuţia lucrărilor se vor efectua numai în timpul zilei</w:t>
      </w:r>
    </w:p>
    <w:p w:rsidR="00E14273" w:rsidRPr="0041706F" w:rsidRDefault="00E14273" w:rsidP="00B84AD3">
      <w:pPr>
        <w:pStyle w:val="Default"/>
        <w:rPr>
          <w:i/>
          <w:u w:val="single"/>
          <w:lang w:val="ro-RO"/>
        </w:rPr>
      </w:pPr>
      <w:r w:rsidRPr="0041706F">
        <w:rPr>
          <w:i/>
          <w:u w:val="single"/>
          <w:lang w:val="ro-RO"/>
        </w:rPr>
        <w:t>În timpul funcționării:</w:t>
      </w:r>
    </w:p>
    <w:p w:rsidR="00E14273" w:rsidRPr="0041706F" w:rsidRDefault="00E14273" w:rsidP="00E14273">
      <w:pPr>
        <w:autoSpaceDE w:val="0"/>
        <w:autoSpaceDN w:val="0"/>
        <w:adjustRightInd w:val="0"/>
        <w:spacing w:after="0" w:line="240" w:lineRule="auto"/>
        <w:rPr>
          <w:rFonts w:ascii="Arial" w:hAnsi="Arial" w:cs="Arial"/>
          <w:sz w:val="24"/>
          <w:szCs w:val="24"/>
          <w:lang w:val="ro-RO"/>
        </w:rPr>
      </w:pPr>
      <w:r w:rsidRPr="0041706F">
        <w:rPr>
          <w:rFonts w:ascii="Arial" w:hAnsi="Arial" w:cs="Arial"/>
          <w:i/>
          <w:sz w:val="24"/>
          <w:szCs w:val="24"/>
          <w:lang w:val="ro-RO"/>
        </w:rPr>
        <w:t xml:space="preserve">         - emisii în aer</w:t>
      </w:r>
      <w:r w:rsidR="00FC7EC1" w:rsidRPr="0041706F">
        <w:rPr>
          <w:rFonts w:ascii="Arial" w:hAnsi="Arial" w:cs="Arial"/>
          <w:i/>
          <w:sz w:val="24"/>
          <w:szCs w:val="24"/>
          <w:lang w:val="ro-RO"/>
        </w:rPr>
        <w:t xml:space="preserve">: </w:t>
      </w:r>
      <w:r w:rsidR="00B84AD3" w:rsidRPr="0041706F">
        <w:rPr>
          <w:rFonts w:ascii="Arial" w:hAnsi="Arial" w:cs="Arial"/>
          <w:sz w:val="24"/>
          <w:szCs w:val="24"/>
          <w:lang w:val="ro-RO"/>
        </w:rPr>
        <w:t>- exploatarea drumului forestier</w:t>
      </w:r>
      <w:r w:rsidR="00FC7EC1" w:rsidRPr="0041706F">
        <w:rPr>
          <w:rFonts w:ascii="Arial" w:hAnsi="Arial" w:cs="Arial"/>
          <w:sz w:val="24"/>
          <w:szCs w:val="24"/>
          <w:lang w:val="ro-RO"/>
        </w:rPr>
        <w:t xml:space="preserve"> se manifestă prin emanații de praf în cantități mici, respectiv prin emisii de gaze de eșapament de la mijloacele de transport</w:t>
      </w:r>
      <w:r w:rsidRPr="0041706F">
        <w:rPr>
          <w:rFonts w:ascii="Arial" w:hAnsi="Arial" w:cs="Arial"/>
          <w:sz w:val="24"/>
          <w:szCs w:val="24"/>
          <w:lang w:val="ro-RO"/>
        </w:rPr>
        <w:t>.</w:t>
      </w:r>
    </w:p>
    <w:p w:rsidR="00FC7EC1" w:rsidRPr="0041706F" w:rsidRDefault="00E14273" w:rsidP="000A37B8">
      <w:pPr>
        <w:spacing w:after="0" w:line="240" w:lineRule="auto"/>
        <w:jc w:val="both"/>
        <w:rPr>
          <w:rFonts w:ascii="Arial" w:eastAsia="Times New Roman" w:hAnsi="Arial" w:cs="Arial"/>
          <w:sz w:val="24"/>
          <w:szCs w:val="24"/>
          <w:lang w:val="ro-RO" w:eastAsia="ar-SA"/>
        </w:rPr>
      </w:pPr>
      <w:r w:rsidRPr="0041706F">
        <w:rPr>
          <w:rFonts w:ascii="Arial" w:hAnsi="Arial" w:cs="Arial"/>
          <w:i/>
          <w:sz w:val="24"/>
          <w:szCs w:val="24"/>
          <w:lang w:val="ro-RO"/>
        </w:rPr>
        <w:t xml:space="preserve">        - zgomot:</w:t>
      </w:r>
      <w:r w:rsidR="00FC7EC1" w:rsidRPr="0041706F">
        <w:rPr>
          <w:rFonts w:ascii="Arial" w:hAnsi="Arial" w:cs="Arial"/>
          <w:i/>
          <w:sz w:val="24"/>
          <w:szCs w:val="24"/>
          <w:lang w:val="ro-RO"/>
        </w:rPr>
        <w:t xml:space="preserve"> - </w:t>
      </w:r>
      <w:r w:rsidR="00B84AD3" w:rsidRPr="0041706F">
        <w:rPr>
          <w:rFonts w:ascii="Arial" w:eastAsia="Times New Roman" w:hAnsi="Arial" w:cs="Arial"/>
          <w:sz w:val="24"/>
          <w:szCs w:val="24"/>
          <w:lang w:val="ro-RO" w:eastAsia="ar-SA"/>
        </w:rPr>
        <w:t xml:space="preserve">poluarea fonică de la utilajele de exploatare forestieră va fi mai scăzut decât </w:t>
      </w:r>
      <w:proofErr w:type="spellStart"/>
      <w:r w:rsidR="00B84AD3" w:rsidRPr="0041706F">
        <w:rPr>
          <w:rFonts w:ascii="Arial" w:eastAsia="Times New Roman" w:hAnsi="Arial" w:cs="Arial"/>
          <w:sz w:val="24"/>
          <w:szCs w:val="24"/>
          <w:lang w:val="ro-RO" w:eastAsia="ar-SA"/>
        </w:rPr>
        <w:t>inaintea</w:t>
      </w:r>
      <w:proofErr w:type="spellEnd"/>
      <w:r w:rsidR="00B84AD3" w:rsidRPr="0041706F">
        <w:rPr>
          <w:rFonts w:ascii="Arial" w:eastAsia="Times New Roman" w:hAnsi="Arial" w:cs="Arial"/>
          <w:sz w:val="24"/>
          <w:szCs w:val="24"/>
          <w:lang w:val="ro-RO" w:eastAsia="ar-SA"/>
        </w:rPr>
        <w:t xml:space="preserve"> modernizării drumului</w:t>
      </w:r>
      <w:r w:rsidR="00FC7EC1" w:rsidRPr="0041706F">
        <w:rPr>
          <w:rFonts w:ascii="Arial" w:eastAsia="Times New Roman" w:hAnsi="Arial" w:cs="Arial"/>
          <w:sz w:val="24"/>
          <w:szCs w:val="24"/>
          <w:lang w:val="ro-RO" w:eastAsia="ar-SA"/>
        </w:rPr>
        <w:t>.</w:t>
      </w:r>
    </w:p>
    <w:p w:rsidR="00E4082E" w:rsidRPr="0041706F" w:rsidRDefault="00E4082E" w:rsidP="00E4082E">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b/>
          <w:i/>
          <w:sz w:val="24"/>
          <w:szCs w:val="24"/>
          <w:lang w:val="ro-RO"/>
        </w:rPr>
        <w:lastRenderedPageBreak/>
        <w:t>f) riscurile de accidente majore și/sau dezastre relevante pentru proiectul în cauză</w:t>
      </w:r>
      <w:r w:rsidRPr="0041706F">
        <w:rPr>
          <w:rFonts w:ascii="Arial" w:hAnsi="Arial" w:cs="Arial"/>
          <w:i/>
          <w:sz w:val="24"/>
          <w:szCs w:val="24"/>
          <w:lang w:val="ro-RO"/>
        </w:rPr>
        <w:t xml:space="preserve">, </w:t>
      </w:r>
      <w:r w:rsidRPr="0041706F">
        <w:rPr>
          <w:rFonts w:ascii="Arial" w:hAnsi="Arial" w:cs="Arial"/>
          <w:b/>
          <w:i/>
          <w:sz w:val="24"/>
          <w:szCs w:val="24"/>
          <w:lang w:val="ro-RO"/>
        </w:rPr>
        <w:t>inclusiv cele cauzate de schimbările climatice, conform cunoștințelor științifice:</w:t>
      </w:r>
      <w:r w:rsidRPr="0041706F">
        <w:rPr>
          <w:rFonts w:ascii="Arial" w:hAnsi="Arial" w:cs="Arial"/>
          <w:sz w:val="24"/>
          <w:szCs w:val="24"/>
          <w:lang w:val="ro-RO"/>
        </w:rPr>
        <w:t xml:space="preserve"> nu este cazul.</w:t>
      </w:r>
    </w:p>
    <w:p w:rsidR="00435CED" w:rsidRPr="0041706F" w:rsidRDefault="00E4082E" w:rsidP="00CF3366">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b/>
          <w:i/>
          <w:sz w:val="24"/>
          <w:szCs w:val="24"/>
          <w:lang w:val="ro-RO"/>
        </w:rPr>
        <w:t xml:space="preserve">g) riscurile pentru sănătatea umană </w:t>
      </w:r>
      <w:r w:rsidRPr="0041706F">
        <w:rPr>
          <w:rFonts w:ascii="Arial" w:hAnsi="Arial" w:cs="Arial"/>
          <w:i/>
          <w:sz w:val="24"/>
          <w:szCs w:val="24"/>
          <w:lang w:val="ro-RO"/>
        </w:rPr>
        <w:t xml:space="preserve">(de exemplu, din cauza contaminării apei sau a poluării atmosferice): </w:t>
      </w:r>
      <w:r w:rsidR="00B84AD3" w:rsidRPr="0041706F">
        <w:rPr>
          <w:rFonts w:ascii="Arial" w:hAnsi="Arial" w:cs="Arial"/>
          <w:i/>
          <w:sz w:val="24"/>
          <w:szCs w:val="24"/>
          <w:lang w:val="ro-RO"/>
        </w:rPr>
        <w:t>- cea mai apropiată așezare umană se află la 5 km distanță</w:t>
      </w:r>
      <w:r w:rsidR="002F6448" w:rsidRPr="0041706F">
        <w:rPr>
          <w:rFonts w:ascii="Arial" w:hAnsi="Arial" w:cs="Arial"/>
          <w:i/>
          <w:sz w:val="24"/>
          <w:szCs w:val="24"/>
          <w:lang w:val="ro-RO"/>
        </w:rPr>
        <w:t>.</w:t>
      </w:r>
    </w:p>
    <w:p w:rsidR="00E4082E" w:rsidRPr="0041706F" w:rsidRDefault="00E4082E" w:rsidP="00FB7F2B">
      <w:pPr>
        <w:pStyle w:val="BodyText"/>
        <w:numPr>
          <w:ilvl w:val="0"/>
          <w:numId w:val="11"/>
        </w:numPr>
        <w:ind w:left="360" w:right="344"/>
        <w:rPr>
          <w:rFonts w:cs="Arial"/>
          <w:b/>
          <w:lang w:val="ro-RO"/>
        </w:rPr>
      </w:pPr>
      <w:r w:rsidRPr="0041706F">
        <w:rPr>
          <w:rFonts w:cs="Arial"/>
          <w:b/>
          <w:lang w:val="ro-RO"/>
        </w:rPr>
        <w:t>Amplasarea proiectului</w:t>
      </w:r>
    </w:p>
    <w:p w:rsidR="00E4082E" w:rsidRPr="0041706F" w:rsidRDefault="00E4082E" w:rsidP="00FB7F2B">
      <w:pPr>
        <w:pStyle w:val="BodyText"/>
        <w:ind w:right="-54"/>
        <w:rPr>
          <w:rFonts w:cs="Arial"/>
          <w:i/>
          <w:lang w:val="ro-RO"/>
        </w:rPr>
      </w:pPr>
      <w:r w:rsidRPr="0041706F">
        <w:rPr>
          <w:rFonts w:cs="Arial"/>
          <w:b/>
          <w:lang w:val="ro-RO"/>
        </w:rPr>
        <w:t xml:space="preserve">a) utilizarea actuală și aprobată a terenului: </w:t>
      </w:r>
      <w:r w:rsidR="00D22876" w:rsidRPr="0041706F">
        <w:rPr>
          <w:rFonts w:cs="Arial"/>
          <w:lang w:val="ro-RO"/>
        </w:rPr>
        <w:t>: teren  în intravilanul</w:t>
      </w:r>
      <w:r w:rsidR="000603BF" w:rsidRPr="0041706F">
        <w:rPr>
          <w:rFonts w:cs="Arial"/>
          <w:lang w:val="ro-RO"/>
        </w:rPr>
        <w:t xml:space="preserve"> și extravilanul UAT Toplița</w:t>
      </w:r>
      <w:r w:rsidR="00FB7F2B" w:rsidRPr="0041706F">
        <w:rPr>
          <w:rFonts w:cs="Arial"/>
          <w:lang w:val="ro-RO"/>
        </w:rPr>
        <w:t xml:space="preserve"> </w:t>
      </w:r>
      <w:r w:rsidR="00FB7F2B" w:rsidRPr="0041706F">
        <w:rPr>
          <w:rFonts w:cs="Arial"/>
          <w:i/>
          <w:lang w:val="ro-RO"/>
        </w:rPr>
        <w:t>conform C</w:t>
      </w:r>
      <w:r w:rsidR="00D651A0" w:rsidRPr="0041706F">
        <w:rPr>
          <w:rFonts w:cs="Arial"/>
          <w:i/>
          <w:lang w:val="ro-RO"/>
        </w:rPr>
        <w:t>e</w:t>
      </w:r>
      <w:r w:rsidR="000603BF" w:rsidRPr="0041706F">
        <w:rPr>
          <w:rFonts w:cs="Arial"/>
          <w:i/>
          <w:lang w:val="ro-RO"/>
        </w:rPr>
        <w:t>rtificatului de urbanism nr. 71/01.04</w:t>
      </w:r>
      <w:r w:rsidR="00D22876" w:rsidRPr="0041706F">
        <w:rPr>
          <w:rFonts w:cs="Arial"/>
          <w:i/>
          <w:lang w:val="ro-RO"/>
        </w:rPr>
        <w:t>.2019</w:t>
      </w:r>
      <w:r w:rsidR="00FB7F2B" w:rsidRPr="0041706F">
        <w:rPr>
          <w:rFonts w:cs="Arial"/>
          <w:i/>
          <w:lang w:val="ro-RO"/>
        </w:rPr>
        <w:t xml:space="preserve"> emi</w:t>
      </w:r>
      <w:r w:rsidR="007D5FE0" w:rsidRPr="0041706F">
        <w:rPr>
          <w:rFonts w:cs="Arial"/>
          <w:i/>
          <w:lang w:val="ro-RO"/>
        </w:rPr>
        <w:t xml:space="preserve">s </w:t>
      </w:r>
      <w:r w:rsidR="000603BF" w:rsidRPr="0041706F">
        <w:rPr>
          <w:rFonts w:cs="Arial"/>
          <w:i/>
          <w:lang w:val="ro-RO"/>
        </w:rPr>
        <w:t>de Primăria Mun. Toplița, folosință actuală zonă aferentă transportului rutier</w:t>
      </w:r>
      <w:r w:rsidR="00FB7F2B" w:rsidRPr="0041706F">
        <w:rPr>
          <w:rFonts w:cs="Arial"/>
          <w:i/>
          <w:lang w:val="ro-RO"/>
        </w:rPr>
        <w:t>.</w:t>
      </w:r>
    </w:p>
    <w:p w:rsidR="005B3B81" w:rsidRPr="0041706F" w:rsidRDefault="00E4082E" w:rsidP="00E4082E">
      <w:pPr>
        <w:autoSpaceDE w:val="0"/>
        <w:autoSpaceDN w:val="0"/>
        <w:adjustRightInd w:val="0"/>
        <w:spacing w:after="0" w:line="240" w:lineRule="auto"/>
        <w:jc w:val="both"/>
        <w:rPr>
          <w:rFonts w:ascii="Arial" w:hAnsi="Arial" w:cs="Arial"/>
          <w:b/>
          <w:sz w:val="24"/>
          <w:szCs w:val="24"/>
          <w:lang w:val="ro-RO"/>
        </w:rPr>
      </w:pPr>
      <w:r w:rsidRPr="0041706F">
        <w:rPr>
          <w:rFonts w:ascii="Arial" w:hAnsi="Arial" w:cs="Arial"/>
          <w:b/>
          <w:sz w:val="24"/>
          <w:szCs w:val="24"/>
          <w:lang w:val="ro-RO"/>
        </w:rPr>
        <w:t xml:space="preserve">b) bogăția, disponibilitatea, calitatea și capacitatea de regenerare relative ale resurselor naturale </w:t>
      </w:r>
      <w:r w:rsidRPr="0041706F">
        <w:rPr>
          <w:rFonts w:ascii="Arial" w:hAnsi="Arial" w:cs="Arial"/>
          <w:sz w:val="24"/>
          <w:szCs w:val="24"/>
          <w:lang w:val="ro-RO"/>
        </w:rPr>
        <w:t>(inclusiv solul, terenurile, apa și biodiversitatea) din zonă și din subteranul acesteia:</w:t>
      </w:r>
      <w:r w:rsidR="00FB7F2B" w:rsidRPr="0041706F">
        <w:rPr>
          <w:rFonts w:ascii="Arial" w:hAnsi="Arial" w:cs="Arial"/>
          <w:sz w:val="24"/>
          <w:szCs w:val="24"/>
          <w:lang w:val="ro-RO"/>
        </w:rPr>
        <w:t xml:space="preserve"> </w:t>
      </w:r>
      <w:r w:rsidR="000603BF" w:rsidRPr="0041706F">
        <w:rPr>
          <w:rFonts w:ascii="Arial" w:hAnsi="Arial" w:cs="Arial"/>
          <w:sz w:val="24"/>
          <w:szCs w:val="24"/>
          <w:lang w:val="ro-RO"/>
        </w:rPr>
        <w:t>- resursă de material lemnos.</w:t>
      </w:r>
    </w:p>
    <w:p w:rsidR="00E4082E" w:rsidRPr="0041706F" w:rsidRDefault="00E4082E" w:rsidP="00E4082E">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b/>
          <w:sz w:val="24"/>
          <w:szCs w:val="24"/>
          <w:lang w:val="ro-RO"/>
        </w:rPr>
        <w:t>c) capacitatea de absorbţie a mediului natural</w:t>
      </w:r>
      <w:r w:rsidRPr="0041706F">
        <w:rPr>
          <w:rFonts w:ascii="Arial" w:hAnsi="Arial" w:cs="Arial"/>
          <w:sz w:val="24"/>
          <w:szCs w:val="24"/>
          <w:lang w:val="ro-RO"/>
        </w:rPr>
        <w:t>, acordându-se atenție specială următoarelor zone:</w:t>
      </w:r>
    </w:p>
    <w:p w:rsidR="00E4082E" w:rsidRPr="0041706F" w:rsidRDefault="00E4082E" w:rsidP="0035388E">
      <w:pPr>
        <w:widowControl w:val="0"/>
        <w:adjustRightInd w:val="0"/>
        <w:spacing w:after="0" w:line="240" w:lineRule="auto"/>
        <w:jc w:val="both"/>
        <w:textAlignment w:val="baseline"/>
        <w:rPr>
          <w:rFonts w:ascii="Arial" w:eastAsia="Times New Roman" w:hAnsi="Arial" w:cs="Arial"/>
          <w:sz w:val="24"/>
          <w:szCs w:val="24"/>
          <w:lang w:val="ro-RO"/>
        </w:rPr>
      </w:pPr>
      <w:r w:rsidRPr="0041706F">
        <w:rPr>
          <w:rFonts w:ascii="Arial" w:hAnsi="Arial" w:cs="Arial"/>
          <w:sz w:val="24"/>
          <w:szCs w:val="24"/>
          <w:lang w:val="ro-RO"/>
        </w:rPr>
        <w:t xml:space="preserve">  i) zonele umede, zone riverane, guri ale râurilor</w:t>
      </w:r>
      <w:r w:rsidR="002F6448" w:rsidRPr="0041706F">
        <w:rPr>
          <w:rFonts w:ascii="Arial" w:hAnsi="Arial" w:cs="Arial"/>
          <w:sz w:val="24"/>
          <w:szCs w:val="24"/>
          <w:lang w:val="ro-RO"/>
        </w:rPr>
        <w:t xml:space="preserve">: </w:t>
      </w:r>
      <w:r w:rsidR="002F6448" w:rsidRPr="0041706F">
        <w:rPr>
          <w:rFonts w:ascii="Arial" w:hAnsi="Arial" w:cs="Arial"/>
          <w:i/>
          <w:sz w:val="24"/>
          <w:szCs w:val="24"/>
          <w:lang w:val="ro-RO"/>
        </w:rPr>
        <w:t>nu este cazul.</w:t>
      </w:r>
    </w:p>
    <w:p w:rsidR="00E4082E" w:rsidRPr="0041706F" w:rsidRDefault="00E4082E" w:rsidP="00E4082E">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sz w:val="24"/>
          <w:szCs w:val="24"/>
          <w:lang w:val="ro-RO"/>
        </w:rPr>
        <w:t xml:space="preserve">  ii) zonele costiere</w:t>
      </w:r>
      <w:r w:rsidR="00FB7F2B" w:rsidRPr="0041706F">
        <w:rPr>
          <w:rFonts w:ascii="Arial" w:hAnsi="Arial" w:cs="Arial"/>
          <w:sz w:val="24"/>
          <w:szCs w:val="24"/>
          <w:lang w:val="ro-RO"/>
        </w:rPr>
        <w:t xml:space="preserve"> și mediul marin: </w:t>
      </w:r>
      <w:r w:rsidR="00FB7F2B" w:rsidRPr="0041706F">
        <w:rPr>
          <w:rFonts w:ascii="Arial" w:hAnsi="Arial" w:cs="Arial"/>
          <w:i/>
          <w:sz w:val="24"/>
          <w:szCs w:val="24"/>
          <w:lang w:val="ro-RO"/>
        </w:rPr>
        <w:t>nu este cazul.</w:t>
      </w:r>
    </w:p>
    <w:p w:rsidR="00E4082E" w:rsidRPr="0041706F" w:rsidRDefault="00E4082E" w:rsidP="00E4082E">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sz w:val="24"/>
          <w:szCs w:val="24"/>
          <w:lang w:val="ro-RO"/>
        </w:rPr>
        <w:t xml:space="preserve">  </w:t>
      </w:r>
      <w:proofErr w:type="spellStart"/>
      <w:r w:rsidRPr="0041706F">
        <w:rPr>
          <w:rFonts w:ascii="Arial" w:hAnsi="Arial" w:cs="Arial"/>
          <w:sz w:val="24"/>
          <w:szCs w:val="24"/>
          <w:lang w:val="ro-RO"/>
        </w:rPr>
        <w:t>iii</w:t>
      </w:r>
      <w:proofErr w:type="spellEnd"/>
      <w:r w:rsidRPr="0041706F">
        <w:rPr>
          <w:rFonts w:ascii="Arial" w:hAnsi="Arial" w:cs="Arial"/>
          <w:sz w:val="24"/>
          <w:szCs w:val="24"/>
          <w:lang w:val="ro-RO"/>
        </w:rPr>
        <w:t>) zonele montane şi forestiere</w:t>
      </w:r>
      <w:r w:rsidR="00FB7F2B" w:rsidRPr="0041706F">
        <w:rPr>
          <w:rFonts w:ascii="Arial" w:hAnsi="Arial" w:cs="Arial"/>
          <w:sz w:val="24"/>
          <w:szCs w:val="24"/>
          <w:lang w:val="ro-RO"/>
        </w:rPr>
        <w:t xml:space="preserve">: </w:t>
      </w:r>
      <w:r w:rsidR="00FB7F2B" w:rsidRPr="0041706F">
        <w:rPr>
          <w:rFonts w:ascii="Arial" w:hAnsi="Arial" w:cs="Arial"/>
          <w:i/>
          <w:sz w:val="24"/>
          <w:szCs w:val="24"/>
          <w:lang w:val="ro-RO"/>
        </w:rPr>
        <w:t>nu este cazul.</w:t>
      </w:r>
    </w:p>
    <w:p w:rsidR="00E4082E" w:rsidRPr="0041706F" w:rsidRDefault="00E4082E" w:rsidP="00E4082E">
      <w:pPr>
        <w:autoSpaceDE w:val="0"/>
        <w:autoSpaceDN w:val="0"/>
        <w:adjustRightInd w:val="0"/>
        <w:spacing w:after="18" w:line="240" w:lineRule="auto"/>
        <w:rPr>
          <w:rFonts w:ascii="Arial" w:hAnsi="Arial" w:cs="Arial"/>
          <w:color w:val="000000"/>
          <w:sz w:val="24"/>
          <w:szCs w:val="24"/>
          <w:lang w:val="ro-RO" w:eastAsia="ro-RO"/>
        </w:rPr>
      </w:pPr>
      <w:r w:rsidRPr="0041706F">
        <w:rPr>
          <w:rFonts w:ascii="Arial" w:hAnsi="Arial" w:cs="Arial"/>
          <w:color w:val="000000"/>
          <w:sz w:val="24"/>
          <w:szCs w:val="24"/>
          <w:lang w:val="ro-RO" w:eastAsia="ro-RO"/>
        </w:rPr>
        <w:t xml:space="preserve">  </w:t>
      </w:r>
      <w:proofErr w:type="spellStart"/>
      <w:r w:rsidRPr="0041706F">
        <w:rPr>
          <w:rFonts w:ascii="Arial" w:hAnsi="Arial" w:cs="Arial"/>
          <w:color w:val="000000"/>
          <w:sz w:val="24"/>
          <w:szCs w:val="24"/>
          <w:lang w:val="ro-RO" w:eastAsia="ro-RO"/>
        </w:rPr>
        <w:t>iv</w:t>
      </w:r>
      <w:proofErr w:type="spellEnd"/>
      <w:r w:rsidRPr="0041706F">
        <w:rPr>
          <w:rFonts w:ascii="Arial" w:hAnsi="Arial" w:cs="Arial"/>
          <w:color w:val="000000"/>
          <w:sz w:val="24"/>
          <w:szCs w:val="24"/>
          <w:lang w:val="ro-RO" w:eastAsia="ro-RO"/>
        </w:rPr>
        <w:t>) rezervaţii şi parcuri naturale</w:t>
      </w:r>
      <w:r w:rsidR="00FB7F2B" w:rsidRPr="0041706F">
        <w:rPr>
          <w:rFonts w:ascii="Arial" w:hAnsi="Arial" w:cs="Arial"/>
          <w:color w:val="000000"/>
          <w:sz w:val="24"/>
          <w:szCs w:val="24"/>
          <w:lang w:val="ro-RO" w:eastAsia="ro-RO"/>
        </w:rPr>
        <w:t xml:space="preserve">: </w:t>
      </w:r>
      <w:r w:rsidR="00FB7F2B" w:rsidRPr="0041706F">
        <w:rPr>
          <w:rFonts w:ascii="Arial" w:hAnsi="Arial" w:cs="Arial"/>
          <w:i/>
          <w:color w:val="000000"/>
          <w:sz w:val="24"/>
          <w:szCs w:val="24"/>
          <w:lang w:val="ro-RO" w:eastAsia="ro-RO"/>
        </w:rPr>
        <w:t>nu este cazul.</w:t>
      </w:r>
      <w:r w:rsidRPr="0041706F">
        <w:rPr>
          <w:rFonts w:ascii="Arial" w:hAnsi="Arial" w:cs="Arial"/>
          <w:color w:val="000000"/>
          <w:sz w:val="24"/>
          <w:szCs w:val="24"/>
          <w:lang w:val="ro-RO" w:eastAsia="ro-RO"/>
        </w:rPr>
        <w:t xml:space="preserve"> </w:t>
      </w:r>
    </w:p>
    <w:p w:rsidR="00E4082E" w:rsidRPr="0041706F" w:rsidRDefault="00E4082E" w:rsidP="00E4082E">
      <w:pPr>
        <w:autoSpaceDE w:val="0"/>
        <w:autoSpaceDN w:val="0"/>
        <w:adjustRightInd w:val="0"/>
        <w:spacing w:after="0" w:line="240" w:lineRule="auto"/>
        <w:jc w:val="both"/>
        <w:rPr>
          <w:rFonts w:ascii="Arial" w:hAnsi="Arial" w:cs="Arial"/>
          <w:color w:val="000000"/>
          <w:sz w:val="24"/>
          <w:szCs w:val="24"/>
          <w:lang w:val="ro-RO" w:eastAsia="ro-RO"/>
        </w:rPr>
      </w:pPr>
      <w:r w:rsidRPr="0041706F">
        <w:rPr>
          <w:rFonts w:ascii="Arial" w:hAnsi="Arial" w:cs="Arial"/>
          <w:color w:val="000000"/>
          <w:sz w:val="24"/>
          <w:szCs w:val="24"/>
          <w:lang w:val="ro-RO" w:eastAsia="ro-RO"/>
        </w:rPr>
        <w:t xml:space="preserve">  v) zone clasificate sau protejate conform </w:t>
      </w:r>
      <w:proofErr w:type="spellStart"/>
      <w:r w:rsidRPr="0041706F">
        <w:rPr>
          <w:rFonts w:ascii="Arial" w:hAnsi="Arial" w:cs="Arial"/>
          <w:color w:val="000000"/>
          <w:sz w:val="24"/>
          <w:szCs w:val="24"/>
          <w:lang w:val="ro-RO" w:eastAsia="ro-RO"/>
        </w:rPr>
        <w:t>legislatiei</w:t>
      </w:r>
      <w:proofErr w:type="spellEnd"/>
      <w:r w:rsidRPr="0041706F">
        <w:rPr>
          <w:rFonts w:ascii="Arial" w:hAnsi="Arial" w:cs="Arial"/>
          <w:color w:val="000000"/>
          <w:sz w:val="24"/>
          <w:szCs w:val="24"/>
          <w:lang w:val="ro-RO" w:eastAsia="ro-RO"/>
        </w:rPr>
        <w:t xml:space="preserve"> în vigoare: situri Natura 2000 desemnate în conformitate cu legislația privind regimul ariilor naturale protejate, conservarea habitatelor naturale, a florei și faunei sălbatice; zonele prevăzute de legislația privind aprobarea Planului de amenajare a teritoriului naţional - Secţiunea a III-a - zone protejate, zonele de protecţie instituite conform prevederilor legislației din domeniul apelor, precum și a celei privind caracterul şi mărimea zonelor de protecţie sanitară şi hidrogeologică:</w:t>
      </w:r>
      <w:r w:rsidR="00787B81" w:rsidRPr="0041706F">
        <w:rPr>
          <w:rFonts w:ascii="Arial" w:hAnsi="Arial" w:cs="Arial"/>
          <w:color w:val="000000"/>
          <w:sz w:val="24"/>
          <w:szCs w:val="24"/>
          <w:lang w:val="ro-RO" w:eastAsia="ro-RO"/>
        </w:rPr>
        <w:t xml:space="preserve"> </w:t>
      </w:r>
      <w:r w:rsidR="00521490" w:rsidRPr="0041706F">
        <w:rPr>
          <w:rFonts w:ascii="Arial" w:hAnsi="Arial" w:cs="Arial"/>
          <w:i/>
          <w:color w:val="000000"/>
          <w:sz w:val="24"/>
          <w:szCs w:val="24"/>
          <w:lang w:val="ro-RO" w:eastAsia="ro-RO"/>
        </w:rPr>
        <w:t>Amplasam</w:t>
      </w:r>
      <w:r w:rsidR="00653876" w:rsidRPr="0041706F">
        <w:rPr>
          <w:rFonts w:ascii="Arial" w:hAnsi="Arial" w:cs="Arial"/>
          <w:i/>
          <w:color w:val="000000"/>
          <w:sz w:val="24"/>
          <w:szCs w:val="24"/>
          <w:lang w:val="ro-RO" w:eastAsia="ro-RO"/>
        </w:rPr>
        <w:t xml:space="preserve">entul se </w:t>
      </w:r>
      <w:r w:rsidR="000603BF" w:rsidRPr="0041706F">
        <w:rPr>
          <w:rFonts w:ascii="Arial" w:hAnsi="Arial" w:cs="Arial"/>
          <w:i/>
          <w:color w:val="000000"/>
          <w:sz w:val="24"/>
          <w:szCs w:val="24"/>
          <w:lang w:val="ro-RO" w:eastAsia="ro-RO"/>
        </w:rPr>
        <w:t>află la 1,097 km de Parcul Național Călimani</w:t>
      </w:r>
    </w:p>
    <w:p w:rsidR="00E4082E" w:rsidRPr="0041706F" w:rsidRDefault="00E4082E" w:rsidP="00E4082E">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sz w:val="24"/>
          <w:szCs w:val="24"/>
          <w:lang w:val="ro-RO"/>
        </w:rPr>
        <w:t xml:space="preserve">  vi) zonele în care au existat deja cazuri de nerespectare a stan</w:t>
      </w:r>
      <w:r w:rsidR="00787B81" w:rsidRPr="0041706F">
        <w:rPr>
          <w:rFonts w:ascii="Arial" w:hAnsi="Arial" w:cs="Arial"/>
          <w:sz w:val="24"/>
          <w:szCs w:val="24"/>
          <w:lang w:val="ro-RO"/>
        </w:rPr>
        <w:t xml:space="preserve">dardelor de calitate a mediului </w:t>
      </w:r>
      <w:r w:rsidRPr="0041706F">
        <w:rPr>
          <w:rFonts w:ascii="Arial" w:hAnsi="Arial" w:cs="Arial"/>
          <w:sz w:val="24"/>
          <w:szCs w:val="24"/>
          <w:lang w:val="ro-RO"/>
        </w:rPr>
        <w:t>prevăzute în dreptul Uniunii și relevante pentru proiect sau în care se consideră că există astfel de cazuri:</w:t>
      </w:r>
      <w:r w:rsidR="00787B81" w:rsidRPr="0041706F">
        <w:rPr>
          <w:rFonts w:ascii="Arial" w:hAnsi="Arial" w:cs="Arial"/>
          <w:sz w:val="24"/>
          <w:szCs w:val="24"/>
          <w:lang w:val="ro-RO"/>
        </w:rPr>
        <w:t xml:space="preserve"> </w:t>
      </w:r>
      <w:r w:rsidR="00787B81" w:rsidRPr="0041706F">
        <w:rPr>
          <w:rFonts w:ascii="Arial" w:hAnsi="Arial" w:cs="Arial"/>
          <w:i/>
          <w:sz w:val="24"/>
          <w:szCs w:val="24"/>
          <w:lang w:val="ro-RO"/>
        </w:rPr>
        <w:t>nu este cazul.</w:t>
      </w:r>
      <w:r w:rsidRPr="0041706F">
        <w:rPr>
          <w:rFonts w:ascii="Arial" w:hAnsi="Arial" w:cs="Arial"/>
          <w:sz w:val="24"/>
          <w:szCs w:val="24"/>
          <w:lang w:val="ro-RO"/>
        </w:rPr>
        <w:t xml:space="preserve"> </w:t>
      </w:r>
    </w:p>
    <w:p w:rsidR="00E4082E" w:rsidRPr="0041706F" w:rsidRDefault="00E4082E" w:rsidP="00E4082E">
      <w:pPr>
        <w:autoSpaceDE w:val="0"/>
        <w:autoSpaceDN w:val="0"/>
        <w:adjustRightInd w:val="0"/>
        <w:spacing w:after="0" w:line="240" w:lineRule="auto"/>
        <w:jc w:val="both"/>
        <w:rPr>
          <w:rFonts w:ascii="Arial" w:hAnsi="Arial" w:cs="Arial"/>
          <w:i/>
          <w:sz w:val="24"/>
          <w:szCs w:val="24"/>
          <w:lang w:val="ro-RO"/>
        </w:rPr>
      </w:pPr>
      <w:r w:rsidRPr="0041706F">
        <w:rPr>
          <w:rFonts w:ascii="Arial" w:hAnsi="Arial" w:cs="Arial"/>
          <w:sz w:val="24"/>
          <w:szCs w:val="24"/>
          <w:lang w:val="ro-RO"/>
        </w:rPr>
        <w:t xml:space="preserve">  vii) zonele cu o densitate mare a populației:</w:t>
      </w:r>
      <w:r w:rsidR="00787B81" w:rsidRPr="0041706F">
        <w:rPr>
          <w:rFonts w:ascii="Arial" w:hAnsi="Arial" w:cs="Arial"/>
          <w:sz w:val="24"/>
          <w:szCs w:val="24"/>
          <w:lang w:val="ro-RO"/>
        </w:rPr>
        <w:t xml:space="preserve"> </w:t>
      </w:r>
      <w:r w:rsidR="00787B81" w:rsidRPr="0041706F">
        <w:rPr>
          <w:rFonts w:ascii="Arial" w:hAnsi="Arial" w:cs="Arial"/>
          <w:i/>
          <w:sz w:val="24"/>
          <w:szCs w:val="24"/>
          <w:lang w:val="ro-RO"/>
        </w:rPr>
        <w:t>nu este cazul.</w:t>
      </w:r>
    </w:p>
    <w:p w:rsidR="00E4082E" w:rsidRPr="0041706F" w:rsidRDefault="00E4082E" w:rsidP="00E4082E">
      <w:pPr>
        <w:autoSpaceDE w:val="0"/>
        <w:autoSpaceDN w:val="0"/>
        <w:adjustRightInd w:val="0"/>
        <w:spacing w:after="0" w:line="240" w:lineRule="auto"/>
        <w:jc w:val="both"/>
        <w:rPr>
          <w:rFonts w:ascii="Arial" w:hAnsi="Arial" w:cs="Arial"/>
          <w:i/>
          <w:sz w:val="24"/>
          <w:szCs w:val="24"/>
          <w:lang w:val="ro-RO"/>
        </w:rPr>
      </w:pPr>
      <w:r w:rsidRPr="0041706F">
        <w:rPr>
          <w:rFonts w:ascii="Arial" w:hAnsi="Arial" w:cs="Arial"/>
          <w:sz w:val="24"/>
          <w:szCs w:val="24"/>
          <w:lang w:val="ro-RO"/>
        </w:rPr>
        <w:t xml:space="preserve">  viii) peisaje și situri importante din punct de vedere istoric, cultural sau arheologic: </w:t>
      </w:r>
      <w:r w:rsidR="00787B81" w:rsidRPr="0041706F">
        <w:rPr>
          <w:rFonts w:ascii="Arial" w:hAnsi="Arial" w:cs="Arial"/>
          <w:i/>
          <w:sz w:val="24"/>
          <w:szCs w:val="24"/>
          <w:lang w:val="ro-RO"/>
        </w:rPr>
        <w:t>nu este cazul.</w:t>
      </w:r>
    </w:p>
    <w:p w:rsidR="00E4082E" w:rsidRPr="0041706F" w:rsidRDefault="00E4082E" w:rsidP="00E4082E">
      <w:pPr>
        <w:autoSpaceDE w:val="0"/>
        <w:autoSpaceDN w:val="0"/>
        <w:adjustRightInd w:val="0"/>
        <w:spacing w:before="120" w:after="0" w:line="240" w:lineRule="auto"/>
        <w:jc w:val="both"/>
        <w:rPr>
          <w:rFonts w:ascii="Arial" w:hAnsi="Arial" w:cs="Arial"/>
          <w:b/>
          <w:sz w:val="24"/>
          <w:szCs w:val="24"/>
          <w:lang w:val="ro-RO"/>
        </w:rPr>
      </w:pPr>
      <w:r w:rsidRPr="0041706F">
        <w:rPr>
          <w:rFonts w:ascii="Arial" w:hAnsi="Arial" w:cs="Arial"/>
          <w:b/>
          <w:sz w:val="24"/>
          <w:szCs w:val="24"/>
          <w:lang w:val="ro-RO"/>
        </w:rPr>
        <w:t xml:space="preserve">3. Tipurile și caracteristicile impactului potenţial </w:t>
      </w:r>
    </w:p>
    <w:p w:rsidR="00E4082E" w:rsidRPr="0041706F" w:rsidRDefault="00E4082E" w:rsidP="00E4082E">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sz w:val="24"/>
          <w:szCs w:val="24"/>
          <w:lang w:val="ro-RO"/>
        </w:rPr>
        <w:t>Efectele semnificative pe care le poate avea proiectul asupra mediului sunt analizate în raport cu criteriile stabilite la punctele 1 și 2 din  Anexa III al Directivei 2014/52/UE, având în vedere impactul proiectului asupra factorilor prevăzuți la articolul 3 alineatul (1) din Directivă și ținând seama de:</w:t>
      </w:r>
    </w:p>
    <w:p w:rsidR="005032DF" w:rsidRPr="0041706F" w:rsidRDefault="00E4082E" w:rsidP="005032DF">
      <w:pPr>
        <w:pStyle w:val="BodyText"/>
        <w:ind w:right="-54"/>
        <w:rPr>
          <w:rFonts w:cs="Arial"/>
          <w:lang w:val="ro-RO"/>
        </w:rPr>
      </w:pPr>
      <w:r w:rsidRPr="0041706F">
        <w:rPr>
          <w:rFonts w:cs="Arial"/>
          <w:lang w:val="ro-RO"/>
        </w:rPr>
        <w:t xml:space="preserve">  a) importanța și extinderea spațială a impactului (de exemplu, zona geografică și dimensiunea populației care poate fi afectată): </w:t>
      </w:r>
    </w:p>
    <w:p w:rsidR="005032DF" w:rsidRPr="0041706F" w:rsidRDefault="005032DF" w:rsidP="005032DF">
      <w:pPr>
        <w:pStyle w:val="BodyText"/>
        <w:ind w:right="-54"/>
        <w:rPr>
          <w:rFonts w:cs="Arial"/>
          <w:i/>
          <w:lang w:val="ro-RO"/>
        </w:rPr>
      </w:pPr>
      <w:r w:rsidRPr="0041706F">
        <w:rPr>
          <w:rFonts w:cs="Arial"/>
          <w:i/>
          <w:lang w:val="ro-RO"/>
        </w:rPr>
        <w:t>- aria geogra</w:t>
      </w:r>
      <w:r w:rsidR="001F2709" w:rsidRPr="0041706F">
        <w:rPr>
          <w:rFonts w:cs="Arial"/>
          <w:i/>
          <w:lang w:val="ro-RO"/>
        </w:rPr>
        <w:t xml:space="preserve">fică: redusă, </w:t>
      </w:r>
      <w:r w:rsidR="00653876" w:rsidRPr="0041706F">
        <w:rPr>
          <w:rFonts w:cs="Arial"/>
          <w:i/>
          <w:lang w:val="ro-RO"/>
        </w:rPr>
        <w:t xml:space="preserve"> </w:t>
      </w:r>
      <w:r w:rsidR="000603BF" w:rsidRPr="0041706F">
        <w:rPr>
          <w:rFonts w:cs="Arial"/>
          <w:i/>
          <w:lang w:val="ro-RO"/>
        </w:rPr>
        <w:t>a intravilanului și extravilanul mun. Toplița</w:t>
      </w:r>
      <w:r w:rsidR="006F3389" w:rsidRPr="0041706F">
        <w:rPr>
          <w:rFonts w:cs="Arial"/>
          <w:i/>
          <w:lang w:val="ro-RO"/>
        </w:rPr>
        <w:t>, jud. Harghita</w:t>
      </w:r>
    </w:p>
    <w:p w:rsidR="00E4082E" w:rsidRPr="0041706F" w:rsidRDefault="005032DF" w:rsidP="005032DF">
      <w:pPr>
        <w:pStyle w:val="BodyText"/>
        <w:ind w:right="-54"/>
        <w:rPr>
          <w:rFonts w:cs="Arial"/>
          <w:i/>
          <w:lang w:val="ro-RO"/>
        </w:rPr>
      </w:pPr>
      <w:r w:rsidRPr="0041706F">
        <w:rPr>
          <w:rFonts w:cs="Arial"/>
          <w:i/>
          <w:lang w:val="ro-RO"/>
        </w:rPr>
        <w:t>- numărul persoanelor afectate: prin realizarea proiectului</w:t>
      </w:r>
      <w:r w:rsidR="00521490" w:rsidRPr="0041706F">
        <w:rPr>
          <w:rFonts w:cs="Arial"/>
          <w:i/>
          <w:lang w:val="ro-RO"/>
        </w:rPr>
        <w:t>:</w:t>
      </w:r>
      <w:r w:rsidRPr="0041706F">
        <w:rPr>
          <w:rFonts w:cs="Arial"/>
          <w:i/>
          <w:lang w:val="ro-RO"/>
        </w:rPr>
        <w:t xml:space="preserve"> nu vor fi persoane afectate negativ.</w:t>
      </w:r>
    </w:p>
    <w:p w:rsidR="00E4082E" w:rsidRPr="0041706F" w:rsidRDefault="00E4082E" w:rsidP="00E4082E">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sz w:val="24"/>
          <w:szCs w:val="24"/>
          <w:lang w:val="ro-RO"/>
        </w:rPr>
        <w:t xml:space="preserve">  b) natura impactului:</w:t>
      </w:r>
      <w:r w:rsidR="00B94819" w:rsidRPr="0041706F">
        <w:rPr>
          <w:rFonts w:ascii="Arial" w:hAnsi="Arial" w:cs="Arial"/>
          <w:sz w:val="24"/>
          <w:szCs w:val="24"/>
          <w:lang w:val="ro-RO"/>
        </w:rPr>
        <w:t xml:space="preserve"> </w:t>
      </w:r>
      <w:r w:rsidR="00D5560D" w:rsidRPr="0041706F">
        <w:rPr>
          <w:rFonts w:ascii="Arial" w:hAnsi="Arial" w:cs="Arial"/>
          <w:i/>
          <w:sz w:val="24"/>
          <w:szCs w:val="24"/>
          <w:lang w:val="ro-RO"/>
        </w:rPr>
        <w:t>impact pozitiv minor</w:t>
      </w:r>
      <w:r w:rsidR="005032DF" w:rsidRPr="0041706F">
        <w:rPr>
          <w:rFonts w:ascii="Arial" w:hAnsi="Arial" w:cs="Arial"/>
          <w:sz w:val="24"/>
          <w:szCs w:val="24"/>
          <w:lang w:val="ro-RO"/>
        </w:rPr>
        <w:t>.</w:t>
      </w:r>
    </w:p>
    <w:p w:rsidR="00E4082E" w:rsidRPr="0041706F" w:rsidRDefault="00E4082E" w:rsidP="00E4082E">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sz w:val="24"/>
          <w:szCs w:val="24"/>
          <w:lang w:val="ro-RO"/>
        </w:rPr>
        <w:t xml:space="preserve">  c) natura </w:t>
      </w:r>
      <w:proofErr w:type="spellStart"/>
      <w:r w:rsidRPr="0041706F">
        <w:rPr>
          <w:rFonts w:ascii="Arial" w:hAnsi="Arial" w:cs="Arial"/>
          <w:sz w:val="24"/>
          <w:szCs w:val="24"/>
          <w:lang w:val="ro-RO"/>
        </w:rPr>
        <w:t>transfrontieră</w:t>
      </w:r>
      <w:proofErr w:type="spellEnd"/>
      <w:r w:rsidRPr="0041706F">
        <w:rPr>
          <w:rFonts w:ascii="Arial" w:hAnsi="Arial" w:cs="Arial"/>
          <w:sz w:val="24"/>
          <w:szCs w:val="24"/>
          <w:lang w:val="ro-RO"/>
        </w:rPr>
        <w:t xml:space="preserve"> a impactului:</w:t>
      </w:r>
      <w:r w:rsidR="005032DF" w:rsidRPr="0041706F">
        <w:rPr>
          <w:rFonts w:ascii="Arial" w:hAnsi="Arial" w:cs="Arial"/>
          <w:sz w:val="24"/>
          <w:szCs w:val="24"/>
          <w:lang w:val="ro-RO"/>
        </w:rPr>
        <w:t xml:space="preserve"> </w:t>
      </w:r>
      <w:r w:rsidR="005032DF" w:rsidRPr="0041706F">
        <w:rPr>
          <w:rFonts w:ascii="Arial" w:hAnsi="Arial" w:cs="Arial"/>
          <w:i/>
          <w:sz w:val="24"/>
          <w:szCs w:val="24"/>
          <w:lang w:val="ro-RO"/>
        </w:rPr>
        <w:t>nu este cazul.</w:t>
      </w:r>
    </w:p>
    <w:p w:rsidR="00E4082E" w:rsidRPr="0041706F" w:rsidRDefault="00E4082E" w:rsidP="005032DF">
      <w:pPr>
        <w:pStyle w:val="BodyText"/>
        <w:ind w:right="-54"/>
        <w:rPr>
          <w:rFonts w:cs="Arial"/>
          <w:i/>
          <w:lang w:val="ro-RO"/>
        </w:rPr>
      </w:pPr>
      <w:r w:rsidRPr="0041706F">
        <w:rPr>
          <w:rFonts w:cs="Arial"/>
          <w:lang w:val="ro-RO"/>
        </w:rPr>
        <w:t xml:space="preserve">  d) intensitatea și complexitatea impactului:</w:t>
      </w:r>
      <w:r w:rsidR="005032DF" w:rsidRPr="0041706F">
        <w:rPr>
          <w:rFonts w:cs="Arial"/>
          <w:i/>
          <w:lang w:val="ro-RO"/>
        </w:rPr>
        <w:t xml:space="preserve"> </w:t>
      </w:r>
      <w:proofErr w:type="spellStart"/>
      <w:r w:rsidR="005032DF" w:rsidRPr="0041706F">
        <w:rPr>
          <w:rFonts w:cs="Arial"/>
          <w:i/>
          <w:lang w:val="ro-RO"/>
        </w:rPr>
        <w:t>-</w:t>
      </w:r>
      <w:r w:rsidR="005032DF" w:rsidRPr="0041706F">
        <w:rPr>
          <w:rFonts w:cs="Arial"/>
          <w:lang w:val="ro-RO"/>
        </w:rPr>
        <w:t>în</w:t>
      </w:r>
      <w:proofErr w:type="spellEnd"/>
      <w:r w:rsidR="005032DF" w:rsidRPr="0041706F">
        <w:rPr>
          <w:rFonts w:cs="Arial"/>
          <w:lang w:val="ro-RO"/>
        </w:rPr>
        <w:t xml:space="preserve"> perioada realizării proiectului</w:t>
      </w:r>
      <w:r w:rsidR="005032DF" w:rsidRPr="0041706F">
        <w:rPr>
          <w:rFonts w:cs="Arial"/>
          <w:i/>
          <w:lang w:val="ro-RO"/>
        </w:rPr>
        <w:t>: vor rezulta deşeuri, care vor fi gestionate conform pct. 1.d.</w:t>
      </w:r>
    </w:p>
    <w:p w:rsidR="00E4082E" w:rsidRPr="0041706F" w:rsidRDefault="00E4082E" w:rsidP="00E4082E">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sz w:val="24"/>
          <w:szCs w:val="24"/>
          <w:lang w:val="ro-RO"/>
        </w:rPr>
        <w:t xml:space="preserve">  e) probabilitatea impactului:</w:t>
      </w:r>
      <w:r w:rsidRPr="0041706F">
        <w:rPr>
          <w:rFonts w:ascii="Arial" w:hAnsi="Arial" w:cs="Arial"/>
          <w:i/>
          <w:sz w:val="24"/>
          <w:szCs w:val="24"/>
          <w:lang w:val="ro-RO"/>
        </w:rPr>
        <w:t xml:space="preserve"> </w:t>
      </w:r>
      <w:r w:rsidR="005032DF" w:rsidRPr="0041706F">
        <w:rPr>
          <w:rFonts w:ascii="Arial" w:hAnsi="Arial" w:cs="Arial"/>
          <w:i/>
          <w:sz w:val="24"/>
          <w:szCs w:val="24"/>
          <w:lang w:val="ro-RO"/>
        </w:rPr>
        <w:t>mică</w:t>
      </w:r>
      <w:r w:rsidR="005032DF" w:rsidRPr="0041706F">
        <w:rPr>
          <w:rFonts w:ascii="Arial" w:hAnsi="Arial" w:cs="Arial"/>
          <w:sz w:val="24"/>
          <w:szCs w:val="24"/>
          <w:lang w:val="ro-RO"/>
        </w:rPr>
        <w:t>.</w:t>
      </w:r>
    </w:p>
    <w:p w:rsidR="00E4082E" w:rsidRPr="0041706F" w:rsidRDefault="00E4082E" w:rsidP="005032DF">
      <w:pPr>
        <w:pStyle w:val="BodyText"/>
        <w:ind w:right="-54"/>
        <w:rPr>
          <w:rFonts w:cs="Arial"/>
          <w:b/>
          <w:lang w:val="ro-RO"/>
        </w:rPr>
      </w:pPr>
      <w:r w:rsidRPr="0041706F">
        <w:rPr>
          <w:rFonts w:cs="Arial"/>
          <w:lang w:val="ro-RO"/>
        </w:rPr>
        <w:t xml:space="preserve">  f) debutul, durata, frecvența și reversibilitatea preconizate ale impactului:</w:t>
      </w:r>
      <w:r w:rsidR="000603BF" w:rsidRPr="0041706F">
        <w:rPr>
          <w:rFonts w:cs="Arial"/>
          <w:i/>
          <w:lang w:val="ro-RO"/>
        </w:rPr>
        <w:t xml:space="preserve"> - nu este cazul</w:t>
      </w:r>
      <w:r w:rsidR="000A37B8" w:rsidRPr="0041706F">
        <w:rPr>
          <w:rFonts w:cs="Arial"/>
          <w:i/>
          <w:lang w:val="ro-RO"/>
        </w:rPr>
        <w:t>.</w:t>
      </w:r>
      <w:r w:rsidR="005032DF" w:rsidRPr="0041706F">
        <w:rPr>
          <w:rFonts w:cs="Arial"/>
          <w:b/>
          <w:lang w:val="ro-RO"/>
        </w:rPr>
        <w:t xml:space="preserve">   </w:t>
      </w:r>
    </w:p>
    <w:p w:rsidR="00E4082E" w:rsidRPr="0041706F" w:rsidRDefault="00E4082E" w:rsidP="00E4082E">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sz w:val="24"/>
          <w:szCs w:val="24"/>
          <w:lang w:val="ro-RO"/>
        </w:rPr>
        <w:t xml:space="preserve">  g) cumularea impactului cu impactul altor proiecte existente și/sau aprobate:</w:t>
      </w:r>
      <w:r w:rsidR="00521490" w:rsidRPr="0041706F">
        <w:rPr>
          <w:rFonts w:ascii="Arial" w:hAnsi="Arial" w:cs="Arial"/>
          <w:sz w:val="24"/>
          <w:szCs w:val="24"/>
          <w:lang w:val="ro-RO"/>
        </w:rPr>
        <w:t xml:space="preserve"> - Nu este cazul.</w:t>
      </w:r>
    </w:p>
    <w:p w:rsidR="00396FA2" w:rsidRPr="0041706F" w:rsidRDefault="00E4082E" w:rsidP="00CF3366">
      <w:pPr>
        <w:autoSpaceDE w:val="0"/>
        <w:autoSpaceDN w:val="0"/>
        <w:adjustRightInd w:val="0"/>
        <w:spacing w:after="0" w:line="240" w:lineRule="auto"/>
        <w:jc w:val="both"/>
        <w:rPr>
          <w:rFonts w:ascii="Arial" w:hAnsi="Arial" w:cs="Arial"/>
          <w:i/>
          <w:sz w:val="24"/>
          <w:szCs w:val="24"/>
          <w:lang w:val="ro-RO"/>
        </w:rPr>
      </w:pPr>
      <w:r w:rsidRPr="0041706F">
        <w:rPr>
          <w:rFonts w:ascii="Arial" w:hAnsi="Arial" w:cs="Arial"/>
          <w:sz w:val="24"/>
          <w:szCs w:val="24"/>
          <w:lang w:val="ro-RO"/>
        </w:rPr>
        <w:lastRenderedPageBreak/>
        <w:t xml:space="preserve">  h) posibilitatea de reducere efectivă a impactului:</w:t>
      </w:r>
      <w:r w:rsidR="00942DBD" w:rsidRPr="0041706F">
        <w:rPr>
          <w:rFonts w:ascii="Arial" w:hAnsi="Arial" w:cs="Arial"/>
          <w:sz w:val="24"/>
          <w:szCs w:val="24"/>
          <w:lang w:val="ro-RO"/>
        </w:rPr>
        <w:t xml:space="preserve"> </w:t>
      </w:r>
      <w:r w:rsidR="00A87556" w:rsidRPr="0041706F">
        <w:rPr>
          <w:rFonts w:ascii="Arial" w:hAnsi="Arial" w:cs="Arial"/>
          <w:i/>
          <w:sz w:val="24"/>
          <w:szCs w:val="24"/>
          <w:lang w:val="ro-RO"/>
        </w:rPr>
        <w:t>prin restaurarea amplasamentelor construite imediat după finalizarea lucrărilor-cu termen limită</w:t>
      </w:r>
      <w:r w:rsidR="00BF3915" w:rsidRPr="0041706F">
        <w:rPr>
          <w:rFonts w:ascii="Arial" w:hAnsi="Arial" w:cs="Arial"/>
          <w:i/>
          <w:sz w:val="24"/>
          <w:szCs w:val="24"/>
          <w:lang w:val="ro-RO"/>
        </w:rPr>
        <w:t>, evitarea interferențelor cu alte infrastructuri</w:t>
      </w:r>
    </w:p>
    <w:p w:rsidR="0041706F" w:rsidRPr="0041706F" w:rsidRDefault="0041706F" w:rsidP="0041706F">
      <w:pPr>
        <w:autoSpaceDE w:val="0"/>
        <w:autoSpaceDN w:val="0"/>
        <w:adjustRightInd w:val="0"/>
        <w:spacing w:after="0" w:line="240" w:lineRule="auto"/>
        <w:rPr>
          <w:rFonts w:ascii="Arial" w:eastAsia="Times New Roman" w:hAnsi="Arial" w:cs="Arial"/>
          <w:b/>
          <w:color w:val="000000"/>
          <w:sz w:val="24"/>
          <w:szCs w:val="24"/>
          <w:lang w:val="ro-RO"/>
        </w:rPr>
      </w:pPr>
      <w:r w:rsidRPr="0041706F">
        <w:rPr>
          <w:rFonts w:ascii="Arial" w:eastAsia="Times New Roman" w:hAnsi="Arial" w:cs="Arial"/>
          <w:b/>
          <w:color w:val="000000"/>
          <w:sz w:val="24"/>
          <w:szCs w:val="24"/>
          <w:lang w:val="ro-RO"/>
        </w:rPr>
        <w:t>II.  Motivele pe baza cărora s-a stabilit neefectuarea evaluării adecvate sunt următoarele:</w:t>
      </w:r>
    </w:p>
    <w:p w:rsidR="0041706F" w:rsidRPr="0041706F" w:rsidRDefault="0041706F" w:rsidP="0041706F">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sz w:val="24"/>
          <w:szCs w:val="24"/>
          <w:lang w:val="ro-RO"/>
        </w:rPr>
        <w:t>- proiectul propus nu intră sub incidenţa art. 28 din Ordonanţa de urgenţă a Guvernului nr. 57/2007 cu modificări şi privind regimul ariilor naturale protejate, conservarea habitatelor naturale, a florei şi faunei sălbatice, fiind situat în afara perimetrelor siturilor Natura 2000 din judeţ.</w:t>
      </w:r>
    </w:p>
    <w:p w:rsidR="0000771D" w:rsidRPr="0041706F" w:rsidRDefault="0000771D" w:rsidP="0000771D">
      <w:pPr>
        <w:autoSpaceDE w:val="0"/>
        <w:autoSpaceDN w:val="0"/>
        <w:adjustRightInd w:val="0"/>
        <w:spacing w:after="0" w:line="240" w:lineRule="auto"/>
        <w:jc w:val="both"/>
        <w:rPr>
          <w:rFonts w:ascii="Arial" w:hAnsi="Arial" w:cs="Arial"/>
          <w:b/>
          <w:sz w:val="24"/>
          <w:szCs w:val="24"/>
          <w:lang w:val="ro-RO"/>
        </w:rPr>
      </w:pPr>
      <w:r w:rsidRPr="0041706F">
        <w:rPr>
          <w:rFonts w:ascii="Arial" w:hAnsi="Arial" w:cs="Arial"/>
          <w:b/>
          <w:sz w:val="24"/>
          <w:szCs w:val="24"/>
          <w:lang w:val="ro-RO"/>
        </w:rPr>
        <w:t>III. Motivele pe baza cărora s-a stabilit neefectuarea evaluarea impactului asupra corpurilor de apă în</w:t>
      </w:r>
      <w:r w:rsidR="0041706F" w:rsidRPr="0041706F">
        <w:rPr>
          <w:rFonts w:ascii="Arial" w:hAnsi="Arial" w:cs="Arial"/>
          <w:b/>
          <w:sz w:val="24"/>
          <w:szCs w:val="24"/>
          <w:lang w:val="ro-RO"/>
        </w:rPr>
        <w:t xml:space="preserve"> conformitate cu adresa nr. 7186/LMZ/161D/16.04</w:t>
      </w:r>
      <w:r w:rsidRPr="0041706F">
        <w:rPr>
          <w:rFonts w:ascii="Arial" w:hAnsi="Arial" w:cs="Arial"/>
          <w:b/>
          <w:sz w:val="24"/>
          <w:szCs w:val="24"/>
          <w:lang w:val="ro-RO"/>
        </w:rPr>
        <w:t>.2019 emisă de ABA Mureș sunt:</w:t>
      </w:r>
    </w:p>
    <w:p w:rsidR="0000771D" w:rsidRPr="0041706F" w:rsidRDefault="00AE00AD" w:rsidP="0000771D">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sz w:val="24"/>
          <w:szCs w:val="24"/>
          <w:lang w:val="ro-RO"/>
        </w:rPr>
        <w:t>- a fost emis avizu</w:t>
      </w:r>
      <w:r w:rsidR="0041706F" w:rsidRPr="0041706F">
        <w:rPr>
          <w:rFonts w:ascii="Arial" w:hAnsi="Arial" w:cs="Arial"/>
          <w:sz w:val="24"/>
          <w:szCs w:val="24"/>
          <w:lang w:val="ro-RO"/>
        </w:rPr>
        <w:t>l de gospodărire a apelor nr. 43/07.05</w:t>
      </w:r>
      <w:r w:rsidRPr="0041706F">
        <w:rPr>
          <w:rFonts w:ascii="Arial" w:hAnsi="Arial" w:cs="Arial"/>
          <w:sz w:val="24"/>
          <w:szCs w:val="24"/>
          <w:lang w:val="ro-RO"/>
        </w:rPr>
        <w:t>.2019 de către ABA Mureș.</w:t>
      </w:r>
    </w:p>
    <w:p w:rsidR="00396FA2" w:rsidRPr="0041706F" w:rsidRDefault="00396FA2" w:rsidP="00396FA2">
      <w:pPr>
        <w:autoSpaceDE w:val="0"/>
        <w:autoSpaceDN w:val="0"/>
        <w:adjustRightInd w:val="0"/>
        <w:spacing w:after="0" w:line="240" w:lineRule="auto"/>
        <w:jc w:val="both"/>
        <w:rPr>
          <w:rFonts w:ascii="Arial" w:hAnsi="Arial" w:cs="Arial"/>
          <w:b/>
          <w:sz w:val="24"/>
          <w:szCs w:val="24"/>
          <w:lang w:val="ro-RO"/>
        </w:rPr>
      </w:pPr>
      <w:r w:rsidRPr="0041706F">
        <w:rPr>
          <w:rFonts w:ascii="Arial" w:hAnsi="Arial" w:cs="Arial"/>
          <w:b/>
          <w:sz w:val="24"/>
          <w:szCs w:val="24"/>
          <w:lang w:val="ro-RO"/>
        </w:rPr>
        <w:t>Condiţiile de realizare a proiectului:</w:t>
      </w:r>
    </w:p>
    <w:p w:rsidR="00396FA2" w:rsidRPr="0041706F" w:rsidRDefault="00396FA2" w:rsidP="00396FA2">
      <w:pPr>
        <w:pStyle w:val="BodyText"/>
        <w:ind w:right="-54"/>
        <w:rPr>
          <w:rFonts w:cs="Arial"/>
          <w:lang w:val="ro-RO"/>
        </w:rPr>
      </w:pPr>
      <w:r w:rsidRPr="0041706F">
        <w:rPr>
          <w:rFonts w:cs="Arial"/>
          <w:lang w:val="ro-RO"/>
        </w:rPr>
        <w:t>a. Evitarea poluării solului şi a mediului acvatic cu produse petrolie</w:t>
      </w:r>
      <w:r w:rsidR="00690369" w:rsidRPr="0041706F">
        <w:rPr>
          <w:rFonts w:cs="Arial"/>
          <w:lang w:val="ro-RO"/>
        </w:rPr>
        <w:t>re,</w:t>
      </w:r>
      <w:r w:rsidRPr="0041706F">
        <w:rPr>
          <w:rFonts w:cs="Arial"/>
          <w:lang w:val="ro-RO"/>
        </w:rPr>
        <w:t xml:space="preserve"> a pierderilor de carburanţi de la mijloacele de transport şi de la utilajele folosite în timpul ex</w:t>
      </w:r>
      <w:r w:rsidR="00690369" w:rsidRPr="0041706F">
        <w:rPr>
          <w:rFonts w:cs="Arial"/>
          <w:lang w:val="ro-RO"/>
        </w:rPr>
        <w:t>ecutării lucrărilor</w:t>
      </w:r>
    </w:p>
    <w:p w:rsidR="00396FA2" w:rsidRPr="0041706F" w:rsidRDefault="00396FA2" w:rsidP="00396FA2">
      <w:pPr>
        <w:spacing w:after="0"/>
        <w:ind w:right="-54" w:firstLine="720"/>
        <w:jc w:val="both"/>
        <w:rPr>
          <w:rFonts w:ascii="Arial" w:hAnsi="Arial" w:cs="Arial"/>
          <w:sz w:val="24"/>
          <w:szCs w:val="24"/>
          <w:lang w:val="ro-RO"/>
        </w:rPr>
      </w:pPr>
      <w:r w:rsidRPr="0041706F">
        <w:rPr>
          <w:rFonts w:ascii="Arial" w:hAnsi="Arial" w:cs="Arial"/>
          <w:sz w:val="24"/>
          <w:szCs w:val="24"/>
          <w:lang w:val="ro-RO"/>
        </w:rPr>
        <w:t>În scopul garantării evitării poluării accidentale a mediului aveţi obligaţia ca să aveţi în dotare materiale absorbante pentru produse petroliere.</w:t>
      </w:r>
    </w:p>
    <w:p w:rsidR="00396FA2" w:rsidRPr="0041706F" w:rsidRDefault="00396FA2" w:rsidP="00396FA2">
      <w:pPr>
        <w:pStyle w:val="BodyText"/>
        <w:ind w:right="-54"/>
        <w:rPr>
          <w:rFonts w:cs="Arial"/>
          <w:lang w:val="ro-RO"/>
        </w:rPr>
      </w:pPr>
      <w:r w:rsidRPr="0041706F">
        <w:rPr>
          <w:rFonts w:cs="Arial"/>
          <w:lang w:val="ro-RO"/>
        </w:rPr>
        <w:t>b. Este interzisă afectarea terenurilor în afara amplasamentelor autorizate pentru realizarea lucrărilor de investiţii, prin:</w:t>
      </w:r>
    </w:p>
    <w:p w:rsidR="00396FA2" w:rsidRPr="0041706F" w:rsidRDefault="00396FA2" w:rsidP="000A37B8">
      <w:pPr>
        <w:numPr>
          <w:ilvl w:val="0"/>
          <w:numId w:val="2"/>
        </w:numPr>
        <w:tabs>
          <w:tab w:val="left" w:pos="720"/>
        </w:tabs>
        <w:suppressAutoHyphens/>
        <w:spacing w:after="0" w:line="240" w:lineRule="auto"/>
        <w:ind w:left="630" w:right="-54" w:hanging="360"/>
        <w:jc w:val="both"/>
        <w:rPr>
          <w:rFonts w:ascii="Arial" w:hAnsi="Arial" w:cs="Arial"/>
          <w:sz w:val="24"/>
          <w:szCs w:val="24"/>
          <w:lang w:val="ro-RO"/>
        </w:rPr>
      </w:pPr>
      <w:r w:rsidRPr="0041706F">
        <w:rPr>
          <w:rFonts w:ascii="Arial" w:hAnsi="Arial" w:cs="Arial"/>
          <w:sz w:val="24"/>
          <w:szCs w:val="24"/>
          <w:lang w:val="ro-RO"/>
        </w:rPr>
        <w:t>abandonarea, înlăturarea sau eliminarea deşeurilor în locuri neautorizate;</w:t>
      </w:r>
    </w:p>
    <w:p w:rsidR="00396FA2" w:rsidRPr="0041706F" w:rsidRDefault="00396FA2" w:rsidP="000A37B8">
      <w:pPr>
        <w:numPr>
          <w:ilvl w:val="0"/>
          <w:numId w:val="2"/>
        </w:numPr>
        <w:suppressAutoHyphens/>
        <w:spacing w:after="0" w:line="240" w:lineRule="auto"/>
        <w:ind w:left="630" w:right="-54" w:hanging="360"/>
        <w:jc w:val="both"/>
        <w:rPr>
          <w:rFonts w:ascii="Arial" w:hAnsi="Arial" w:cs="Arial"/>
          <w:sz w:val="24"/>
          <w:szCs w:val="24"/>
          <w:lang w:val="ro-RO"/>
        </w:rPr>
      </w:pPr>
      <w:r w:rsidRPr="0041706F">
        <w:rPr>
          <w:rFonts w:ascii="Arial" w:hAnsi="Arial" w:cs="Arial"/>
          <w:sz w:val="24"/>
          <w:szCs w:val="24"/>
          <w:lang w:val="ro-RO"/>
        </w:rPr>
        <w:t>staţionarea mijloacelor de transport în afara terenurilor desemnate în acest scop</w:t>
      </w:r>
    </w:p>
    <w:p w:rsidR="00396FA2" w:rsidRPr="0041706F" w:rsidRDefault="00396FA2" w:rsidP="000A37B8">
      <w:pPr>
        <w:numPr>
          <w:ilvl w:val="0"/>
          <w:numId w:val="2"/>
        </w:numPr>
        <w:suppressAutoHyphens/>
        <w:spacing w:after="0" w:line="240" w:lineRule="auto"/>
        <w:ind w:left="630" w:right="-54" w:hanging="360"/>
        <w:jc w:val="both"/>
        <w:rPr>
          <w:rFonts w:ascii="Arial" w:hAnsi="Arial" w:cs="Arial"/>
          <w:sz w:val="24"/>
          <w:szCs w:val="24"/>
          <w:lang w:val="ro-RO"/>
        </w:rPr>
      </w:pPr>
      <w:r w:rsidRPr="0041706F">
        <w:rPr>
          <w:rFonts w:ascii="Arial" w:hAnsi="Arial" w:cs="Arial"/>
          <w:sz w:val="24"/>
          <w:szCs w:val="24"/>
          <w:lang w:val="ro-RO"/>
        </w:rPr>
        <w:t>distrugerea sau degradarea, prin orice mijloace, a vegetaţiei ierboase sau lemnoase;</w:t>
      </w:r>
    </w:p>
    <w:p w:rsidR="00396FA2" w:rsidRPr="0041706F" w:rsidRDefault="00396FA2" w:rsidP="00396FA2">
      <w:pPr>
        <w:spacing w:after="0"/>
        <w:ind w:right="-54"/>
        <w:jc w:val="both"/>
        <w:rPr>
          <w:rFonts w:ascii="Arial" w:hAnsi="Arial" w:cs="Arial"/>
          <w:sz w:val="24"/>
          <w:szCs w:val="24"/>
          <w:lang w:val="ro-RO"/>
        </w:rPr>
      </w:pPr>
      <w:r w:rsidRPr="0041706F">
        <w:rPr>
          <w:rFonts w:ascii="Arial" w:hAnsi="Arial" w:cs="Arial"/>
          <w:sz w:val="24"/>
          <w:szCs w:val="24"/>
          <w:lang w:val="ro-RO"/>
        </w:rPr>
        <w:t>c. Utilizarea materiilor prime numai din surse autorizate.</w:t>
      </w:r>
    </w:p>
    <w:p w:rsidR="005C070D" w:rsidRPr="0041706F" w:rsidRDefault="0041706F" w:rsidP="005C070D">
      <w:pPr>
        <w:spacing w:after="0" w:line="240" w:lineRule="auto"/>
        <w:contextualSpacing/>
        <w:jc w:val="both"/>
        <w:rPr>
          <w:rFonts w:ascii="Arial" w:hAnsi="Arial" w:cs="Arial"/>
          <w:sz w:val="24"/>
          <w:szCs w:val="24"/>
          <w:lang w:val="ro-RO"/>
        </w:rPr>
      </w:pPr>
      <w:r w:rsidRPr="0041706F">
        <w:rPr>
          <w:rFonts w:ascii="Arial" w:hAnsi="Arial" w:cs="Arial"/>
          <w:sz w:val="24"/>
          <w:szCs w:val="24"/>
          <w:lang w:val="ro-RO"/>
        </w:rPr>
        <w:t>d</w:t>
      </w:r>
      <w:r w:rsidR="005C070D" w:rsidRPr="0041706F">
        <w:rPr>
          <w:rFonts w:ascii="Arial" w:hAnsi="Arial" w:cs="Arial"/>
          <w:sz w:val="24"/>
          <w:szCs w:val="24"/>
          <w:lang w:val="ro-RO"/>
        </w:rPr>
        <w:t>. Respectarea condițiilor impuse de Avizu</w:t>
      </w:r>
      <w:r w:rsidRPr="0041706F">
        <w:rPr>
          <w:rFonts w:ascii="Arial" w:hAnsi="Arial" w:cs="Arial"/>
          <w:sz w:val="24"/>
          <w:szCs w:val="24"/>
          <w:lang w:val="ro-RO"/>
        </w:rPr>
        <w:t>l de gospodărire a apelor nr. 43/07.05</w:t>
      </w:r>
      <w:r w:rsidR="005C070D" w:rsidRPr="0041706F">
        <w:rPr>
          <w:rFonts w:ascii="Arial" w:hAnsi="Arial" w:cs="Arial"/>
          <w:sz w:val="24"/>
          <w:szCs w:val="24"/>
          <w:lang w:val="ro-RO"/>
        </w:rPr>
        <w:t>.2019, emis de ABA Mureș.</w:t>
      </w:r>
    </w:p>
    <w:p w:rsidR="00396FA2" w:rsidRPr="0041706F" w:rsidRDefault="0041706F" w:rsidP="005C070D">
      <w:pPr>
        <w:spacing w:after="0"/>
        <w:jc w:val="both"/>
        <w:rPr>
          <w:rFonts w:ascii="Arial" w:eastAsiaTheme="minorHAnsi" w:hAnsi="Arial" w:cs="Arial"/>
          <w:sz w:val="24"/>
          <w:szCs w:val="24"/>
          <w:lang w:val="ro-RO"/>
        </w:rPr>
      </w:pPr>
      <w:r w:rsidRPr="0041706F">
        <w:rPr>
          <w:rFonts w:ascii="Arial" w:hAnsi="Arial" w:cs="Arial"/>
          <w:sz w:val="24"/>
          <w:szCs w:val="24"/>
          <w:lang w:val="ro-RO"/>
        </w:rPr>
        <w:t>e</w:t>
      </w:r>
      <w:r w:rsidR="005C070D" w:rsidRPr="0041706F">
        <w:rPr>
          <w:rFonts w:ascii="Arial" w:hAnsi="Arial" w:cs="Arial"/>
          <w:sz w:val="24"/>
          <w:szCs w:val="24"/>
          <w:lang w:val="ro-RO"/>
        </w:rPr>
        <w:t>.</w:t>
      </w:r>
      <w:r w:rsidR="00396FA2" w:rsidRPr="0041706F">
        <w:rPr>
          <w:rFonts w:ascii="Arial" w:hAnsi="Arial" w:cs="Arial"/>
          <w:sz w:val="24"/>
          <w:szCs w:val="24"/>
          <w:lang w:val="ro-RO"/>
        </w:rPr>
        <w:t xml:space="preserve"> </w:t>
      </w:r>
      <w:r w:rsidR="00396FA2" w:rsidRPr="0041706F">
        <w:rPr>
          <w:rFonts w:ascii="Arial" w:eastAsiaTheme="minorHAnsi" w:hAnsi="Arial" w:cs="Arial"/>
          <w:sz w:val="24"/>
          <w:szCs w:val="24"/>
          <w:lang w:val="ro-RO"/>
        </w:rPr>
        <w:t xml:space="preserve">Nivelul de zgomot rezultat în urma desfăşurării activităţii, va respecta prevederile SR ISO nr. 1996/2-08 şi SR 10009/2017. </w:t>
      </w:r>
    </w:p>
    <w:p w:rsidR="00D53BB5" w:rsidRPr="0041706F" w:rsidRDefault="0041706F" w:rsidP="000A37B8">
      <w:pPr>
        <w:spacing w:after="0"/>
        <w:ind w:right="-54"/>
        <w:jc w:val="both"/>
        <w:rPr>
          <w:rFonts w:ascii="Arial" w:hAnsi="Arial" w:cs="Arial"/>
          <w:sz w:val="24"/>
          <w:szCs w:val="24"/>
          <w:lang w:val="ro-RO"/>
        </w:rPr>
      </w:pPr>
      <w:r w:rsidRPr="0041706F">
        <w:rPr>
          <w:rFonts w:ascii="Arial" w:hAnsi="Arial" w:cs="Arial"/>
          <w:sz w:val="24"/>
          <w:szCs w:val="24"/>
          <w:lang w:val="ro-RO"/>
        </w:rPr>
        <w:t>f</w:t>
      </w:r>
      <w:r w:rsidR="00396FA2" w:rsidRPr="0041706F">
        <w:rPr>
          <w:rFonts w:ascii="Arial" w:hAnsi="Arial" w:cs="Arial"/>
          <w:sz w:val="24"/>
          <w:szCs w:val="24"/>
          <w:lang w:val="ro-RO"/>
        </w:rPr>
        <w:t>. Aveţi obligaţia de a ţine evidenţa gestiunii deşeurilor conform prevederilor H.G. nr. 856/2002 şi de a raporta această evidenţă la APM Harghita conform modelului prevăzut în anexa nr. 1 la H.G. nr. 856/2002 şi conform art. 49 alin (1) al Legii nr. 211/2011 după terminarea lucrărilor.</w:t>
      </w:r>
    </w:p>
    <w:p w:rsidR="000A37B8" w:rsidRPr="0041706F" w:rsidRDefault="00690369" w:rsidP="000A37B8">
      <w:pPr>
        <w:pStyle w:val="BodyText"/>
        <w:ind w:right="-16"/>
        <w:jc w:val="both"/>
        <w:rPr>
          <w:rFonts w:cs="Arial"/>
          <w:lang w:val="ro-RO"/>
        </w:rPr>
      </w:pPr>
      <w:r w:rsidRPr="0041706F">
        <w:rPr>
          <w:rFonts w:cs="Arial"/>
          <w:lang w:val="ro-RO"/>
        </w:rPr>
        <w:t xml:space="preserve">   </w:t>
      </w:r>
      <w:r w:rsidR="000A37B8" w:rsidRPr="0041706F">
        <w:rPr>
          <w:rFonts w:cs="Arial"/>
          <w:lang w:val="ro-RO"/>
        </w:rPr>
        <w:t xml:space="preserve">   Titularul proiectului are obligaţia de a notifica în scris APM Harghita despre orice modificare sau extindere a proiectului survenită după emiterea  deciziei etapei de încadrare şi anterior emiterii aprobării de dezvoltare, respectiv autoritatea competentă emitentă a aprobării de dezvoltare despre orice modificare sau extindere a proiectului survenită după emiterea aprobării de dezvoltare.</w:t>
      </w:r>
    </w:p>
    <w:p w:rsidR="000A37B8" w:rsidRPr="0041706F" w:rsidRDefault="000A37B8" w:rsidP="000A37B8">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sz w:val="24"/>
          <w:szCs w:val="24"/>
          <w:lang w:val="ro-RO"/>
        </w:rPr>
        <w:t xml:space="preserve">   La finalizarea proiectului aveţi obligaţia de a notifica ACPM în vederea efectuării unui control de specialitate pentru verificarea respectării prevederilor deciziei etapei de încadrare.  Procesul-verbal întocmit cu ocazia controlului de specialitate se anexează şi face parte integrantă din procesul-verbal de recepţie la terminarea lucrărilor.</w:t>
      </w:r>
    </w:p>
    <w:p w:rsidR="000A37B8" w:rsidRPr="0041706F" w:rsidRDefault="000A37B8" w:rsidP="000A37B8">
      <w:pPr>
        <w:spacing w:after="0" w:line="240" w:lineRule="auto"/>
        <w:ind w:firstLine="720"/>
        <w:jc w:val="both"/>
        <w:rPr>
          <w:rFonts w:ascii="Arial" w:eastAsia="Times New Roman" w:hAnsi="Arial" w:cs="Arial"/>
          <w:b/>
          <w:sz w:val="24"/>
          <w:szCs w:val="24"/>
          <w:lang w:val="ro-RO"/>
        </w:rPr>
      </w:pPr>
      <w:r w:rsidRPr="0041706F">
        <w:rPr>
          <w:rFonts w:ascii="Arial" w:eastAsia="Times New Roman" w:hAnsi="Arial" w:cs="Arial"/>
          <w:b/>
          <w:sz w:val="24"/>
          <w:szCs w:val="24"/>
          <w:lang w:val="ro-RO"/>
        </w:rPr>
        <w:t>Răspunderea pentru corectitudinea informaţiilor puse la dispoziţia APM Harghita şi a publicului revine titularului  proiectului potrivit prevederilor art. 21, alin (4) din OUG 195/2005 aprobată cu modificări şi completări prin Legea nr.265/2006, privind protecţia mediului, cu modificările şi completările ulterioare.</w:t>
      </w:r>
    </w:p>
    <w:p w:rsidR="000A37B8" w:rsidRPr="0041706F" w:rsidRDefault="000A37B8" w:rsidP="000A37B8">
      <w:pPr>
        <w:spacing w:after="0" w:line="240" w:lineRule="auto"/>
        <w:ind w:firstLine="720"/>
        <w:jc w:val="both"/>
        <w:rPr>
          <w:rFonts w:ascii="Arial" w:eastAsia="Times New Roman" w:hAnsi="Arial" w:cs="Arial"/>
          <w:b/>
          <w:sz w:val="24"/>
          <w:szCs w:val="24"/>
          <w:lang w:val="ro-RO"/>
        </w:rPr>
      </w:pPr>
      <w:r w:rsidRPr="0041706F">
        <w:rPr>
          <w:rFonts w:ascii="Arial" w:eastAsia="Times New Roman" w:hAnsi="Arial" w:cs="Arial"/>
          <w:b/>
          <w:sz w:val="24"/>
          <w:szCs w:val="24"/>
          <w:lang w:val="ro-RO"/>
        </w:rPr>
        <w:t>Nerespectarea prevederilor prezentei decizii atrage suspendarea sau anularea acesteia, după caz, în conformitate cu prevederile legale.</w:t>
      </w:r>
    </w:p>
    <w:p w:rsidR="000A37B8" w:rsidRPr="0041706F" w:rsidRDefault="000A37B8" w:rsidP="000A37B8">
      <w:pPr>
        <w:spacing w:after="0" w:line="240" w:lineRule="auto"/>
        <w:ind w:firstLine="720"/>
        <w:jc w:val="both"/>
        <w:rPr>
          <w:rFonts w:ascii="Arial" w:eastAsia="Times New Roman" w:hAnsi="Arial" w:cs="Arial"/>
          <w:b/>
          <w:sz w:val="24"/>
          <w:szCs w:val="24"/>
          <w:lang w:val="ro-RO"/>
        </w:rPr>
      </w:pPr>
      <w:r w:rsidRPr="0041706F">
        <w:rPr>
          <w:rFonts w:ascii="Arial" w:eastAsia="Times New Roman" w:hAnsi="Arial" w:cs="Arial"/>
          <w:b/>
          <w:sz w:val="24"/>
          <w:szCs w:val="24"/>
          <w:lang w:val="ro-RO"/>
        </w:rPr>
        <w:t xml:space="preserve">Prezenta decizie este valabilă pe toată perioada de realizare a proiectului, iar în situaţia în care intervin elemente noi, necunoscute la data emiterii prezentei decizii, </w:t>
      </w:r>
      <w:r w:rsidRPr="0041706F">
        <w:rPr>
          <w:rFonts w:ascii="Arial" w:eastAsia="Times New Roman" w:hAnsi="Arial" w:cs="Arial"/>
          <w:b/>
          <w:sz w:val="24"/>
          <w:szCs w:val="24"/>
          <w:lang w:val="ro-RO"/>
        </w:rPr>
        <w:lastRenderedPageBreak/>
        <w:t>sau se modifică condiţiile care au stat la baza emiterii acesteia, titularul proiectului are obligaţia de a notifica autoritatea competentă emitentă.</w:t>
      </w:r>
    </w:p>
    <w:p w:rsidR="000A37B8" w:rsidRPr="0041706F" w:rsidRDefault="000A37B8" w:rsidP="000A37B8">
      <w:pPr>
        <w:spacing w:after="0" w:line="240" w:lineRule="auto"/>
        <w:jc w:val="both"/>
        <w:rPr>
          <w:rFonts w:ascii="Arial" w:eastAsia="Times New Roman" w:hAnsi="Arial" w:cs="Arial"/>
          <w:sz w:val="24"/>
          <w:szCs w:val="24"/>
          <w:lang w:val="ro-RO"/>
        </w:rPr>
      </w:pPr>
      <w:r w:rsidRPr="0041706F">
        <w:rPr>
          <w:rFonts w:ascii="Arial" w:eastAsia="Times New Roman" w:hAnsi="Arial" w:cs="Arial"/>
          <w:sz w:val="24"/>
          <w:szCs w:val="24"/>
          <w:lang w:val="ro-RO"/>
        </w:rPr>
        <w:t xml:space="preserve">    Orice persoană care face parte din publicul interesat şi care se consideră vătămată într-un drept al său ori într-un interes legitim se poate adresa instanţei de contencios administrativ competente pentru a ataca, din punct de vedere procedural sau substanţial, actele, deciziile ori omisiunile autorităţii publice competente care fac obiectul participării publicului, inclusiv aprobarea de dezvoltare, potrivit prevederilor Legii contenciosului administrativ nr. 554/2004, cu modificările şi completările ulterioare.</w:t>
      </w:r>
    </w:p>
    <w:p w:rsidR="000A37B8" w:rsidRPr="0041706F" w:rsidRDefault="000A37B8" w:rsidP="000A37B8">
      <w:pPr>
        <w:spacing w:after="0" w:line="240" w:lineRule="auto"/>
        <w:jc w:val="both"/>
        <w:rPr>
          <w:rFonts w:ascii="Arial" w:eastAsia="Times New Roman" w:hAnsi="Arial" w:cs="Arial"/>
          <w:sz w:val="24"/>
          <w:szCs w:val="24"/>
          <w:lang w:val="ro-RO"/>
        </w:rPr>
      </w:pPr>
      <w:r w:rsidRPr="0041706F">
        <w:rPr>
          <w:rFonts w:ascii="Arial" w:eastAsia="Times New Roman" w:hAnsi="Arial" w:cs="Arial"/>
          <w:sz w:val="24"/>
          <w:szCs w:val="24"/>
          <w:lang w:val="ro-RO"/>
        </w:rPr>
        <w:t xml:space="preserve">    Se poate adresa instanţei de contencios administrativ competente şi orice organizaţie neguvernamentală care îndeplineşte condiţiile prevăzute la art. 2 din Legea nr.292/2018 privind evaluarea impactului anumitor proiecte publice şi private asupra mediului, considerându-se că acestea sunt vătămate într-un drept al lor sau într-un interes legitim.</w:t>
      </w:r>
    </w:p>
    <w:p w:rsidR="000A37B8" w:rsidRPr="0041706F" w:rsidRDefault="000A37B8" w:rsidP="000A37B8">
      <w:pPr>
        <w:spacing w:after="0" w:line="240" w:lineRule="auto"/>
        <w:jc w:val="both"/>
        <w:rPr>
          <w:rFonts w:ascii="Arial" w:eastAsia="Times New Roman" w:hAnsi="Arial" w:cs="Arial"/>
          <w:sz w:val="24"/>
          <w:szCs w:val="24"/>
          <w:lang w:val="ro-RO"/>
        </w:rPr>
      </w:pPr>
      <w:r w:rsidRPr="0041706F">
        <w:rPr>
          <w:rFonts w:ascii="Arial" w:eastAsia="Times New Roman" w:hAnsi="Arial" w:cs="Arial"/>
          <w:sz w:val="24"/>
          <w:szCs w:val="24"/>
          <w:lang w:val="ro-RO"/>
        </w:rPr>
        <w:t xml:space="preserve">    Actele sau omisiunile autorităţii publice competente care fac obiectul participării publicului se atacă în instanţă odată cu decizia etapei de încadrare, cu acordul de mediu ori, după caz, cu decizia de respingere a solicitării de emitere a acordului de mediu, respectiv cu aprobarea de dezvoltare sau, după caz, cu decizia de respingere a solicitării aprobării de dezvoltare.</w:t>
      </w:r>
    </w:p>
    <w:p w:rsidR="000A37B8" w:rsidRPr="0041706F" w:rsidRDefault="000A37B8" w:rsidP="000A37B8">
      <w:pPr>
        <w:spacing w:after="0" w:line="240" w:lineRule="auto"/>
        <w:jc w:val="both"/>
        <w:rPr>
          <w:rFonts w:ascii="Arial" w:eastAsia="Times New Roman" w:hAnsi="Arial" w:cs="Arial"/>
          <w:sz w:val="24"/>
          <w:szCs w:val="24"/>
          <w:lang w:val="ro-RO"/>
        </w:rPr>
      </w:pPr>
      <w:r w:rsidRPr="0041706F">
        <w:rPr>
          <w:rFonts w:ascii="Arial" w:eastAsia="Times New Roman" w:hAnsi="Arial" w:cs="Arial"/>
          <w:sz w:val="24"/>
          <w:szCs w:val="24"/>
          <w:lang w:val="ro-RO"/>
        </w:rPr>
        <w:t xml:space="preserve">    Înainte de a se adresa instanţei de contencios administrativ competente, persoanele prevăzute la art. 21 din Legea nr.292/2018 privind evaluarea impactului anumitor proiecte publice şi private asupra mediului au obligaţia să solicite autorităţii publice emitente a deciziei prevăzute la art. 21 alin. (3) sau autorităţii ierarhic superioare revocarea, în tot sau în parte, a respectivei decizii. Solicitarea trebuie înregistrată în termen de 30 de zile de la data aducerii la cunoştinţa publicului a deciziei.</w:t>
      </w:r>
    </w:p>
    <w:p w:rsidR="000A37B8" w:rsidRPr="0041706F" w:rsidRDefault="000A37B8" w:rsidP="000A37B8">
      <w:pPr>
        <w:spacing w:after="0" w:line="240" w:lineRule="auto"/>
        <w:jc w:val="both"/>
        <w:rPr>
          <w:rFonts w:ascii="Arial" w:eastAsia="Times New Roman" w:hAnsi="Arial" w:cs="Arial"/>
          <w:sz w:val="24"/>
          <w:szCs w:val="24"/>
          <w:lang w:val="ro-RO"/>
        </w:rPr>
      </w:pPr>
      <w:r w:rsidRPr="0041706F">
        <w:rPr>
          <w:rFonts w:ascii="Arial" w:eastAsia="Times New Roman" w:hAnsi="Arial" w:cs="Arial"/>
          <w:sz w:val="24"/>
          <w:szCs w:val="24"/>
          <w:lang w:val="ro-RO"/>
        </w:rPr>
        <w:t xml:space="preserve">    Autoritatea publică emitentă are obligaţia de a răspunde la plângerea prealabilă prevăzută la art. 22 alin. (1) în termen de 30 de zile de la data înregistrării acesteia la acea autoritate.</w:t>
      </w:r>
    </w:p>
    <w:p w:rsidR="000A37B8" w:rsidRPr="0041706F" w:rsidRDefault="000A37B8" w:rsidP="000A37B8">
      <w:pPr>
        <w:spacing w:after="0" w:line="240" w:lineRule="auto"/>
        <w:jc w:val="both"/>
        <w:rPr>
          <w:rFonts w:ascii="Arial" w:eastAsia="Times New Roman" w:hAnsi="Arial" w:cs="Arial"/>
          <w:sz w:val="24"/>
          <w:szCs w:val="24"/>
          <w:lang w:val="ro-RO"/>
        </w:rPr>
      </w:pPr>
      <w:r w:rsidRPr="0041706F">
        <w:rPr>
          <w:rFonts w:ascii="Arial" w:eastAsia="Times New Roman" w:hAnsi="Arial" w:cs="Arial"/>
          <w:sz w:val="24"/>
          <w:szCs w:val="24"/>
          <w:lang w:val="ro-RO"/>
        </w:rPr>
        <w:t xml:space="preserve">    Procedura de soluţionare a plângerii prealabile prevăzută la art. 22 alin. (1) este gratuită şi trebuie să fie echitabilă, rapidă şi corectă.</w:t>
      </w:r>
    </w:p>
    <w:p w:rsidR="000A37B8" w:rsidRPr="0041706F" w:rsidRDefault="000A37B8" w:rsidP="000A37B8">
      <w:pPr>
        <w:spacing w:after="0" w:line="240" w:lineRule="auto"/>
        <w:jc w:val="both"/>
        <w:rPr>
          <w:rFonts w:ascii="Arial" w:eastAsia="Times New Roman" w:hAnsi="Arial" w:cs="Arial"/>
          <w:b/>
          <w:sz w:val="24"/>
          <w:szCs w:val="24"/>
          <w:lang w:val="ro-RO"/>
        </w:rPr>
      </w:pPr>
      <w:r w:rsidRPr="0041706F">
        <w:rPr>
          <w:rFonts w:ascii="Arial" w:eastAsia="Times New Roman" w:hAnsi="Arial" w:cs="Arial"/>
          <w:b/>
          <w:sz w:val="24"/>
          <w:szCs w:val="24"/>
          <w:lang w:val="ro-RO"/>
        </w:rPr>
        <w:t xml:space="preserve">   Prezenta decizie poate fi contestată în conformitate cu prevederile Legii nr. 292/2018 privind evaluarea impactului anumitor proiecte publice și private asupra mediului și ale Legii nr. 554/2004, cu modificările și completările ulterioare.</w:t>
      </w:r>
    </w:p>
    <w:p w:rsidR="002F6448" w:rsidRPr="0041706F" w:rsidRDefault="002F6448" w:rsidP="000A37B8">
      <w:pPr>
        <w:pStyle w:val="BodyText"/>
        <w:ind w:right="-16"/>
        <w:jc w:val="both"/>
        <w:rPr>
          <w:rFonts w:cs="Arial"/>
          <w:lang w:val="ro-RO"/>
        </w:rPr>
      </w:pPr>
    </w:p>
    <w:p w:rsidR="00690369" w:rsidRPr="0041706F" w:rsidRDefault="0030085F" w:rsidP="00690369">
      <w:pPr>
        <w:spacing w:after="0" w:line="240" w:lineRule="auto"/>
        <w:jc w:val="both"/>
        <w:rPr>
          <w:rFonts w:ascii="Arial" w:hAnsi="Arial" w:cs="Arial"/>
          <w:b/>
          <w:sz w:val="24"/>
          <w:szCs w:val="24"/>
          <w:u w:val="single"/>
          <w:lang w:val="ro-RO"/>
        </w:rPr>
      </w:pPr>
      <w:r w:rsidRPr="0041706F">
        <w:rPr>
          <w:rFonts w:ascii="Arial" w:hAnsi="Arial" w:cs="Arial"/>
          <w:b/>
          <w:sz w:val="24"/>
          <w:szCs w:val="24"/>
          <w:u w:val="single"/>
          <w:lang w:val="ro-RO"/>
        </w:rPr>
        <w:t xml:space="preserve">   </w:t>
      </w:r>
      <w:r w:rsidR="00466722" w:rsidRPr="0041706F">
        <w:rPr>
          <w:rFonts w:ascii="Arial" w:hAnsi="Arial" w:cs="Arial"/>
          <w:b/>
          <w:sz w:val="24"/>
          <w:szCs w:val="24"/>
          <w:u w:val="single"/>
          <w:lang w:val="ro-RO"/>
        </w:rPr>
        <w:t xml:space="preserve"> </w:t>
      </w:r>
    </w:p>
    <w:p w:rsidR="00C8183B" w:rsidRPr="0041706F" w:rsidRDefault="00C8183B" w:rsidP="00592D04">
      <w:pPr>
        <w:spacing w:after="0" w:line="259" w:lineRule="auto"/>
        <w:jc w:val="center"/>
        <w:rPr>
          <w:rFonts w:ascii="Arial" w:hAnsi="Arial" w:cs="Arial"/>
          <w:b/>
          <w:sz w:val="24"/>
          <w:szCs w:val="24"/>
          <w:lang w:val="ro-RO"/>
        </w:rPr>
      </w:pPr>
      <w:r w:rsidRPr="0041706F">
        <w:rPr>
          <w:rFonts w:ascii="Arial" w:hAnsi="Arial" w:cs="Arial"/>
          <w:b/>
          <w:sz w:val="24"/>
          <w:szCs w:val="24"/>
          <w:lang w:val="ro-RO"/>
        </w:rPr>
        <w:t>DIRECTOR EXECUTIV,</w:t>
      </w:r>
    </w:p>
    <w:p w:rsidR="00C8183B" w:rsidRPr="0041706F" w:rsidRDefault="00C8183B" w:rsidP="00592D04">
      <w:pPr>
        <w:autoSpaceDE w:val="0"/>
        <w:autoSpaceDN w:val="0"/>
        <w:adjustRightInd w:val="0"/>
        <w:spacing w:after="160" w:line="259" w:lineRule="auto"/>
        <w:jc w:val="center"/>
        <w:rPr>
          <w:rFonts w:ascii="Arial" w:hAnsi="Arial" w:cs="Arial"/>
          <w:sz w:val="24"/>
          <w:szCs w:val="24"/>
          <w:lang w:val="ro-RO"/>
        </w:rPr>
      </w:pPr>
      <w:r w:rsidRPr="0041706F">
        <w:rPr>
          <w:rFonts w:ascii="Arial" w:hAnsi="Arial" w:cs="Arial"/>
          <w:sz w:val="24"/>
          <w:szCs w:val="24"/>
          <w:lang w:val="ro-RO"/>
        </w:rPr>
        <w:t>DOMOKOS László József</w:t>
      </w:r>
    </w:p>
    <w:p w:rsidR="002F6448" w:rsidRDefault="002F6448" w:rsidP="00C8183B">
      <w:pPr>
        <w:autoSpaceDE w:val="0"/>
        <w:autoSpaceDN w:val="0"/>
        <w:adjustRightInd w:val="0"/>
        <w:spacing w:after="0" w:line="259" w:lineRule="auto"/>
        <w:rPr>
          <w:rFonts w:ascii="Arial" w:hAnsi="Arial" w:cs="Arial"/>
          <w:sz w:val="24"/>
          <w:szCs w:val="24"/>
          <w:lang w:val="ro-RO"/>
        </w:rPr>
      </w:pPr>
    </w:p>
    <w:p w:rsidR="0041706F" w:rsidRDefault="0041706F" w:rsidP="00C8183B">
      <w:pPr>
        <w:autoSpaceDE w:val="0"/>
        <w:autoSpaceDN w:val="0"/>
        <w:adjustRightInd w:val="0"/>
        <w:spacing w:after="0" w:line="259" w:lineRule="auto"/>
        <w:rPr>
          <w:rFonts w:ascii="Arial" w:hAnsi="Arial" w:cs="Arial"/>
          <w:sz w:val="24"/>
          <w:szCs w:val="24"/>
          <w:lang w:val="ro-RO"/>
        </w:rPr>
      </w:pPr>
    </w:p>
    <w:p w:rsidR="0041706F" w:rsidRDefault="0041706F" w:rsidP="00C8183B">
      <w:pPr>
        <w:autoSpaceDE w:val="0"/>
        <w:autoSpaceDN w:val="0"/>
        <w:adjustRightInd w:val="0"/>
        <w:spacing w:after="0" w:line="259" w:lineRule="auto"/>
        <w:rPr>
          <w:rFonts w:ascii="Arial" w:hAnsi="Arial" w:cs="Arial"/>
          <w:sz w:val="24"/>
          <w:szCs w:val="24"/>
          <w:lang w:val="ro-RO"/>
        </w:rPr>
      </w:pPr>
    </w:p>
    <w:p w:rsidR="0041706F" w:rsidRPr="0041706F" w:rsidRDefault="0041706F" w:rsidP="00C8183B">
      <w:pPr>
        <w:autoSpaceDE w:val="0"/>
        <w:autoSpaceDN w:val="0"/>
        <w:adjustRightInd w:val="0"/>
        <w:spacing w:after="0" w:line="259" w:lineRule="auto"/>
        <w:rPr>
          <w:rFonts w:ascii="Arial" w:hAnsi="Arial" w:cs="Arial"/>
          <w:sz w:val="24"/>
          <w:szCs w:val="24"/>
          <w:lang w:val="ro-RO"/>
        </w:rPr>
      </w:pPr>
      <w:bookmarkStart w:id="0" w:name="_GoBack"/>
      <w:bookmarkEnd w:id="0"/>
    </w:p>
    <w:p w:rsidR="00C8183B" w:rsidRPr="0041706F" w:rsidRDefault="00C8183B" w:rsidP="00C8183B">
      <w:pPr>
        <w:autoSpaceDE w:val="0"/>
        <w:autoSpaceDN w:val="0"/>
        <w:adjustRightInd w:val="0"/>
        <w:spacing w:after="0" w:line="259" w:lineRule="auto"/>
        <w:rPr>
          <w:rFonts w:ascii="Arial" w:hAnsi="Arial" w:cs="Arial"/>
          <w:sz w:val="24"/>
          <w:szCs w:val="24"/>
          <w:lang w:val="ro-RO"/>
        </w:rPr>
      </w:pPr>
    </w:p>
    <w:p w:rsidR="00592D04" w:rsidRPr="0041706F" w:rsidRDefault="00C8183B" w:rsidP="00592D04">
      <w:pPr>
        <w:spacing w:after="0" w:line="259" w:lineRule="auto"/>
        <w:jc w:val="both"/>
        <w:rPr>
          <w:rFonts w:ascii="Arial" w:hAnsi="Arial" w:cs="Arial"/>
          <w:b/>
          <w:sz w:val="24"/>
          <w:szCs w:val="24"/>
          <w:lang w:val="ro-RO"/>
        </w:rPr>
      </w:pPr>
      <w:r w:rsidRPr="0041706F">
        <w:rPr>
          <w:rFonts w:ascii="Arial" w:hAnsi="Arial" w:cs="Arial"/>
          <w:b/>
          <w:sz w:val="24"/>
          <w:szCs w:val="24"/>
          <w:lang w:val="ro-RO"/>
        </w:rPr>
        <w:t xml:space="preserve">   </w:t>
      </w:r>
      <w:r w:rsidR="00592D04" w:rsidRPr="0041706F">
        <w:rPr>
          <w:rFonts w:ascii="Arial" w:hAnsi="Arial" w:cs="Arial"/>
          <w:b/>
          <w:sz w:val="24"/>
          <w:szCs w:val="24"/>
          <w:lang w:val="ro-RO"/>
        </w:rPr>
        <w:t>ŞEF SERVICIU AAA,                                      ȘEF SERV CFM,</w:t>
      </w:r>
    </w:p>
    <w:p w:rsidR="00C8183B" w:rsidRPr="0041706F" w:rsidRDefault="00592D04" w:rsidP="00C8183B">
      <w:pPr>
        <w:autoSpaceDE w:val="0"/>
        <w:autoSpaceDN w:val="0"/>
        <w:adjustRightInd w:val="0"/>
        <w:spacing w:after="0" w:line="259" w:lineRule="auto"/>
        <w:rPr>
          <w:rFonts w:ascii="Arial" w:hAnsi="Arial" w:cs="Arial"/>
          <w:b/>
          <w:sz w:val="24"/>
          <w:szCs w:val="24"/>
          <w:lang w:val="ro-RO"/>
        </w:rPr>
      </w:pPr>
      <w:r w:rsidRPr="0041706F">
        <w:rPr>
          <w:rFonts w:ascii="Arial" w:hAnsi="Arial" w:cs="Arial"/>
          <w:sz w:val="24"/>
          <w:szCs w:val="24"/>
          <w:lang w:val="ro-RO"/>
        </w:rPr>
        <w:t xml:space="preserve">   ing. BOTH </w:t>
      </w:r>
      <w:proofErr w:type="spellStart"/>
      <w:r w:rsidRPr="0041706F">
        <w:rPr>
          <w:rFonts w:ascii="Arial" w:hAnsi="Arial" w:cs="Arial"/>
          <w:sz w:val="24"/>
          <w:szCs w:val="24"/>
          <w:lang w:val="ro-RO"/>
        </w:rPr>
        <w:t>Enikő</w:t>
      </w:r>
      <w:proofErr w:type="spellEnd"/>
      <w:r w:rsidR="00C8183B" w:rsidRPr="0041706F">
        <w:rPr>
          <w:rFonts w:ascii="Arial" w:hAnsi="Arial" w:cs="Arial"/>
          <w:b/>
          <w:sz w:val="24"/>
          <w:szCs w:val="24"/>
          <w:lang w:val="ro-RO"/>
        </w:rPr>
        <w:t xml:space="preserve"> </w:t>
      </w:r>
      <w:r w:rsidRPr="0041706F">
        <w:rPr>
          <w:rFonts w:ascii="Arial" w:hAnsi="Arial" w:cs="Arial"/>
          <w:b/>
          <w:sz w:val="24"/>
          <w:szCs w:val="24"/>
          <w:lang w:val="ro-RO"/>
        </w:rPr>
        <w:t xml:space="preserve">                                             </w:t>
      </w:r>
      <w:r w:rsidRPr="0041706F">
        <w:rPr>
          <w:rFonts w:ascii="Arial" w:hAnsi="Arial" w:cs="Arial"/>
          <w:sz w:val="24"/>
          <w:szCs w:val="24"/>
          <w:lang w:val="ro-RO"/>
        </w:rPr>
        <w:t>ing. SZABÓ Szilárd</w:t>
      </w:r>
      <w:r w:rsidR="00C8183B" w:rsidRPr="0041706F">
        <w:rPr>
          <w:rFonts w:ascii="Arial" w:hAnsi="Arial" w:cs="Arial"/>
          <w:b/>
          <w:sz w:val="24"/>
          <w:szCs w:val="24"/>
          <w:lang w:val="ro-RO"/>
        </w:rPr>
        <w:t xml:space="preserve">              </w:t>
      </w:r>
      <w:r w:rsidRPr="0041706F">
        <w:rPr>
          <w:rFonts w:ascii="Arial" w:hAnsi="Arial" w:cs="Arial"/>
          <w:b/>
          <w:sz w:val="24"/>
          <w:szCs w:val="24"/>
          <w:lang w:val="ro-RO"/>
        </w:rPr>
        <w:t xml:space="preserve">                              </w:t>
      </w:r>
      <w:r w:rsidR="00C8183B" w:rsidRPr="0041706F">
        <w:rPr>
          <w:rFonts w:ascii="Arial" w:hAnsi="Arial" w:cs="Arial"/>
          <w:b/>
          <w:sz w:val="24"/>
          <w:szCs w:val="24"/>
          <w:lang w:val="ro-RO"/>
        </w:rPr>
        <w:t xml:space="preserve">  </w:t>
      </w:r>
    </w:p>
    <w:p w:rsidR="0041706F" w:rsidRDefault="00C8183B" w:rsidP="00C8183B">
      <w:pPr>
        <w:autoSpaceDE w:val="0"/>
        <w:autoSpaceDN w:val="0"/>
        <w:adjustRightInd w:val="0"/>
        <w:spacing w:after="160" w:line="259" w:lineRule="auto"/>
        <w:rPr>
          <w:rFonts w:ascii="Arial" w:hAnsi="Arial" w:cs="Arial"/>
          <w:sz w:val="24"/>
          <w:szCs w:val="24"/>
          <w:lang w:val="ro-RO"/>
        </w:rPr>
      </w:pPr>
      <w:r w:rsidRPr="0041706F">
        <w:rPr>
          <w:rFonts w:ascii="Arial" w:hAnsi="Arial" w:cs="Arial"/>
          <w:sz w:val="24"/>
          <w:szCs w:val="24"/>
          <w:lang w:val="ro-RO"/>
        </w:rPr>
        <w:t xml:space="preserve">         </w:t>
      </w:r>
    </w:p>
    <w:p w:rsidR="00C8183B" w:rsidRPr="0041706F" w:rsidRDefault="00C8183B" w:rsidP="00C8183B">
      <w:pPr>
        <w:autoSpaceDE w:val="0"/>
        <w:autoSpaceDN w:val="0"/>
        <w:adjustRightInd w:val="0"/>
        <w:spacing w:after="160" w:line="259" w:lineRule="auto"/>
        <w:rPr>
          <w:rFonts w:ascii="Arial" w:hAnsi="Arial" w:cs="Arial"/>
          <w:sz w:val="24"/>
          <w:szCs w:val="24"/>
          <w:lang w:val="ro-RO"/>
        </w:rPr>
      </w:pPr>
      <w:r w:rsidRPr="0041706F">
        <w:rPr>
          <w:rFonts w:ascii="Arial" w:hAnsi="Arial" w:cs="Arial"/>
          <w:sz w:val="24"/>
          <w:szCs w:val="24"/>
          <w:lang w:val="ro-RO"/>
        </w:rPr>
        <w:t xml:space="preserve">                                                               </w:t>
      </w:r>
    </w:p>
    <w:p w:rsidR="00C8183B" w:rsidRPr="0041706F" w:rsidRDefault="00592D04" w:rsidP="00592D04">
      <w:pPr>
        <w:spacing w:after="0" w:line="240" w:lineRule="auto"/>
        <w:rPr>
          <w:rFonts w:ascii="Arial" w:hAnsi="Arial" w:cs="Arial"/>
          <w:i/>
          <w:color w:val="808080"/>
          <w:sz w:val="24"/>
          <w:szCs w:val="24"/>
          <w:lang w:val="ro-RO"/>
        </w:rPr>
      </w:pPr>
      <w:r w:rsidRPr="0041706F">
        <w:rPr>
          <w:rFonts w:ascii="Arial" w:hAnsi="Arial" w:cs="Arial"/>
          <w:b/>
          <w:sz w:val="24"/>
          <w:szCs w:val="24"/>
          <w:lang w:val="ro-RO"/>
        </w:rPr>
        <w:t xml:space="preserve">   ÎNTOCMIT,                                                       </w:t>
      </w:r>
      <w:proofErr w:type="spellStart"/>
      <w:r w:rsidRPr="0041706F">
        <w:rPr>
          <w:rFonts w:ascii="Arial" w:hAnsi="Arial" w:cs="Arial"/>
          <w:b/>
          <w:sz w:val="24"/>
          <w:szCs w:val="24"/>
          <w:lang w:val="ro-RO"/>
        </w:rPr>
        <w:t>ÎNTOCMIT</w:t>
      </w:r>
      <w:proofErr w:type="spellEnd"/>
      <w:r w:rsidRPr="0041706F">
        <w:rPr>
          <w:rFonts w:ascii="Arial" w:hAnsi="Arial" w:cs="Arial"/>
          <w:b/>
          <w:sz w:val="24"/>
          <w:szCs w:val="24"/>
          <w:lang w:val="ro-RO"/>
        </w:rPr>
        <w:t>,</w:t>
      </w:r>
    </w:p>
    <w:p w:rsidR="00435CED" w:rsidRPr="0041706F" w:rsidRDefault="00592D04" w:rsidP="009B4089">
      <w:pPr>
        <w:autoSpaceDE w:val="0"/>
        <w:autoSpaceDN w:val="0"/>
        <w:adjustRightInd w:val="0"/>
        <w:spacing w:after="0" w:line="240" w:lineRule="auto"/>
        <w:jc w:val="both"/>
        <w:rPr>
          <w:rFonts w:ascii="Arial" w:hAnsi="Arial" w:cs="Arial"/>
          <w:sz w:val="24"/>
          <w:szCs w:val="24"/>
          <w:lang w:val="ro-RO"/>
        </w:rPr>
      </w:pPr>
      <w:r w:rsidRPr="0041706F">
        <w:rPr>
          <w:rFonts w:ascii="Arial" w:hAnsi="Arial" w:cs="Arial"/>
          <w:sz w:val="24"/>
          <w:szCs w:val="24"/>
          <w:lang w:val="ro-RO"/>
        </w:rPr>
        <w:t xml:space="preserve">   ing. Barabás Zoltán               </w:t>
      </w:r>
      <w:r w:rsidR="005C366B" w:rsidRPr="0041706F">
        <w:rPr>
          <w:rFonts w:ascii="Arial" w:hAnsi="Arial" w:cs="Arial"/>
          <w:sz w:val="24"/>
          <w:szCs w:val="24"/>
          <w:lang w:val="ro-RO"/>
        </w:rPr>
        <w:t xml:space="preserve">          </w:t>
      </w:r>
      <w:r w:rsidR="00396FA2" w:rsidRPr="0041706F">
        <w:rPr>
          <w:rFonts w:ascii="Arial" w:hAnsi="Arial" w:cs="Arial"/>
          <w:sz w:val="24"/>
          <w:szCs w:val="24"/>
          <w:lang w:val="ro-RO"/>
        </w:rPr>
        <w:t xml:space="preserve">                 </w:t>
      </w:r>
      <w:proofErr w:type="spellStart"/>
      <w:r w:rsidR="00396FA2" w:rsidRPr="0041706F">
        <w:rPr>
          <w:rFonts w:ascii="Arial" w:hAnsi="Arial" w:cs="Arial"/>
          <w:sz w:val="24"/>
          <w:szCs w:val="24"/>
          <w:lang w:val="ro-RO"/>
        </w:rPr>
        <w:t>geogr</w:t>
      </w:r>
      <w:proofErr w:type="spellEnd"/>
      <w:r w:rsidR="00396FA2" w:rsidRPr="0041706F">
        <w:rPr>
          <w:rFonts w:ascii="Arial" w:hAnsi="Arial" w:cs="Arial"/>
          <w:sz w:val="24"/>
          <w:szCs w:val="24"/>
          <w:lang w:val="ro-RO"/>
        </w:rPr>
        <w:t>. Mihály István</w:t>
      </w:r>
      <w:r w:rsidR="00F70C6E" w:rsidRPr="0041706F">
        <w:rPr>
          <w:rFonts w:ascii="Arial" w:hAnsi="Arial" w:cs="Arial"/>
          <w:sz w:val="24"/>
          <w:szCs w:val="24"/>
          <w:lang w:val="ro-RO"/>
        </w:rPr>
        <w:t xml:space="preserve"> </w:t>
      </w:r>
    </w:p>
    <w:sectPr w:rsidR="00435CED" w:rsidRPr="0041706F" w:rsidSect="00435CED">
      <w:footerReference w:type="even" r:id="rId9"/>
      <w:footerReference w:type="default" r:id="rId10"/>
      <w:headerReference w:type="first" r:id="rId11"/>
      <w:footerReference w:type="first" r:id="rId12"/>
      <w:pgSz w:w="11907" w:h="16840" w:code="9"/>
      <w:pgMar w:top="907" w:right="799" w:bottom="907" w:left="1134" w:header="403" w:footer="567"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1188" w:rsidRDefault="00FF1188" w:rsidP="00C96EF2">
      <w:pPr>
        <w:spacing w:after="0" w:line="240" w:lineRule="auto"/>
      </w:pPr>
      <w:r>
        <w:separator/>
      </w:r>
    </w:p>
  </w:endnote>
  <w:endnote w:type="continuationSeparator" w:id="0">
    <w:p w:rsidR="00FF1188" w:rsidRDefault="00FF1188" w:rsidP="00C96E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OpenSymbol">
    <w:altName w:val="Arial Unicode MS"/>
    <w:charset w:val="80"/>
    <w:family w:val="auto"/>
    <w:pitch w:val="default"/>
  </w:font>
  <w:font w:name="Calibri">
    <w:panose1 w:val="020F0502020204030204"/>
    <w:charset w:val="00"/>
    <w:family w:val="swiss"/>
    <w:pitch w:val="variable"/>
    <w:sig w:usb0="E0002AFF" w:usb1="C000247B" w:usb2="00000009" w:usb3="00000000" w:csb0="000001FF" w:csb1="00000000"/>
  </w:font>
  <w:font w:name="TimesNewRomanPSMT">
    <w:altName w:val="Times New Roman"/>
    <w:panose1 w:val="00000000000000000000"/>
    <w:charset w:val="00"/>
    <w:family w:val="roman"/>
    <w:notTrueType/>
    <w:pitch w:val="default"/>
    <w:sig w:usb0="00000087" w:usb1="08070000" w:usb2="00000010" w:usb3="00000000" w:csb0="0002000B"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2680" w:rsidRDefault="00D768D9" w:rsidP="00BA709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B72680" w:rsidRDefault="00454138" w:rsidP="00601CF6">
    <w:pPr>
      <w:pStyle w:val="Footer"/>
      <w:ind w:right="360"/>
    </w:pPr>
  </w:p>
  <w:p w:rsidR="00F50282" w:rsidRDefault="00F50282"/>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886174"/>
      <w:docPartObj>
        <w:docPartGallery w:val="Page Numbers (Bottom of Page)"/>
        <w:docPartUnique/>
      </w:docPartObj>
    </w:sdtPr>
    <w:sdtEndPr>
      <w:rPr>
        <w:noProof/>
      </w:rPr>
    </w:sdtEndPr>
    <w:sdtContent>
      <w:p w:rsidR="00187931" w:rsidRPr="00C00574" w:rsidRDefault="00454138"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46.65pt;margin-top:-33.6pt;width:41.9pt;height:34.45pt;z-index:-251658240;mso-position-horizontal-relative:text;mso-position-vertical-relative:text">
              <v:imagedata r:id="rId1" o:title=""/>
            </v:shape>
            <o:OLEObject Type="Embed" ProgID="CorelDRAW.Graphic.13" ShapeID="_x0000_s2051" DrawAspect="Content" ObjectID="_1624275322" r:id="rId2"/>
          </w:pict>
        </w:r>
        <w:r w:rsidR="00D768D9">
          <w:rPr>
            <w:noProof/>
          </w:rPr>
          <mc:AlternateContent>
            <mc:Choice Requires="wps">
              <w:drawing>
                <wp:anchor distT="0" distB="0" distL="114300" distR="114300" simplePos="0" relativeHeight="251664384" behindDoc="0" locked="0" layoutInCell="1" allowOverlap="1" wp14:anchorId="638801EA" wp14:editId="73BE4E70">
                  <wp:simplePos x="0" y="0"/>
                  <wp:positionH relativeFrom="column">
                    <wp:posOffset>-142875</wp:posOffset>
                  </wp:positionH>
                  <wp:positionV relativeFrom="paragraph">
                    <wp:posOffset>-34925</wp:posOffset>
                  </wp:positionV>
                  <wp:extent cx="6248400" cy="635"/>
                  <wp:effectExtent l="9525" t="12700" r="9525" b="15240"/>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2" o:spid="_x0000_s1026" type="#_x0000_t32" style="position:absolute;margin-left:-11.25pt;margin-top:-2.75pt;width:492pt;height:.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3U2KQIAAE0EAAAOAAAAZHJzL2Uyb0RvYy54bWysVE1v2zAMvQ/YfxB8T/1RN0uNOkVhJ7t0&#10;a4B0P0CR5FiYLQqSGicY9t9HKY7RbJdh2EWmRPHxkXzyw+Ox78hBGCtBlVF6k0REKAZcqn0ZfXtd&#10;zxYRsY4qTjtQooxOwkaPy48fHgZdiAxa6LgwBEGULQZdRq1zuohjy1rRU3sDWih0NmB66nBr9jE3&#10;dED0vouzJJnHAxiuDTBhLZ7WZ2e0DPhNI5h7aRorHOnKCLm5sJqw7vwaLx9osTdUt5KNNOg/sOip&#10;VJh0gqqpo+TNyD+geskMWGjcDYM+hqaRTIQasJo0+a2abUu1CLVgc6ye2mT/Hyz7etgYInkZZRFR&#10;tMcRbZ2hct868mQMDKQCpbCNYEjmuzVoW2BQpTbG18uOaqufgX23REHVUrUXgfXrSSNU6iPiqxC/&#10;sRpz7oYvwPEOfXMQWndsTO8hsSnkGCZ0miYkjo4wPJxn+SJPcJAMffPbu4BPi0uoNtZ9FtATb5SR&#10;HSuZSkhDInp4ts4To8UlwOdVsJZdFwTRKTIg+/vkLgkRFjrJvdffs2a/qzpDDtRrKsnSfDXSuLpm&#10;4E3xgNYKylej7ajszjZm75THw9qQz2idRfPjPrlfLVaLfJZn89UsT+p69rSu8tl8nX66q2/rqqrT&#10;n55amhet5Fwoz+4i4DT/O4GMT+ksvUnCUx/ia/TQMCR7+QbSYbh+nmdl7ICfNuYydNRsuDy+L/8o&#10;3u/Rfv8XWP4C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CZHdTY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992A14" w:rsidRPr="007A4C64"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C44321" w:rsidRDefault="00D768D9" w:rsidP="00C44321">
        <w:pPr>
          <w:pStyle w:val="Footer"/>
          <w:jc w:val="center"/>
        </w:pPr>
        <w:r>
          <w:t xml:space="preserve"> </w:t>
        </w:r>
        <w:r>
          <w:fldChar w:fldCharType="begin"/>
        </w:r>
        <w:r>
          <w:instrText xml:space="preserve"> PAGE   \* MERGEFORMAT </w:instrText>
        </w:r>
        <w:r>
          <w:fldChar w:fldCharType="separate"/>
        </w:r>
        <w:r w:rsidR="00454138">
          <w:rPr>
            <w:noProof/>
          </w:rPr>
          <w:t>2</w:t>
        </w:r>
        <w:r>
          <w:rPr>
            <w:noProof/>
          </w:rPr>
          <w:fldChar w:fldCharType="end"/>
        </w:r>
      </w:p>
    </w:sdtContent>
  </w:sdt>
  <w:p w:rsidR="00F50282" w:rsidRDefault="00F50282"/>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20"/>
        <w:szCs w:val="20"/>
      </w:rPr>
      <w:alias w:val="Câmp editabil text"/>
      <w:tag w:val="CampEditabil"/>
      <w:id w:val="1226721980"/>
    </w:sdtPr>
    <w:sdtEndPr>
      <w:rPr>
        <w:sz w:val="22"/>
        <w:szCs w:val="22"/>
      </w:rPr>
    </w:sdtEndPr>
    <w:sdtContent>
      <w:p w:rsidR="00187931" w:rsidRPr="00C00574" w:rsidRDefault="00454138" w:rsidP="00187931">
        <w:pPr>
          <w:pStyle w:val="Header"/>
          <w:jc w:val="center"/>
          <w:rPr>
            <w:b/>
            <w:color w:val="00214E"/>
            <w:lang w:val="ro-RO"/>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0" type="#_x0000_t75" style="position:absolute;left:0;text-align:left;margin-left:-46.65pt;margin-top:-33.6pt;width:41.9pt;height:34.45pt;z-index:-251655168;mso-position-horizontal-relative:text;mso-position-vertical-relative:text">
              <v:imagedata r:id="rId1" o:title=""/>
            </v:shape>
            <o:OLEObject Type="Embed" ProgID="CorelDRAW.Graphic.13" ShapeID="_x0000_s2050" DrawAspect="Content" ObjectID="_1624275324" r:id="rId2"/>
          </w:pict>
        </w:r>
        <w:r w:rsidR="00D768D9">
          <w:rPr>
            <w:noProof/>
          </w:rPr>
          <mc:AlternateContent>
            <mc:Choice Requires="wps">
              <w:drawing>
                <wp:anchor distT="0" distB="0" distL="114300" distR="114300" simplePos="0" relativeHeight="251662336" behindDoc="0" locked="0" layoutInCell="1" allowOverlap="1" wp14:anchorId="18FD0D9F" wp14:editId="3F003E37">
                  <wp:simplePos x="0" y="0"/>
                  <wp:positionH relativeFrom="column">
                    <wp:posOffset>-142875</wp:posOffset>
                  </wp:positionH>
                  <wp:positionV relativeFrom="paragraph">
                    <wp:posOffset>-34925</wp:posOffset>
                  </wp:positionV>
                  <wp:extent cx="6248400" cy="635"/>
                  <wp:effectExtent l="9525" t="12700" r="9525" b="15240"/>
                  <wp:wrapNone/>
                  <wp:docPr id="1" name="Straight Arrow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48400" cy="635"/>
                          </a:xfrm>
                          <a:prstGeom prst="straightConnector1">
                            <a:avLst/>
                          </a:prstGeom>
                          <a:noFill/>
                          <a:ln w="19050">
                            <a:solidFill>
                              <a:srgbClr val="0021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1" o:spid="_x0000_s1026" type="#_x0000_t32" style="position:absolute;margin-left:-11.25pt;margin-top:-2.75pt;width:492pt;height:.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AJkTKQIAAE0EAAAOAAAAZHJzL2Uyb0RvYy54bWysVE2P2jAQvVfqf7ByZ5OwgUIErFYJ9LLt&#10;IrH9AcZ2iNXEY9mGgKr+945NSEt7qapeHH/MPL9585zF07ltyEkYK0Eto/QhiYhQDLhUh2X05W0z&#10;mkXEOqo4bUCJZXQRNnpavX+36HQuxlBDw4UhCKJs3ullVDun8zi2rBYttQ+ghcLDCkxLHS7NIeaG&#10;dojeNvE4SaZxB4ZrA0xYi7vl9TBaBfyqEsy9VpUVjjTLCLm5MJow7v0YrxY0Pxiqa8l6GvQfWLRU&#10;Krx0gCqpo+Ro5B9QrWQGLFTugUEbQ1VJJkINWE2a/FbNrqZahFpQHKsHmez/g2WfT1tDJMfeRUTR&#10;Flu0c4bKQ+3IszHQkQKUQhnBkNSr1WmbY1KhtsbXy85qp1+AfbVEQVFTdRCB9dtFI1TIiO9S/MJq&#10;vHPffQKOMfToIEh3rkzrIVEUcg4dugwdEmdHGG5Ox9ksS7CRDM+mjxPPKKb5LVUb6z4KaImfLCPb&#10;VzKUkIaL6OnFumviLcHfq2AjmyYYolGkQ/bzZJKEDAuN5P7Ux1lz2BeNISfqPZWM02zd07gLM3BU&#10;PKDVgvJ1P3dUNtc50m6Ux8PakE8/u5rm2zyZr2frWTbKxtP1KEvKcvS8KbLRdJN+mJSPZVGU6XdP&#10;Lc3yWnIulGd3M3Ca/Z1B+qd0td5g4UGH+B49KI1kb99AOjTX9/PqjD3wy9Z4bX2f0bMhuH9f/lH8&#10;ug5RP/8Cqx8AAAD//wMAUEsDBBQABgAIAAAAIQAPMT6c3wAAAAkBAAAPAAAAZHJzL2Rvd25yZXYu&#10;eG1sTI9BT8MwDIXvSPyHyEi7oM1dxTpWmk7TJBAXNLEh4Jg1oalonKrJ1vLv8U5w8rP99Py5WI+u&#10;FWfTh8aThPksAWGo8rqhWsLb4XF6DyJERVq1noyEHxNgXV5fFSrXfqBXc97HWnAIhVxJsDF2OWKo&#10;rHEqzHxniHdfvncqctvXqHs1cLhrMU2SDJ1qiC9Y1ZmtNdX3/uQk3D4NVn+8Z8ton7e7F8Tdij5R&#10;ysnNuHkAEc0Y/8xwwWd0KJnp6E+kg2glTNN0wVYWC65sWGVzFsfL4A6wLPD/B+UvAAAA//8DAFBL&#10;AQItABQABgAIAAAAIQC2gziS/gAAAOEBAAATAAAAAAAAAAAAAAAAAAAAAABbQ29udGVudF9UeXBl&#10;c10ueG1sUEsBAi0AFAAGAAgAAAAhADj9If/WAAAAlAEAAAsAAAAAAAAAAAAAAAAALwEAAF9yZWxz&#10;Ly5yZWxzUEsBAi0AFAAGAAgAAAAhAHsAmRMpAgAATQQAAA4AAAAAAAAAAAAAAAAALgIAAGRycy9l&#10;Mm9Eb2MueG1sUEsBAi0AFAAGAAgAAAAhAA8xPpzfAAAACQEAAA8AAAAAAAAAAAAAAAAAgwQAAGRy&#10;cy9kb3ducmV2LnhtbFBLBQYAAAAABAAEAPMAAACPBQAAAAA=&#10;" strokecolor="#00214e" strokeweight="1.5pt"/>
              </w:pict>
            </mc:Fallback>
          </mc:AlternateContent>
        </w:r>
        <w:r w:rsidR="00D768D9" w:rsidRPr="00C00574">
          <w:rPr>
            <w:b/>
            <w:color w:val="00214E"/>
          </w:rPr>
          <w:t>AGEN</w:t>
        </w:r>
        <w:r w:rsidR="00D768D9" w:rsidRPr="00C00574">
          <w:rPr>
            <w:b/>
            <w:color w:val="00214E"/>
            <w:lang w:val="ro-RO"/>
          </w:rPr>
          <w:t>ŢIA PENTRU PROTECŢIA MEDIULUI HARGHITA</w:t>
        </w:r>
      </w:p>
      <w:p w:rsidR="00187931" w:rsidRPr="00C00574" w:rsidRDefault="00D768D9" w:rsidP="00187931">
        <w:pPr>
          <w:pStyle w:val="Header"/>
          <w:jc w:val="center"/>
          <w:rPr>
            <w:color w:val="00214E"/>
            <w:lang w:val="ro-RO"/>
          </w:rPr>
        </w:pPr>
        <w:r w:rsidRPr="00C00574">
          <w:rPr>
            <w:color w:val="00214E"/>
            <w:lang w:val="ro-RO"/>
          </w:rPr>
          <w:t xml:space="preserve">Miercurea Ciuc, strada Márton </w:t>
        </w:r>
        <w:proofErr w:type="spellStart"/>
        <w:r w:rsidRPr="00C00574">
          <w:rPr>
            <w:color w:val="00214E"/>
            <w:lang w:val="ro-RO"/>
          </w:rPr>
          <w:t>Áron</w:t>
        </w:r>
        <w:proofErr w:type="spellEnd"/>
        <w:r w:rsidRPr="00C00574">
          <w:rPr>
            <w:color w:val="00214E"/>
            <w:lang w:val="ro-RO"/>
          </w:rPr>
          <w:t>, nr. 43, Cod 530211</w:t>
        </w:r>
      </w:p>
      <w:p w:rsidR="00187931" w:rsidRPr="00187931" w:rsidRDefault="00D768D9" w:rsidP="00187931">
        <w:pPr>
          <w:pStyle w:val="Footer"/>
          <w:pBdr>
            <w:top w:val="single" w:sz="4" w:space="1" w:color="auto"/>
          </w:pBdr>
          <w:jc w:val="center"/>
          <w:rPr>
            <w:rFonts w:ascii="Arial" w:hAnsi="Arial" w:cs="Arial"/>
            <w:color w:val="00214E"/>
            <w:sz w:val="20"/>
            <w:szCs w:val="20"/>
            <w:lang w:val="ro-RO"/>
          </w:rPr>
        </w:pPr>
        <w:r w:rsidRPr="00C00574">
          <w:rPr>
            <w:color w:val="00214E"/>
            <w:lang w:val="ro-RO"/>
          </w:rPr>
          <w:t xml:space="preserve">E-mail: </w:t>
        </w:r>
        <w:hyperlink r:id="rId3" w:history="1">
          <w:r w:rsidRPr="00C00574">
            <w:rPr>
              <w:rStyle w:val="Hyperlink"/>
              <w:lang w:val="ro-RO"/>
            </w:rPr>
            <w:t>office@apmhr.anpm.ro</w:t>
          </w:r>
        </w:hyperlink>
        <w:r w:rsidRPr="00C00574">
          <w:rPr>
            <w:color w:val="00214E"/>
            <w:lang w:val="ro-RO"/>
          </w:rPr>
          <w:t>; Tel. 0266-371313; 0266-312454; Fax: 0266-310041</w:t>
        </w:r>
      </w:p>
      <w:p w:rsidR="00B72680" w:rsidRPr="00992A14" w:rsidRDefault="00454138" w:rsidP="00992A14">
        <w:pPr>
          <w:pStyle w:val="Header"/>
          <w:tabs>
            <w:tab w:val="clear" w:pos="4680"/>
          </w:tabs>
          <w:jc w:val="center"/>
          <w:rPr>
            <w:rFonts w:ascii="Arial" w:hAnsi="Arial" w:cs="Arial"/>
            <w:color w:val="00214E"/>
            <w:lang w:val="ro-RO"/>
          </w:rPr>
        </w:pP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1188" w:rsidRDefault="00FF1188" w:rsidP="00C96EF2">
      <w:pPr>
        <w:spacing w:after="0" w:line="240" w:lineRule="auto"/>
      </w:pPr>
      <w:r>
        <w:separator/>
      </w:r>
    </w:p>
  </w:footnote>
  <w:footnote w:type="continuationSeparator" w:id="0">
    <w:p w:rsidR="00FF1188" w:rsidRDefault="00FF1188" w:rsidP="00C96EF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2042" w:rsidRPr="00535A6C" w:rsidRDefault="00454138" w:rsidP="00EB548E">
    <w:pPr>
      <w:pStyle w:val="Header"/>
      <w:tabs>
        <w:tab w:val="clear" w:pos="4680"/>
        <w:tab w:val="clear" w:pos="9360"/>
        <w:tab w:val="left" w:pos="9000"/>
      </w:tabs>
      <w:jc w:val="center"/>
      <w:rPr>
        <w:rFonts w:ascii="Arial" w:hAnsi="Arial" w:cs="Arial"/>
        <w:color w:val="00214E"/>
        <w:sz w:val="32"/>
        <w:szCs w:val="32"/>
        <w:lang w:val="ro-RO"/>
      </w:rPr>
    </w:pPr>
    <w:r>
      <w:rPr>
        <w:noProof/>
        <w:lang w:val="ro-RO" w:eastAsia="ro-RO"/>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450.5pt;margin-top:6.65pt;width:52pt;height:43.8pt;z-index:-251656192">
          <v:imagedata r:id="rId1" o:title=""/>
        </v:shape>
        <o:OLEObject Type="Embed" ProgID="CorelDRAW.Graphic.13" ShapeID="_x0000_s2049" DrawAspect="Content" ObjectID="_1624275323" r:id="rId2"/>
      </w:pict>
    </w:r>
    <w:r w:rsidR="00D768D9">
      <w:rPr>
        <w:noProof/>
      </w:rPr>
      <w:drawing>
        <wp:anchor distT="0" distB="0" distL="114300" distR="114300" simplePos="0" relativeHeight="251659264" behindDoc="0" locked="0" layoutInCell="1" allowOverlap="1" wp14:anchorId="4BDEB4A2" wp14:editId="39C48C2F">
          <wp:simplePos x="0" y="0"/>
          <wp:positionH relativeFrom="column">
            <wp:posOffset>-60325</wp:posOffset>
          </wp:positionH>
          <wp:positionV relativeFrom="paragraph">
            <wp:posOffset>87630</wp:posOffset>
          </wp:positionV>
          <wp:extent cx="669925" cy="68643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r="75635"/>
                  <a:stretch>
                    <a:fillRect/>
                  </a:stretch>
                </pic:blipFill>
                <pic:spPr bwMode="auto">
                  <a:xfrm>
                    <a:off x="0" y="0"/>
                    <a:ext cx="669925" cy="686435"/>
                  </a:xfrm>
                  <a:prstGeom prst="rect">
                    <a:avLst/>
                  </a:prstGeom>
                  <a:noFill/>
                  <a:ln>
                    <a:noFill/>
                  </a:ln>
                  <a:effectLst/>
                </pic:spPr>
              </pic:pic>
            </a:graphicData>
          </a:graphic>
        </wp:anchor>
      </w:drawing>
    </w:r>
    <w:r w:rsidR="00D768D9" w:rsidRPr="00A75327">
      <w:rPr>
        <w:lang w:val="ro-RO"/>
      </w:rPr>
      <w:tab/>
      <w:t xml:space="preserve">   </w:t>
    </w:r>
    <w:sdt>
      <w:sdtPr>
        <w:rPr>
          <w:lang w:val="ro-RO"/>
        </w:rPr>
        <w:alias w:val="Câmp editabil text"/>
        <w:tag w:val="CampEditabil"/>
        <w:id w:val="698361725"/>
      </w:sdtPr>
      <w:sdtEndPr/>
      <w:sdtContent>
        <w:r w:rsidR="00D768D9" w:rsidRPr="00535A6C">
          <w:rPr>
            <w:rFonts w:ascii="Arial" w:hAnsi="Arial" w:cs="Arial"/>
            <w:b/>
            <w:color w:val="00214E"/>
            <w:sz w:val="32"/>
            <w:szCs w:val="32"/>
            <w:lang w:val="ro-RO"/>
          </w:rPr>
          <w:t>Minister</w:t>
        </w:r>
        <w:r w:rsidR="00C96EF2">
          <w:rPr>
            <w:rFonts w:ascii="Arial" w:hAnsi="Arial" w:cs="Arial"/>
            <w:b/>
            <w:color w:val="00214E"/>
            <w:sz w:val="32"/>
            <w:szCs w:val="32"/>
            <w:lang w:val="ro-RO"/>
          </w:rPr>
          <w:t>ul Mediului</w:t>
        </w:r>
      </w:sdtContent>
    </w:sdt>
  </w:p>
  <w:p w:rsidR="00652042" w:rsidRPr="00535A6C" w:rsidRDefault="00454138" w:rsidP="00EB548E">
    <w:pPr>
      <w:tabs>
        <w:tab w:val="left" w:pos="3270"/>
      </w:tabs>
      <w:spacing w:after="0"/>
      <w:jc w:val="center"/>
      <w:rPr>
        <w:rFonts w:ascii="Arial" w:hAnsi="Arial" w:cs="Arial"/>
        <w:sz w:val="36"/>
        <w:szCs w:val="36"/>
        <w:lang w:val="ro-RO"/>
      </w:rPr>
    </w:pPr>
    <w:sdt>
      <w:sdtPr>
        <w:rPr>
          <w:rFonts w:ascii="Arial" w:hAnsi="Arial" w:cs="Arial"/>
          <w:b/>
          <w:color w:val="00214E"/>
          <w:sz w:val="36"/>
          <w:szCs w:val="36"/>
          <w:lang w:val="ro-RO"/>
        </w:rPr>
        <w:alias w:val="Câmp editabil text"/>
        <w:tag w:val="CampEditabil"/>
        <w:id w:val="1364707729"/>
      </w:sdtPr>
      <w:sdtEndPr/>
      <w:sdtContent>
        <w:r w:rsidR="00D768D9" w:rsidRPr="00535A6C">
          <w:rPr>
            <w:rFonts w:ascii="Arial" w:hAnsi="Arial" w:cs="Arial"/>
            <w:b/>
            <w:color w:val="00214E"/>
            <w:sz w:val="36"/>
            <w:szCs w:val="36"/>
            <w:lang w:val="ro-RO"/>
          </w:rPr>
          <w:t>Agenţia Naţională pentru Protecţia</w:t>
        </w:r>
        <w:r w:rsidR="00D768D9">
          <w:rPr>
            <w:rFonts w:ascii="Arial" w:hAnsi="Arial" w:cs="Arial"/>
            <w:b/>
            <w:color w:val="00214E"/>
            <w:sz w:val="36"/>
            <w:szCs w:val="36"/>
            <w:lang w:val="ro-RO"/>
          </w:rPr>
          <w:t xml:space="preserve"> Mediului</w:t>
        </w:r>
      </w:sdtContent>
    </w:sdt>
  </w:p>
  <w:p w:rsidR="00652042" w:rsidRPr="003167DA" w:rsidRDefault="00454138" w:rsidP="00652042">
    <w:pPr>
      <w:keepNext/>
      <w:spacing w:after="0" w:line="240" w:lineRule="auto"/>
      <w:jc w:val="center"/>
      <w:outlineLvl w:val="0"/>
      <w:rPr>
        <w:rFonts w:ascii="Times New Roman" w:eastAsia="Times New Roman" w:hAnsi="Times New Roman"/>
        <w:b/>
        <w:bCs/>
        <w:sz w:val="20"/>
        <w:szCs w:val="20"/>
        <w:lang w:val="ro-RO" w:eastAsia="ro-RO"/>
      </w:rPr>
    </w:pPr>
  </w:p>
  <w:p w:rsidR="00652042" w:rsidRPr="00992A14" w:rsidRDefault="00454138" w:rsidP="00652042">
    <w:pPr>
      <w:keepNext/>
      <w:spacing w:after="0" w:line="240" w:lineRule="auto"/>
      <w:jc w:val="center"/>
      <w:outlineLvl w:val="0"/>
      <w:rPr>
        <w:rFonts w:ascii="Times New Roman" w:eastAsia="Times New Roman" w:hAnsi="Times New Roman"/>
        <w:b/>
        <w:bCs/>
        <w:color w:val="000000" w:themeColor="text1"/>
        <w:sz w:val="16"/>
        <w:szCs w:val="16"/>
        <w:lang w:val="ro-RO" w:eastAsia="ro-RO"/>
      </w:rPr>
    </w:pPr>
  </w:p>
  <w:tbl>
    <w:tblPr>
      <w:tblW w:w="9747" w:type="dxa"/>
      <w:jc w:val="center"/>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9747"/>
    </w:tblGrid>
    <w:tr w:rsidR="00992A14" w:rsidRPr="00992A14" w:rsidTr="00992A14">
      <w:trPr>
        <w:trHeight w:val="692"/>
        <w:jc w:val="center"/>
      </w:trPr>
      <w:tc>
        <w:tcPr>
          <w:tcW w:w="9747" w:type="dxa"/>
          <w:shd w:val="clear" w:color="auto" w:fill="auto"/>
          <w:vAlign w:val="center"/>
        </w:tcPr>
        <w:p w:rsidR="00652042" w:rsidRPr="00992A14" w:rsidRDefault="00454138" w:rsidP="0000384F">
          <w:pPr>
            <w:spacing w:after="0"/>
            <w:ind w:right="252"/>
            <w:jc w:val="center"/>
            <w:rPr>
              <w:rFonts w:ascii="Garamond" w:hAnsi="Garamond"/>
              <w:b/>
              <w:bCs/>
              <w:color w:val="000000" w:themeColor="text1"/>
              <w:sz w:val="28"/>
              <w:szCs w:val="28"/>
              <w:lang w:val="ro-RO"/>
            </w:rPr>
          </w:pPr>
          <w:sdt>
            <w:sdtPr>
              <w:rPr>
                <w:rFonts w:ascii="Garamond" w:hAnsi="Garamond"/>
                <w:b/>
                <w:bCs/>
                <w:color w:val="000000" w:themeColor="text1"/>
                <w:sz w:val="28"/>
                <w:szCs w:val="28"/>
                <w:lang w:val="ro-RO"/>
              </w:rPr>
              <w:alias w:val="Câmp editabil text"/>
              <w:tag w:val="CampEditabil"/>
              <w:id w:val="-789587884"/>
            </w:sdtPr>
            <w:sdtEndPr/>
            <w:sdtContent>
              <w:r w:rsidR="00D768D9" w:rsidRPr="00535A6C">
                <w:rPr>
                  <w:rFonts w:ascii="Arial" w:hAnsi="Arial" w:cs="Arial"/>
                  <w:b/>
                  <w:bCs/>
                  <w:color w:val="000000" w:themeColor="text1"/>
                  <w:sz w:val="28"/>
                  <w:szCs w:val="28"/>
                  <w:lang w:val="ro-RO"/>
                </w:rPr>
                <w:t xml:space="preserve">AGENŢIA PENTRU PROTECŢIA MEDIULUI </w:t>
              </w:r>
              <w:r w:rsidR="00D768D9">
                <w:rPr>
                  <w:rFonts w:ascii="Arial" w:hAnsi="Arial" w:cs="Arial"/>
                  <w:b/>
                  <w:bCs/>
                  <w:color w:val="000000" w:themeColor="text1"/>
                  <w:sz w:val="28"/>
                  <w:szCs w:val="28"/>
                  <w:lang w:val="ro-RO"/>
                </w:rPr>
                <w:t>HARGHITA</w:t>
              </w:r>
            </w:sdtContent>
          </w:sdt>
        </w:p>
      </w:tc>
    </w:tr>
  </w:tbl>
  <w:p w:rsidR="00B72680" w:rsidRPr="0090788F" w:rsidRDefault="00454138" w:rsidP="00652042">
    <w:pPr>
      <w:spacing w:after="0" w:line="240" w:lineRule="auto"/>
      <w:ind w:firstLine="720"/>
      <w:jc w:val="center"/>
      <w:rPr>
        <w:rFonts w:ascii="Verdana" w:hAnsi="Verdana"/>
        <w:b/>
        <w:color w:val="0000FF"/>
        <w:sz w:val="18"/>
        <w:szCs w:val="18"/>
        <w:lang w:val="ro-RO"/>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filled="t">
        <v:fill color2="black"/>
        <v:imagedata r:id="rId1" o:title=""/>
      </v:shape>
    </w:pict>
  </w:numPicBullet>
  <w:abstractNum w:abstractNumId="0">
    <w:nsid w:val="FFFFFFFE"/>
    <w:multiLevelType w:val="singleLevel"/>
    <w:tmpl w:val="FFFFFFFF"/>
    <w:lvl w:ilvl="0">
      <w:numFmt w:val="decimal"/>
      <w:lvlText w:val="*"/>
      <w:lvlJc w:val="left"/>
    </w:lvl>
  </w:abstractNum>
  <w:abstractNum w:abstractNumId="1">
    <w:nsid w:val="00000001"/>
    <w:multiLevelType w:val="hybridMultilevel"/>
    <w:tmpl w:val="7422D616"/>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E"/>
    <w:multiLevelType w:val="hybridMultilevel"/>
    <w:tmpl w:val="718FABF8"/>
    <w:lvl w:ilvl="0" w:tplc="FFFFFFFF">
      <w:start w:val="5888"/>
      <w:numFmt w:val="decimal"/>
      <w:lvlText w:val=""/>
      <w:lvlJc w:val="left"/>
    </w:lvl>
    <w:lvl w:ilvl="1" w:tplc="FFFFFFFF">
      <w:start w:val="5888"/>
      <w:numFmt w:val="decimal"/>
      <w:lvlText w:val=""/>
      <w:lvlJc w:val="left"/>
    </w:lvl>
    <w:lvl w:ilvl="2" w:tplc="FFFFFFFF">
      <w:start w:val="5888"/>
      <w:numFmt w:val="decimal"/>
      <w:lvlText w:val=""/>
      <w:lvlJc w:val="left"/>
    </w:lvl>
    <w:lvl w:ilvl="3" w:tplc="FFFFFFFF">
      <w:start w:val="5888"/>
      <w:numFmt w:val="decimal"/>
      <w:lvlText w:val=""/>
      <w:lvlJc w:val="left"/>
    </w:lvl>
    <w:lvl w:ilvl="4" w:tplc="FFFFFFFF">
      <w:start w:val="5888"/>
      <w:numFmt w:val="decimal"/>
      <w:lvlText w:val=""/>
      <w:lvlJc w:val="left"/>
    </w:lvl>
    <w:lvl w:ilvl="5" w:tplc="FFFFFFFF">
      <w:start w:val="5888"/>
      <w:numFmt w:val="decimal"/>
      <w:lvlText w:null="1"/>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18"/>
    <w:multiLevelType w:val="singleLevel"/>
    <w:tmpl w:val="00000018"/>
    <w:name w:val="WW8Num24"/>
    <w:lvl w:ilvl="0">
      <w:start w:val="1"/>
      <w:numFmt w:val="bullet"/>
      <w:lvlText w:val=""/>
      <w:lvlPicBulletId w:val="0"/>
      <w:lvlJc w:val="left"/>
      <w:pPr>
        <w:tabs>
          <w:tab w:val="num" w:pos="0"/>
        </w:tabs>
        <w:ind w:left="1854" w:hanging="360"/>
      </w:pPr>
      <w:rPr>
        <w:rFonts w:ascii="Symbol" w:hAnsi="Symbol" w:cs="Symbol"/>
      </w:rPr>
    </w:lvl>
  </w:abstractNum>
  <w:abstractNum w:abstractNumId="4">
    <w:nsid w:val="0000001E"/>
    <w:multiLevelType w:val="hybridMultilevel"/>
    <w:tmpl w:val="292CE5D8"/>
    <w:lvl w:ilvl="0" w:tplc="FFFFFFFF">
      <w:numFmt w:val="decimal"/>
      <w:suff w:val="space"/>
      <w:lvlText w:val=""/>
      <w:lvlJc w:val="left"/>
    </w:lvl>
    <w:lvl w:ilvl="1" w:tplc="FFFFFFFF">
      <w:numFmt w:val="decimal"/>
      <w:suff w:val="space"/>
      <w:lvlText w:val=""/>
      <w:lvlJc w:val="left"/>
    </w:lvl>
    <w:lvl w:ilvl="2" w:tplc="FFFFFFFF">
      <w:numFmt w:val="decimal"/>
      <w:suff w:val="space"/>
      <w:lvlText w:val=""/>
      <w:lvlJc w:val="left"/>
    </w:lvl>
    <w:lvl w:ilvl="3" w:tplc="FFFFFFFF">
      <w:numFmt w:val="decimal"/>
      <w:suff w:val="space"/>
      <w:lvlText w:val=""/>
      <w:lvlJc w:val="left"/>
    </w:lvl>
    <w:lvl w:ilvl="4" w:tplc="FFFFFFFF">
      <w:numFmt w:val="decimal"/>
      <w:suff w:val="space"/>
      <w:lvlText w:val=""/>
      <w:lvlJc w:val="left"/>
    </w:lvl>
    <w:lvl w:ilvl="5" w:tplc="FFFFFFFF">
      <w:numFmt w:val="decimal"/>
      <w:suff w:val="space"/>
      <w:lvlText w:val=""/>
      <w:lvlJc w:val="left"/>
    </w:lvl>
    <w:lvl w:ilvl="6" w:tplc="FFFFFFFF">
      <w:numFmt w:val="decimal"/>
      <w:suff w:val="space"/>
      <w:lvlText w:val=""/>
      <w:lvlJc w:val="left"/>
    </w:lvl>
    <w:lvl w:ilvl="7" w:tplc="FFFFFFFF">
      <w:numFmt w:val="none"/>
      <w:lvlText w:val=""/>
      <w:lvlJc w:val="left"/>
      <w:pPr>
        <w:tabs>
          <w:tab w:val="num" w:pos="360"/>
        </w:tabs>
      </w:pPr>
    </w:lvl>
    <w:lvl w:ilvl="8" w:tplc="FFFFFFFF">
      <w:numFmt w:val="decimal"/>
      <w:lvlText w:val=""/>
      <w:lvlJc w:val="left"/>
    </w:lvl>
  </w:abstractNum>
  <w:abstractNum w:abstractNumId="5">
    <w:nsid w:val="00A72984"/>
    <w:multiLevelType w:val="hybridMultilevel"/>
    <w:tmpl w:val="2976D9B0"/>
    <w:lvl w:ilvl="0" w:tplc="20D03754">
      <w:start w:val="1"/>
      <w:numFmt w:val="upperRoman"/>
      <w:lvlText w:val="%1."/>
      <w:lvlJc w:val="right"/>
      <w:pPr>
        <w:tabs>
          <w:tab w:val="num" w:pos="720"/>
        </w:tabs>
        <w:ind w:left="720" w:hanging="180"/>
      </w:pPr>
      <w:rPr>
        <w:rFonts w:hint="default"/>
        <w:b/>
        <w:i w:val="0"/>
      </w:rPr>
    </w:lvl>
    <w:lvl w:ilvl="1" w:tplc="E05483DE">
      <w:start w:val="1"/>
      <w:numFmt w:val="lowerLetter"/>
      <w:lvlText w:val="%2)"/>
      <w:lvlJc w:val="left"/>
      <w:pPr>
        <w:tabs>
          <w:tab w:val="num" w:pos="1440"/>
        </w:tabs>
        <w:ind w:left="1440" w:hanging="360"/>
      </w:pPr>
      <w:rPr>
        <w:rFonts w:hint="default"/>
        <w:b/>
        <w:i w:val="0"/>
      </w:rPr>
    </w:lvl>
    <w:lvl w:ilvl="2" w:tplc="0840BD52">
      <w:start w:val="1"/>
      <w:numFmt w:val="bullet"/>
      <w:lvlText w:val=""/>
      <w:lvlJc w:val="left"/>
      <w:pPr>
        <w:tabs>
          <w:tab w:val="num" w:pos="2340"/>
        </w:tabs>
        <w:ind w:left="2340" w:hanging="360"/>
      </w:pPr>
      <w:rPr>
        <w:rFonts w:ascii="Symbol" w:hAnsi="Symbol" w:hint="default"/>
        <w:b w:val="0"/>
        <w:i w:val="0"/>
        <w:caps w:val="0"/>
        <w:strike w:val="0"/>
        <w:dstrike w:val="0"/>
        <w:vanish w:val="0"/>
        <w:color w:val="auto"/>
        <w:vertAlign w:val="baseline"/>
        <w14:shadow w14:blurRad="0" w14:dist="0" w14:dir="0" w14:sx="0" w14:sy="0" w14:kx="0" w14:ky="0" w14:algn="none">
          <w14:srgbClr w14:val="000000"/>
        </w14:shadow>
        <w14:textOutline w14:w="0" w14:cap="rnd" w14:cmpd="sng" w14:algn="ctr">
          <w14:noFill/>
          <w14:prstDash w14:val="solid"/>
          <w14:bevel/>
        </w14:textOutline>
      </w:r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08A54BE6"/>
    <w:multiLevelType w:val="hybridMultilevel"/>
    <w:tmpl w:val="0C465A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C0269B4"/>
    <w:multiLevelType w:val="hybridMultilevel"/>
    <w:tmpl w:val="B9965580"/>
    <w:lvl w:ilvl="0" w:tplc="430229AA">
      <w:start w:val="2010"/>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CD5746A"/>
    <w:multiLevelType w:val="hybridMultilevel"/>
    <w:tmpl w:val="4AC60B9E"/>
    <w:lvl w:ilvl="0" w:tplc="8206A9EA">
      <w:start w:val="1"/>
      <w:numFmt w:val="bullet"/>
      <w:lvlText w:val=""/>
      <w:lvlJc w:val="left"/>
      <w:pPr>
        <w:ind w:left="1440" w:hanging="360"/>
      </w:pPr>
      <w:rPr>
        <w:rFonts w:ascii="Symbol" w:hAnsi="Symbol" w:hint="default"/>
      </w:rPr>
    </w:lvl>
    <w:lvl w:ilvl="1" w:tplc="04180003">
      <w:start w:val="1"/>
      <w:numFmt w:val="bullet"/>
      <w:lvlText w:val="o"/>
      <w:lvlJc w:val="left"/>
      <w:pPr>
        <w:ind w:left="2160" w:hanging="360"/>
      </w:pPr>
      <w:rPr>
        <w:rFonts w:ascii="Courier New" w:hAnsi="Courier New" w:cs="Courier New" w:hint="default"/>
      </w:rPr>
    </w:lvl>
    <w:lvl w:ilvl="2" w:tplc="3ED4C5B4">
      <w:start w:val="15"/>
      <w:numFmt w:val="bullet"/>
      <w:lvlText w:val="-"/>
      <w:lvlJc w:val="left"/>
      <w:pPr>
        <w:ind w:left="1495" w:hanging="360"/>
      </w:pPr>
      <w:rPr>
        <w:rFonts w:ascii="Times New Roman" w:hAnsi="Times New Roman" w:cs="Times New Roman" w:hint="default"/>
        <w:b w:val="0"/>
      </w:rPr>
    </w:lvl>
    <w:lvl w:ilvl="3" w:tplc="04180001">
      <w:start w:val="1"/>
      <w:numFmt w:val="bullet"/>
      <w:lvlText w:val=""/>
      <w:lvlJc w:val="left"/>
      <w:pPr>
        <w:ind w:left="3600" w:hanging="360"/>
      </w:pPr>
      <w:rPr>
        <w:rFonts w:ascii="Symbol" w:hAnsi="Symbol" w:hint="default"/>
      </w:rPr>
    </w:lvl>
    <w:lvl w:ilvl="4" w:tplc="04180003">
      <w:start w:val="1"/>
      <w:numFmt w:val="bullet"/>
      <w:lvlText w:val="o"/>
      <w:lvlJc w:val="left"/>
      <w:pPr>
        <w:ind w:left="4320" w:hanging="360"/>
      </w:pPr>
      <w:rPr>
        <w:rFonts w:ascii="Courier New" w:hAnsi="Courier New" w:cs="Courier New" w:hint="default"/>
      </w:rPr>
    </w:lvl>
    <w:lvl w:ilvl="5" w:tplc="04180005">
      <w:start w:val="1"/>
      <w:numFmt w:val="bullet"/>
      <w:lvlText w:val=""/>
      <w:lvlJc w:val="left"/>
      <w:pPr>
        <w:ind w:left="5040" w:hanging="360"/>
      </w:pPr>
      <w:rPr>
        <w:rFonts w:ascii="Wingdings" w:hAnsi="Wingdings" w:hint="default"/>
      </w:rPr>
    </w:lvl>
    <w:lvl w:ilvl="6" w:tplc="04180001">
      <w:start w:val="1"/>
      <w:numFmt w:val="bullet"/>
      <w:lvlText w:val=""/>
      <w:lvlJc w:val="left"/>
      <w:pPr>
        <w:ind w:left="5760" w:hanging="360"/>
      </w:pPr>
      <w:rPr>
        <w:rFonts w:ascii="Symbol" w:hAnsi="Symbol" w:hint="default"/>
      </w:rPr>
    </w:lvl>
    <w:lvl w:ilvl="7" w:tplc="04180003">
      <w:start w:val="1"/>
      <w:numFmt w:val="bullet"/>
      <w:lvlText w:val="o"/>
      <w:lvlJc w:val="left"/>
      <w:pPr>
        <w:ind w:left="6480" w:hanging="360"/>
      </w:pPr>
      <w:rPr>
        <w:rFonts w:ascii="Courier New" w:hAnsi="Courier New" w:cs="Courier New" w:hint="default"/>
      </w:rPr>
    </w:lvl>
    <w:lvl w:ilvl="8" w:tplc="04180005">
      <w:start w:val="1"/>
      <w:numFmt w:val="bullet"/>
      <w:lvlText w:val=""/>
      <w:lvlJc w:val="left"/>
      <w:pPr>
        <w:ind w:left="7200" w:hanging="360"/>
      </w:pPr>
      <w:rPr>
        <w:rFonts w:ascii="Wingdings" w:hAnsi="Wingdings" w:hint="default"/>
      </w:rPr>
    </w:lvl>
  </w:abstractNum>
  <w:abstractNum w:abstractNumId="9">
    <w:nsid w:val="10DD216B"/>
    <w:multiLevelType w:val="hybridMultilevel"/>
    <w:tmpl w:val="4740AF94"/>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19523DA"/>
    <w:multiLevelType w:val="hybridMultilevel"/>
    <w:tmpl w:val="333A9CB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4A128F7"/>
    <w:multiLevelType w:val="hybridMultilevel"/>
    <w:tmpl w:val="8F320F86"/>
    <w:lvl w:ilvl="0" w:tplc="04090019">
      <w:start w:val="6"/>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5982200"/>
    <w:multiLevelType w:val="hybridMultilevel"/>
    <w:tmpl w:val="07EC646A"/>
    <w:lvl w:ilvl="0" w:tplc="FFFFFFFF">
      <w:start w:val="1"/>
      <w:numFmt w:val="bullet"/>
      <w:pStyle w:val="CommentText"/>
      <w:lvlText w:val=""/>
      <w:lvlJc w:val="left"/>
      <w:pPr>
        <w:tabs>
          <w:tab w:val="num" w:pos="1278"/>
        </w:tabs>
        <w:ind w:left="1278" w:hanging="340"/>
      </w:pPr>
      <w:rPr>
        <w:rFonts w:ascii="Wingdings" w:hAnsi="Wingdings" w:hint="default"/>
        <w:color w:val="auto"/>
        <w:sz w:val="16"/>
      </w:rPr>
    </w:lvl>
    <w:lvl w:ilvl="1" w:tplc="FFFFFFFF">
      <w:start w:val="1"/>
      <w:numFmt w:val="bullet"/>
      <w:lvlText w:val="o"/>
      <w:lvlJc w:val="left"/>
      <w:pPr>
        <w:tabs>
          <w:tab w:val="num" w:pos="1451"/>
        </w:tabs>
        <w:ind w:left="1451" w:hanging="360"/>
      </w:pPr>
      <w:rPr>
        <w:rFonts w:ascii="Courier New" w:hAnsi="Courier New" w:hint="default"/>
      </w:rPr>
    </w:lvl>
    <w:lvl w:ilvl="2" w:tplc="FFFFFFFF">
      <w:start w:val="1"/>
      <w:numFmt w:val="bullet"/>
      <w:lvlText w:val=""/>
      <w:lvlJc w:val="left"/>
      <w:pPr>
        <w:tabs>
          <w:tab w:val="num" w:pos="2171"/>
        </w:tabs>
        <w:ind w:left="2171" w:hanging="360"/>
      </w:pPr>
      <w:rPr>
        <w:rFonts w:ascii="Wingdings" w:hAnsi="Wingdings" w:hint="default"/>
      </w:rPr>
    </w:lvl>
    <w:lvl w:ilvl="3" w:tplc="FFFFFFFF">
      <w:start w:val="1"/>
      <w:numFmt w:val="bullet"/>
      <w:lvlText w:val=""/>
      <w:lvlJc w:val="left"/>
      <w:pPr>
        <w:tabs>
          <w:tab w:val="num" w:pos="2891"/>
        </w:tabs>
        <w:ind w:left="2891" w:hanging="360"/>
      </w:pPr>
      <w:rPr>
        <w:rFonts w:ascii="Symbol" w:hAnsi="Symbol" w:hint="default"/>
      </w:rPr>
    </w:lvl>
    <w:lvl w:ilvl="4" w:tplc="FFFFFFFF" w:tentative="1">
      <w:start w:val="1"/>
      <w:numFmt w:val="bullet"/>
      <w:lvlText w:val="o"/>
      <w:lvlJc w:val="left"/>
      <w:pPr>
        <w:tabs>
          <w:tab w:val="num" w:pos="3611"/>
        </w:tabs>
        <w:ind w:left="3611" w:hanging="360"/>
      </w:pPr>
      <w:rPr>
        <w:rFonts w:ascii="Courier New" w:hAnsi="Courier New" w:hint="default"/>
      </w:rPr>
    </w:lvl>
    <w:lvl w:ilvl="5" w:tplc="FFFFFFFF" w:tentative="1">
      <w:start w:val="1"/>
      <w:numFmt w:val="bullet"/>
      <w:lvlText w:val=""/>
      <w:lvlJc w:val="left"/>
      <w:pPr>
        <w:tabs>
          <w:tab w:val="num" w:pos="4331"/>
        </w:tabs>
        <w:ind w:left="4331" w:hanging="360"/>
      </w:pPr>
      <w:rPr>
        <w:rFonts w:ascii="Wingdings" w:hAnsi="Wingdings" w:hint="default"/>
      </w:rPr>
    </w:lvl>
    <w:lvl w:ilvl="6" w:tplc="FFFFFFFF" w:tentative="1">
      <w:start w:val="1"/>
      <w:numFmt w:val="bullet"/>
      <w:lvlText w:val=""/>
      <w:lvlJc w:val="left"/>
      <w:pPr>
        <w:tabs>
          <w:tab w:val="num" w:pos="5051"/>
        </w:tabs>
        <w:ind w:left="5051" w:hanging="360"/>
      </w:pPr>
      <w:rPr>
        <w:rFonts w:ascii="Symbol" w:hAnsi="Symbol" w:hint="default"/>
      </w:rPr>
    </w:lvl>
    <w:lvl w:ilvl="7" w:tplc="FFFFFFFF" w:tentative="1">
      <w:start w:val="1"/>
      <w:numFmt w:val="bullet"/>
      <w:lvlText w:val="o"/>
      <w:lvlJc w:val="left"/>
      <w:pPr>
        <w:tabs>
          <w:tab w:val="num" w:pos="5771"/>
        </w:tabs>
        <w:ind w:left="5771" w:hanging="360"/>
      </w:pPr>
      <w:rPr>
        <w:rFonts w:ascii="Courier New" w:hAnsi="Courier New" w:hint="default"/>
      </w:rPr>
    </w:lvl>
    <w:lvl w:ilvl="8" w:tplc="FFFFFFFF" w:tentative="1">
      <w:start w:val="1"/>
      <w:numFmt w:val="bullet"/>
      <w:lvlText w:val=""/>
      <w:lvlJc w:val="left"/>
      <w:pPr>
        <w:tabs>
          <w:tab w:val="num" w:pos="6491"/>
        </w:tabs>
        <w:ind w:left="6491" w:hanging="360"/>
      </w:pPr>
      <w:rPr>
        <w:rFonts w:ascii="Wingdings" w:hAnsi="Wingdings" w:hint="default"/>
      </w:rPr>
    </w:lvl>
  </w:abstractNum>
  <w:abstractNum w:abstractNumId="13">
    <w:nsid w:val="1D864801"/>
    <w:multiLevelType w:val="hybridMultilevel"/>
    <w:tmpl w:val="A29A57FE"/>
    <w:lvl w:ilvl="0" w:tplc="04180015">
      <w:start w:val="1"/>
      <w:numFmt w:val="upperLetter"/>
      <w:lvlText w:val="%1."/>
      <w:lvlJc w:val="left"/>
      <w:pPr>
        <w:ind w:left="928" w:hanging="360"/>
      </w:pPr>
      <w:rPr>
        <w:rFonts w:hint="default"/>
      </w:rPr>
    </w:lvl>
    <w:lvl w:ilvl="1" w:tplc="04180019" w:tentative="1">
      <w:start w:val="1"/>
      <w:numFmt w:val="lowerLetter"/>
      <w:lvlText w:val="%2."/>
      <w:lvlJc w:val="left"/>
      <w:pPr>
        <w:ind w:left="1648" w:hanging="360"/>
      </w:pPr>
    </w:lvl>
    <w:lvl w:ilvl="2" w:tplc="0418001B" w:tentative="1">
      <w:start w:val="1"/>
      <w:numFmt w:val="lowerRoman"/>
      <w:lvlText w:val="%3."/>
      <w:lvlJc w:val="right"/>
      <w:pPr>
        <w:ind w:left="2368" w:hanging="180"/>
      </w:pPr>
    </w:lvl>
    <w:lvl w:ilvl="3" w:tplc="0418000F" w:tentative="1">
      <w:start w:val="1"/>
      <w:numFmt w:val="decimal"/>
      <w:lvlText w:val="%4."/>
      <w:lvlJc w:val="left"/>
      <w:pPr>
        <w:ind w:left="3088" w:hanging="360"/>
      </w:pPr>
    </w:lvl>
    <w:lvl w:ilvl="4" w:tplc="04180019" w:tentative="1">
      <w:start w:val="1"/>
      <w:numFmt w:val="lowerLetter"/>
      <w:lvlText w:val="%5."/>
      <w:lvlJc w:val="left"/>
      <w:pPr>
        <w:ind w:left="3808" w:hanging="360"/>
      </w:pPr>
    </w:lvl>
    <w:lvl w:ilvl="5" w:tplc="0418001B" w:tentative="1">
      <w:start w:val="1"/>
      <w:numFmt w:val="lowerRoman"/>
      <w:lvlText w:val="%6."/>
      <w:lvlJc w:val="right"/>
      <w:pPr>
        <w:ind w:left="4528" w:hanging="180"/>
      </w:pPr>
    </w:lvl>
    <w:lvl w:ilvl="6" w:tplc="0418000F" w:tentative="1">
      <w:start w:val="1"/>
      <w:numFmt w:val="decimal"/>
      <w:lvlText w:val="%7."/>
      <w:lvlJc w:val="left"/>
      <w:pPr>
        <w:ind w:left="5248" w:hanging="360"/>
      </w:pPr>
    </w:lvl>
    <w:lvl w:ilvl="7" w:tplc="04180019" w:tentative="1">
      <w:start w:val="1"/>
      <w:numFmt w:val="lowerLetter"/>
      <w:lvlText w:val="%8."/>
      <w:lvlJc w:val="left"/>
      <w:pPr>
        <w:ind w:left="5968" w:hanging="360"/>
      </w:pPr>
    </w:lvl>
    <w:lvl w:ilvl="8" w:tplc="0418001B" w:tentative="1">
      <w:start w:val="1"/>
      <w:numFmt w:val="lowerRoman"/>
      <w:lvlText w:val="%9."/>
      <w:lvlJc w:val="right"/>
      <w:pPr>
        <w:ind w:left="6688" w:hanging="180"/>
      </w:pPr>
    </w:lvl>
  </w:abstractNum>
  <w:abstractNum w:abstractNumId="14">
    <w:nsid w:val="22DD2EE3"/>
    <w:multiLevelType w:val="hybridMultilevel"/>
    <w:tmpl w:val="6E7CE322"/>
    <w:lvl w:ilvl="0" w:tplc="45C895E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22666B"/>
    <w:multiLevelType w:val="hybridMultilevel"/>
    <w:tmpl w:val="7D1ADB28"/>
    <w:lvl w:ilvl="0" w:tplc="4E6E3AAE">
      <w:start w:val="1"/>
      <w:numFmt w:val="bullet"/>
      <w:lvlText w:val="-"/>
      <w:lvlJc w:val="left"/>
      <w:pPr>
        <w:ind w:left="1068" w:hanging="360"/>
      </w:pPr>
      <w:rPr>
        <w:rFonts w:ascii="Arial" w:eastAsia="Times New Roman" w:hAnsi="Arial" w:cs="Arial" w:hint="default"/>
      </w:rPr>
    </w:lvl>
    <w:lvl w:ilvl="1" w:tplc="04090003" w:tentative="1">
      <w:start w:val="1"/>
      <w:numFmt w:val="bullet"/>
      <w:lvlText w:val="o"/>
      <w:lvlJc w:val="left"/>
      <w:pPr>
        <w:ind w:left="1788" w:hanging="360"/>
      </w:pPr>
      <w:rPr>
        <w:rFonts w:ascii="Courier New" w:hAnsi="Courier New" w:cs="Courier New" w:hint="default"/>
      </w:rPr>
    </w:lvl>
    <w:lvl w:ilvl="2" w:tplc="04090005" w:tentative="1">
      <w:start w:val="1"/>
      <w:numFmt w:val="bullet"/>
      <w:lvlText w:val=""/>
      <w:lvlJc w:val="left"/>
      <w:pPr>
        <w:ind w:left="2508" w:hanging="360"/>
      </w:pPr>
      <w:rPr>
        <w:rFonts w:ascii="Wingdings" w:hAnsi="Wingdings" w:hint="default"/>
      </w:rPr>
    </w:lvl>
    <w:lvl w:ilvl="3" w:tplc="04090001" w:tentative="1">
      <w:start w:val="1"/>
      <w:numFmt w:val="bullet"/>
      <w:lvlText w:val=""/>
      <w:lvlJc w:val="left"/>
      <w:pPr>
        <w:ind w:left="3228" w:hanging="360"/>
      </w:pPr>
      <w:rPr>
        <w:rFonts w:ascii="Symbol" w:hAnsi="Symbol" w:hint="default"/>
      </w:rPr>
    </w:lvl>
    <w:lvl w:ilvl="4" w:tplc="04090003" w:tentative="1">
      <w:start w:val="1"/>
      <w:numFmt w:val="bullet"/>
      <w:lvlText w:val="o"/>
      <w:lvlJc w:val="left"/>
      <w:pPr>
        <w:ind w:left="3948" w:hanging="360"/>
      </w:pPr>
      <w:rPr>
        <w:rFonts w:ascii="Courier New" w:hAnsi="Courier New" w:cs="Courier New" w:hint="default"/>
      </w:rPr>
    </w:lvl>
    <w:lvl w:ilvl="5" w:tplc="04090005" w:tentative="1">
      <w:start w:val="1"/>
      <w:numFmt w:val="bullet"/>
      <w:lvlText w:val=""/>
      <w:lvlJc w:val="left"/>
      <w:pPr>
        <w:ind w:left="4668" w:hanging="360"/>
      </w:pPr>
      <w:rPr>
        <w:rFonts w:ascii="Wingdings" w:hAnsi="Wingdings" w:hint="default"/>
      </w:rPr>
    </w:lvl>
    <w:lvl w:ilvl="6" w:tplc="04090001" w:tentative="1">
      <w:start w:val="1"/>
      <w:numFmt w:val="bullet"/>
      <w:lvlText w:val=""/>
      <w:lvlJc w:val="left"/>
      <w:pPr>
        <w:ind w:left="5388" w:hanging="360"/>
      </w:pPr>
      <w:rPr>
        <w:rFonts w:ascii="Symbol" w:hAnsi="Symbol" w:hint="default"/>
      </w:rPr>
    </w:lvl>
    <w:lvl w:ilvl="7" w:tplc="04090003" w:tentative="1">
      <w:start w:val="1"/>
      <w:numFmt w:val="bullet"/>
      <w:lvlText w:val="o"/>
      <w:lvlJc w:val="left"/>
      <w:pPr>
        <w:ind w:left="6108" w:hanging="360"/>
      </w:pPr>
      <w:rPr>
        <w:rFonts w:ascii="Courier New" w:hAnsi="Courier New" w:cs="Courier New" w:hint="default"/>
      </w:rPr>
    </w:lvl>
    <w:lvl w:ilvl="8" w:tplc="04090005" w:tentative="1">
      <w:start w:val="1"/>
      <w:numFmt w:val="bullet"/>
      <w:lvlText w:val=""/>
      <w:lvlJc w:val="left"/>
      <w:pPr>
        <w:ind w:left="6828" w:hanging="360"/>
      </w:pPr>
      <w:rPr>
        <w:rFonts w:ascii="Wingdings" w:hAnsi="Wingdings" w:hint="default"/>
      </w:rPr>
    </w:lvl>
  </w:abstractNum>
  <w:abstractNum w:abstractNumId="16">
    <w:nsid w:val="28D104A6"/>
    <w:multiLevelType w:val="hybridMultilevel"/>
    <w:tmpl w:val="143A7AAA"/>
    <w:lvl w:ilvl="0" w:tplc="DC9015F8">
      <w:start w:val="1"/>
      <w:numFmt w:val="bullet"/>
      <w:lvlText w:val="-"/>
      <w:lvlJc w:val="left"/>
      <w:pPr>
        <w:ind w:left="720" w:hanging="360"/>
      </w:pPr>
      <w:rPr>
        <w:rFonts w:ascii="Times New Roman" w:eastAsia="Times New Roman" w:hAnsi="Times New Roman" w:cs="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7">
    <w:nsid w:val="2ABA6CC7"/>
    <w:multiLevelType w:val="hybridMultilevel"/>
    <w:tmpl w:val="CCEC2632"/>
    <w:lvl w:ilvl="0" w:tplc="E3027F14">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cs="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cs="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cs="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18">
    <w:nsid w:val="2C6440D8"/>
    <w:multiLevelType w:val="hybridMultilevel"/>
    <w:tmpl w:val="C3F2BEF8"/>
    <w:lvl w:ilvl="0" w:tplc="0AE09F5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nsid w:val="2FB15AB4"/>
    <w:multiLevelType w:val="hybridMultilevel"/>
    <w:tmpl w:val="5EAAF602"/>
    <w:lvl w:ilvl="0" w:tplc="04090001">
      <w:start w:val="1"/>
      <w:numFmt w:val="bullet"/>
      <w:lvlText w:val=""/>
      <w:lvlJc w:val="left"/>
      <w:pPr>
        <w:ind w:left="720" w:hanging="360"/>
      </w:pPr>
      <w:rPr>
        <w:rFonts w:ascii="Symbol" w:hAnsi="Symbol" w:hint="default"/>
      </w:rPr>
    </w:lvl>
    <w:lvl w:ilvl="1" w:tplc="71288FE8">
      <w:numFmt w:val="bullet"/>
      <w:lvlText w:val="-"/>
      <w:lvlJc w:val="left"/>
      <w:pPr>
        <w:ind w:left="1440" w:hanging="360"/>
      </w:pPr>
      <w:rPr>
        <w:rFonts w:ascii="Arial" w:eastAsia="Times New Roman"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B65889"/>
    <w:multiLevelType w:val="singleLevel"/>
    <w:tmpl w:val="B344A89C"/>
    <w:lvl w:ilvl="0">
      <w:start w:val="150"/>
      <w:numFmt w:val="bullet"/>
      <w:lvlText w:val="-"/>
      <w:lvlJc w:val="left"/>
      <w:pPr>
        <w:tabs>
          <w:tab w:val="num" w:pos="990"/>
        </w:tabs>
        <w:ind w:left="990" w:hanging="360"/>
      </w:pPr>
      <w:rPr>
        <w:rFonts w:ascii="Times New Roman" w:hAnsi="Times New Roman" w:hint="default"/>
      </w:rPr>
    </w:lvl>
  </w:abstractNum>
  <w:abstractNum w:abstractNumId="21">
    <w:nsid w:val="320C30AB"/>
    <w:multiLevelType w:val="hybridMultilevel"/>
    <w:tmpl w:val="0EF4085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71D1B72"/>
    <w:multiLevelType w:val="hybridMultilevel"/>
    <w:tmpl w:val="152A4B34"/>
    <w:lvl w:ilvl="0" w:tplc="495A6580">
      <w:start w:val="1"/>
      <w:numFmt w:val="bullet"/>
      <w:lvlText w:val=""/>
      <w:lvlJc w:val="left"/>
      <w:pPr>
        <w:ind w:left="1571" w:hanging="360"/>
      </w:pPr>
      <w:rPr>
        <w:rFonts w:ascii="Symbol" w:hAnsi="Symbol" w:hint="default"/>
      </w:rPr>
    </w:lvl>
    <w:lvl w:ilvl="1" w:tplc="04090003" w:tentative="1">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23">
    <w:nsid w:val="3A494589"/>
    <w:multiLevelType w:val="hybridMultilevel"/>
    <w:tmpl w:val="8D4ACC1E"/>
    <w:lvl w:ilvl="0" w:tplc="8C0647DE">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3B53221B"/>
    <w:multiLevelType w:val="hybridMultilevel"/>
    <w:tmpl w:val="481E1F22"/>
    <w:lvl w:ilvl="0" w:tplc="00000009">
      <w:start w:val="5"/>
      <w:numFmt w:val="bullet"/>
      <w:lvlText w:val="-"/>
      <w:lvlJc w:val="left"/>
      <w:pPr>
        <w:ind w:left="1287" w:hanging="360"/>
      </w:pPr>
      <w:rPr>
        <w:rFonts w:ascii="OpenSymbol" w:hAnsi="OpenSymbol"/>
      </w:rPr>
    </w:lvl>
    <w:lvl w:ilvl="1" w:tplc="04180003" w:tentative="1">
      <w:start w:val="1"/>
      <w:numFmt w:val="bullet"/>
      <w:lvlText w:val="o"/>
      <w:lvlJc w:val="left"/>
      <w:pPr>
        <w:ind w:left="2007" w:hanging="360"/>
      </w:pPr>
      <w:rPr>
        <w:rFonts w:ascii="Courier New" w:hAnsi="Courier New" w:cs="Courier New" w:hint="default"/>
      </w:rPr>
    </w:lvl>
    <w:lvl w:ilvl="2" w:tplc="04180005" w:tentative="1">
      <w:start w:val="1"/>
      <w:numFmt w:val="bullet"/>
      <w:lvlText w:val=""/>
      <w:lvlJc w:val="left"/>
      <w:pPr>
        <w:ind w:left="2727" w:hanging="360"/>
      </w:pPr>
      <w:rPr>
        <w:rFonts w:ascii="Wingdings" w:hAnsi="Wingdings" w:hint="default"/>
      </w:rPr>
    </w:lvl>
    <w:lvl w:ilvl="3" w:tplc="04180001" w:tentative="1">
      <w:start w:val="1"/>
      <w:numFmt w:val="bullet"/>
      <w:lvlText w:val=""/>
      <w:lvlJc w:val="left"/>
      <w:pPr>
        <w:ind w:left="3447" w:hanging="360"/>
      </w:pPr>
      <w:rPr>
        <w:rFonts w:ascii="Symbol" w:hAnsi="Symbol" w:hint="default"/>
      </w:rPr>
    </w:lvl>
    <w:lvl w:ilvl="4" w:tplc="04180003" w:tentative="1">
      <w:start w:val="1"/>
      <w:numFmt w:val="bullet"/>
      <w:lvlText w:val="o"/>
      <w:lvlJc w:val="left"/>
      <w:pPr>
        <w:ind w:left="4167" w:hanging="360"/>
      </w:pPr>
      <w:rPr>
        <w:rFonts w:ascii="Courier New" w:hAnsi="Courier New" w:cs="Courier New" w:hint="default"/>
      </w:rPr>
    </w:lvl>
    <w:lvl w:ilvl="5" w:tplc="04180005" w:tentative="1">
      <w:start w:val="1"/>
      <w:numFmt w:val="bullet"/>
      <w:lvlText w:val=""/>
      <w:lvlJc w:val="left"/>
      <w:pPr>
        <w:ind w:left="4887" w:hanging="360"/>
      </w:pPr>
      <w:rPr>
        <w:rFonts w:ascii="Wingdings" w:hAnsi="Wingdings" w:hint="default"/>
      </w:rPr>
    </w:lvl>
    <w:lvl w:ilvl="6" w:tplc="04180001" w:tentative="1">
      <w:start w:val="1"/>
      <w:numFmt w:val="bullet"/>
      <w:lvlText w:val=""/>
      <w:lvlJc w:val="left"/>
      <w:pPr>
        <w:ind w:left="5607" w:hanging="360"/>
      </w:pPr>
      <w:rPr>
        <w:rFonts w:ascii="Symbol" w:hAnsi="Symbol" w:hint="default"/>
      </w:rPr>
    </w:lvl>
    <w:lvl w:ilvl="7" w:tplc="04180003" w:tentative="1">
      <w:start w:val="1"/>
      <w:numFmt w:val="bullet"/>
      <w:lvlText w:val="o"/>
      <w:lvlJc w:val="left"/>
      <w:pPr>
        <w:ind w:left="6327" w:hanging="360"/>
      </w:pPr>
      <w:rPr>
        <w:rFonts w:ascii="Courier New" w:hAnsi="Courier New" w:cs="Courier New" w:hint="default"/>
      </w:rPr>
    </w:lvl>
    <w:lvl w:ilvl="8" w:tplc="04180005" w:tentative="1">
      <w:start w:val="1"/>
      <w:numFmt w:val="bullet"/>
      <w:lvlText w:val=""/>
      <w:lvlJc w:val="left"/>
      <w:pPr>
        <w:ind w:left="7047" w:hanging="360"/>
      </w:pPr>
      <w:rPr>
        <w:rFonts w:ascii="Wingdings" w:hAnsi="Wingdings" w:hint="default"/>
      </w:rPr>
    </w:lvl>
  </w:abstractNum>
  <w:abstractNum w:abstractNumId="25">
    <w:nsid w:val="3B78281F"/>
    <w:multiLevelType w:val="hybridMultilevel"/>
    <w:tmpl w:val="CED2F0A6"/>
    <w:lvl w:ilvl="0" w:tplc="E3606088">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C1B5D16"/>
    <w:multiLevelType w:val="multilevel"/>
    <w:tmpl w:val="7D20B22C"/>
    <w:lvl w:ilvl="0">
      <w:start w:val="1"/>
      <w:numFmt w:val="decimal"/>
      <w:lvlText w:val="%1."/>
      <w:lvlJc w:val="left"/>
      <w:pPr>
        <w:ind w:left="720" w:hanging="360"/>
      </w:pPr>
      <w:rPr>
        <w:rFonts w:hint="default"/>
      </w:rPr>
    </w:lvl>
    <w:lvl w:ilvl="1">
      <w:start w:val="3"/>
      <w:numFmt w:val="decimal"/>
      <w:isLgl/>
      <w:lvlText w:val="%1.%2."/>
      <w:lvlJc w:val="left"/>
      <w:pPr>
        <w:ind w:left="900" w:hanging="540"/>
      </w:pPr>
      <w:rPr>
        <w:rFonts w:hint="default"/>
      </w:rPr>
    </w:lvl>
    <w:lvl w:ilvl="2">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7">
    <w:nsid w:val="4F413618"/>
    <w:multiLevelType w:val="hybridMultilevel"/>
    <w:tmpl w:val="D20EEA24"/>
    <w:lvl w:ilvl="0" w:tplc="F0D80EC6">
      <w:start w:val="1"/>
      <w:numFmt w:val="lowerLetter"/>
      <w:lvlText w:val="%1)"/>
      <w:lvlJc w:val="left"/>
      <w:pPr>
        <w:ind w:left="100" w:hanging="329"/>
        <w:jc w:val="left"/>
      </w:pPr>
      <w:rPr>
        <w:rFonts w:ascii="Arial" w:eastAsia="Arial" w:hAnsi="Arial" w:hint="default"/>
        <w:spacing w:val="-1"/>
        <w:sz w:val="28"/>
        <w:szCs w:val="28"/>
      </w:rPr>
    </w:lvl>
    <w:lvl w:ilvl="1" w:tplc="3BF23C02">
      <w:start w:val="1"/>
      <w:numFmt w:val="bullet"/>
      <w:lvlText w:val=""/>
      <w:lvlJc w:val="left"/>
      <w:pPr>
        <w:ind w:left="820" w:hanging="269"/>
      </w:pPr>
      <w:rPr>
        <w:rFonts w:ascii="Symbol" w:eastAsia="Symbol" w:hAnsi="Symbol" w:hint="default"/>
        <w:sz w:val="24"/>
        <w:szCs w:val="24"/>
      </w:rPr>
    </w:lvl>
    <w:lvl w:ilvl="2" w:tplc="821E2F1E">
      <w:start w:val="1"/>
      <w:numFmt w:val="bullet"/>
      <w:lvlText w:val="-"/>
      <w:lvlJc w:val="left"/>
      <w:pPr>
        <w:ind w:left="2260" w:hanging="180"/>
      </w:pPr>
      <w:rPr>
        <w:rFonts w:ascii="Calibri" w:eastAsia="Calibri" w:hAnsi="Calibri" w:hint="default"/>
        <w:sz w:val="24"/>
        <w:szCs w:val="24"/>
      </w:rPr>
    </w:lvl>
    <w:lvl w:ilvl="3" w:tplc="02665A30">
      <w:start w:val="1"/>
      <w:numFmt w:val="bullet"/>
      <w:lvlText w:val="•"/>
      <w:lvlJc w:val="left"/>
      <w:pPr>
        <w:ind w:left="3213" w:hanging="180"/>
      </w:pPr>
      <w:rPr>
        <w:rFonts w:hint="default"/>
      </w:rPr>
    </w:lvl>
    <w:lvl w:ilvl="4" w:tplc="441AE46C">
      <w:start w:val="1"/>
      <w:numFmt w:val="bullet"/>
      <w:lvlText w:val="•"/>
      <w:lvlJc w:val="left"/>
      <w:pPr>
        <w:ind w:left="4167" w:hanging="180"/>
      </w:pPr>
      <w:rPr>
        <w:rFonts w:hint="default"/>
      </w:rPr>
    </w:lvl>
    <w:lvl w:ilvl="5" w:tplc="9698BBFC">
      <w:start w:val="1"/>
      <w:numFmt w:val="bullet"/>
      <w:lvlText w:val="•"/>
      <w:lvlJc w:val="left"/>
      <w:pPr>
        <w:ind w:left="5121" w:hanging="180"/>
      </w:pPr>
      <w:rPr>
        <w:rFonts w:hint="default"/>
      </w:rPr>
    </w:lvl>
    <w:lvl w:ilvl="6" w:tplc="3684C616">
      <w:start w:val="1"/>
      <w:numFmt w:val="bullet"/>
      <w:lvlText w:val="•"/>
      <w:lvlJc w:val="left"/>
      <w:pPr>
        <w:ind w:left="6074" w:hanging="180"/>
      </w:pPr>
      <w:rPr>
        <w:rFonts w:hint="default"/>
      </w:rPr>
    </w:lvl>
    <w:lvl w:ilvl="7" w:tplc="C068FB38">
      <w:start w:val="1"/>
      <w:numFmt w:val="bullet"/>
      <w:lvlText w:val="•"/>
      <w:lvlJc w:val="left"/>
      <w:pPr>
        <w:ind w:left="7028" w:hanging="180"/>
      </w:pPr>
      <w:rPr>
        <w:rFonts w:hint="default"/>
      </w:rPr>
    </w:lvl>
    <w:lvl w:ilvl="8" w:tplc="1644AFA2">
      <w:start w:val="1"/>
      <w:numFmt w:val="bullet"/>
      <w:lvlText w:val="•"/>
      <w:lvlJc w:val="left"/>
      <w:pPr>
        <w:ind w:left="7981" w:hanging="180"/>
      </w:pPr>
      <w:rPr>
        <w:rFonts w:hint="default"/>
      </w:rPr>
    </w:lvl>
  </w:abstractNum>
  <w:abstractNum w:abstractNumId="28">
    <w:nsid w:val="4F471A09"/>
    <w:multiLevelType w:val="hybridMultilevel"/>
    <w:tmpl w:val="0FFA562E"/>
    <w:lvl w:ilvl="0" w:tplc="8222C394">
      <w:start w:val="1"/>
      <w:numFmt w:val="bullet"/>
      <w:lvlText w:val=""/>
      <w:lvlJc w:val="left"/>
      <w:pPr>
        <w:ind w:left="660" w:hanging="360"/>
      </w:pPr>
      <w:rPr>
        <w:rFonts w:ascii="Symbol" w:eastAsia="Symbol" w:hAnsi="Symbol" w:hint="default"/>
        <w:sz w:val="24"/>
        <w:szCs w:val="24"/>
      </w:rPr>
    </w:lvl>
    <w:lvl w:ilvl="1" w:tplc="C09EFB72">
      <w:start w:val="1"/>
      <w:numFmt w:val="bullet"/>
      <w:lvlText w:val="•"/>
      <w:lvlJc w:val="left"/>
      <w:pPr>
        <w:ind w:left="1000" w:hanging="151"/>
      </w:pPr>
      <w:rPr>
        <w:rFonts w:ascii="Arial" w:eastAsia="Arial" w:hAnsi="Arial" w:hint="default"/>
        <w:sz w:val="24"/>
        <w:szCs w:val="24"/>
      </w:rPr>
    </w:lvl>
    <w:lvl w:ilvl="2" w:tplc="F4D881F6">
      <w:start w:val="1"/>
      <w:numFmt w:val="bullet"/>
      <w:lvlText w:val="•"/>
      <w:lvlJc w:val="left"/>
      <w:pPr>
        <w:ind w:left="1948" w:hanging="151"/>
      </w:pPr>
      <w:rPr>
        <w:rFonts w:hint="default"/>
      </w:rPr>
    </w:lvl>
    <w:lvl w:ilvl="3" w:tplc="4320A5B8">
      <w:start w:val="1"/>
      <w:numFmt w:val="bullet"/>
      <w:lvlText w:val="•"/>
      <w:lvlJc w:val="left"/>
      <w:pPr>
        <w:ind w:left="2895" w:hanging="151"/>
      </w:pPr>
      <w:rPr>
        <w:rFonts w:hint="default"/>
      </w:rPr>
    </w:lvl>
    <w:lvl w:ilvl="4" w:tplc="34B8D688">
      <w:start w:val="1"/>
      <w:numFmt w:val="bullet"/>
      <w:lvlText w:val="•"/>
      <w:lvlJc w:val="left"/>
      <w:pPr>
        <w:ind w:left="3843" w:hanging="151"/>
      </w:pPr>
      <w:rPr>
        <w:rFonts w:hint="default"/>
      </w:rPr>
    </w:lvl>
    <w:lvl w:ilvl="5" w:tplc="AE90612E">
      <w:start w:val="1"/>
      <w:numFmt w:val="bullet"/>
      <w:lvlText w:val="•"/>
      <w:lvlJc w:val="left"/>
      <w:pPr>
        <w:ind w:left="4790" w:hanging="151"/>
      </w:pPr>
      <w:rPr>
        <w:rFonts w:hint="default"/>
      </w:rPr>
    </w:lvl>
    <w:lvl w:ilvl="6" w:tplc="A99096A8">
      <w:start w:val="1"/>
      <w:numFmt w:val="bullet"/>
      <w:lvlText w:val="•"/>
      <w:lvlJc w:val="left"/>
      <w:pPr>
        <w:ind w:left="5738" w:hanging="151"/>
      </w:pPr>
      <w:rPr>
        <w:rFonts w:hint="default"/>
      </w:rPr>
    </w:lvl>
    <w:lvl w:ilvl="7" w:tplc="225ED598">
      <w:start w:val="1"/>
      <w:numFmt w:val="bullet"/>
      <w:lvlText w:val="•"/>
      <w:lvlJc w:val="left"/>
      <w:pPr>
        <w:ind w:left="6686" w:hanging="151"/>
      </w:pPr>
      <w:rPr>
        <w:rFonts w:hint="default"/>
      </w:rPr>
    </w:lvl>
    <w:lvl w:ilvl="8" w:tplc="D9F8AC12">
      <w:start w:val="1"/>
      <w:numFmt w:val="bullet"/>
      <w:lvlText w:val="•"/>
      <w:lvlJc w:val="left"/>
      <w:pPr>
        <w:ind w:left="7633" w:hanging="151"/>
      </w:pPr>
      <w:rPr>
        <w:rFonts w:hint="default"/>
      </w:rPr>
    </w:lvl>
  </w:abstractNum>
  <w:abstractNum w:abstractNumId="29">
    <w:nsid w:val="4F5534A8"/>
    <w:multiLevelType w:val="hybridMultilevel"/>
    <w:tmpl w:val="A94AF1B8"/>
    <w:lvl w:ilvl="0" w:tplc="E3027F14">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5C805723"/>
    <w:multiLevelType w:val="hybridMultilevel"/>
    <w:tmpl w:val="64FEC89C"/>
    <w:lvl w:ilvl="0" w:tplc="0418000B">
      <w:start w:val="1"/>
      <w:numFmt w:val="bullet"/>
      <w:lvlText w:val=""/>
      <w:lvlJc w:val="left"/>
      <w:pPr>
        <w:ind w:left="1004" w:hanging="360"/>
      </w:pPr>
      <w:rPr>
        <w:rFonts w:ascii="Wingdings" w:hAnsi="Wingdings" w:hint="default"/>
      </w:rPr>
    </w:lvl>
    <w:lvl w:ilvl="1" w:tplc="04180003" w:tentative="1">
      <w:start w:val="1"/>
      <w:numFmt w:val="bullet"/>
      <w:lvlText w:val="o"/>
      <w:lvlJc w:val="left"/>
      <w:pPr>
        <w:ind w:left="1724" w:hanging="360"/>
      </w:pPr>
      <w:rPr>
        <w:rFonts w:ascii="Courier New" w:hAnsi="Courier New" w:cs="Courier New" w:hint="default"/>
      </w:rPr>
    </w:lvl>
    <w:lvl w:ilvl="2" w:tplc="04180005" w:tentative="1">
      <w:start w:val="1"/>
      <w:numFmt w:val="bullet"/>
      <w:lvlText w:val=""/>
      <w:lvlJc w:val="left"/>
      <w:pPr>
        <w:ind w:left="2444" w:hanging="360"/>
      </w:pPr>
      <w:rPr>
        <w:rFonts w:ascii="Wingdings" w:hAnsi="Wingdings" w:hint="default"/>
      </w:rPr>
    </w:lvl>
    <w:lvl w:ilvl="3" w:tplc="04180001" w:tentative="1">
      <w:start w:val="1"/>
      <w:numFmt w:val="bullet"/>
      <w:lvlText w:val=""/>
      <w:lvlJc w:val="left"/>
      <w:pPr>
        <w:ind w:left="3164" w:hanging="360"/>
      </w:pPr>
      <w:rPr>
        <w:rFonts w:ascii="Symbol" w:hAnsi="Symbol" w:hint="default"/>
      </w:rPr>
    </w:lvl>
    <w:lvl w:ilvl="4" w:tplc="04180003" w:tentative="1">
      <w:start w:val="1"/>
      <w:numFmt w:val="bullet"/>
      <w:lvlText w:val="o"/>
      <w:lvlJc w:val="left"/>
      <w:pPr>
        <w:ind w:left="3884" w:hanging="360"/>
      </w:pPr>
      <w:rPr>
        <w:rFonts w:ascii="Courier New" w:hAnsi="Courier New" w:cs="Courier New" w:hint="default"/>
      </w:rPr>
    </w:lvl>
    <w:lvl w:ilvl="5" w:tplc="04180005" w:tentative="1">
      <w:start w:val="1"/>
      <w:numFmt w:val="bullet"/>
      <w:lvlText w:val=""/>
      <w:lvlJc w:val="left"/>
      <w:pPr>
        <w:ind w:left="4604" w:hanging="360"/>
      </w:pPr>
      <w:rPr>
        <w:rFonts w:ascii="Wingdings" w:hAnsi="Wingdings" w:hint="default"/>
      </w:rPr>
    </w:lvl>
    <w:lvl w:ilvl="6" w:tplc="04180001" w:tentative="1">
      <w:start w:val="1"/>
      <w:numFmt w:val="bullet"/>
      <w:lvlText w:val=""/>
      <w:lvlJc w:val="left"/>
      <w:pPr>
        <w:ind w:left="5324" w:hanging="360"/>
      </w:pPr>
      <w:rPr>
        <w:rFonts w:ascii="Symbol" w:hAnsi="Symbol" w:hint="default"/>
      </w:rPr>
    </w:lvl>
    <w:lvl w:ilvl="7" w:tplc="04180003" w:tentative="1">
      <w:start w:val="1"/>
      <w:numFmt w:val="bullet"/>
      <w:lvlText w:val="o"/>
      <w:lvlJc w:val="left"/>
      <w:pPr>
        <w:ind w:left="6044" w:hanging="360"/>
      </w:pPr>
      <w:rPr>
        <w:rFonts w:ascii="Courier New" w:hAnsi="Courier New" w:cs="Courier New" w:hint="default"/>
      </w:rPr>
    </w:lvl>
    <w:lvl w:ilvl="8" w:tplc="04180005" w:tentative="1">
      <w:start w:val="1"/>
      <w:numFmt w:val="bullet"/>
      <w:lvlText w:val=""/>
      <w:lvlJc w:val="left"/>
      <w:pPr>
        <w:ind w:left="6764" w:hanging="360"/>
      </w:pPr>
      <w:rPr>
        <w:rFonts w:ascii="Wingdings" w:hAnsi="Wingdings" w:hint="default"/>
      </w:rPr>
    </w:lvl>
  </w:abstractNum>
  <w:abstractNum w:abstractNumId="31">
    <w:nsid w:val="65C62982"/>
    <w:multiLevelType w:val="multilevel"/>
    <w:tmpl w:val="3C92F7B8"/>
    <w:lvl w:ilvl="0">
      <w:start w:val="1"/>
      <w:numFmt w:val="decimal"/>
      <w:lvlText w:val="%1."/>
      <w:lvlJc w:val="left"/>
      <w:pPr>
        <w:tabs>
          <w:tab w:val="num" w:pos="720"/>
        </w:tabs>
        <w:ind w:left="720" w:hanging="720"/>
      </w:pPr>
      <w:rPr>
        <w:color w:val="auto"/>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nsid w:val="66C30629"/>
    <w:multiLevelType w:val="hybridMultilevel"/>
    <w:tmpl w:val="3DD69B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6A2B4DA2"/>
    <w:multiLevelType w:val="hybridMultilevel"/>
    <w:tmpl w:val="9E243DFC"/>
    <w:lvl w:ilvl="0" w:tplc="9E86E458">
      <w:start w:val="2"/>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6B4F02C9"/>
    <w:multiLevelType w:val="hybridMultilevel"/>
    <w:tmpl w:val="00622C36"/>
    <w:lvl w:ilvl="0" w:tplc="5DEA4AD8">
      <w:start w:val="1"/>
      <w:numFmt w:val="bullet"/>
      <w:lvlText w:val=""/>
      <w:lvlJc w:val="left"/>
      <w:pPr>
        <w:ind w:left="1000" w:hanging="360"/>
      </w:pPr>
      <w:rPr>
        <w:rFonts w:ascii="Symbol" w:eastAsia="Symbol" w:hAnsi="Symbol" w:hint="default"/>
        <w:sz w:val="24"/>
        <w:szCs w:val="24"/>
      </w:rPr>
    </w:lvl>
    <w:lvl w:ilvl="1" w:tplc="B082E67E">
      <w:start w:val="1"/>
      <w:numFmt w:val="bullet"/>
      <w:lvlText w:val="•"/>
      <w:lvlJc w:val="left"/>
      <w:pPr>
        <w:ind w:left="1889" w:hanging="360"/>
      </w:pPr>
      <w:rPr>
        <w:rFonts w:hint="default"/>
      </w:rPr>
    </w:lvl>
    <w:lvl w:ilvl="2" w:tplc="31EEDBA4">
      <w:start w:val="1"/>
      <w:numFmt w:val="bullet"/>
      <w:lvlText w:val="•"/>
      <w:lvlJc w:val="left"/>
      <w:pPr>
        <w:ind w:left="2778" w:hanging="360"/>
      </w:pPr>
      <w:rPr>
        <w:rFonts w:hint="default"/>
      </w:rPr>
    </w:lvl>
    <w:lvl w:ilvl="3" w:tplc="B18CFFDC">
      <w:start w:val="1"/>
      <w:numFmt w:val="bullet"/>
      <w:lvlText w:val="•"/>
      <w:lvlJc w:val="left"/>
      <w:pPr>
        <w:ind w:left="3666" w:hanging="360"/>
      </w:pPr>
      <w:rPr>
        <w:rFonts w:hint="default"/>
      </w:rPr>
    </w:lvl>
    <w:lvl w:ilvl="4" w:tplc="26E81972">
      <w:start w:val="1"/>
      <w:numFmt w:val="bullet"/>
      <w:lvlText w:val="•"/>
      <w:lvlJc w:val="left"/>
      <w:pPr>
        <w:ind w:left="4555" w:hanging="360"/>
      </w:pPr>
      <w:rPr>
        <w:rFonts w:hint="default"/>
      </w:rPr>
    </w:lvl>
    <w:lvl w:ilvl="5" w:tplc="B0F06082">
      <w:start w:val="1"/>
      <w:numFmt w:val="bullet"/>
      <w:lvlText w:val="•"/>
      <w:lvlJc w:val="left"/>
      <w:pPr>
        <w:ind w:left="5444" w:hanging="360"/>
      </w:pPr>
      <w:rPr>
        <w:rFonts w:hint="default"/>
      </w:rPr>
    </w:lvl>
    <w:lvl w:ilvl="6" w:tplc="F7589C22">
      <w:start w:val="1"/>
      <w:numFmt w:val="bullet"/>
      <w:lvlText w:val="•"/>
      <w:lvlJc w:val="left"/>
      <w:pPr>
        <w:ind w:left="6333" w:hanging="360"/>
      </w:pPr>
      <w:rPr>
        <w:rFonts w:hint="default"/>
      </w:rPr>
    </w:lvl>
    <w:lvl w:ilvl="7" w:tplc="5468ACCE">
      <w:start w:val="1"/>
      <w:numFmt w:val="bullet"/>
      <w:lvlText w:val="•"/>
      <w:lvlJc w:val="left"/>
      <w:pPr>
        <w:ind w:left="7222" w:hanging="360"/>
      </w:pPr>
      <w:rPr>
        <w:rFonts w:hint="default"/>
      </w:rPr>
    </w:lvl>
    <w:lvl w:ilvl="8" w:tplc="FD487448">
      <w:start w:val="1"/>
      <w:numFmt w:val="bullet"/>
      <w:lvlText w:val="•"/>
      <w:lvlJc w:val="left"/>
      <w:pPr>
        <w:ind w:left="8111" w:hanging="360"/>
      </w:pPr>
      <w:rPr>
        <w:rFonts w:hint="default"/>
      </w:rPr>
    </w:lvl>
  </w:abstractNum>
  <w:abstractNum w:abstractNumId="35">
    <w:nsid w:val="74EA1043"/>
    <w:multiLevelType w:val="hybridMultilevel"/>
    <w:tmpl w:val="BA76D97A"/>
    <w:lvl w:ilvl="0" w:tplc="28967AC8">
      <w:start w:val="1"/>
      <w:numFmt w:val="decimal"/>
      <w:lvlText w:val="%1."/>
      <w:lvlJc w:val="left"/>
      <w:pPr>
        <w:tabs>
          <w:tab w:val="num" w:pos="720"/>
        </w:tabs>
        <w:ind w:left="720" w:hanging="360"/>
      </w:pPr>
      <w:rPr>
        <w:rFonts w:hint="default"/>
        <w:b/>
        <w:i w:val="0"/>
      </w:rPr>
    </w:lvl>
    <w:lvl w:ilvl="1" w:tplc="082CCE14">
      <w:start w:val="5"/>
      <w:numFmt w:val="decimal"/>
      <w:lvlText w:val="%2."/>
      <w:lvlJc w:val="left"/>
      <w:pPr>
        <w:tabs>
          <w:tab w:val="num" w:pos="1440"/>
        </w:tabs>
        <w:ind w:left="1440" w:hanging="360"/>
      </w:pPr>
      <w:rPr>
        <w:rFonts w:hint="default"/>
        <w:b/>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6">
    <w:nsid w:val="76950BCB"/>
    <w:multiLevelType w:val="hybridMultilevel"/>
    <w:tmpl w:val="B798B00C"/>
    <w:lvl w:ilvl="0" w:tplc="D77A0CA6">
      <w:start w:val="9410"/>
      <w:numFmt w:val="bullet"/>
      <w:lvlText w:val="-"/>
      <w:lvlJc w:val="left"/>
      <w:pPr>
        <w:ind w:left="720" w:hanging="360"/>
      </w:pPr>
      <w:rPr>
        <w:rFonts w:ascii="Times New Roman" w:eastAsia="Calibri" w:hAnsi="Times New Roman" w:cs="Times New Roman" w:hint="default"/>
        <w:sz w:val="24"/>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37">
    <w:nsid w:val="76C36DD8"/>
    <w:multiLevelType w:val="hybridMultilevel"/>
    <w:tmpl w:val="38B49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9BF5CF0"/>
    <w:multiLevelType w:val="hybridMultilevel"/>
    <w:tmpl w:val="7B54A150"/>
    <w:lvl w:ilvl="0" w:tplc="04090019">
      <w:start w:val="1"/>
      <w:numFmt w:val="lowerLetter"/>
      <w:lvlText w:val="%1."/>
      <w:lvlJc w:val="left"/>
      <w:pPr>
        <w:tabs>
          <w:tab w:val="num" w:pos="0"/>
        </w:tabs>
        <w:ind w:left="284" w:hanging="28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9">
    <w:nsid w:val="7CFD43AF"/>
    <w:multiLevelType w:val="hybridMultilevel"/>
    <w:tmpl w:val="378C79D4"/>
    <w:lvl w:ilvl="0" w:tplc="BBAAE00A">
      <w:numFmt w:val="bullet"/>
      <w:lvlText w:val="-"/>
      <w:lvlJc w:val="left"/>
      <w:pPr>
        <w:tabs>
          <w:tab w:val="num" w:pos="360"/>
        </w:tabs>
        <w:ind w:left="360" w:hanging="360"/>
      </w:pPr>
      <w:rPr>
        <w:rFonts w:ascii="Times New Roman" w:eastAsia="Times New Roman" w:hAnsi="Times New Roman" w:cs="Times New Roman" w:hint="default"/>
      </w:rPr>
    </w:lvl>
    <w:lvl w:ilvl="1" w:tplc="EC5E6FA4">
      <w:start w:val="2"/>
      <w:numFmt w:val="bullet"/>
      <w:lvlText w:val="-"/>
      <w:lvlJc w:val="left"/>
      <w:pPr>
        <w:tabs>
          <w:tab w:val="num" w:pos="1800"/>
        </w:tabs>
        <w:ind w:left="1800" w:hanging="360"/>
      </w:pPr>
      <w:rPr>
        <w:rFonts w:ascii="Arial" w:eastAsia="Times New Roman" w:hAnsi="Arial" w:cs="Arial" w:hint="default"/>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start w:val="1"/>
      <w:numFmt w:val="bullet"/>
      <w:lvlText w:val="o"/>
      <w:lvlJc w:val="left"/>
      <w:pPr>
        <w:tabs>
          <w:tab w:val="num" w:pos="3960"/>
        </w:tabs>
        <w:ind w:left="3960" w:hanging="360"/>
      </w:pPr>
      <w:rPr>
        <w:rFonts w:ascii="Courier New" w:hAnsi="Courier New" w:cs="Times New Roman" w:hint="default"/>
      </w:rPr>
    </w:lvl>
    <w:lvl w:ilvl="5" w:tplc="04090005">
      <w:start w:val="1"/>
      <w:numFmt w:val="bullet"/>
      <w:lvlText w:val=""/>
      <w:lvlJc w:val="left"/>
      <w:pPr>
        <w:tabs>
          <w:tab w:val="num" w:pos="4680"/>
        </w:tabs>
        <w:ind w:left="4680" w:hanging="360"/>
      </w:pPr>
      <w:rPr>
        <w:rFonts w:ascii="Wingdings" w:hAnsi="Wingdings" w:hint="default"/>
      </w:rPr>
    </w:lvl>
    <w:lvl w:ilvl="6" w:tplc="04090001">
      <w:start w:val="1"/>
      <w:numFmt w:val="bullet"/>
      <w:lvlText w:val=""/>
      <w:lvlJc w:val="left"/>
      <w:pPr>
        <w:tabs>
          <w:tab w:val="num" w:pos="5400"/>
        </w:tabs>
        <w:ind w:left="5400" w:hanging="360"/>
      </w:pPr>
      <w:rPr>
        <w:rFonts w:ascii="Symbol" w:hAnsi="Symbol" w:hint="default"/>
      </w:rPr>
    </w:lvl>
    <w:lvl w:ilvl="7" w:tplc="04090003">
      <w:start w:val="1"/>
      <w:numFmt w:val="bullet"/>
      <w:lvlText w:val="o"/>
      <w:lvlJc w:val="left"/>
      <w:pPr>
        <w:tabs>
          <w:tab w:val="num" w:pos="6120"/>
        </w:tabs>
        <w:ind w:left="6120" w:hanging="360"/>
      </w:pPr>
      <w:rPr>
        <w:rFonts w:ascii="Courier New" w:hAnsi="Courier New" w:cs="Times New Roman" w:hint="default"/>
      </w:rPr>
    </w:lvl>
    <w:lvl w:ilvl="8" w:tplc="04090005">
      <w:start w:val="1"/>
      <w:numFmt w:val="bullet"/>
      <w:lvlText w:val=""/>
      <w:lvlJc w:val="left"/>
      <w:pPr>
        <w:tabs>
          <w:tab w:val="num" w:pos="6840"/>
        </w:tabs>
        <w:ind w:left="6840" w:hanging="360"/>
      </w:pPr>
      <w:rPr>
        <w:rFonts w:ascii="Wingdings" w:hAnsi="Wingdings" w:hint="default"/>
      </w:rPr>
    </w:lvl>
  </w:abstractNum>
  <w:abstractNum w:abstractNumId="40">
    <w:nsid w:val="7F6C27CC"/>
    <w:multiLevelType w:val="hybridMultilevel"/>
    <w:tmpl w:val="FDD09C0A"/>
    <w:lvl w:ilvl="0" w:tplc="04090003">
      <w:start w:val="1"/>
      <w:numFmt w:val="bullet"/>
      <w:lvlText w:val="o"/>
      <w:lvlJc w:val="left"/>
      <w:pPr>
        <w:tabs>
          <w:tab w:val="num" w:pos="927"/>
        </w:tabs>
        <w:ind w:left="927"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5"/>
  </w:num>
  <w:num w:numId="5">
    <w:abstractNumId w:val="14"/>
  </w:num>
  <w:num w:numId="6">
    <w:abstractNumId w:val="13"/>
  </w:num>
  <w:num w:numId="7">
    <w:abstractNumId w:val="18"/>
  </w:num>
  <w:num w:numId="8">
    <w:abstractNumId w:val="30"/>
  </w:num>
  <w:num w:numId="9">
    <w:abstractNumId w:val="40"/>
  </w:num>
  <w:num w:numId="10">
    <w:abstractNumId w:val="16"/>
  </w:num>
  <w:num w:numId="11">
    <w:abstractNumId w:val="33"/>
  </w:num>
  <w:num w:numId="12">
    <w:abstractNumId w:val="7"/>
  </w:num>
  <w:num w:numId="13">
    <w:abstractNumId w:val="23"/>
  </w:num>
  <w:num w:numId="14">
    <w:abstractNumId w:val="3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9"/>
  </w:num>
  <w:num w:numId="16">
    <w:abstractNumId w:val="12"/>
  </w:num>
  <w:num w:numId="17">
    <w:abstractNumId w:val="3"/>
  </w:num>
  <w:num w:numId="18">
    <w:abstractNumId w:val="6"/>
  </w:num>
  <w:num w:numId="19">
    <w:abstractNumId w:val="22"/>
  </w:num>
  <w:num w:numId="20">
    <w:abstractNumId w:val="37"/>
  </w:num>
  <w:num w:numId="21">
    <w:abstractNumId w:val="8"/>
  </w:num>
  <w:num w:numId="22">
    <w:abstractNumId w:val="39"/>
  </w:num>
  <w:num w:numId="23">
    <w:abstractNumId w:val="24"/>
  </w:num>
  <w:num w:numId="24">
    <w:abstractNumId w:val="15"/>
  </w:num>
  <w:num w:numId="25">
    <w:abstractNumId w:val="17"/>
  </w:num>
  <w:num w:numId="26">
    <w:abstractNumId w:val="29"/>
  </w:num>
  <w:num w:numId="27">
    <w:abstractNumId w:val="10"/>
  </w:num>
  <w:num w:numId="28">
    <w:abstractNumId w:val="1"/>
  </w:num>
  <w:num w:numId="29">
    <w:abstractNumId w:val="38"/>
  </w:num>
  <w:num w:numId="30">
    <w:abstractNumId w:val="36"/>
  </w:num>
  <w:num w:numId="31">
    <w:abstractNumId w:val="5"/>
  </w:num>
  <w:num w:numId="32">
    <w:abstractNumId w:val="35"/>
  </w:num>
  <w:num w:numId="33">
    <w:abstractNumId w:val="2"/>
  </w:num>
  <w:num w:numId="34">
    <w:abstractNumId w:val="4"/>
  </w:num>
  <w:num w:numId="35">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36">
    <w:abstractNumId w:val="28"/>
  </w:num>
  <w:num w:numId="37">
    <w:abstractNumId w:val="34"/>
  </w:num>
  <w:num w:numId="38">
    <w:abstractNumId w:val="27"/>
  </w:num>
  <w:num w:numId="39">
    <w:abstractNumId w:val="21"/>
  </w:num>
  <w:num w:numId="40">
    <w:abstractNumId w:val="9"/>
  </w:num>
  <w:num w:numId="41">
    <w:abstractNumId w:val="11"/>
  </w:num>
  <w:num w:numId="42">
    <w:abstractNumId w:val="26"/>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5CED"/>
    <w:rsid w:val="0000771D"/>
    <w:rsid w:val="000130F0"/>
    <w:rsid w:val="000369AE"/>
    <w:rsid w:val="000603BF"/>
    <w:rsid w:val="00077A5B"/>
    <w:rsid w:val="000A0B6B"/>
    <w:rsid w:val="000A37B8"/>
    <w:rsid w:val="000B789C"/>
    <w:rsid w:val="000B7B19"/>
    <w:rsid w:val="000C3551"/>
    <w:rsid w:val="000F7D5B"/>
    <w:rsid w:val="000F7DA1"/>
    <w:rsid w:val="00101185"/>
    <w:rsid w:val="00137372"/>
    <w:rsid w:val="00145A59"/>
    <w:rsid w:val="00153764"/>
    <w:rsid w:val="001870BF"/>
    <w:rsid w:val="001D3591"/>
    <w:rsid w:val="001D7477"/>
    <w:rsid w:val="001F21DF"/>
    <w:rsid w:val="001F2709"/>
    <w:rsid w:val="00202BE2"/>
    <w:rsid w:val="00212DA4"/>
    <w:rsid w:val="0022199F"/>
    <w:rsid w:val="00230FA7"/>
    <w:rsid w:val="00232022"/>
    <w:rsid w:val="002C1134"/>
    <w:rsid w:val="002D0583"/>
    <w:rsid w:val="002E3461"/>
    <w:rsid w:val="002F58D7"/>
    <w:rsid w:val="002F6448"/>
    <w:rsid w:val="0030085F"/>
    <w:rsid w:val="00302C55"/>
    <w:rsid w:val="003165C6"/>
    <w:rsid w:val="00353664"/>
    <w:rsid w:val="0035388E"/>
    <w:rsid w:val="003627AA"/>
    <w:rsid w:val="00366CEA"/>
    <w:rsid w:val="00396FA2"/>
    <w:rsid w:val="003C0165"/>
    <w:rsid w:val="003C183F"/>
    <w:rsid w:val="00402B5A"/>
    <w:rsid w:val="00410AFD"/>
    <w:rsid w:val="00412DCA"/>
    <w:rsid w:val="0041706F"/>
    <w:rsid w:val="0043241A"/>
    <w:rsid w:val="00435CED"/>
    <w:rsid w:val="00443BED"/>
    <w:rsid w:val="004515F1"/>
    <w:rsid w:val="00453B71"/>
    <w:rsid w:val="00454138"/>
    <w:rsid w:val="00466722"/>
    <w:rsid w:val="00470080"/>
    <w:rsid w:val="0047674B"/>
    <w:rsid w:val="004771ED"/>
    <w:rsid w:val="004847D6"/>
    <w:rsid w:val="00491AAF"/>
    <w:rsid w:val="004A38DD"/>
    <w:rsid w:val="004C064F"/>
    <w:rsid w:val="004C2C7C"/>
    <w:rsid w:val="004D27CB"/>
    <w:rsid w:val="005032DF"/>
    <w:rsid w:val="00512CB1"/>
    <w:rsid w:val="005163DB"/>
    <w:rsid w:val="00521490"/>
    <w:rsid w:val="005446BE"/>
    <w:rsid w:val="005724AE"/>
    <w:rsid w:val="00592D04"/>
    <w:rsid w:val="005A4C7C"/>
    <w:rsid w:val="005B3B81"/>
    <w:rsid w:val="005C070D"/>
    <w:rsid w:val="005C366B"/>
    <w:rsid w:val="005F0596"/>
    <w:rsid w:val="005F7FF8"/>
    <w:rsid w:val="00612B25"/>
    <w:rsid w:val="006177CD"/>
    <w:rsid w:val="00634C55"/>
    <w:rsid w:val="006445F7"/>
    <w:rsid w:val="00645AB7"/>
    <w:rsid w:val="0065059E"/>
    <w:rsid w:val="00651E3D"/>
    <w:rsid w:val="00653876"/>
    <w:rsid w:val="006628B5"/>
    <w:rsid w:val="006708D2"/>
    <w:rsid w:val="00685CC7"/>
    <w:rsid w:val="00685F3B"/>
    <w:rsid w:val="00690369"/>
    <w:rsid w:val="00691429"/>
    <w:rsid w:val="00694C5B"/>
    <w:rsid w:val="006A54FE"/>
    <w:rsid w:val="006F3389"/>
    <w:rsid w:val="00700146"/>
    <w:rsid w:val="00706F03"/>
    <w:rsid w:val="0071305B"/>
    <w:rsid w:val="007218CF"/>
    <w:rsid w:val="00730274"/>
    <w:rsid w:val="00742306"/>
    <w:rsid w:val="00747337"/>
    <w:rsid w:val="00754EE7"/>
    <w:rsid w:val="0076087B"/>
    <w:rsid w:val="00781206"/>
    <w:rsid w:val="00787541"/>
    <w:rsid w:val="00787B81"/>
    <w:rsid w:val="007A69B0"/>
    <w:rsid w:val="007B44B5"/>
    <w:rsid w:val="007D5CE2"/>
    <w:rsid w:val="007D5FE0"/>
    <w:rsid w:val="008116D4"/>
    <w:rsid w:val="0082744F"/>
    <w:rsid w:val="00846DF1"/>
    <w:rsid w:val="00851A4F"/>
    <w:rsid w:val="0085364B"/>
    <w:rsid w:val="00882839"/>
    <w:rsid w:val="008C312C"/>
    <w:rsid w:val="008C7E7E"/>
    <w:rsid w:val="008D3936"/>
    <w:rsid w:val="00910456"/>
    <w:rsid w:val="00912741"/>
    <w:rsid w:val="009230FD"/>
    <w:rsid w:val="00937392"/>
    <w:rsid w:val="00942DBD"/>
    <w:rsid w:val="00956569"/>
    <w:rsid w:val="00960FA0"/>
    <w:rsid w:val="00983A89"/>
    <w:rsid w:val="00983CC9"/>
    <w:rsid w:val="00984EAF"/>
    <w:rsid w:val="00985A02"/>
    <w:rsid w:val="009B4089"/>
    <w:rsid w:val="009C4ABF"/>
    <w:rsid w:val="009F50E8"/>
    <w:rsid w:val="00A27363"/>
    <w:rsid w:val="00A4097C"/>
    <w:rsid w:val="00A64E8B"/>
    <w:rsid w:val="00A87556"/>
    <w:rsid w:val="00A879C2"/>
    <w:rsid w:val="00AA34CD"/>
    <w:rsid w:val="00AE00AD"/>
    <w:rsid w:val="00AE53EB"/>
    <w:rsid w:val="00B35C49"/>
    <w:rsid w:val="00B42001"/>
    <w:rsid w:val="00B42F44"/>
    <w:rsid w:val="00B43320"/>
    <w:rsid w:val="00B515AC"/>
    <w:rsid w:val="00B76BD6"/>
    <w:rsid w:val="00B82B55"/>
    <w:rsid w:val="00B84AD3"/>
    <w:rsid w:val="00B85D9B"/>
    <w:rsid w:val="00B9327F"/>
    <w:rsid w:val="00B94819"/>
    <w:rsid w:val="00BA1D1F"/>
    <w:rsid w:val="00BB2285"/>
    <w:rsid w:val="00BF3915"/>
    <w:rsid w:val="00BF6067"/>
    <w:rsid w:val="00C078BC"/>
    <w:rsid w:val="00C12DB3"/>
    <w:rsid w:val="00C27300"/>
    <w:rsid w:val="00C273E3"/>
    <w:rsid w:val="00C8183B"/>
    <w:rsid w:val="00C901B0"/>
    <w:rsid w:val="00C96EF2"/>
    <w:rsid w:val="00CA0DDB"/>
    <w:rsid w:val="00CB3A88"/>
    <w:rsid w:val="00CB74B5"/>
    <w:rsid w:val="00CC2616"/>
    <w:rsid w:val="00CC4BC1"/>
    <w:rsid w:val="00CD3BA7"/>
    <w:rsid w:val="00CF3366"/>
    <w:rsid w:val="00D01DC3"/>
    <w:rsid w:val="00D14E3F"/>
    <w:rsid w:val="00D205F1"/>
    <w:rsid w:val="00D21235"/>
    <w:rsid w:val="00D22876"/>
    <w:rsid w:val="00D53BB5"/>
    <w:rsid w:val="00D5560D"/>
    <w:rsid w:val="00D636CF"/>
    <w:rsid w:val="00D651A0"/>
    <w:rsid w:val="00D724A0"/>
    <w:rsid w:val="00D768D9"/>
    <w:rsid w:val="00D80AB0"/>
    <w:rsid w:val="00D85081"/>
    <w:rsid w:val="00D863FE"/>
    <w:rsid w:val="00D936C0"/>
    <w:rsid w:val="00D96E99"/>
    <w:rsid w:val="00DB5B60"/>
    <w:rsid w:val="00DB7BAB"/>
    <w:rsid w:val="00E034CC"/>
    <w:rsid w:val="00E14273"/>
    <w:rsid w:val="00E14E3F"/>
    <w:rsid w:val="00E2674B"/>
    <w:rsid w:val="00E3323B"/>
    <w:rsid w:val="00E4082E"/>
    <w:rsid w:val="00E53C77"/>
    <w:rsid w:val="00E70094"/>
    <w:rsid w:val="00E875CD"/>
    <w:rsid w:val="00E95E85"/>
    <w:rsid w:val="00EE4E31"/>
    <w:rsid w:val="00EE55D2"/>
    <w:rsid w:val="00EF5D8B"/>
    <w:rsid w:val="00F44D5E"/>
    <w:rsid w:val="00F458B3"/>
    <w:rsid w:val="00F46878"/>
    <w:rsid w:val="00F50282"/>
    <w:rsid w:val="00F5639D"/>
    <w:rsid w:val="00F70C6E"/>
    <w:rsid w:val="00F74EA3"/>
    <w:rsid w:val="00F81776"/>
    <w:rsid w:val="00F87C11"/>
    <w:rsid w:val="00F9502A"/>
    <w:rsid w:val="00FB7F2B"/>
    <w:rsid w:val="00FC7EC1"/>
    <w:rsid w:val="00FD0572"/>
    <w:rsid w:val="00FD68D6"/>
    <w:rsid w:val="00FD6E52"/>
    <w:rsid w:val="00FE720C"/>
    <w:rsid w:val="00FF1188"/>
    <w:rsid w:val="00FF18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5CED"/>
    <w:rPr>
      <w:rFonts w:ascii="Calibri" w:eastAsia="Calibri" w:hAnsi="Calibri" w:cs="Times New Roman"/>
    </w:rPr>
  </w:style>
  <w:style w:type="paragraph" w:styleId="Heading1">
    <w:name w:val="heading 1"/>
    <w:basedOn w:val="Normal"/>
    <w:next w:val="Normal"/>
    <w:link w:val="Heading1Char"/>
    <w:qFormat/>
    <w:rsid w:val="00435CED"/>
    <w:pPr>
      <w:keepNext/>
      <w:autoSpaceDE w:val="0"/>
      <w:autoSpaceDN w:val="0"/>
      <w:adjustRightInd w:val="0"/>
      <w:spacing w:after="0" w:line="240" w:lineRule="auto"/>
      <w:ind w:firstLine="420"/>
      <w:jc w:val="both"/>
      <w:outlineLvl w:val="0"/>
    </w:pPr>
    <w:rPr>
      <w:rFonts w:ascii="TimesNewRomanPSMT" w:eastAsia="Times New Roman" w:hAnsi="TimesNewRomanPSMT"/>
      <w:sz w:val="28"/>
      <w:szCs w:val="28"/>
      <w:lang w:val="ro-RO" w:eastAsia="ro-RO"/>
    </w:rPr>
  </w:style>
  <w:style w:type="paragraph" w:styleId="Heading2">
    <w:name w:val="heading 2"/>
    <w:aliases w:val="REP2,Nadpis_2,AB,Numbered - 2,Sub Heading,ignorer2,Heading 2 Char1,Heading 2 Char Char,Fejléc 2,TIT-PLIEGO PAC Char,Titulo secundario Char,título 2 Char,título 21 Char,título 22 Char,Outline2,Major Heading,Major Heading Level 2,Subti"/>
    <w:basedOn w:val="Normal"/>
    <w:next w:val="Normal"/>
    <w:link w:val="Heading2Char"/>
    <w:unhideWhenUsed/>
    <w:qFormat/>
    <w:rsid w:val="00435CED"/>
    <w:pPr>
      <w:keepNext/>
      <w:spacing w:before="240" w:after="60"/>
      <w:outlineLvl w:val="1"/>
    </w:pPr>
    <w:rPr>
      <w:rFonts w:ascii="Cambria" w:eastAsia="SimSun"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5CED"/>
    <w:rPr>
      <w:rFonts w:ascii="TimesNewRomanPSMT" w:eastAsia="Times New Roman" w:hAnsi="TimesNewRomanPSMT" w:cs="Times New Roman"/>
      <w:sz w:val="28"/>
      <w:szCs w:val="28"/>
      <w:lang w:val="ro-RO" w:eastAsia="ro-RO"/>
    </w:rPr>
  </w:style>
  <w:style w:type="character" w:customStyle="1" w:styleId="Heading2Char">
    <w:name w:val="Heading 2 Char"/>
    <w:aliases w:val="REP2 Char,Nadpis_2 Char,AB Char,Numbered - 2 Char,Sub Heading Char,ignorer2 Char,Heading 2 Char1 Char,Heading 2 Char Char Char,Fejléc 2 Char,TIT-PLIEGO PAC Char Char,Titulo secundario Char Char,título 2 Char Char,título 21 Char Char"/>
    <w:basedOn w:val="DefaultParagraphFont"/>
    <w:link w:val="Heading2"/>
    <w:rsid w:val="00435CED"/>
    <w:rPr>
      <w:rFonts w:ascii="Cambria" w:eastAsia="SimSun" w:hAnsi="Cambria" w:cs="Times New Roman"/>
      <w:b/>
      <w:bCs/>
      <w:i/>
      <w:iCs/>
      <w:sz w:val="28"/>
      <w:szCs w:val="28"/>
    </w:rPr>
  </w:style>
  <w:style w:type="paragraph" w:styleId="Header">
    <w:name w:val="header"/>
    <w:aliases w:val="Mediu"/>
    <w:basedOn w:val="Normal"/>
    <w:link w:val="HeaderChar"/>
    <w:uiPriority w:val="99"/>
    <w:unhideWhenUsed/>
    <w:rsid w:val="00435CED"/>
    <w:pPr>
      <w:tabs>
        <w:tab w:val="center" w:pos="4680"/>
        <w:tab w:val="right" w:pos="9360"/>
      </w:tabs>
      <w:spacing w:after="0" w:line="240" w:lineRule="auto"/>
    </w:pPr>
  </w:style>
  <w:style w:type="character" w:customStyle="1" w:styleId="HeaderChar">
    <w:name w:val="Header Char"/>
    <w:aliases w:val="Mediu Char"/>
    <w:basedOn w:val="DefaultParagraphFont"/>
    <w:link w:val="Header"/>
    <w:uiPriority w:val="99"/>
    <w:rsid w:val="00435CED"/>
    <w:rPr>
      <w:rFonts w:ascii="Calibri" w:eastAsia="Calibri" w:hAnsi="Calibri" w:cs="Times New Roman"/>
    </w:rPr>
  </w:style>
  <w:style w:type="paragraph" w:styleId="Footer">
    <w:name w:val="footer"/>
    <w:aliases w:val=" Caracter, Char, Char Char Char Char,Char Char Char Char, Char Char Char, Char Caracter Caracter, Char Caracter,Char Caracter Caracter,Char Caracter"/>
    <w:basedOn w:val="Normal"/>
    <w:link w:val="FooterChar"/>
    <w:unhideWhenUsed/>
    <w:rsid w:val="00435CED"/>
    <w:pPr>
      <w:tabs>
        <w:tab w:val="center" w:pos="4680"/>
        <w:tab w:val="right" w:pos="9360"/>
      </w:tabs>
      <w:spacing w:after="0" w:line="240" w:lineRule="auto"/>
    </w:pPr>
  </w:style>
  <w:style w:type="character" w:customStyle="1" w:styleId="FooterChar">
    <w:name w:val="Footer Char"/>
    <w:aliases w:val=" Caracter Char, Char Char, Char Char Char Char Char,Char Char Char Char Char, Char Char Char Char1, Char Caracter Caracter Char, Char Caracter Char,Char Caracter Caracter Char,Char Caracter Char"/>
    <w:basedOn w:val="DefaultParagraphFont"/>
    <w:link w:val="Footer"/>
    <w:rsid w:val="00435CED"/>
    <w:rPr>
      <w:rFonts w:ascii="Calibri" w:eastAsia="Calibri" w:hAnsi="Calibri" w:cs="Times New Roman"/>
    </w:rPr>
  </w:style>
  <w:style w:type="character" w:styleId="PageNumber">
    <w:name w:val="page number"/>
    <w:basedOn w:val="DefaultParagraphFont"/>
    <w:rsid w:val="00435CED"/>
  </w:style>
  <w:style w:type="paragraph" w:customStyle="1" w:styleId="Default">
    <w:name w:val="Default"/>
    <w:rsid w:val="00435CED"/>
    <w:pPr>
      <w:autoSpaceDE w:val="0"/>
      <w:autoSpaceDN w:val="0"/>
      <w:adjustRightInd w:val="0"/>
      <w:spacing w:after="0" w:line="240" w:lineRule="auto"/>
    </w:pPr>
    <w:rPr>
      <w:rFonts w:ascii="Arial" w:eastAsia="Times New Roman" w:hAnsi="Arial" w:cs="Arial"/>
      <w:color w:val="000000"/>
      <w:sz w:val="24"/>
      <w:szCs w:val="24"/>
    </w:rPr>
  </w:style>
  <w:style w:type="paragraph" w:styleId="BodyText">
    <w:name w:val="Body Text"/>
    <w:basedOn w:val="Default"/>
    <w:next w:val="Default"/>
    <w:link w:val="BodyTextChar"/>
    <w:rsid w:val="00435CED"/>
    <w:rPr>
      <w:rFonts w:cs="Times New Roman"/>
      <w:color w:val="auto"/>
    </w:rPr>
  </w:style>
  <w:style w:type="character" w:customStyle="1" w:styleId="BodyTextChar">
    <w:name w:val="Body Text Char"/>
    <w:basedOn w:val="DefaultParagraphFont"/>
    <w:link w:val="BodyText"/>
    <w:rsid w:val="00435CED"/>
    <w:rPr>
      <w:rFonts w:ascii="Arial" w:eastAsia="Times New Roman" w:hAnsi="Arial" w:cs="Times New Roman"/>
      <w:sz w:val="24"/>
      <w:szCs w:val="24"/>
    </w:rPr>
  </w:style>
  <w:style w:type="character" w:styleId="Hyperlink">
    <w:name w:val="Hyperlink"/>
    <w:rsid w:val="00435CED"/>
    <w:rPr>
      <w:color w:val="0000FF"/>
      <w:u w:val="single"/>
    </w:rPr>
  </w:style>
  <w:style w:type="paragraph" w:styleId="BodyTextIndent">
    <w:name w:val="Body Text Indent"/>
    <w:basedOn w:val="Normal"/>
    <w:link w:val="BodyTextIndentChar"/>
    <w:unhideWhenUsed/>
    <w:rsid w:val="00435CED"/>
    <w:pPr>
      <w:spacing w:after="120"/>
      <w:ind w:left="360"/>
    </w:pPr>
  </w:style>
  <w:style w:type="character" w:customStyle="1" w:styleId="BodyTextIndentChar">
    <w:name w:val="Body Text Indent Char"/>
    <w:basedOn w:val="DefaultParagraphFont"/>
    <w:link w:val="BodyTextIndent"/>
    <w:rsid w:val="00435CED"/>
    <w:rPr>
      <w:rFonts w:ascii="Calibri" w:eastAsia="Calibri" w:hAnsi="Calibri" w:cs="Times New Roman"/>
    </w:rPr>
  </w:style>
  <w:style w:type="character" w:customStyle="1" w:styleId="ln2tlitera">
    <w:name w:val="ln2tlitera"/>
    <w:rsid w:val="00435CED"/>
  </w:style>
  <w:style w:type="paragraph" w:styleId="ListParagraph">
    <w:name w:val="List Paragraph"/>
    <w:aliases w:val="Titlu 4"/>
    <w:basedOn w:val="Normal"/>
    <w:link w:val="ListParagraphChar"/>
    <w:uiPriority w:val="34"/>
    <w:qFormat/>
    <w:rsid w:val="00435CED"/>
    <w:pPr>
      <w:ind w:left="720"/>
    </w:pPr>
  </w:style>
  <w:style w:type="character" w:customStyle="1" w:styleId="ln2lnk1">
    <w:name w:val="ln2lnk1"/>
    <w:basedOn w:val="DefaultParagraphFont"/>
    <w:rsid w:val="00435CED"/>
    <w:rPr>
      <w:sz w:val="18"/>
      <w:szCs w:val="18"/>
      <w:u w:val="single"/>
    </w:rPr>
  </w:style>
  <w:style w:type="paragraph" w:styleId="BalloonText">
    <w:name w:val="Balloon Text"/>
    <w:basedOn w:val="Normal"/>
    <w:link w:val="BalloonTextChar"/>
    <w:uiPriority w:val="99"/>
    <w:semiHidden/>
    <w:unhideWhenUsed/>
    <w:rsid w:val="00435C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35CED"/>
    <w:rPr>
      <w:rFonts w:ascii="Tahoma" w:eastAsia="Calibri" w:hAnsi="Tahoma" w:cs="Tahoma"/>
      <w:sz w:val="16"/>
      <w:szCs w:val="16"/>
    </w:rPr>
  </w:style>
  <w:style w:type="character" w:customStyle="1" w:styleId="Bodytext0">
    <w:name w:val="Body text_"/>
    <w:link w:val="Bodytext1"/>
    <w:rsid w:val="00B9327F"/>
    <w:rPr>
      <w:rFonts w:ascii="Arial" w:eastAsia="Arial" w:hAnsi="Arial" w:cs="Arial"/>
      <w:sz w:val="26"/>
      <w:szCs w:val="26"/>
      <w:shd w:val="clear" w:color="auto" w:fill="FFFFFF"/>
    </w:rPr>
  </w:style>
  <w:style w:type="paragraph" w:customStyle="1" w:styleId="Bodytext1">
    <w:name w:val="Body text1"/>
    <w:basedOn w:val="Normal"/>
    <w:link w:val="Bodytext0"/>
    <w:rsid w:val="00B9327F"/>
    <w:pPr>
      <w:shd w:val="clear" w:color="auto" w:fill="FFFFFF"/>
      <w:spacing w:before="240" w:after="0" w:line="442" w:lineRule="exact"/>
      <w:ind w:hanging="380"/>
      <w:jc w:val="both"/>
    </w:pPr>
    <w:rPr>
      <w:rFonts w:ascii="Arial" w:eastAsia="Arial" w:hAnsi="Arial" w:cs="Arial"/>
      <w:sz w:val="26"/>
      <w:szCs w:val="26"/>
    </w:rPr>
  </w:style>
  <w:style w:type="paragraph" w:customStyle="1" w:styleId="Style">
    <w:name w:val="Style"/>
    <w:rsid w:val="00D205F1"/>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Textnormal">
    <w:name w:val="Text normal"/>
    <w:basedOn w:val="Normal"/>
    <w:autoRedefine/>
    <w:rsid w:val="00D205F1"/>
    <w:pPr>
      <w:widowControl w:val="0"/>
      <w:adjustRightInd w:val="0"/>
      <w:spacing w:after="0" w:line="240" w:lineRule="auto"/>
      <w:ind w:right="-22" w:firstLine="709"/>
      <w:jc w:val="both"/>
      <w:textAlignment w:val="baseline"/>
    </w:pPr>
    <w:rPr>
      <w:rFonts w:ascii="Arial" w:eastAsia="Times New Roman" w:hAnsi="Arial" w:cs="Arial"/>
      <w:sz w:val="24"/>
      <w:szCs w:val="24"/>
      <w:lang w:val="ro-RO" w:eastAsia="ro-RO"/>
    </w:rPr>
  </w:style>
  <w:style w:type="paragraph" w:customStyle="1" w:styleId="Nota">
    <w:name w:val="Nota"/>
    <w:basedOn w:val="Textnormal"/>
    <w:autoRedefine/>
    <w:rsid w:val="00D205F1"/>
    <w:rPr>
      <w:b/>
      <w:i/>
    </w:rPr>
  </w:style>
  <w:style w:type="paragraph" w:styleId="CommentText">
    <w:name w:val="annotation text"/>
    <w:basedOn w:val="Normal"/>
    <w:link w:val="CommentTextChar"/>
    <w:rsid w:val="00D205F1"/>
    <w:pPr>
      <w:widowControl w:val="0"/>
      <w:numPr>
        <w:numId w:val="16"/>
      </w:numPr>
      <w:adjustRightInd w:val="0"/>
      <w:spacing w:after="0" w:line="360" w:lineRule="atLeast"/>
      <w:jc w:val="both"/>
      <w:textAlignment w:val="baseline"/>
    </w:pPr>
    <w:rPr>
      <w:rFonts w:ascii="Arial" w:eastAsia="Times New Roman" w:hAnsi="Arial" w:cs="Arial"/>
      <w:sz w:val="24"/>
      <w:lang w:val="ro-RO"/>
    </w:rPr>
  </w:style>
  <w:style w:type="character" w:customStyle="1" w:styleId="CommentTextChar">
    <w:name w:val="Comment Text Char"/>
    <w:basedOn w:val="DefaultParagraphFont"/>
    <w:link w:val="CommentText"/>
    <w:rsid w:val="00D205F1"/>
    <w:rPr>
      <w:rFonts w:ascii="Arial" w:eastAsia="Times New Roman" w:hAnsi="Arial" w:cs="Arial"/>
      <w:sz w:val="24"/>
      <w:lang w:val="ro-RO"/>
    </w:rPr>
  </w:style>
  <w:style w:type="paragraph" w:customStyle="1" w:styleId="Subtitlu">
    <w:name w:val="Subtitlu"/>
    <w:basedOn w:val="Heading2"/>
    <w:rsid w:val="00D205F1"/>
    <w:pPr>
      <w:widowControl w:val="0"/>
      <w:pBdr>
        <w:top w:val="single" w:sz="4" w:space="1" w:color="FFFFFF"/>
        <w:left w:val="single" w:sz="4" w:space="1" w:color="FFFFFF"/>
        <w:bottom w:val="single" w:sz="4" w:space="1" w:color="FFFFFF"/>
        <w:right w:val="single" w:sz="4" w:space="1" w:color="FFFFFF"/>
      </w:pBdr>
      <w:shd w:val="clear" w:color="auto" w:fill="A6A6A6"/>
      <w:tabs>
        <w:tab w:val="left" w:pos="900"/>
        <w:tab w:val="left" w:pos="1931"/>
      </w:tabs>
      <w:suppressAutoHyphens/>
      <w:spacing w:before="0" w:after="0" w:line="240" w:lineRule="auto"/>
      <w:ind w:left="709"/>
      <w:jc w:val="both"/>
      <w:textAlignment w:val="baseline"/>
    </w:pPr>
    <w:rPr>
      <w:rFonts w:ascii="Arial" w:eastAsia="Times New Roman" w:hAnsi="Arial" w:cs="Arial"/>
      <w:i w:val="0"/>
      <w:iCs w:val="0"/>
      <w:color w:val="800000"/>
      <w:sz w:val="24"/>
      <w:szCs w:val="24"/>
      <w:lang w:val="it-IT" w:eastAsia="zh-CN"/>
    </w:rPr>
  </w:style>
  <w:style w:type="character" w:customStyle="1" w:styleId="ListParagraphChar">
    <w:name w:val="List Paragraph Char"/>
    <w:aliases w:val="Titlu 4 Char"/>
    <w:link w:val="ListParagraph"/>
    <w:uiPriority w:val="34"/>
    <w:rsid w:val="00D636CF"/>
    <w:rPr>
      <w:rFonts w:ascii="Calibri" w:eastAsia="Calibri" w:hAnsi="Calibri" w:cs="Times New Roman"/>
    </w:rPr>
  </w:style>
  <w:style w:type="paragraph" w:styleId="BodyTextIndent2">
    <w:name w:val="Body Text Indent 2"/>
    <w:basedOn w:val="Normal"/>
    <w:link w:val="BodyTextIndent2Char"/>
    <w:uiPriority w:val="99"/>
    <w:unhideWhenUsed/>
    <w:rsid w:val="00E875CD"/>
    <w:pPr>
      <w:spacing w:after="120" w:line="480" w:lineRule="auto"/>
      <w:ind w:left="360"/>
    </w:pPr>
  </w:style>
  <w:style w:type="character" w:customStyle="1" w:styleId="BodyTextIndent2Char">
    <w:name w:val="Body Text Indent 2 Char"/>
    <w:basedOn w:val="DefaultParagraphFont"/>
    <w:link w:val="BodyTextIndent2"/>
    <w:uiPriority w:val="99"/>
    <w:rsid w:val="00E875CD"/>
    <w:rPr>
      <w:rFonts w:ascii="Calibri" w:eastAsia="Calibri" w:hAnsi="Calibri" w:cs="Times New Roman"/>
    </w:rPr>
  </w:style>
  <w:style w:type="paragraph" w:customStyle="1" w:styleId="TableParagraph">
    <w:name w:val="Table Paragraph"/>
    <w:basedOn w:val="Normal"/>
    <w:uiPriority w:val="1"/>
    <w:qFormat/>
    <w:rsid w:val="000A0B6B"/>
    <w:pPr>
      <w:widowControl w:val="0"/>
      <w:spacing w:after="0" w:line="240" w:lineRule="auto"/>
    </w:pPr>
    <w:rPr>
      <w:rFonts w:asciiTheme="minorHAnsi" w:eastAsiaTheme="minorHAnsi" w:hAnsiTheme="minorHAnsi" w:cstheme="minorBidi"/>
    </w:rPr>
  </w:style>
  <w:style w:type="paragraph" w:customStyle="1" w:styleId="CharCharChar1CharCharChar">
    <w:name w:val="Char Char Char1 Char Char Char"/>
    <w:basedOn w:val="Normal"/>
    <w:rsid w:val="008C7E7E"/>
    <w:pPr>
      <w:spacing w:after="0" w:line="240" w:lineRule="auto"/>
    </w:pPr>
    <w:rPr>
      <w:rFonts w:ascii="Times New Roman" w:eastAsia="Times New Roman" w:hAnsi="Times New Roman"/>
      <w:sz w:val="24"/>
      <w:szCs w:val="24"/>
      <w:lang w:val="pl-PL" w:eastAsia="pl-PL"/>
    </w:rPr>
  </w:style>
  <w:style w:type="table" w:styleId="TableGrid">
    <w:name w:val="Table Grid"/>
    <w:basedOn w:val="TableNormal"/>
    <w:rsid w:val="008C7E7E"/>
    <w:pPr>
      <w:suppressAutoHyphens/>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1CharCharChar0">
    <w:name w:val="Char Char Char1 Char Char Char"/>
    <w:basedOn w:val="Normal"/>
    <w:rsid w:val="00FC7EC1"/>
    <w:pPr>
      <w:spacing w:after="0" w:line="240" w:lineRule="auto"/>
    </w:pPr>
    <w:rPr>
      <w:rFonts w:ascii="Times New Roman" w:eastAsia="Times New Roman" w:hAnsi="Times New Roman"/>
      <w:sz w:val="24"/>
      <w:szCs w:val="24"/>
      <w:lang w:val="pl-PL"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1.bin"/><Relationship Id="rId1" Type="http://schemas.openxmlformats.org/officeDocument/2006/relationships/image" Target="media/image2.wmf"/></Relationships>
</file>

<file path=word/_rels/footer3.xml.rels><?xml version="1.0" encoding="UTF-8" standalone="yes"?>
<Relationships xmlns="http://schemas.openxmlformats.org/package/2006/relationships"><Relationship Id="rId3" Type="http://schemas.openxmlformats.org/officeDocument/2006/relationships/hyperlink" Target="mailto:office@apmhr.anpm.ro" TargetMode="External"/><Relationship Id="rId2" Type="http://schemas.openxmlformats.org/officeDocument/2006/relationships/oleObject" Target="embeddings/oleObject3.bin"/><Relationship Id="rId1" Type="http://schemas.openxmlformats.org/officeDocument/2006/relationships/image" Target="media/image2.wmf"/></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oleObject" Target="embeddings/oleObject2.bin"/><Relationship Id="rId1" Type="http://schemas.openxmlformats.org/officeDocument/2006/relationships/image" Target="media/image2.wmf"/></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3843E71-4DD8-4A4D-B904-FB08B005B2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150</TotalTime>
  <Pages>5</Pages>
  <Words>2322</Words>
  <Characters>13237</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Barabas Zoltan</dc:creator>
  <cp:lastModifiedBy>Barabas Zoltan</cp:lastModifiedBy>
  <cp:revision>5</cp:revision>
  <cp:lastPrinted>2019-07-02T11:58:00Z</cp:lastPrinted>
  <dcterms:created xsi:type="dcterms:W3CDTF">2019-07-08T11:48:00Z</dcterms:created>
  <dcterms:modified xsi:type="dcterms:W3CDTF">2019-07-10T11:49:00Z</dcterms:modified>
</cp:coreProperties>
</file>