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3606B8" w:rsidRDefault="00857CFE" w:rsidP="008307C9">
      <w:pPr>
        <w:pStyle w:val="Header"/>
        <w:tabs>
          <w:tab w:val="clear" w:pos="4680"/>
          <w:tab w:val="clear" w:pos="9360"/>
          <w:tab w:val="left" w:pos="9000"/>
        </w:tabs>
        <w:jc w:val="center"/>
        <w:rPr>
          <w:rFonts w:ascii="Times New Roman" w:hAnsi="Times New Roman"/>
          <w:sz w:val="32"/>
          <w:szCs w:val="32"/>
          <w:lang w:val="ro-RO"/>
        </w:rPr>
      </w:pPr>
      <w:bookmarkStart w:id="0" w:name="_GoBack"/>
      <w:bookmarkEnd w:id="0"/>
      <w:r w:rsidRPr="003606B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8921432" r:id="rId10"/>
        </w:pict>
      </w:r>
      <w:r w:rsidR="008307C9" w:rsidRPr="003606B8">
        <w:rPr>
          <w:noProof/>
          <w:lang w:val="ro-RO"/>
        </w:rPr>
        <w:drawing>
          <wp:anchor distT="0" distB="0" distL="114300" distR="114300" simplePos="0" relativeHeight="251657216" behindDoc="0" locked="0" layoutInCell="1" allowOverlap="1" wp14:anchorId="0B430830" wp14:editId="259DCB1E">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3606B8">
        <w:rPr>
          <w:lang w:val="ro-RO"/>
        </w:rPr>
        <w:tab/>
        <w:t xml:space="preserve">   </w:t>
      </w:r>
      <w:r w:rsidR="008307C9" w:rsidRPr="003606B8">
        <w:rPr>
          <w:rFonts w:ascii="Times New Roman" w:hAnsi="Times New Roman"/>
          <w:b/>
          <w:sz w:val="32"/>
          <w:szCs w:val="32"/>
          <w:lang w:val="ro-RO"/>
        </w:rPr>
        <w:t>Ministerul Mediului</w:t>
      </w:r>
    </w:p>
    <w:p w:rsidR="008307C9" w:rsidRPr="003606B8" w:rsidRDefault="008307C9" w:rsidP="008307C9">
      <w:pPr>
        <w:tabs>
          <w:tab w:val="left" w:pos="3270"/>
        </w:tabs>
        <w:jc w:val="center"/>
        <w:rPr>
          <w:rFonts w:ascii="Times New Roman" w:hAnsi="Times New Roman"/>
          <w:sz w:val="36"/>
          <w:szCs w:val="36"/>
          <w:lang w:val="ro-RO"/>
        </w:rPr>
      </w:pPr>
      <w:r w:rsidRPr="003606B8">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3606B8" w:rsidTr="00D4071E">
        <w:trPr>
          <w:trHeight w:val="226"/>
        </w:trPr>
        <w:tc>
          <w:tcPr>
            <w:tcW w:w="9676" w:type="dxa"/>
            <w:shd w:val="clear" w:color="auto" w:fill="FFFFFF"/>
          </w:tcPr>
          <w:p w:rsidR="008307C9" w:rsidRPr="003606B8" w:rsidRDefault="008307C9" w:rsidP="00D4071E">
            <w:pPr>
              <w:pStyle w:val="Header"/>
              <w:tabs>
                <w:tab w:val="clear" w:pos="4680"/>
                <w:tab w:val="clear" w:pos="9360"/>
              </w:tabs>
              <w:spacing w:before="120"/>
              <w:jc w:val="center"/>
              <w:rPr>
                <w:rFonts w:ascii="Garamond" w:hAnsi="Garamond"/>
                <w:b/>
                <w:bCs/>
                <w:sz w:val="36"/>
                <w:szCs w:val="36"/>
                <w:lang w:val="ro-RO"/>
              </w:rPr>
            </w:pPr>
            <w:r w:rsidRPr="003606B8">
              <w:rPr>
                <w:rFonts w:ascii="Times New Roman" w:hAnsi="Times New Roman"/>
                <w:b/>
                <w:bCs/>
                <w:sz w:val="36"/>
                <w:szCs w:val="36"/>
                <w:lang w:val="ro-RO"/>
              </w:rPr>
              <w:t>Agenţia pentru Protecţia Mediului Harghita</w:t>
            </w:r>
          </w:p>
        </w:tc>
      </w:tr>
    </w:tbl>
    <w:p w:rsidR="008307C9" w:rsidRPr="003606B8"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3606B8"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F27939" w:rsidRPr="003606B8" w:rsidRDefault="00F27939" w:rsidP="008C68DE">
      <w:pPr>
        <w:autoSpaceDE w:val="0"/>
        <w:autoSpaceDN w:val="0"/>
        <w:adjustRightInd w:val="0"/>
        <w:spacing w:after="0" w:line="240" w:lineRule="auto"/>
        <w:jc w:val="center"/>
        <w:rPr>
          <w:rFonts w:ascii="Times New Roman" w:hAnsi="Times New Roman"/>
          <w:b/>
          <w:bCs/>
          <w:caps/>
          <w:sz w:val="28"/>
          <w:szCs w:val="28"/>
          <w:lang w:val="ro-RO"/>
        </w:rPr>
      </w:pPr>
    </w:p>
    <w:p w:rsidR="009446ED" w:rsidRPr="003606B8" w:rsidRDefault="009446ED"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3606B8"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3606B8">
        <w:rPr>
          <w:rFonts w:ascii="Times New Roman" w:hAnsi="Times New Roman"/>
          <w:b/>
          <w:bCs/>
          <w:caps/>
          <w:sz w:val="28"/>
          <w:szCs w:val="28"/>
          <w:lang w:val="ro-RO"/>
        </w:rPr>
        <w:t>Decizia etapei de încadrare</w:t>
      </w:r>
    </w:p>
    <w:p w:rsidR="008C68DE" w:rsidRPr="003606B8" w:rsidRDefault="008C68DE" w:rsidP="008C68DE">
      <w:pPr>
        <w:autoSpaceDE w:val="0"/>
        <w:autoSpaceDN w:val="0"/>
        <w:adjustRightInd w:val="0"/>
        <w:spacing w:after="0" w:line="240" w:lineRule="auto"/>
        <w:rPr>
          <w:rFonts w:ascii="Times New Roman" w:hAnsi="Times New Roman"/>
          <w:sz w:val="28"/>
          <w:szCs w:val="28"/>
          <w:lang w:val="ro-RO"/>
        </w:rPr>
      </w:pPr>
    </w:p>
    <w:p w:rsidR="009446ED" w:rsidRPr="003606B8" w:rsidRDefault="009446ED" w:rsidP="008C68DE">
      <w:pPr>
        <w:autoSpaceDE w:val="0"/>
        <w:autoSpaceDN w:val="0"/>
        <w:adjustRightInd w:val="0"/>
        <w:spacing w:after="0" w:line="240" w:lineRule="auto"/>
        <w:rPr>
          <w:rFonts w:ascii="Times New Roman" w:hAnsi="Times New Roman"/>
          <w:sz w:val="28"/>
          <w:szCs w:val="28"/>
          <w:lang w:val="ro-RO"/>
        </w:rPr>
      </w:pPr>
    </w:p>
    <w:p w:rsidR="008C68DE" w:rsidRPr="003606B8" w:rsidRDefault="0010760F" w:rsidP="008C68DE">
      <w:pPr>
        <w:autoSpaceDE w:val="0"/>
        <w:autoSpaceDN w:val="0"/>
        <w:adjustRightInd w:val="0"/>
        <w:spacing w:after="0" w:line="240" w:lineRule="auto"/>
        <w:jc w:val="center"/>
        <w:rPr>
          <w:rFonts w:ascii="Times New Roman" w:hAnsi="Times New Roman"/>
          <w:sz w:val="28"/>
          <w:szCs w:val="28"/>
          <w:lang w:val="ro-RO"/>
        </w:rPr>
      </w:pPr>
      <w:r w:rsidRPr="003606B8">
        <w:rPr>
          <w:rFonts w:ascii="Times New Roman" w:hAnsi="Times New Roman"/>
          <w:sz w:val="28"/>
          <w:szCs w:val="28"/>
          <w:lang w:val="ro-RO"/>
        </w:rPr>
        <w:t>Nr.</w:t>
      </w:r>
      <w:r w:rsidR="00AD5B7D" w:rsidRPr="003606B8">
        <w:rPr>
          <w:rFonts w:ascii="Times New Roman" w:hAnsi="Times New Roman"/>
          <w:sz w:val="28"/>
          <w:szCs w:val="28"/>
          <w:lang w:val="ro-RO"/>
        </w:rPr>
        <w:t xml:space="preserve"> </w:t>
      </w:r>
      <w:proofErr w:type="spellStart"/>
      <w:r w:rsidRPr="003606B8">
        <w:rPr>
          <w:rFonts w:ascii="Times New Roman" w:hAnsi="Times New Roman"/>
          <w:sz w:val="28"/>
          <w:szCs w:val="28"/>
          <w:lang w:val="ro-RO"/>
        </w:rPr>
        <w:t>xxx</w:t>
      </w:r>
      <w:proofErr w:type="spellEnd"/>
      <w:r w:rsidR="00C826A8" w:rsidRPr="003606B8">
        <w:rPr>
          <w:rFonts w:ascii="Times New Roman" w:hAnsi="Times New Roman"/>
          <w:sz w:val="28"/>
          <w:szCs w:val="28"/>
          <w:lang w:val="ro-RO"/>
        </w:rPr>
        <w:t xml:space="preserve"> </w:t>
      </w:r>
      <w:r w:rsidR="00D63FD9" w:rsidRPr="003606B8">
        <w:rPr>
          <w:rFonts w:ascii="Times New Roman" w:hAnsi="Times New Roman"/>
          <w:sz w:val="28"/>
          <w:szCs w:val="28"/>
          <w:lang w:val="ro-RO"/>
        </w:rPr>
        <w:t>din</w:t>
      </w:r>
      <w:r w:rsidR="00AD5B7D" w:rsidRPr="003606B8">
        <w:rPr>
          <w:rFonts w:ascii="Times New Roman" w:hAnsi="Times New Roman"/>
          <w:sz w:val="28"/>
          <w:szCs w:val="28"/>
          <w:lang w:val="ro-RO"/>
        </w:rPr>
        <w:t xml:space="preserve"> </w:t>
      </w:r>
      <w:r w:rsidR="00D63FD9" w:rsidRPr="003606B8">
        <w:rPr>
          <w:rFonts w:ascii="Times New Roman" w:hAnsi="Times New Roman"/>
          <w:sz w:val="28"/>
          <w:szCs w:val="28"/>
          <w:lang w:val="ro-RO"/>
        </w:rPr>
        <w:t>XXX 09</w:t>
      </w:r>
      <w:r w:rsidR="00402ED7" w:rsidRPr="003606B8">
        <w:rPr>
          <w:rFonts w:ascii="Times New Roman" w:hAnsi="Times New Roman"/>
          <w:sz w:val="28"/>
          <w:szCs w:val="28"/>
          <w:lang w:val="ro-RO"/>
        </w:rPr>
        <w:t>.2019</w:t>
      </w:r>
    </w:p>
    <w:p w:rsidR="008C68DE" w:rsidRPr="003606B8"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3606B8"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3606B8">
        <w:rPr>
          <w:rFonts w:ascii="Times New Roman" w:hAnsi="Times New Roman"/>
          <w:sz w:val="28"/>
          <w:szCs w:val="28"/>
          <w:lang w:val="ro-RO"/>
        </w:rPr>
        <w:t>Ca urmare a solicitării de emitere a ac</w:t>
      </w:r>
      <w:r w:rsidR="00402ED7" w:rsidRPr="003606B8">
        <w:rPr>
          <w:rFonts w:ascii="Times New Roman" w:hAnsi="Times New Roman"/>
          <w:sz w:val="28"/>
          <w:szCs w:val="28"/>
          <w:lang w:val="ro-RO"/>
        </w:rPr>
        <w:t>ordului de</w:t>
      </w:r>
      <w:r w:rsidR="004132E4" w:rsidRPr="003606B8">
        <w:rPr>
          <w:rFonts w:ascii="Times New Roman" w:hAnsi="Times New Roman"/>
          <w:sz w:val="28"/>
          <w:szCs w:val="28"/>
          <w:lang w:val="ro-RO"/>
        </w:rPr>
        <w:t xml:space="preserve"> mediu adresat</w:t>
      </w:r>
      <w:r w:rsidR="0015358A" w:rsidRPr="003606B8">
        <w:rPr>
          <w:rFonts w:ascii="Times New Roman" w:hAnsi="Times New Roman"/>
          <w:sz w:val="28"/>
          <w:szCs w:val="28"/>
          <w:lang w:val="ro-RO"/>
        </w:rPr>
        <w:t>ă</w:t>
      </w:r>
      <w:r w:rsidR="0010760F" w:rsidRPr="003606B8">
        <w:rPr>
          <w:rFonts w:ascii="Times New Roman" w:hAnsi="Times New Roman"/>
          <w:sz w:val="28"/>
          <w:szCs w:val="28"/>
          <w:lang w:val="ro-RO"/>
        </w:rPr>
        <w:t xml:space="preserve"> de </w:t>
      </w:r>
      <w:r w:rsidR="0010760F" w:rsidRPr="003606B8">
        <w:rPr>
          <w:rFonts w:ascii="Times New Roman" w:hAnsi="Times New Roman"/>
          <w:b/>
          <w:sz w:val="28"/>
          <w:szCs w:val="28"/>
          <w:lang w:val="ro-RO"/>
        </w:rPr>
        <w:t>FORTUNA PARK SRL</w:t>
      </w:r>
      <w:r w:rsidR="004132E4" w:rsidRPr="003606B8">
        <w:rPr>
          <w:rFonts w:ascii="Times New Roman" w:hAnsi="Times New Roman"/>
          <w:sz w:val="28"/>
          <w:szCs w:val="28"/>
          <w:lang w:val="ro-RO"/>
        </w:rPr>
        <w:t xml:space="preserve">, cu </w:t>
      </w:r>
      <w:r w:rsidR="0010760F" w:rsidRPr="003606B8">
        <w:rPr>
          <w:rFonts w:ascii="Times New Roman" w:hAnsi="Times New Roman"/>
          <w:sz w:val="28"/>
          <w:szCs w:val="28"/>
          <w:lang w:val="ro-RO"/>
        </w:rPr>
        <w:t xml:space="preserve">sediul în municipiul </w:t>
      </w:r>
      <w:r w:rsidR="0010760F" w:rsidRPr="003606B8">
        <w:rPr>
          <w:rFonts w:ascii="Times New Roman" w:hAnsi="Times New Roman"/>
          <w:b/>
          <w:sz w:val="28"/>
          <w:szCs w:val="28"/>
          <w:lang w:val="ro-RO"/>
        </w:rPr>
        <w:t>Miercurea-</w:t>
      </w:r>
      <w:r w:rsidR="00B61636" w:rsidRPr="003606B8">
        <w:rPr>
          <w:rFonts w:ascii="Times New Roman" w:hAnsi="Times New Roman"/>
          <w:b/>
          <w:sz w:val="28"/>
          <w:szCs w:val="28"/>
          <w:lang w:val="ro-RO"/>
        </w:rPr>
        <w:t>Ciuc, str. Al. Fortuna Park, nr.1/A/701</w:t>
      </w:r>
      <w:r w:rsidR="00402ED7" w:rsidRPr="003606B8">
        <w:rPr>
          <w:rFonts w:ascii="Times New Roman" w:hAnsi="Times New Roman"/>
          <w:sz w:val="28"/>
          <w:szCs w:val="28"/>
          <w:lang w:val="ro-RO"/>
        </w:rPr>
        <w:t xml:space="preserve">, </w:t>
      </w:r>
      <w:r w:rsidRPr="003606B8">
        <w:rPr>
          <w:rFonts w:ascii="Times New Roman" w:hAnsi="Times New Roman"/>
          <w:sz w:val="28"/>
          <w:szCs w:val="28"/>
          <w:lang w:val="ro-RO"/>
        </w:rPr>
        <w:t>judeţu</w:t>
      </w:r>
      <w:r w:rsidR="00402ED7" w:rsidRPr="003606B8">
        <w:rPr>
          <w:rFonts w:ascii="Times New Roman" w:hAnsi="Times New Roman"/>
          <w:sz w:val="28"/>
          <w:szCs w:val="28"/>
          <w:lang w:val="ro-RO"/>
        </w:rPr>
        <w:t>l Harghita</w:t>
      </w:r>
      <w:r w:rsidRPr="003606B8">
        <w:rPr>
          <w:rFonts w:ascii="Times New Roman" w:hAnsi="Times New Roman"/>
          <w:sz w:val="28"/>
          <w:szCs w:val="28"/>
          <w:lang w:val="ro-RO"/>
        </w:rPr>
        <w:t xml:space="preserve"> înregistrată la Agenţia pentru Protecţia Mediului Harg</w:t>
      </w:r>
      <w:r w:rsidR="00996A6F" w:rsidRPr="003606B8">
        <w:rPr>
          <w:rFonts w:ascii="Times New Roman" w:hAnsi="Times New Roman"/>
          <w:sz w:val="28"/>
          <w:szCs w:val="28"/>
          <w:lang w:val="ro-RO"/>
        </w:rPr>
        <w:t>hita</w:t>
      </w:r>
      <w:r w:rsidR="0010760F" w:rsidRPr="003606B8">
        <w:rPr>
          <w:rFonts w:ascii="Times New Roman" w:hAnsi="Times New Roman"/>
          <w:sz w:val="28"/>
          <w:szCs w:val="28"/>
          <w:lang w:val="ro-RO"/>
        </w:rPr>
        <w:t xml:space="preserve"> cu nr. 6995 din 22.07</w:t>
      </w:r>
      <w:r w:rsidR="004132E4" w:rsidRPr="003606B8">
        <w:rPr>
          <w:rFonts w:ascii="Times New Roman" w:hAnsi="Times New Roman"/>
          <w:sz w:val="28"/>
          <w:szCs w:val="28"/>
          <w:lang w:val="ro-RO"/>
        </w:rPr>
        <w:t>.2019</w:t>
      </w:r>
      <w:r w:rsidR="00402ED7" w:rsidRPr="003606B8">
        <w:rPr>
          <w:rFonts w:ascii="Times New Roman" w:hAnsi="Times New Roman"/>
          <w:sz w:val="28"/>
          <w:szCs w:val="28"/>
          <w:lang w:val="ro-RO"/>
        </w:rPr>
        <w:t xml:space="preserve">, </w:t>
      </w:r>
      <w:r w:rsidR="006E4161" w:rsidRPr="003606B8">
        <w:rPr>
          <w:rFonts w:ascii="Times New Roman" w:hAnsi="Times New Roman"/>
          <w:sz w:val="28"/>
          <w:szCs w:val="28"/>
          <w:lang w:val="ro-RO"/>
        </w:rPr>
        <w:t>completat</w:t>
      </w:r>
      <w:r w:rsidR="0015358A" w:rsidRPr="003606B8">
        <w:rPr>
          <w:rFonts w:ascii="Times New Roman" w:hAnsi="Times New Roman"/>
          <w:sz w:val="28"/>
          <w:szCs w:val="28"/>
          <w:lang w:val="ro-RO"/>
        </w:rPr>
        <w:t>ă</w:t>
      </w:r>
      <w:r w:rsidR="0010760F" w:rsidRPr="003606B8">
        <w:rPr>
          <w:rFonts w:ascii="Times New Roman" w:hAnsi="Times New Roman"/>
          <w:sz w:val="28"/>
          <w:szCs w:val="28"/>
          <w:lang w:val="ro-RO"/>
        </w:rPr>
        <w:t xml:space="preserve"> cu nr.7464/08.08.2019</w:t>
      </w:r>
      <w:r w:rsidR="00DF2ACC" w:rsidRPr="003606B8">
        <w:rPr>
          <w:rFonts w:ascii="Times New Roman" w:hAnsi="Times New Roman"/>
          <w:sz w:val="28"/>
          <w:szCs w:val="28"/>
          <w:lang w:val="ro-RO"/>
        </w:rPr>
        <w:t>,</w:t>
      </w:r>
      <w:r w:rsidR="0010760F" w:rsidRPr="003606B8">
        <w:rPr>
          <w:rFonts w:ascii="Times New Roman" w:hAnsi="Times New Roman"/>
          <w:sz w:val="28"/>
          <w:szCs w:val="28"/>
          <w:lang w:val="ro-RO"/>
        </w:rPr>
        <w:t xml:space="preserve"> nr.7594/13.08.2019</w:t>
      </w:r>
      <w:r w:rsidR="006E4161" w:rsidRPr="003606B8">
        <w:rPr>
          <w:rFonts w:ascii="Times New Roman" w:hAnsi="Times New Roman"/>
          <w:sz w:val="28"/>
          <w:szCs w:val="28"/>
          <w:lang w:val="ro-RO"/>
        </w:rPr>
        <w:t xml:space="preserve"> </w:t>
      </w:r>
      <w:r w:rsidR="00402ED7" w:rsidRPr="003606B8">
        <w:rPr>
          <w:rFonts w:ascii="Times New Roman" w:hAnsi="Times New Roman"/>
          <w:sz w:val="28"/>
          <w:szCs w:val="28"/>
          <w:lang w:val="ro-RO"/>
        </w:rPr>
        <w:t>în baza</w:t>
      </w:r>
      <w:r w:rsidR="007F19D0" w:rsidRPr="003606B8">
        <w:rPr>
          <w:rFonts w:ascii="Times New Roman" w:hAnsi="Times New Roman"/>
          <w:sz w:val="28"/>
          <w:szCs w:val="28"/>
          <w:lang w:val="ro-RO"/>
        </w:rPr>
        <w:t>:</w:t>
      </w:r>
      <w:r w:rsidR="006E4161" w:rsidRPr="003606B8">
        <w:rPr>
          <w:rFonts w:ascii="Times New Roman" w:hAnsi="Times New Roman"/>
          <w:sz w:val="28"/>
          <w:szCs w:val="28"/>
          <w:lang w:val="ro-RO"/>
        </w:rPr>
        <w:t xml:space="preserve"> </w:t>
      </w:r>
      <w:r w:rsidR="00402ED7" w:rsidRPr="003606B8">
        <w:rPr>
          <w:rFonts w:ascii="Times New Roman" w:hAnsi="Times New Roman"/>
          <w:sz w:val="28"/>
          <w:szCs w:val="28"/>
          <w:lang w:val="ro-RO"/>
        </w:rPr>
        <w:t>Legii nr. 292</w:t>
      </w:r>
      <w:r w:rsidR="007F19D0" w:rsidRPr="003606B8">
        <w:rPr>
          <w:rFonts w:ascii="Times New Roman" w:hAnsi="Times New Roman"/>
          <w:sz w:val="28"/>
          <w:szCs w:val="28"/>
          <w:lang w:val="ro-RO"/>
        </w:rPr>
        <w:t>/2018</w:t>
      </w:r>
      <w:r w:rsidRPr="003606B8">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3606B8"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3606B8">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3606B8">
        <w:rPr>
          <w:rFonts w:ascii="Times New Roman" w:hAnsi="Times New Roman"/>
          <w:sz w:val="28"/>
          <w:szCs w:val="28"/>
          <w:lang w:val="ro-RO"/>
        </w:rPr>
        <w:t>a</w:t>
      </w:r>
      <w:r w:rsidR="00421BB1" w:rsidRPr="003606B8">
        <w:rPr>
          <w:rFonts w:ascii="Times New Roman" w:hAnsi="Times New Roman"/>
          <w:sz w:val="28"/>
          <w:szCs w:val="28"/>
          <w:lang w:val="ro-RO"/>
        </w:rPr>
        <w:t xml:space="preserve"> de </w:t>
      </w:r>
      <w:r w:rsidR="00AD5B7D" w:rsidRPr="003606B8">
        <w:rPr>
          <w:rFonts w:ascii="Times New Roman" w:hAnsi="Times New Roman"/>
          <w:sz w:val="28"/>
          <w:szCs w:val="28"/>
          <w:lang w:val="ro-RO"/>
        </w:rPr>
        <w:t>03.09</w:t>
      </w:r>
      <w:r w:rsidR="00402ED7" w:rsidRPr="003606B8">
        <w:rPr>
          <w:rFonts w:ascii="Times New Roman" w:hAnsi="Times New Roman"/>
          <w:sz w:val="28"/>
          <w:szCs w:val="28"/>
          <w:lang w:val="ro-RO"/>
        </w:rPr>
        <w:t>.2019</w:t>
      </w:r>
      <w:r w:rsidRPr="003606B8">
        <w:rPr>
          <w:rFonts w:ascii="Times New Roman" w:hAnsi="Times New Roman"/>
          <w:sz w:val="28"/>
          <w:szCs w:val="28"/>
          <w:lang w:val="ro-RO"/>
        </w:rPr>
        <w:t xml:space="preserve"> că</w:t>
      </w:r>
      <w:r w:rsidR="00402ED7" w:rsidRPr="003606B8">
        <w:rPr>
          <w:rFonts w:ascii="Times New Roman" w:hAnsi="Times New Roman"/>
          <w:sz w:val="28"/>
          <w:szCs w:val="28"/>
          <w:lang w:val="ro-RO"/>
        </w:rPr>
        <w:t xml:space="preserve"> proiectul </w:t>
      </w:r>
      <w:r w:rsidR="00402ED7" w:rsidRPr="003606B8">
        <w:rPr>
          <w:rFonts w:ascii="Times New Roman" w:hAnsi="Times New Roman"/>
          <w:b/>
          <w:sz w:val="28"/>
          <w:szCs w:val="28"/>
          <w:lang w:val="ro-RO"/>
        </w:rPr>
        <w:t>„</w:t>
      </w:r>
      <w:r w:rsidR="0010760F" w:rsidRPr="003606B8">
        <w:rPr>
          <w:rFonts w:ascii="Times New Roman" w:hAnsi="Times New Roman"/>
          <w:b/>
          <w:sz w:val="28"/>
          <w:szCs w:val="28"/>
          <w:lang w:val="ro-RO"/>
        </w:rPr>
        <w:t>Construire bloc de locuințe colective D+P+</w:t>
      </w:r>
      <w:r w:rsidR="00DC6D26" w:rsidRPr="003606B8">
        <w:rPr>
          <w:rFonts w:ascii="Times New Roman" w:hAnsi="Times New Roman"/>
          <w:b/>
          <w:sz w:val="28"/>
          <w:szCs w:val="28"/>
          <w:lang w:val="ro-RO"/>
        </w:rPr>
        <w:t>5E</w:t>
      </w:r>
      <w:r w:rsidR="0010760F" w:rsidRPr="003606B8">
        <w:rPr>
          <w:rFonts w:ascii="Times New Roman" w:hAnsi="Times New Roman"/>
          <w:b/>
          <w:sz w:val="28"/>
          <w:szCs w:val="28"/>
          <w:lang w:val="ro-RO"/>
        </w:rPr>
        <w:t>+M și clădire pentru servicii și comerț P+1, organizare de șantier, branșamente și racorduri utilități</w:t>
      </w:r>
      <w:r w:rsidR="00402ED7" w:rsidRPr="003606B8">
        <w:rPr>
          <w:rFonts w:ascii="Times New Roman" w:hAnsi="Times New Roman"/>
          <w:b/>
          <w:sz w:val="28"/>
          <w:szCs w:val="28"/>
          <w:lang w:val="ro-RO"/>
        </w:rPr>
        <w:t>“</w:t>
      </w:r>
      <w:r w:rsidRPr="003606B8">
        <w:rPr>
          <w:rFonts w:ascii="Times New Roman" w:hAnsi="Times New Roman"/>
          <w:sz w:val="28"/>
          <w:szCs w:val="28"/>
          <w:lang w:val="ro-RO"/>
        </w:rPr>
        <w:t xml:space="preserve"> propus a fi amp</w:t>
      </w:r>
      <w:r w:rsidR="00392925" w:rsidRPr="003606B8">
        <w:rPr>
          <w:rFonts w:ascii="Times New Roman" w:hAnsi="Times New Roman"/>
          <w:sz w:val="28"/>
          <w:szCs w:val="28"/>
          <w:lang w:val="ro-RO"/>
        </w:rPr>
        <w:t>lasat în municipiul Miercurea-Ciuc</w:t>
      </w:r>
      <w:r w:rsidR="00402ED7" w:rsidRPr="003606B8">
        <w:rPr>
          <w:rFonts w:ascii="Times New Roman" w:hAnsi="Times New Roman"/>
          <w:sz w:val="28"/>
          <w:szCs w:val="28"/>
          <w:lang w:val="ro-RO"/>
        </w:rPr>
        <w:t>,</w:t>
      </w:r>
      <w:r w:rsidR="00DF2ACC" w:rsidRPr="003606B8">
        <w:rPr>
          <w:rFonts w:ascii="Times New Roman" w:hAnsi="Times New Roman"/>
          <w:sz w:val="28"/>
          <w:szCs w:val="28"/>
          <w:lang w:val="ro-RO"/>
        </w:rPr>
        <w:t xml:space="preserve"> </w:t>
      </w:r>
      <w:r w:rsidR="00392925" w:rsidRPr="003606B8">
        <w:rPr>
          <w:rFonts w:ascii="Times New Roman" w:hAnsi="Times New Roman"/>
          <w:sz w:val="28"/>
          <w:szCs w:val="28"/>
          <w:lang w:val="ro-RO"/>
        </w:rPr>
        <w:t>str. Al. Fortuna Park, F.N.</w:t>
      </w:r>
      <w:r w:rsidR="00E37A72" w:rsidRPr="003606B8">
        <w:rPr>
          <w:rFonts w:ascii="Times New Roman" w:hAnsi="Times New Roman"/>
          <w:sz w:val="28"/>
          <w:szCs w:val="28"/>
          <w:lang w:val="ro-RO"/>
        </w:rPr>
        <w:t>,</w:t>
      </w:r>
      <w:r w:rsidR="007F19D0" w:rsidRPr="003606B8">
        <w:rPr>
          <w:rFonts w:ascii="Times New Roman" w:hAnsi="Times New Roman"/>
          <w:sz w:val="28"/>
          <w:szCs w:val="28"/>
          <w:lang w:val="ro-RO"/>
        </w:rPr>
        <w:t xml:space="preserve"> </w:t>
      </w:r>
      <w:r w:rsidR="00402ED7" w:rsidRPr="003606B8">
        <w:rPr>
          <w:rFonts w:ascii="Times New Roman" w:hAnsi="Times New Roman"/>
          <w:sz w:val="28"/>
          <w:szCs w:val="28"/>
          <w:lang w:val="ro-RO"/>
        </w:rPr>
        <w:t>județul Harghita.</w:t>
      </w:r>
    </w:p>
    <w:p w:rsidR="008C68DE" w:rsidRPr="003606B8" w:rsidRDefault="008C68DE" w:rsidP="00421BB1">
      <w:pPr>
        <w:autoSpaceDE w:val="0"/>
        <w:autoSpaceDN w:val="0"/>
        <w:adjustRightInd w:val="0"/>
        <w:spacing w:after="0" w:line="240" w:lineRule="auto"/>
        <w:ind w:firstLine="720"/>
        <w:rPr>
          <w:rFonts w:ascii="Times New Roman" w:hAnsi="Times New Roman"/>
          <w:sz w:val="28"/>
          <w:szCs w:val="28"/>
          <w:lang w:val="ro-RO"/>
        </w:rPr>
      </w:pPr>
      <w:r w:rsidRPr="003606B8">
        <w:rPr>
          <w:rFonts w:ascii="Times New Roman" w:hAnsi="Times New Roman"/>
          <w:sz w:val="28"/>
          <w:szCs w:val="28"/>
          <w:lang w:val="ro-RO"/>
        </w:rPr>
        <w:t>- nu se supune evaluării impactului asupra mediului.</w:t>
      </w:r>
    </w:p>
    <w:p w:rsidR="008C68DE" w:rsidRPr="003606B8"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3606B8">
        <w:rPr>
          <w:rFonts w:ascii="Times New Roman" w:hAnsi="Times New Roman"/>
          <w:sz w:val="28"/>
          <w:szCs w:val="28"/>
          <w:lang w:val="ro-RO"/>
        </w:rPr>
        <w:t>Justificarea prezentei decizii:</w:t>
      </w:r>
    </w:p>
    <w:p w:rsidR="008C68DE" w:rsidRPr="003606B8"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3606B8">
        <w:rPr>
          <w:rFonts w:ascii="Times New Roman" w:hAnsi="Times New Roman"/>
          <w:sz w:val="28"/>
          <w:szCs w:val="28"/>
          <w:lang w:val="ro-RO"/>
        </w:rPr>
        <w:t>I. Motivele pe baza cărora s-a stabilit necesita</w:t>
      </w:r>
      <w:r w:rsidR="00A465DF" w:rsidRPr="003606B8">
        <w:rPr>
          <w:rFonts w:ascii="Times New Roman" w:hAnsi="Times New Roman"/>
          <w:sz w:val="28"/>
          <w:szCs w:val="28"/>
          <w:lang w:val="ro-RO"/>
        </w:rPr>
        <w:t xml:space="preserve">tea </w:t>
      </w:r>
      <w:r w:rsidRPr="003606B8">
        <w:rPr>
          <w:rFonts w:ascii="Times New Roman" w:hAnsi="Times New Roman"/>
          <w:sz w:val="28"/>
          <w:szCs w:val="28"/>
          <w:lang w:val="ro-RO"/>
        </w:rPr>
        <w:t>neefectuării evaluării impactului asupra mediului sunt următoarele:</w:t>
      </w:r>
    </w:p>
    <w:p w:rsidR="00AA2575" w:rsidRPr="003606B8" w:rsidRDefault="0015358A" w:rsidP="00AA2575">
      <w:pPr>
        <w:autoSpaceDE w:val="0"/>
        <w:autoSpaceDN w:val="0"/>
        <w:adjustRightInd w:val="0"/>
        <w:spacing w:after="0" w:line="240" w:lineRule="auto"/>
        <w:ind w:firstLine="720"/>
        <w:jc w:val="both"/>
        <w:rPr>
          <w:rFonts w:ascii="Times New Roman" w:hAnsi="Times New Roman"/>
          <w:sz w:val="28"/>
          <w:szCs w:val="28"/>
          <w:lang w:val="ro-RO"/>
        </w:rPr>
      </w:pPr>
      <w:r w:rsidRPr="003606B8">
        <w:rPr>
          <w:rFonts w:ascii="Arial" w:hAnsi="Arial" w:cs="Arial"/>
          <w:sz w:val="24"/>
          <w:szCs w:val="24"/>
          <w:lang w:val="ro-RO"/>
        </w:rPr>
        <w:t xml:space="preserve">    </w:t>
      </w:r>
      <w:r w:rsidRPr="003606B8">
        <w:rPr>
          <w:rFonts w:ascii="Times New Roman" w:hAnsi="Times New Roman"/>
          <w:sz w:val="28"/>
          <w:szCs w:val="28"/>
          <w:lang w:val="ro-RO"/>
        </w:rPr>
        <w:t>a) proiectul se încadrează în prevederile Legii nr. 292 privind evaluarea impactului anumitor proiecte publice şi private asupr</w:t>
      </w:r>
      <w:r w:rsidR="00AA2575" w:rsidRPr="003606B8">
        <w:rPr>
          <w:rFonts w:ascii="Times New Roman" w:hAnsi="Times New Roman"/>
          <w:sz w:val="28"/>
          <w:szCs w:val="28"/>
          <w:lang w:val="ro-RO"/>
        </w:rPr>
        <w:t>a mediului, anexa nr. 2, la pct.10, lit. b)proiecte de dezvoltare urbană, inclusiv construcția centrelor comerciale și a parcărilor auto publice coroborat cu pct.13, lit. a)orice modificări sau extinderi, altele decât cele prevăzute la pct.24 din anexa nr.1, ale proiectelor prevăzute în anexa nr.1 sau în prezenta anexă, deja autorizate, executate sau în curs de a fi executate, care pot avea efecte semnificative negative asupra mediului;</w:t>
      </w:r>
    </w:p>
    <w:p w:rsidR="0015358A" w:rsidRPr="003606B8" w:rsidRDefault="0015358A" w:rsidP="00694FDA">
      <w:pPr>
        <w:jc w:val="both"/>
        <w:rPr>
          <w:rFonts w:ascii="Times New Roman" w:hAnsi="Times New Roman"/>
          <w:sz w:val="28"/>
          <w:szCs w:val="28"/>
          <w:lang w:val="ro-RO"/>
        </w:rPr>
      </w:pPr>
    </w:p>
    <w:p w:rsidR="00F34901" w:rsidRPr="003606B8" w:rsidRDefault="00F34901" w:rsidP="00F34901">
      <w:pPr>
        <w:autoSpaceDE w:val="0"/>
        <w:autoSpaceDN w:val="0"/>
        <w:adjustRightInd w:val="0"/>
        <w:spacing w:after="0" w:line="240" w:lineRule="auto"/>
        <w:jc w:val="both"/>
        <w:rPr>
          <w:rFonts w:ascii="Arial" w:hAnsi="Arial" w:cs="Arial"/>
          <w:sz w:val="24"/>
          <w:szCs w:val="24"/>
          <w:lang w:val="ro-RO"/>
        </w:rPr>
      </w:pPr>
      <w:r w:rsidRPr="003606B8">
        <w:rPr>
          <w:rFonts w:ascii="Arial" w:hAnsi="Arial" w:cs="Arial"/>
          <w:sz w:val="24"/>
          <w:szCs w:val="24"/>
          <w:lang w:val="ro-RO"/>
        </w:rPr>
        <w:lastRenderedPageBreak/>
        <w:t xml:space="preserve">    b) Justificarea potrivit criteriilor prevăzute în anexa nr. 3;</w:t>
      </w:r>
    </w:p>
    <w:p w:rsidR="0015358A" w:rsidRPr="003606B8" w:rsidRDefault="0015358A" w:rsidP="0015358A">
      <w:pPr>
        <w:autoSpaceDE w:val="0"/>
        <w:autoSpaceDN w:val="0"/>
        <w:adjustRightInd w:val="0"/>
        <w:spacing w:after="0" w:line="240" w:lineRule="auto"/>
        <w:jc w:val="both"/>
        <w:rPr>
          <w:rFonts w:ascii="Arial" w:hAnsi="Arial" w:cs="Arial"/>
          <w:b/>
          <w:sz w:val="24"/>
          <w:szCs w:val="24"/>
          <w:lang w:val="ro-RO"/>
        </w:rPr>
      </w:pPr>
      <w:r w:rsidRPr="003606B8">
        <w:rPr>
          <w:rFonts w:ascii="Arial" w:hAnsi="Arial" w:cs="Arial"/>
          <w:b/>
          <w:sz w:val="24"/>
          <w:szCs w:val="24"/>
          <w:lang w:val="ro-RO"/>
        </w:rPr>
        <w:t xml:space="preserve">    1. Caracteristicile proiectelor</w:t>
      </w:r>
    </w:p>
    <w:p w:rsidR="0015358A" w:rsidRPr="003606B8" w:rsidRDefault="0015358A" w:rsidP="0015358A">
      <w:pPr>
        <w:autoSpaceDE w:val="0"/>
        <w:autoSpaceDN w:val="0"/>
        <w:adjustRightInd w:val="0"/>
        <w:spacing w:after="0" w:line="240" w:lineRule="auto"/>
        <w:jc w:val="both"/>
        <w:rPr>
          <w:rFonts w:ascii="Arial" w:hAnsi="Arial" w:cs="Arial"/>
          <w:b/>
          <w:sz w:val="24"/>
          <w:szCs w:val="24"/>
          <w:lang w:val="ro-RO"/>
        </w:rPr>
      </w:pPr>
      <w:r w:rsidRPr="003606B8">
        <w:rPr>
          <w:rFonts w:ascii="Arial" w:hAnsi="Arial" w:cs="Arial"/>
          <w:sz w:val="24"/>
          <w:szCs w:val="24"/>
          <w:lang w:val="ro-RO"/>
        </w:rPr>
        <w:t xml:space="preserve">    </w:t>
      </w:r>
      <w:r w:rsidRPr="003606B8">
        <w:rPr>
          <w:rFonts w:ascii="Arial" w:hAnsi="Arial" w:cs="Arial"/>
          <w:b/>
          <w:sz w:val="24"/>
          <w:szCs w:val="24"/>
          <w:lang w:val="ro-RO"/>
        </w:rPr>
        <w:t>a) dimensiunea şi concepţia întregului proiect:</w:t>
      </w:r>
    </w:p>
    <w:p w:rsidR="000F012C" w:rsidRPr="003606B8" w:rsidRDefault="00E369BF" w:rsidP="00421BB1">
      <w:pPr>
        <w:autoSpaceDE w:val="0"/>
        <w:autoSpaceDN w:val="0"/>
        <w:adjustRightInd w:val="0"/>
        <w:spacing w:after="0" w:line="240" w:lineRule="auto"/>
        <w:ind w:firstLine="570"/>
        <w:rPr>
          <w:rFonts w:ascii="Times New Roman" w:hAnsi="Times New Roman"/>
          <w:sz w:val="28"/>
          <w:szCs w:val="28"/>
          <w:lang w:val="ro-RO"/>
        </w:rPr>
      </w:pPr>
      <w:r w:rsidRPr="003606B8">
        <w:rPr>
          <w:rFonts w:ascii="Times New Roman" w:hAnsi="Times New Roman"/>
          <w:sz w:val="28"/>
          <w:szCs w:val="28"/>
          <w:lang w:val="ro-RO"/>
        </w:rPr>
        <w:t>Construcția propusă va fi amplasată în jud</w:t>
      </w:r>
      <w:r w:rsidR="00392925" w:rsidRPr="003606B8">
        <w:rPr>
          <w:rFonts w:ascii="Times New Roman" w:hAnsi="Times New Roman"/>
          <w:sz w:val="28"/>
          <w:szCs w:val="28"/>
          <w:lang w:val="ro-RO"/>
        </w:rPr>
        <w:t>ețul Harghita, municipiul Miercurea-Ciuc,str. Al. Fortuna Park, F.N.</w:t>
      </w:r>
      <w:r w:rsidR="00F34901" w:rsidRPr="003606B8">
        <w:rPr>
          <w:rFonts w:ascii="Times New Roman" w:hAnsi="Times New Roman"/>
          <w:sz w:val="28"/>
          <w:szCs w:val="28"/>
          <w:lang w:val="ro-RO"/>
        </w:rPr>
        <w:t>,</w:t>
      </w:r>
      <w:r w:rsidR="00D97A71" w:rsidRPr="003606B8">
        <w:rPr>
          <w:rFonts w:ascii="Times New Roman" w:hAnsi="Times New Roman"/>
          <w:sz w:val="28"/>
          <w:szCs w:val="28"/>
          <w:lang w:val="ro-RO"/>
        </w:rPr>
        <w:t xml:space="preserve">pe </w:t>
      </w:r>
      <w:r w:rsidR="0015358A" w:rsidRPr="003606B8">
        <w:rPr>
          <w:rFonts w:ascii="Times New Roman" w:hAnsi="Times New Roman"/>
          <w:sz w:val="28"/>
          <w:szCs w:val="28"/>
          <w:lang w:val="ro-RO"/>
        </w:rPr>
        <w:t xml:space="preserve">un </w:t>
      </w:r>
      <w:r w:rsidR="00D97A71" w:rsidRPr="003606B8">
        <w:rPr>
          <w:rFonts w:ascii="Times New Roman" w:hAnsi="Times New Roman"/>
          <w:sz w:val="28"/>
          <w:szCs w:val="28"/>
          <w:lang w:val="ro-RO"/>
        </w:rPr>
        <w:t xml:space="preserve">teren </w:t>
      </w:r>
      <w:r w:rsidR="0015358A" w:rsidRPr="003606B8">
        <w:rPr>
          <w:rFonts w:ascii="Times New Roman" w:hAnsi="Times New Roman"/>
          <w:sz w:val="28"/>
          <w:szCs w:val="28"/>
          <w:lang w:val="ro-RO"/>
        </w:rPr>
        <w:t xml:space="preserve">cu o suprafață totală de </w:t>
      </w:r>
      <w:r w:rsidR="00392925" w:rsidRPr="003606B8">
        <w:rPr>
          <w:rFonts w:ascii="Times New Roman" w:hAnsi="Times New Roman"/>
          <w:sz w:val="28"/>
          <w:szCs w:val="28"/>
          <w:lang w:val="ro-RO"/>
        </w:rPr>
        <w:t>14794</w:t>
      </w:r>
      <w:r w:rsidR="0015358A" w:rsidRPr="003606B8">
        <w:rPr>
          <w:rFonts w:ascii="Times New Roman" w:hAnsi="Times New Roman"/>
          <w:sz w:val="28"/>
          <w:szCs w:val="28"/>
          <w:lang w:val="ro-RO"/>
        </w:rPr>
        <w:t xml:space="preserve"> mp.</w:t>
      </w:r>
    </w:p>
    <w:p w:rsidR="008F030A" w:rsidRPr="003606B8" w:rsidRDefault="008F030A" w:rsidP="00421BB1">
      <w:pPr>
        <w:autoSpaceDE w:val="0"/>
        <w:autoSpaceDN w:val="0"/>
        <w:adjustRightInd w:val="0"/>
        <w:spacing w:after="0" w:line="240" w:lineRule="auto"/>
        <w:ind w:firstLine="570"/>
        <w:rPr>
          <w:rFonts w:ascii="Times New Roman" w:hAnsi="Times New Roman"/>
          <w:sz w:val="28"/>
          <w:szCs w:val="28"/>
          <w:lang w:val="ro-RO"/>
        </w:rPr>
      </w:pP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 xml:space="preserve">Prezentul proiect face referire la lucrările de construire a unui bloc de locuințe cu două scări de bloc și a rețelelor edilitare aferente. </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 xml:space="preserve">Amplasamentul lucrărilor de construire se află în intravilanul Municipiului Miercurea Ciuc, pe aleea Fortuna Park nr. FN. Încadrarea seismică este în conformitate cu Codul de proiectare seismică – Indicativ P 100 – 1/2013. Conform zonării teritoriului României în termeni de perioadă de control (colţ), Tc a </w:t>
      </w:r>
      <w:r w:rsidR="00421BB1" w:rsidRPr="003606B8">
        <w:rPr>
          <w:rFonts w:ascii="Times New Roman" w:hAnsi="Times New Roman"/>
          <w:sz w:val="28"/>
          <w:szCs w:val="28"/>
          <w:lang w:val="ro-RO"/>
        </w:rPr>
        <w:t>timpului</w:t>
      </w:r>
      <w:r w:rsidRPr="003606B8">
        <w:rPr>
          <w:rFonts w:ascii="Times New Roman" w:hAnsi="Times New Roman"/>
          <w:sz w:val="28"/>
          <w:szCs w:val="28"/>
          <w:lang w:val="ro-RO"/>
        </w:rPr>
        <w:t xml:space="preserve"> de răspuns, perimetrul cercetat are coeficientul Tc = 0,7s, iar conform zonării teritoriului României în termeni de valori de vârf ale acceleraţiei terenului pentru proiectare </w:t>
      </w:r>
      <w:r w:rsidR="00421BB1" w:rsidRPr="003606B8">
        <w:rPr>
          <w:rFonts w:ascii="Times New Roman" w:hAnsi="Times New Roman"/>
          <w:sz w:val="28"/>
          <w:szCs w:val="28"/>
          <w:lang w:val="ro-RO"/>
        </w:rPr>
        <w:t>Ag</w:t>
      </w:r>
      <w:r w:rsidRPr="003606B8">
        <w:rPr>
          <w:rFonts w:ascii="Times New Roman" w:hAnsi="Times New Roman"/>
          <w:sz w:val="28"/>
          <w:szCs w:val="28"/>
          <w:lang w:val="ro-RO"/>
        </w:rPr>
        <w:t xml:space="preserve"> = 0,30g. Adâncimea de îngheţ este de 1,0 m conform STAS 6054/77.</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Prin prezentul proiect se prevăd construirea blocului de locuințe D+P+5E+M, a unei clădiri pentru servicii și comerț P+1E și a rețelelor edilitare aferente.</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Lucrările de construire a blocului de locuit va avea următoarea succesiune tehnologică:</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1.Se realizează organizarea de șantier și împrejmuirea provizorie a amplasamentului;</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2. Se realizează săpătura generală a clădirii;</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 xml:space="preserve">3. Realizare strat de beton pentru montaj peste care se realizează </w:t>
      </w:r>
      <w:r w:rsidR="00421BB1" w:rsidRPr="003606B8">
        <w:rPr>
          <w:rFonts w:ascii="Times New Roman" w:hAnsi="Times New Roman"/>
          <w:sz w:val="28"/>
          <w:szCs w:val="28"/>
          <w:lang w:val="ro-RO"/>
        </w:rPr>
        <w:t>hidroizolații</w:t>
      </w:r>
      <w:r w:rsidRPr="003606B8">
        <w:rPr>
          <w:rFonts w:ascii="Times New Roman" w:hAnsi="Times New Roman"/>
          <w:sz w:val="28"/>
          <w:szCs w:val="28"/>
          <w:lang w:val="ro-RO"/>
        </w:rPr>
        <w:t xml:space="preserve"> orizontală;</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4. Se realizează diafragma de beton armat a clădirii;</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 xml:space="preserve">5. Se construiește </w:t>
      </w:r>
      <w:r w:rsidR="00421BB1" w:rsidRPr="003606B8">
        <w:rPr>
          <w:rFonts w:ascii="Times New Roman" w:hAnsi="Times New Roman"/>
          <w:sz w:val="28"/>
          <w:szCs w:val="28"/>
          <w:lang w:val="ro-RO"/>
        </w:rPr>
        <w:t>infrastructura</w:t>
      </w:r>
      <w:r w:rsidRPr="003606B8">
        <w:rPr>
          <w:rFonts w:ascii="Times New Roman" w:hAnsi="Times New Roman"/>
          <w:sz w:val="28"/>
          <w:szCs w:val="28"/>
          <w:lang w:val="ro-RO"/>
        </w:rPr>
        <w:t xml:space="preserve"> de beton a clădirii;</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6. Se realizează suprastructura de beton armat a clădirii și a zidăriilor de închidere și compartimentare;</w:t>
      </w:r>
    </w:p>
    <w:p w:rsidR="00DC6D26" w:rsidRPr="003606B8" w:rsidRDefault="00DC6D26" w:rsidP="00D63FD9">
      <w:pPr>
        <w:spacing w:line="240" w:lineRule="auto"/>
        <w:rPr>
          <w:rFonts w:ascii="Times New Roman" w:hAnsi="Times New Roman"/>
          <w:sz w:val="28"/>
          <w:szCs w:val="28"/>
          <w:lang w:val="ro-RO"/>
        </w:rPr>
      </w:pPr>
      <w:r w:rsidRPr="003606B8">
        <w:rPr>
          <w:rFonts w:ascii="Times New Roman" w:hAnsi="Times New Roman"/>
          <w:sz w:val="28"/>
          <w:szCs w:val="28"/>
          <w:lang w:val="ro-RO"/>
        </w:rPr>
        <w:t>7. Se realizează rețelele edilitare aferente clădirii;</w:t>
      </w:r>
    </w:p>
    <w:p w:rsidR="00DC6D26" w:rsidRPr="003606B8" w:rsidRDefault="00DC6D26" w:rsidP="00DC6D26">
      <w:pPr>
        <w:rPr>
          <w:rFonts w:ascii="Times New Roman" w:hAnsi="Times New Roman"/>
          <w:sz w:val="28"/>
          <w:szCs w:val="28"/>
          <w:lang w:val="ro-RO"/>
        </w:rPr>
      </w:pPr>
      <w:r w:rsidRPr="003606B8">
        <w:rPr>
          <w:rFonts w:ascii="Times New Roman" w:hAnsi="Times New Roman"/>
          <w:sz w:val="28"/>
          <w:szCs w:val="28"/>
          <w:lang w:val="ro-RO"/>
        </w:rPr>
        <w:t xml:space="preserve">8. Astuparea parțială sau totală a </w:t>
      </w:r>
      <w:r w:rsidR="00421BB1" w:rsidRPr="003606B8">
        <w:rPr>
          <w:rFonts w:ascii="Times New Roman" w:hAnsi="Times New Roman"/>
          <w:sz w:val="28"/>
          <w:szCs w:val="28"/>
          <w:lang w:val="ro-RO"/>
        </w:rPr>
        <w:t>gropilor</w:t>
      </w:r>
      <w:r w:rsidRPr="003606B8">
        <w:rPr>
          <w:rFonts w:ascii="Times New Roman" w:hAnsi="Times New Roman"/>
          <w:sz w:val="28"/>
          <w:szCs w:val="28"/>
          <w:lang w:val="ro-RO"/>
        </w:rPr>
        <w:t xml:space="preserve"> datorate lucrărilor de construire;</w:t>
      </w:r>
    </w:p>
    <w:p w:rsidR="00DC6D26" w:rsidRPr="003606B8" w:rsidRDefault="00DC6D26" w:rsidP="00DC6D26">
      <w:pPr>
        <w:rPr>
          <w:rFonts w:ascii="Times New Roman" w:hAnsi="Times New Roman"/>
          <w:sz w:val="28"/>
          <w:szCs w:val="28"/>
          <w:lang w:val="ro-RO"/>
        </w:rPr>
      </w:pPr>
      <w:r w:rsidRPr="003606B8">
        <w:rPr>
          <w:rFonts w:ascii="Times New Roman" w:hAnsi="Times New Roman"/>
          <w:sz w:val="28"/>
          <w:szCs w:val="28"/>
          <w:lang w:val="ro-RO"/>
        </w:rPr>
        <w:t>9. Se realizează lucrările de instalații și de finisaj interioare;</w:t>
      </w:r>
    </w:p>
    <w:p w:rsidR="00DC6D26" w:rsidRPr="003606B8" w:rsidRDefault="00DC6D26" w:rsidP="00DC6D26">
      <w:pPr>
        <w:rPr>
          <w:rFonts w:ascii="Times New Roman" w:hAnsi="Times New Roman"/>
          <w:sz w:val="28"/>
          <w:szCs w:val="28"/>
          <w:lang w:val="ro-RO"/>
        </w:rPr>
      </w:pPr>
      <w:r w:rsidRPr="003606B8">
        <w:rPr>
          <w:rFonts w:ascii="Times New Roman" w:hAnsi="Times New Roman"/>
          <w:sz w:val="28"/>
          <w:szCs w:val="28"/>
          <w:lang w:val="ro-RO"/>
        </w:rPr>
        <w:t xml:space="preserve">10. Se realizează </w:t>
      </w:r>
      <w:r w:rsidR="00421BB1" w:rsidRPr="003606B8">
        <w:rPr>
          <w:rFonts w:ascii="Times New Roman" w:hAnsi="Times New Roman"/>
          <w:sz w:val="28"/>
          <w:szCs w:val="28"/>
          <w:lang w:val="ro-RO"/>
        </w:rPr>
        <w:t>finisajul</w:t>
      </w:r>
      <w:r w:rsidRPr="003606B8">
        <w:rPr>
          <w:rFonts w:ascii="Times New Roman" w:hAnsi="Times New Roman"/>
          <w:sz w:val="28"/>
          <w:szCs w:val="28"/>
          <w:lang w:val="ro-RO"/>
        </w:rPr>
        <w:t xml:space="preserve"> exterior al clădirii;</w:t>
      </w:r>
    </w:p>
    <w:p w:rsidR="00DC6D26" w:rsidRPr="003606B8" w:rsidRDefault="00DC6D26" w:rsidP="00DC6D26">
      <w:pPr>
        <w:rPr>
          <w:rFonts w:ascii="Times New Roman" w:hAnsi="Times New Roman"/>
          <w:sz w:val="28"/>
          <w:szCs w:val="28"/>
          <w:lang w:val="ro-RO"/>
        </w:rPr>
      </w:pPr>
      <w:r w:rsidRPr="003606B8">
        <w:rPr>
          <w:rFonts w:ascii="Times New Roman" w:hAnsi="Times New Roman"/>
          <w:sz w:val="28"/>
          <w:szCs w:val="28"/>
          <w:lang w:val="ro-RO"/>
        </w:rPr>
        <w:t>11. Se realizează lucrările de amenajări exterioare (parcări auto, alei auto și pietonale, amenajarea curții);</w:t>
      </w:r>
    </w:p>
    <w:p w:rsidR="00DC6D26" w:rsidRPr="003606B8" w:rsidRDefault="00DC6D26" w:rsidP="000F012C">
      <w:pPr>
        <w:autoSpaceDE w:val="0"/>
        <w:autoSpaceDN w:val="0"/>
        <w:adjustRightInd w:val="0"/>
        <w:spacing w:after="0" w:line="240" w:lineRule="auto"/>
        <w:ind w:firstLine="570"/>
        <w:rPr>
          <w:rFonts w:ascii="Times New Roman" w:hAnsi="Times New Roman"/>
          <w:sz w:val="28"/>
          <w:szCs w:val="28"/>
          <w:lang w:val="ro-RO"/>
        </w:rPr>
      </w:pPr>
    </w:p>
    <w:p w:rsidR="00B421DB" w:rsidRPr="003606B8" w:rsidRDefault="00941EA9" w:rsidP="0015358A">
      <w:pPr>
        <w:autoSpaceDE w:val="0"/>
        <w:autoSpaceDN w:val="0"/>
        <w:adjustRightInd w:val="0"/>
        <w:spacing w:after="0" w:line="240" w:lineRule="auto"/>
        <w:rPr>
          <w:rFonts w:ascii="Times New Roman" w:hAnsi="Times New Roman"/>
          <w:b/>
          <w:i/>
          <w:sz w:val="28"/>
          <w:szCs w:val="28"/>
          <w:lang w:val="ro-RO"/>
        </w:rPr>
      </w:pPr>
      <w:r w:rsidRPr="003606B8">
        <w:rPr>
          <w:rFonts w:ascii="Times New Roman" w:hAnsi="Times New Roman"/>
          <w:b/>
          <w:i/>
          <w:sz w:val="28"/>
          <w:szCs w:val="28"/>
          <w:lang w:val="ro-RO"/>
        </w:rPr>
        <w:t>Utilități:</w:t>
      </w:r>
    </w:p>
    <w:p w:rsidR="006F7B53" w:rsidRPr="003606B8" w:rsidRDefault="006F7B53" w:rsidP="0015358A">
      <w:pPr>
        <w:autoSpaceDE w:val="0"/>
        <w:autoSpaceDN w:val="0"/>
        <w:adjustRightInd w:val="0"/>
        <w:spacing w:after="0" w:line="240" w:lineRule="auto"/>
        <w:rPr>
          <w:rFonts w:ascii="Times New Roman" w:hAnsi="Times New Roman"/>
          <w:sz w:val="28"/>
          <w:szCs w:val="28"/>
          <w:lang w:val="ro-RO"/>
        </w:rPr>
      </w:pPr>
      <w:r w:rsidRPr="003606B8">
        <w:rPr>
          <w:rFonts w:ascii="Times New Roman" w:hAnsi="Times New Roman"/>
          <w:sz w:val="28"/>
          <w:szCs w:val="28"/>
          <w:lang w:val="ro-RO"/>
        </w:rPr>
        <w:lastRenderedPageBreak/>
        <w:t>Sunt asigurate toate rețelele edilitare necesare. Racordarea la acestea se va realiza conform proiect autorizat, după obținerea acordului de racordare în prealabil.</w:t>
      </w:r>
    </w:p>
    <w:p w:rsidR="005E6C32" w:rsidRPr="003606B8" w:rsidRDefault="0015358A" w:rsidP="0015358A">
      <w:pPr>
        <w:autoSpaceDE w:val="0"/>
        <w:autoSpaceDN w:val="0"/>
        <w:adjustRightInd w:val="0"/>
        <w:spacing w:after="0" w:line="240" w:lineRule="auto"/>
        <w:rPr>
          <w:rFonts w:ascii="Times New Roman" w:hAnsi="Times New Roman"/>
          <w:sz w:val="28"/>
          <w:szCs w:val="28"/>
          <w:lang w:val="ro-RO"/>
        </w:rPr>
      </w:pPr>
      <w:r w:rsidRPr="003606B8">
        <w:rPr>
          <w:rFonts w:ascii="Arial" w:hAnsi="Arial" w:cs="Arial"/>
          <w:b/>
          <w:sz w:val="24"/>
          <w:szCs w:val="24"/>
          <w:lang w:val="ro-RO"/>
        </w:rPr>
        <w:t xml:space="preserve">    b) cumularea cu alte proiecte existente şi/sau aprobate</w:t>
      </w:r>
      <w:r w:rsidR="005E6C32" w:rsidRPr="003606B8">
        <w:rPr>
          <w:rFonts w:ascii="Times New Roman" w:hAnsi="Times New Roman"/>
          <w:sz w:val="28"/>
          <w:szCs w:val="28"/>
          <w:lang w:val="ro-RO"/>
        </w:rPr>
        <w:t>:</w:t>
      </w:r>
      <w:r w:rsidR="00D63FD9" w:rsidRPr="003606B8">
        <w:rPr>
          <w:rFonts w:ascii="Times New Roman" w:hAnsi="Times New Roman"/>
          <w:sz w:val="28"/>
          <w:szCs w:val="28"/>
          <w:lang w:val="ro-RO"/>
        </w:rPr>
        <w:t xml:space="preserve"> Construcția blocului de locuințe nr.3 va fi urmat de realizarea clădirii</w:t>
      </w:r>
      <w:r w:rsidR="00CC07B2" w:rsidRPr="003606B8">
        <w:rPr>
          <w:rFonts w:ascii="Times New Roman" w:hAnsi="Times New Roman"/>
          <w:sz w:val="28"/>
          <w:szCs w:val="28"/>
          <w:lang w:val="ro-RO"/>
        </w:rPr>
        <w:t xml:space="preserve"> pentru servicii și comerț după care se va realiza blocul nr.4 în perioada următorilor 3-5 ani.</w:t>
      </w:r>
    </w:p>
    <w:p w:rsidR="002645AB" w:rsidRPr="003606B8" w:rsidRDefault="0015358A" w:rsidP="0015358A">
      <w:pPr>
        <w:autoSpaceDE w:val="0"/>
        <w:autoSpaceDN w:val="0"/>
        <w:adjustRightInd w:val="0"/>
        <w:spacing w:after="0" w:line="240" w:lineRule="auto"/>
        <w:rPr>
          <w:rFonts w:ascii="Times New Roman" w:hAnsi="Times New Roman"/>
          <w:sz w:val="28"/>
          <w:szCs w:val="28"/>
          <w:lang w:val="ro-RO"/>
        </w:rPr>
      </w:pPr>
      <w:r w:rsidRPr="003606B8">
        <w:rPr>
          <w:rFonts w:ascii="Arial" w:hAnsi="Arial" w:cs="Arial"/>
          <w:b/>
          <w:sz w:val="24"/>
          <w:szCs w:val="24"/>
          <w:lang w:val="ro-RO"/>
        </w:rPr>
        <w:t xml:space="preserve">    c) utilizarea resurselor naturale, în special a solului, a terenurilor, a apei şi a biodiversităţii</w:t>
      </w:r>
      <w:r w:rsidR="00421454" w:rsidRPr="003606B8">
        <w:rPr>
          <w:rFonts w:ascii="Times New Roman" w:hAnsi="Times New Roman"/>
          <w:sz w:val="28"/>
          <w:szCs w:val="28"/>
          <w:lang w:val="ro-RO"/>
        </w:rPr>
        <w:t>: S</w:t>
      </w:r>
      <w:r w:rsidR="008D77AE" w:rsidRPr="003606B8">
        <w:rPr>
          <w:rFonts w:ascii="Times New Roman" w:hAnsi="Times New Roman"/>
          <w:sz w:val="28"/>
          <w:szCs w:val="28"/>
          <w:lang w:val="ro-RO"/>
        </w:rPr>
        <w:t xml:space="preserve">e </w:t>
      </w:r>
      <w:r w:rsidR="00421454" w:rsidRPr="003606B8">
        <w:rPr>
          <w:rFonts w:ascii="Times New Roman" w:hAnsi="Times New Roman"/>
          <w:sz w:val="28"/>
          <w:szCs w:val="28"/>
          <w:lang w:val="ro-RO"/>
        </w:rPr>
        <w:t xml:space="preserve">va </w:t>
      </w:r>
      <w:r w:rsidR="008D77AE" w:rsidRPr="003606B8">
        <w:rPr>
          <w:rFonts w:ascii="Times New Roman" w:hAnsi="Times New Roman"/>
          <w:sz w:val="28"/>
          <w:szCs w:val="28"/>
          <w:lang w:val="ro-RO"/>
        </w:rPr>
        <w:t>ocup</w:t>
      </w:r>
      <w:r w:rsidR="00421454" w:rsidRPr="003606B8">
        <w:rPr>
          <w:rFonts w:ascii="Times New Roman" w:hAnsi="Times New Roman"/>
          <w:sz w:val="28"/>
          <w:szCs w:val="28"/>
          <w:lang w:val="ro-RO"/>
        </w:rPr>
        <w:t>a cu c</w:t>
      </w:r>
      <w:r w:rsidR="00B421DB" w:rsidRPr="003606B8">
        <w:rPr>
          <w:rFonts w:ascii="Times New Roman" w:hAnsi="Times New Roman"/>
          <w:sz w:val="28"/>
          <w:szCs w:val="28"/>
          <w:lang w:val="ro-RO"/>
        </w:rPr>
        <w:t>ons</w:t>
      </w:r>
      <w:r w:rsidR="006F7B53" w:rsidRPr="003606B8">
        <w:rPr>
          <w:rFonts w:ascii="Times New Roman" w:hAnsi="Times New Roman"/>
          <w:sz w:val="28"/>
          <w:szCs w:val="28"/>
          <w:lang w:val="ro-RO"/>
        </w:rPr>
        <w:t xml:space="preserve">trucția o suprafață de </w:t>
      </w:r>
      <w:r w:rsidR="00AC3BD9" w:rsidRPr="003606B8">
        <w:rPr>
          <w:rFonts w:ascii="Times New Roman" w:hAnsi="Times New Roman"/>
          <w:sz w:val="28"/>
          <w:szCs w:val="28"/>
          <w:lang w:val="ro-RO"/>
        </w:rPr>
        <w:t>14794</w:t>
      </w:r>
      <w:r w:rsidR="00421454" w:rsidRPr="003606B8">
        <w:rPr>
          <w:rFonts w:ascii="Times New Roman" w:hAnsi="Times New Roman"/>
          <w:sz w:val="28"/>
          <w:szCs w:val="28"/>
          <w:lang w:val="ro-RO"/>
        </w:rPr>
        <w:t xml:space="preserve"> mp din int</w:t>
      </w:r>
      <w:r w:rsidR="00B421DB" w:rsidRPr="003606B8">
        <w:rPr>
          <w:rFonts w:ascii="Times New Roman" w:hAnsi="Times New Roman"/>
          <w:sz w:val="28"/>
          <w:szCs w:val="28"/>
          <w:lang w:val="ro-RO"/>
        </w:rPr>
        <w:t>ra</w:t>
      </w:r>
      <w:r w:rsidR="006F7B53" w:rsidRPr="003606B8">
        <w:rPr>
          <w:rFonts w:ascii="Times New Roman" w:hAnsi="Times New Roman"/>
          <w:sz w:val="28"/>
          <w:szCs w:val="28"/>
          <w:lang w:val="ro-RO"/>
        </w:rPr>
        <w:t>vilanul localității municipiul Miercurea-Ciuc, str. Al. Fortuna Park, F,N.,</w:t>
      </w:r>
    </w:p>
    <w:p w:rsidR="009446ED" w:rsidRPr="003606B8" w:rsidRDefault="009446ED" w:rsidP="0015358A">
      <w:pPr>
        <w:autoSpaceDE w:val="0"/>
        <w:autoSpaceDN w:val="0"/>
        <w:adjustRightInd w:val="0"/>
        <w:spacing w:after="0" w:line="240" w:lineRule="auto"/>
        <w:rPr>
          <w:rFonts w:ascii="Times New Roman" w:hAnsi="Times New Roman"/>
          <w:sz w:val="28"/>
          <w:szCs w:val="28"/>
          <w:lang w:val="ro-RO"/>
        </w:rPr>
      </w:pPr>
    </w:p>
    <w:p w:rsidR="0015358A" w:rsidRPr="003606B8" w:rsidRDefault="0015358A" w:rsidP="0015358A">
      <w:pPr>
        <w:autoSpaceDE w:val="0"/>
        <w:autoSpaceDN w:val="0"/>
        <w:adjustRightInd w:val="0"/>
        <w:spacing w:after="0"/>
        <w:jc w:val="both"/>
        <w:rPr>
          <w:rFonts w:ascii="Arial" w:hAnsi="Arial" w:cs="Arial"/>
          <w:sz w:val="24"/>
          <w:szCs w:val="24"/>
          <w:lang w:val="ro-RO"/>
        </w:rPr>
      </w:pPr>
      <w:r w:rsidRPr="003606B8">
        <w:rPr>
          <w:rFonts w:ascii="Arial" w:hAnsi="Arial" w:cs="Arial"/>
          <w:sz w:val="24"/>
          <w:szCs w:val="24"/>
          <w:lang w:val="ro-RO"/>
        </w:rPr>
        <w:t xml:space="preserve">    </w:t>
      </w:r>
      <w:r w:rsidRPr="003606B8">
        <w:rPr>
          <w:rFonts w:ascii="Arial" w:hAnsi="Arial" w:cs="Arial"/>
          <w:b/>
          <w:sz w:val="24"/>
          <w:szCs w:val="24"/>
          <w:lang w:val="ro-RO"/>
        </w:rPr>
        <w:t>d) cantitatea şi tipurile de deşeuri generate/gestionate</w:t>
      </w:r>
      <w:r w:rsidRPr="003606B8">
        <w:rPr>
          <w:rFonts w:ascii="Arial" w:hAnsi="Arial" w:cs="Arial"/>
          <w:sz w:val="24"/>
          <w:szCs w:val="24"/>
          <w:lang w:val="ro-RO"/>
        </w:rPr>
        <w:t>:</w:t>
      </w:r>
    </w:p>
    <w:p w:rsidR="00B616B1" w:rsidRPr="003606B8" w:rsidRDefault="00B616B1" w:rsidP="00D84F83">
      <w:pPr>
        <w:jc w:val="both"/>
        <w:rPr>
          <w:rFonts w:ascii="Times New Roman" w:hAnsi="Times New Roman"/>
          <w:sz w:val="28"/>
          <w:szCs w:val="28"/>
          <w:lang w:val="ro-RO"/>
        </w:rPr>
      </w:pPr>
      <w:r w:rsidRPr="003606B8">
        <w:rPr>
          <w:rFonts w:ascii="Times New Roman" w:hAnsi="Times New Roman"/>
          <w:sz w:val="28"/>
          <w:szCs w:val="28"/>
          <w:lang w:val="ro-RO"/>
        </w:rPr>
        <w:t xml:space="preserve">Deşeurile rezultate în timpul execuţiei lucrărilor se vor depozita separat pe categorii (hârtie; ambalaje din polietilenă, metale,lavete, etc.) în </w:t>
      </w:r>
      <w:r w:rsidR="00B47DAB" w:rsidRPr="003606B8">
        <w:rPr>
          <w:rFonts w:ascii="Times New Roman" w:hAnsi="Times New Roman"/>
          <w:sz w:val="28"/>
          <w:szCs w:val="28"/>
          <w:lang w:val="ro-RO"/>
        </w:rPr>
        <w:t>recipiente</w:t>
      </w:r>
      <w:r w:rsidRPr="003606B8">
        <w:rPr>
          <w:rFonts w:ascii="Times New Roman" w:hAnsi="Times New Roman"/>
          <w:sz w:val="28"/>
          <w:szCs w:val="28"/>
          <w:lang w:val="ro-RO"/>
        </w:rPr>
        <w:t xml:space="preserve"> sau containere destinate colectării acestora. Deșeurile menajere vor fi transportate la groapa de gunoi. Toaletele ecologice golite periodic de o firmă autorizată. Celelalte deşeuri vor fi valorificate prin predarea lor către un operator specializat pentru colectarea reciclarea/reutilizarea lor, respectând prevederile Legii nr. 211 din 15/11/2011 privind regimul deșeurilor. </w:t>
      </w:r>
    </w:p>
    <w:p w:rsidR="00B616B1" w:rsidRPr="003606B8" w:rsidRDefault="00B616B1" w:rsidP="00D84F83">
      <w:pPr>
        <w:ind w:left="1440"/>
        <w:jc w:val="both"/>
        <w:rPr>
          <w:rFonts w:ascii="Times New Roman" w:hAnsi="Times New Roman"/>
          <w:sz w:val="28"/>
          <w:szCs w:val="28"/>
          <w:lang w:val="ro-RO"/>
        </w:rPr>
      </w:pPr>
      <w:r w:rsidRPr="003606B8">
        <w:rPr>
          <w:rFonts w:ascii="Times New Roman" w:hAnsi="Times New Roman"/>
          <w:sz w:val="28"/>
          <w:szCs w:val="28"/>
          <w:lang w:val="ro-RO"/>
        </w:rPr>
        <w:t xml:space="preserve">- gestionarea deşeurilor se va face conform Legii 211/2011 privind regimul deşeurilor; </w:t>
      </w:r>
    </w:p>
    <w:p w:rsidR="00B616B1" w:rsidRPr="003606B8" w:rsidRDefault="00B616B1" w:rsidP="00D84F83">
      <w:pPr>
        <w:ind w:left="1440"/>
        <w:jc w:val="both"/>
        <w:rPr>
          <w:rFonts w:ascii="Times New Roman" w:hAnsi="Times New Roman"/>
          <w:sz w:val="28"/>
          <w:szCs w:val="28"/>
          <w:lang w:val="ro-RO"/>
        </w:rPr>
      </w:pPr>
      <w:r w:rsidRPr="003606B8">
        <w:rPr>
          <w:rFonts w:ascii="Times New Roman" w:hAnsi="Times New Roman"/>
          <w:sz w:val="28"/>
          <w:szCs w:val="28"/>
          <w:lang w:val="ro-RO"/>
        </w:rPr>
        <w:t>- se va ţine evidenţa strictă a cantităţilor şi tipurilor de deşeuri produse şi a operaţiunilor cu deşeuri conform prevederilor HG 856/2002 conform tabel de mai jos: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440"/>
        <w:gridCol w:w="3060"/>
        <w:gridCol w:w="1227"/>
        <w:gridCol w:w="74"/>
      </w:tblGrid>
      <w:tr w:rsidR="00B616B1" w:rsidRPr="003606B8" w:rsidTr="00E01AF5">
        <w:trPr>
          <w:gridAfter w:val="1"/>
          <w:wAfter w:w="74" w:type="dxa"/>
        </w:trPr>
        <w:tc>
          <w:tcPr>
            <w:tcW w:w="3150" w:type="dxa"/>
            <w:shd w:val="clear" w:color="auto" w:fill="auto"/>
          </w:tcPr>
          <w:p w:rsidR="00B616B1" w:rsidRPr="003606B8" w:rsidRDefault="00B616B1" w:rsidP="00D84F83">
            <w:pPr>
              <w:jc w:val="both"/>
              <w:rPr>
                <w:rFonts w:ascii="Times New Roman" w:hAnsi="Times New Roman"/>
                <w:sz w:val="28"/>
                <w:szCs w:val="28"/>
                <w:lang w:val="ro-RO"/>
              </w:rPr>
            </w:pPr>
            <w:r w:rsidRPr="003606B8">
              <w:rPr>
                <w:rFonts w:ascii="Times New Roman" w:hAnsi="Times New Roman"/>
                <w:sz w:val="28"/>
                <w:szCs w:val="28"/>
                <w:lang w:val="ro-RO"/>
              </w:rPr>
              <w:t>Denumire deşeu</w:t>
            </w:r>
          </w:p>
        </w:tc>
        <w:tc>
          <w:tcPr>
            <w:tcW w:w="1440" w:type="dxa"/>
            <w:shd w:val="clear" w:color="auto" w:fill="auto"/>
          </w:tcPr>
          <w:p w:rsidR="00B616B1" w:rsidRPr="003606B8" w:rsidRDefault="00B616B1" w:rsidP="00D84F83">
            <w:pPr>
              <w:jc w:val="both"/>
              <w:rPr>
                <w:rFonts w:ascii="Times New Roman" w:hAnsi="Times New Roman"/>
                <w:sz w:val="28"/>
                <w:szCs w:val="28"/>
                <w:lang w:val="ro-RO"/>
              </w:rPr>
            </w:pPr>
            <w:r w:rsidRPr="003606B8">
              <w:rPr>
                <w:rFonts w:ascii="Times New Roman" w:hAnsi="Times New Roman"/>
                <w:sz w:val="28"/>
                <w:szCs w:val="28"/>
                <w:lang w:val="ro-RO"/>
              </w:rPr>
              <w:t>Cod deşeu</w:t>
            </w:r>
          </w:p>
        </w:tc>
        <w:tc>
          <w:tcPr>
            <w:tcW w:w="3060" w:type="dxa"/>
            <w:shd w:val="clear" w:color="auto" w:fill="auto"/>
          </w:tcPr>
          <w:p w:rsidR="00B616B1" w:rsidRPr="003606B8" w:rsidRDefault="00B616B1" w:rsidP="00D84F83">
            <w:pPr>
              <w:jc w:val="both"/>
              <w:rPr>
                <w:rFonts w:ascii="Times New Roman" w:hAnsi="Times New Roman"/>
                <w:sz w:val="28"/>
                <w:szCs w:val="28"/>
                <w:lang w:val="ro-RO"/>
              </w:rPr>
            </w:pPr>
            <w:r w:rsidRPr="003606B8">
              <w:rPr>
                <w:rFonts w:ascii="Times New Roman" w:hAnsi="Times New Roman"/>
                <w:sz w:val="28"/>
                <w:szCs w:val="28"/>
                <w:lang w:val="ro-RO"/>
              </w:rPr>
              <w:t>Eliminarea/Valorificarea deşeului</w:t>
            </w:r>
          </w:p>
        </w:tc>
        <w:tc>
          <w:tcPr>
            <w:tcW w:w="1110" w:type="dxa"/>
            <w:shd w:val="clear" w:color="auto" w:fill="auto"/>
          </w:tcPr>
          <w:p w:rsidR="00B616B1" w:rsidRPr="003606B8" w:rsidRDefault="00B47DAB" w:rsidP="00D84F83">
            <w:pPr>
              <w:jc w:val="both"/>
              <w:rPr>
                <w:rFonts w:ascii="Times New Roman" w:hAnsi="Times New Roman"/>
                <w:sz w:val="28"/>
                <w:szCs w:val="28"/>
                <w:lang w:val="ro-RO"/>
              </w:rPr>
            </w:pPr>
            <w:r w:rsidRPr="003606B8">
              <w:rPr>
                <w:rFonts w:ascii="Times New Roman" w:hAnsi="Times New Roman"/>
                <w:sz w:val="28"/>
                <w:szCs w:val="28"/>
                <w:lang w:val="ro-RO"/>
              </w:rPr>
              <w:t>Cantitate</w:t>
            </w:r>
            <w:r w:rsidR="00B616B1" w:rsidRPr="003606B8">
              <w:rPr>
                <w:rFonts w:ascii="Times New Roman" w:hAnsi="Times New Roman"/>
                <w:sz w:val="28"/>
                <w:szCs w:val="28"/>
                <w:lang w:val="ro-RO"/>
              </w:rPr>
              <w:t xml:space="preserve"> (Kg)</w:t>
            </w:r>
          </w:p>
        </w:tc>
      </w:tr>
      <w:tr w:rsidR="00B616B1" w:rsidRPr="003606B8" w:rsidTr="00E01AF5">
        <w:tc>
          <w:tcPr>
            <w:tcW w:w="315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 xml:space="preserve">Alte </w:t>
            </w:r>
            <w:r w:rsidR="00421BB1" w:rsidRPr="003606B8">
              <w:rPr>
                <w:rFonts w:ascii="Times New Roman" w:hAnsi="Times New Roman"/>
                <w:sz w:val="28"/>
                <w:szCs w:val="28"/>
                <w:lang w:val="ro-RO"/>
              </w:rPr>
              <w:t>deșeuri</w:t>
            </w:r>
            <w:r w:rsidRPr="003606B8">
              <w:rPr>
                <w:rFonts w:ascii="Times New Roman" w:hAnsi="Times New Roman"/>
                <w:sz w:val="28"/>
                <w:szCs w:val="28"/>
                <w:lang w:val="ro-RO"/>
              </w:rPr>
              <w:t xml:space="preserve"> nespecificate</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05.07.99</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Valorificare prin unităţi specializate.</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t>1 000</w:t>
            </w:r>
          </w:p>
        </w:tc>
      </w:tr>
      <w:tr w:rsidR="00B616B1" w:rsidRPr="003606B8" w:rsidTr="00E01AF5">
        <w:tc>
          <w:tcPr>
            <w:tcW w:w="315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Ambalaje de hârtie şi carton</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15.01.01</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Valorificare prin unităţi specializate.</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t>2 000</w:t>
            </w:r>
          </w:p>
        </w:tc>
      </w:tr>
      <w:tr w:rsidR="00B616B1" w:rsidRPr="003606B8" w:rsidTr="00E01AF5">
        <w:tc>
          <w:tcPr>
            <w:tcW w:w="315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Ambalaje de materiale plastice</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15.01.02</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Valorificare prin unităţi specializate.</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t>1 000</w:t>
            </w:r>
          </w:p>
        </w:tc>
      </w:tr>
      <w:tr w:rsidR="00B616B1" w:rsidRPr="003606B8" w:rsidTr="00E01AF5">
        <w:tc>
          <w:tcPr>
            <w:tcW w:w="315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 xml:space="preserve">Ambalaje </w:t>
            </w:r>
            <w:r w:rsidR="006F7B53" w:rsidRPr="003606B8">
              <w:rPr>
                <w:rFonts w:ascii="Times New Roman" w:hAnsi="Times New Roman"/>
                <w:sz w:val="28"/>
                <w:szCs w:val="28"/>
                <w:lang w:val="ro-RO"/>
              </w:rPr>
              <w:t>din m</w:t>
            </w:r>
            <w:r w:rsidRPr="003606B8">
              <w:rPr>
                <w:rFonts w:ascii="Times New Roman" w:hAnsi="Times New Roman"/>
                <w:sz w:val="28"/>
                <w:szCs w:val="28"/>
                <w:lang w:val="ro-RO"/>
              </w:rPr>
              <w:t>ateriale textile</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15.01.09</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Valorificare prin unităţi specializate.</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t>200</w:t>
            </w:r>
          </w:p>
        </w:tc>
      </w:tr>
      <w:tr w:rsidR="00B616B1" w:rsidRPr="003606B8" w:rsidTr="00E01AF5">
        <w:tc>
          <w:tcPr>
            <w:tcW w:w="315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Beton</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17.01.01</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 xml:space="preserve">Eliminarea la depozitul de deşeuri inerte al </w:t>
            </w:r>
            <w:r w:rsidRPr="003606B8">
              <w:rPr>
                <w:rFonts w:ascii="Times New Roman" w:hAnsi="Times New Roman"/>
                <w:sz w:val="28"/>
                <w:szCs w:val="28"/>
                <w:lang w:val="ro-RO"/>
              </w:rPr>
              <w:lastRenderedPageBreak/>
              <w:t>localităţii</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lastRenderedPageBreak/>
              <w:t>5 000</w:t>
            </w:r>
          </w:p>
        </w:tc>
      </w:tr>
      <w:tr w:rsidR="00B616B1" w:rsidRPr="003606B8" w:rsidTr="00E01AF5">
        <w:tc>
          <w:tcPr>
            <w:tcW w:w="3150" w:type="dxa"/>
            <w:shd w:val="clear" w:color="auto" w:fill="auto"/>
          </w:tcPr>
          <w:p w:rsidR="00B616B1" w:rsidRPr="003606B8" w:rsidRDefault="006F7B53" w:rsidP="00E01AF5">
            <w:pPr>
              <w:rPr>
                <w:rFonts w:ascii="Times New Roman" w:hAnsi="Times New Roman"/>
                <w:sz w:val="28"/>
                <w:szCs w:val="28"/>
                <w:lang w:val="ro-RO"/>
              </w:rPr>
            </w:pPr>
            <w:r w:rsidRPr="003606B8">
              <w:rPr>
                <w:rFonts w:ascii="Times New Roman" w:hAnsi="Times New Roman"/>
                <w:sz w:val="28"/>
                <w:szCs w:val="28"/>
                <w:lang w:val="ro-RO"/>
              </w:rPr>
              <w:lastRenderedPageBreak/>
              <w:t>Fier și</w:t>
            </w:r>
            <w:r w:rsidR="00B616B1" w:rsidRPr="003606B8">
              <w:rPr>
                <w:rFonts w:ascii="Times New Roman" w:hAnsi="Times New Roman"/>
                <w:sz w:val="28"/>
                <w:szCs w:val="28"/>
                <w:lang w:val="ro-RO"/>
              </w:rPr>
              <w:t xml:space="preserve"> Oţel</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17.04.05</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Valorificare prin unităţi specializate.</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t>1 000</w:t>
            </w:r>
          </w:p>
        </w:tc>
      </w:tr>
      <w:tr w:rsidR="00B616B1" w:rsidRPr="003606B8" w:rsidTr="00E01AF5">
        <w:tc>
          <w:tcPr>
            <w:tcW w:w="3150" w:type="dxa"/>
            <w:shd w:val="clear" w:color="auto" w:fill="auto"/>
          </w:tcPr>
          <w:p w:rsidR="00B616B1" w:rsidRPr="003606B8" w:rsidRDefault="006F7B53" w:rsidP="006F7B53">
            <w:pPr>
              <w:rPr>
                <w:rFonts w:ascii="Times New Roman" w:hAnsi="Times New Roman"/>
                <w:sz w:val="28"/>
                <w:szCs w:val="28"/>
                <w:lang w:val="ro-RO"/>
              </w:rPr>
            </w:pPr>
            <w:r w:rsidRPr="003606B8">
              <w:rPr>
                <w:rFonts w:ascii="Times New Roman" w:hAnsi="Times New Roman"/>
                <w:sz w:val="28"/>
                <w:szCs w:val="28"/>
                <w:lang w:val="ro-RO"/>
              </w:rPr>
              <w:t xml:space="preserve">Deșeuri municipal, </w:t>
            </w:r>
            <w:r w:rsidR="00B616B1" w:rsidRPr="003606B8">
              <w:rPr>
                <w:rFonts w:ascii="Times New Roman" w:hAnsi="Times New Roman"/>
                <w:sz w:val="28"/>
                <w:szCs w:val="28"/>
                <w:lang w:val="ro-RO"/>
              </w:rPr>
              <w:t>fără altă specificație</w:t>
            </w:r>
          </w:p>
        </w:tc>
        <w:tc>
          <w:tcPr>
            <w:tcW w:w="144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20.03.99</w:t>
            </w:r>
          </w:p>
        </w:tc>
        <w:tc>
          <w:tcPr>
            <w:tcW w:w="3060" w:type="dxa"/>
            <w:shd w:val="clear" w:color="auto" w:fill="auto"/>
          </w:tcPr>
          <w:p w:rsidR="00B616B1" w:rsidRPr="003606B8" w:rsidRDefault="00B616B1" w:rsidP="00E01AF5">
            <w:pPr>
              <w:rPr>
                <w:rFonts w:ascii="Times New Roman" w:hAnsi="Times New Roman"/>
                <w:sz w:val="28"/>
                <w:szCs w:val="28"/>
                <w:lang w:val="ro-RO"/>
              </w:rPr>
            </w:pPr>
            <w:r w:rsidRPr="003606B8">
              <w:rPr>
                <w:rFonts w:ascii="Times New Roman" w:hAnsi="Times New Roman"/>
                <w:sz w:val="28"/>
                <w:szCs w:val="28"/>
                <w:lang w:val="ro-RO"/>
              </w:rPr>
              <w:t>Valorificare prin unităţi specializate.</w:t>
            </w:r>
          </w:p>
        </w:tc>
        <w:tc>
          <w:tcPr>
            <w:tcW w:w="1110" w:type="dxa"/>
            <w:gridSpan w:val="2"/>
            <w:shd w:val="clear" w:color="auto" w:fill="auto"/>
          </w:tcPr>
          <w:p w:rsidR="00B616B1" w:rsidRPr="003606B8" w:rsidRDefault="00B616B1" w:rsidP="00E01AF5">
            <w:pPr>
              <w:jc w:val="right"/>
              <w:rPr>
                <w:rFonts w:ascii="Times New Roman" w:hAnsi="Times New Roman"/>
                <w:sz w:val="28"/>
                <w:szCs w:val="28"/>
                <w:lang w:val="ro-RO"/>
              </w:rPr>
            </w:pPr>
            <w:r w:rsidRPr="003606B8">
              <w:rPr>
                <w:rFonts w:ascii="Times New Roman" w:hAnsi="Times New Roman"/>
                <w:sz w:val="28"/>
                <w:szCs w:val="28"/>
                <w:lang w:val="ro-RO"/>
              </w:rPr>
              <w:t>2 000</w:t>
            </w:r>
          </w:p>
        </w:tc>
      </w:tr>
    </w:tbl>
    <w:p w:rsidR="00B616B1" w:rsidRPr="003606B8" w:rsidRDefault="00B616B1" w:rsidP="00421BB1">
      <w:pPr>
        <w:rPr>
          <w:rFonts w:ascii="Times New Roman" w:hAnsi="Times New Roman"/>
          <w:sz w:val="28"/>
          <w:szCs w:val="28"/>
          <w:lang w:val="ro-RO"/>
        </w:rPr>
      </w:pPr>
    </w:p>
    <w:p w:rsidR="00B616B1" w:rsidRPr="003606B8" w:rsidRDefault="00B616B1" w:rsidP="006F7B53">
      <w:pPr>
        <w:spacing w:line="240" w:lineRule="auto"/>
        <w:ind w:left="1080"/>
        <w:rPr>
          <w:rFonts w:ascii="Times New Roman" w:hAnsi="Times New Roman"/>
          <w:sz w:val="28"/>
          <w:szCs w:val="28"/>
          <w:lang w:val="ro-RO"/>
        </w:rPr>
      </w:pPr>
      <w:r w:rsidRPr="003606B8">
        <w:rPr>
          <w:rFonts w:ascii="Times New Roman" w:hAnsi="Times New Roman"/>
          <w:sz w:val="28"/>
          <w:szCs w:val="28"/>
          <w:lang w:val="ro-RO"/>
        </w:rPr>
        <w:t xml:space="preserve">- respectarea HG 621/2005 privind gestionarea ambalajelor şi a deşeurilor de ambalaje; </w:t>
      </w:r>
    </w:p>
    <w:p w:rsidR="00B616B1" w:rsidRPr="003606B8" w:rsidRDefault="00B616B1" w:rsidP="006F7B53">
      <w:pPr>
        <w:spacing w:line="240" w:lineRule="auto"/>
        <w:ind w:left="1080"/>
        <w:rPr>
          <w:rFonts w:ascii="Times New Roman" w:hAnsi="Times New Roman"/>
          <w:sz w:val="28"/>
          <w:szCs w:val="28"/>
          <w:lang w:val="ro-RO"/>
        </w:rPr>
      </w:pPr>
      <w:r w:rsidRPr="003606B8">
        <w:rPr>
          <w:rFonts w:ascii="Times New Roman" w:hAnsi="Times New Roman"/>
          <w:sz w:val="28"/>
          <w:szCs w:val="28"/>
          <w:lang w:val="ro-RO"/>
        </w:rPr>
        <w:t xml:space="preserve">- se va ţine evidenţa transportului şi recepţiei cantităţilor de detritus şi a reziduurilor tehnologice, luându-se măsurile necesare ca în timpul depozitării să nu se polueze zonele limitrofe; </w:t>
      </w:r>
    </w:p>
    <w:p w:rsidR="00B616B1" w:rsidRPr="003606B8" w:rsidRDefault="00B616B1" w:rsidP="006F7B53">
      <w:pPr>
        <w:spacing w:line="240" w:lineRule="auto"/>
        <w:ind w:left="720" w:firstLine="360"/>
        <w:rPr>
          <w:rFonts w:ascii="Times New Roman" w:hAnsi="Times New Roman"/>
          <w:sz w:val="28"/>
          <w:szCs w:val="28"/>
          <w:lang w:val="ro-RO"/>
        </w:rPr>
      </w:pPr>
      <w:r w:rsidRPr="003606B8">
        <w:rPr>
          <w:rFonts w:ascii="Times New Roman" w:hAnsi="Times New Roman"/>
          <w:sz w:val="28"/>
          <w:szCs w:val="28"/>
          <w:lang w:val="ro-RO"/>
        </w:rPr>
        <w:t xml:space="preserve">- este interzisă abandonarea deşeurilor sau depozitarea în locuri neautorizate; </w:t>
      </w:r>
    </w:p>
    <w:p w:rsidR="00B616B1" w:rsidRPr="003606B8" w:rsidRDefault="00B616B1" w:rsidP="00421BB1">
      <w:pPr>
        <w:spacing w:line="240" w:lineRule="auto"/>
        <w:ind w:left="1080"/>
        <w:rPr>
          <w:rFonts w:ascii="Times New Roman" w:hAnsi="Times New Roman"/>
          <w:sz w:val="28"/>
          <w:szCs w:val="28"/>
          <w:lang w:val="ro-RO"/>
        </w:rPr>
      </w:pPr>
      <w:r w:rsidRPr="003606B8">
        <w:rPr>
          <w:rFonts w:ascii="Times New Roman" w:hAnsi="Times New Roman"/>
          <w:sz w:val="28"/>
          <w:szCs w:val="28"/>
          <w:lang w:val="ro-RO"/>
        </w:rPr>
        <w:t>- se vor respecta prevederile HG nr.1061/2008 privind transportul deșeurilor periculoase și nepericuloase pe teritoriul României ;</w:t>
      </w:r>
    </w:p>
    <w:p w:rsidR="00647C44" w:rsidRPr="003606B8" w:rsidRDefault="00647C44" w:rsidP="0006029C">
      <w:pPr>
        <w:spacing w:line="240" w:lineRule="auto"/>
        <w:rPr>
          <w:rFonts w:ascii="Times New Roman" w:hAnsi="Times New Roman"/>
          <w:sz w:val="28"/>
          <w:szCs w:val="28"/>
          <w:lang w:val="ro-RO"/>
        </w:rPr>
      </w:pPr>
      <w:r w:rsidRPr="003606B8">
        <w:rPr>
          <w:rFonts w:ascii="Times New Roman" w:hAnsi="Times New Roman"/>
          <w:sz w:val="28"/>
          <w:szCs w:val="28"/>
          <w:lang w:val="ro-RO"/>
        </w:rPr>
        <w:t>Lucrările vor fi realizate după normele de calitate din construcții</w:t>
      </w:r>
      <w:r w:rsidR="0006029C" w:rsidRPr="003606B8">
        <w:rPr>
          <w:rFonts w:ascii="Times New Roman" w:hAnsi="Times New Roman"/>
          <w:sz w:val="28"/>
          <w:szCs w:val="28"/>
          <w:lang w:val="ro-RO"/>
        </w:rPr>
        <w:t>, a</w:t>
      </w:r>
      <w:r w:rsidRPr="003606B8">
        <w:rPr>
          <w:rFonts w:ascii="Times New Roman" w:hAnsi="Times New Roman"/>
          <w:sz w:val="28"/>
          <w:szCs w:val="28"/>
          <w:lang w:val="ro-RO"/>
        </w:rPr>
        <w:t>stfel încât cantitățile</w:t>
      </w:r>
      <w:r w:rsidR="0006029C" w:rsidRPr="003606B8">
        <w:rPr>
          <w:rFonts w:ascii="Times New Roman" w:hAnsi="Times New Roman"/>
          <w:sz w:val="28"/>
          <w:szCs w:val="28"/>
          <w:lang w:val="ro-RO"/>
        </w:rPr>
        <w:t xml:space="preserve"> de deșeuri rezultate să fie minime.</w:t>
      </w:r>
    </w:p>
    <w:p w:rsidR="008D77AE" w:rsidRPr="003606B8" w:rsidRDefault="008D77AE" w:rsidP="001437A5">
      <w:pPr>
        <w:spacing w:line="240" w:lineRule="auto"/>
        <w:rPr>
          <w:rFonts w:ascii="Times New Roman" w:hAnsi="Times New Roman"/>
          <w:sz w:val="28"/>
          <w:szCs w:val="28"/>
          <w:lang w:val="ro-RO"/>
        </w:rPr>
      </w:pPr>
      <w:r w:rsidRPr="003606B8">
        <w:rPr>
          <w:rFonts w:ascii="Times New Roman" w:hAnsi="Times New Roman"/>
          <w:sz w:val="28"/>
          <w:szCs w:val="28"/>
          <w:lang w:val="ro-RO"/>
        </w:rPr>
        <w:t xml:space="preserve">În timpul </w:t>
      </w:r>
      <w:r w:rsidR="00EA4C15" w:rsidRPr="003606B8">
        <w:rPr>
          <w:rFonts w:ascii="Times New Roman" w:hAnsi="Times New Roman"/>
          <w:sz w:val="28"/>
          <w:szCs w:val="28"/>
          <w:lang w:val="ro-RO"/>
        </w:rPr>
        <w:t xml:space="preserve">funcționării: </w:t>
      </w:r>
      <w:r w:rsidR="00421454" w:rsidRPr="003606B8">
        <w:rPr>
          <w:rFonts w:ascii="Times New Roman" w:hAnsi="Times New Roman"/>
          <w:sz w:val="28"/>
          <w:szCs w:val="28"/>
          <w:lang w:val="ro-RO"/>
        </w:rPr>
        <w:t xml:space="preserve">deșeuri </w:t>
      </w:r>
      <w:r w:rsidR="007B4940" w:rsidRPr="003606B8">
        <w:rPr>
          <w:rFonts w:ascii="Times New Roman" w:hAnsi="Times New Roman"/>
          <w:sz w:val="28"/>
          <w:szCs w:val="28"/>
          <w:lang w:val="ro-RO"/>
        </w:rPr>
        <w:t>din deznisipator</w:t>
      </w:r>
      <w:r w:rsidR="00421454" w:rsidRPr="003606B8">
        <w:rPr>
          <w:rFonts w:ascii="Times New Roman" w:hAnsi="Times New Roman"/>
          <w:sz w:val="28"/>
          <w:szCs w:val="28"/>
          <w:lang w:val="ro-RO"/>
        </w:rPr>
        <w:t>, nămol de la separatorul de hidrocarburi</w:t>
      </w:r>
      <w:r w:rsidR="00C447FA" w:rsidRPr="003606B8">
        <w:rPr>
          <w:rFonts w:ascii="Times New Roman" w:hAnsi="Times New Roman"/>
          <w:sz w:val="28"/>
          <w:szCs w:val="28"/>
          <w:lang w:val="ro-RO"/>
        </w:rPr>
        <w:t xml:space="preserve"> vor fi colectate separat și vor fi predate pentru societăților autorizate.</w:t>
      </w:r>
    </w:p>
    <w:p w:rsidR="0015358A" w:rsidRPr="003606B8" w:rsidRDefault="0015358A" w:rsidP="0015358A">
      <w:pPr>
        <w:autoSpaceDE w:val="0"/>
        <w:autoSpaceDN w:val="0"/>
        <w:adjustRightInd w:val="0"/>
        <w:spacing w:after="0" w:line="240" w:lineRule="auto"/>
        <w:jc w:val="both"/>
        <w:rPr>
          <w:rFonts w:ascii="Arial" w:hAnsi="Arial" w:cs="Arial"/>
          <w:sz w:val="24"/>
          <w:szCs w:val="24"/>
          <w:lang w:val="ro-RO"/>
        </w:rPr>
      </w:pPr>
      <w:r w:rsidRPr="003606B8">
        <w:rPr>
          <w:rFonts w:ascii="Arial" w:eastAsiaTheme="minorHAnsi" w:hAnsi="Arial" w:cs="Arial"/>
          <w:b/>
          <w:sz w:val="24"/>
          <w:szCs w:val="24"/>
          <w:lang w:val="ro-RO"/>
        </w:rPr>
        <w:t xml:space="preserve"> </w:t>
      </w:r>
      <w:r w:rsidRPr="003606B8">
        <w:rPr>
          <w:rFonts w:ascii="Arial" w:hAnsi="Arial" w:cs="Arial"/>
          <w:b/>
          <w:sz w:val="24"/>
          <w:szCs w:val="24"/>
          <w:lang w:val="ro-RO"/>
        </w:rPr>
        <w:t xml:space="preserve">    e) poluarea şi alte efecte negative:</w:t>
      </w:r>
      <w:r w:rsidR="0006029C" w:rsidRPr="003606B8">
        <w:rPr>
          <w:rFonts w:ascii="Arial" w:hAnsi="Arial" w:cs="Arial"/>
          <w:b/>
          <w:sz w:val="24"/>
          <w:szCs w:val="24"/>
          <w:lang w:val="ro-RO"/>
        </w:rPr>
        <w:t xml:space="preserve"> </w:t>
      </w:r>
    </w:p>
    <w:p w:rsidR="0015358A" w:rsidRPr="003606B8" w:rsidRDefault="00F40C08" w:rsidP="0015358A">
      <w:pPr>
        <w:spacing w:after="0" w:line="240" w:lineRule="auto"/>
        <w:rPr>
          <w:rFonts w:ascii="Times New Roman" w:hAnsi="Times New Roman"/>
          <w:sz w:val="28"/>
          <w:szCs w:val="28"/>
          <w:lang w:val="ro-RO"/>
        </w:rPr>
      </w:pPr>
      <w:r w:rsidRPr="003606B8">
        <w:rPr>
          <w:rFonts w:ascii="Times New Roman" w:hAnsi="Times New Roman"/>
          <w:i/>
          <w:sz w:val="28"/>
          <w:szCs w:val="28"/>
          <w:lang w:val="ro-RO"/>
        </w:rPr>
        <w:t>În timpul construcției</w:t>
      </w:r>
      <w:r w:rsidR="0015358A" w:rsidRPr="003606B8">
        <w:rPr>
          <w:rFonts w:ascii="Times New Roman" w:hAnsi="Times New Roman"/>
          <w:i/>
          <w:sz w:val="28"/>
          <w:szCs w:val="28"/>
          <w:lang w:val="ro-RO"/>
        </w:rPr>
        <w:t>:</w:t>
      </w:r>
      <w:r w:rsidR="005C58CB" w:rsidRPr="003606B8">
        <w:rPr>
          <w:rFonts w:ascii="Times New Roman" w:hAnsi="Times New Roman"/>
          <w:sz w:val="28"/>
          <w:szCs w:val="28"/>
          <w:lang w:val="ro-RO"/>
        </w:rPr>
        <w:t xml:space="preserve">Activitatea nu </w:t>
      </w:r>
      <w:r w:rsidR="00F34901" w:rsidRPr="003606B8">
        <w:rPr>
          <w:rFonts w:ascii="Times New Roman" w:hAnsi="Times New Roman"/>
          <w:sz w:val="28"/>
          <w:szCs w:val="28"/>
          <w:lang w:val="ro-RO"/>
        </w:rPr>
        <w:t>va afect</w:t>
      </w:r>
      <w:r w:rsidR="005C58CB" w:rsidRPr="003606B8">
        <w:rPr>
          <w:rFonts w:ascii="Times New Roman" w:hAnsi="Times New Roman"/>
          <w:sz w:val="28"/>
          <w:szCs w:val="28"/>
          <w:lang w:val="ro-RO"/>
        </w:rPr>
        <w:t>a vecinătățile prin zgomot și vibrații.</w:t>
      </w:r>
    </w:p>
    <w:p w:rsidR="005C58CB" w:rsidRPr="003606B8" w:rsidRDefault="005E6A61" w:rsidP="00AC3BD9">
      <w:pPr>
        <w:pStyle w:val="BodyText"/>
        <w:numPr>
          <w:ilvl w:val="0"/>
          <w:numId w:val="17"/>
        </w:numPr>
        <w:ind w:right="344"/>
        <w:rPr>
          <w:rFonts w:ascii="Times New Roman" w:hAnsi="Times New Roman"/>
          <w:sz w:val="28"/>
          <w:szCs w:val="28"/>
          <w:lang w:val="ro-RO" w:bidi="hi-IN"/>
        </w:rPr>
      </w:pPr>
      <w:r w:rsidRPr="003606B8">
        <w:rPr>
          <w:rFonts w:ascii="Times New Roman" w:hAnsi="Times New Roman"/>
          <w:b/>
          <w:sz w:val="28"/>
          <w:szCs w:val="28"/>
          <w:lang w:val="ro-RO"/>
        </w:rPr>
        <w:t>zgomot</w:t>
      </w:r>
      <w:r w:rsidRPr="003606B8">
        <w:rPr>
          <w:rFonts w:ascii="Times New Roman" w:hAnsi="Times New Roman"/>
          <w:sz w:val="28"/>
          <w:szCs w:val="28"/>
          <w:lang w:val="ro-RO"/>
        </w:rPr>
        <w:t xml:space="preserve">:- Singurele surse de zgomot și vibrații sunt utilajele necesare executării lucrărilor de construire. Deoarece acestea trebuie să fie omologate, se consideră că zgomotele și vibrațiile se încadrează în limitele admisibile </w:t>
      </w:r>
      <w:r w:rsidR="005C58CB" w:rsidRPr="003606B8">
        <w:rPr>
          <w:rFonts w:ascii="Times New Roman" w:hAnsi="Times New Roman"/>
          <w:sz w:val="28"/>
          <w:szCs w:val="28"/>
          <w:lang w:val="ro-RO"/>
        </w:rPr>
        <w:t xml:space="preserve">prevăzute de </w:t>
      </w:r>
      <w:r w:rsidRPr="003606B8">
        <w:rPr>
          <w:rFonts w:ascii="Times New Roman" w:hAnsi="Times New Roman"/>
          <w:sz w:val="28"/>
          <w:szCs w:val="28"/>
          <w:lang w:val="ro-RO" w:bidi="hi-IN"/>
        </w:rPr>
        <w:t xml:space="preserve"> STAS 10009/2017 – 50dB(A). Pentru a reduce zgomotul și vibrațiile, și deci impactul acestora asupra faunei zonei, locuitorilor și locuințelor din zonă, se vor lua următoarele măsuri:</w:t>
      </w:r>
    </w:p>
    <w:p w:rsidR="005E6A61" w:rsidRPr="003606B8" w:rsidRDefault="00CD56A9" w:rsidP="00CD56A9">
      <w:pPr>
        <w:pStyle w:val="ListParagraph"/>
        <w:numPr>
          <w:ilvl w:val="0"/>
          <w:numId w:val="16"/>
        </w:numPr>
        <w:rPr>
          <w:rFonts w:ascii="Times New Roman" w:hAnsi="Times New Roman"/>
          <w:sz w:val="28"/>
          <w:szCs w:val="28"/>
          <w:lang w:val="ro-RO" w:bidi="hi-IN"/>
        </w:rPr>
      </w:pPr>
      <w:r w:rsidRPr="003606B8">
        <w:rPr>
          <w:rFonts w:ascii="Times New Roman" w:hAnsi="Times New Roman"/>
          <w:sz w:val="28"/>
          <w:szCs w:val="28"/>
          <w:lang w:val="ro-RO" w:bidi="hi-IN"/>
        </w:rPr>
        <w:t>Deplasarea mijloacelor de transport pe drumurile de pământ sau balastate să se facă cu viteze de maxim 30 km/h;</w:t>
      </w:r>
    </w:p>
    <w:p w:rsidR="00CD56A9" w:rsidRPr="003606B8" w:rsidRDefault="00CD56A9" w:rsidP="00CD56A9">
      <w:pPr>
        <w:pStyle w:val="ListParagraph"/>
        <w:numPr>
          <w:ilvl w:val="0"/>
          <w:numId w:val="16"/>
        </w:numPr>
        <w:rPr>
          <w:rFonts w:ascii="Times New Roman" w:hAnsi="Times New Roman"/>
          <w:sz w:val="28"/>
          <w:szCs w:val="28"/>
          <w:lang w:val="ro-RO" w:bidi="hi-IN"/>
        </w:rPr>
      </w:pPr>
      <w:r w:rsidRPr="003606B8">
        <w:rPr>
          <w:rFonts w:ascii="Times New Roman" w:hAnsi="Times New Roman"/>
          <w:sz w:val="28"/>
          <w:szCs w:val="28"/>
          <w:lang w:val="ro-RO" w:bidi="hi-IN"/>
        </w:rPr>
        <w:t>Asigurarea în permanență a unei bune întrețineri a utilajelor și mijloacelor de transport pentru a se evita depășirile LMA.</w:t>
      </w:r>
    </w:p>
    <w:p w:rsidR="00CD56A9" w:rsidRPr="003606B8" w:rsidRDefault="00CD56A9" w:rsidP="00CD56A9">
      <w:pPr>
        <w:pStyle w:val="ListParagraph"/>
        <w:numPr>
          <w:ilvl w:val="0"/>
          <w:numId w:val="16"/>
        </w:numPr>
        <w:rPr>
          <w:rFonts w:ascii="Times New Roman" w:hAnsi="Times New Roman"/>
          <w:sz w:val="28"/>
          <w:szCs w:val="28"/>
          <w:lang w:val="ro-RO" w:bidi="hi-IN"/>
        </w:rPr>
      </w:pPr>
      <w:r w:rsidRPr="003606B8">
        <w:rPr>
          <w:rFonts w:ascii="Times New Roman" w:hAnsi="Times New Roman"/>
          <w:sz w:val="28"/>
          <w:szCs w:val="28"/>
          <w:lang w:val="ro-RO" w:bidi="hi-IN"/>
        </w:rPr>
        <w:t>Efectele regulată a reviziilor tehnice la mijloacele auto și la utilaje pentru ca emisiile să se încadreze în prevederile NRTA 4/1998.</w:t>
      </w:r>
    </w:p>
    <w:p w:rsidR="0015358A" w:rsidRPr="003606B8" w:rsidRDefault="0015358A" w:rsidP="00AC3BD9">
      <w:pPr>
        <w:pStyle w:val="ListParagraph"/>
        <w:numPr>
          <w:ilvl w:val="0"/>
          <w:numId w:val="17"/>
        </w:numPr>
        <w:spacing w:after="0" w:line="240" w:lineRule="auto"/>
        <w:rPr>
          <w:rFonts w:ascii="Times New Roman" w:hAnsi="Times New Roman"/>
          <w:sz w:val="28"/>
          <w:szCs w:val="28"/>
          <w:lang w:val="ro-RO"/>
        </w:rPr>
      </w:pPr>
      <w:r w:rsidRPr="003606B8">
        <w:rPr>
          <w:rFonts w:ascii="Times New Roman" w:hAnsi="Times New Roman"/>
          <w:b/>
          <w:sz w:val="28"/>
          <w:szCs w:val="28"/>
          <w:lang w:val="ro-RO"/>
        </w:rPr>
        <w:t>emisii în aer</w:t>
      </w:r>
      <w:r w:rsidRPr="003606B8">
        <w:rPr>
          <w:rFonts w:ascii="Times New Roman" w:hAnsi="Times New Roman"/>
          <w:sz w:val="28"/>
          <w:szCs w:val="28"/>
          <w:lang w:val="ro-RO"/>
        </w:rPr>
        <w:t>:</w:t>
      </w:r>
      <w:r w:rsidR="007B3696" w:rsidRPr="003606B8">
        <w:rPr>
          <w:rFonts w:ascii="Times New Roman" w:hAnsi="Times New Roman"/>
          <w:sz w:val="28"/>
          <w:szCs w:val="28"/>
          <w:lang w:val="ro-RO"/>
        </w:rPr>
        <w:t xml:space="preserve">  Posibila sursă de poluare a aerului în perioada de execuție este reprezentată de utilajele din dotare. Impactul gazelor de ardere provenit de la </w:t>
      </w:r>
      <w:r w:rsidR="007B3696" w:rsidRPr="003606B8">
        <w:rPr>
          <w:rFonts w:ascii="Times New Roman" w:hAnsi="Times New Roman"/>
          <w:sz w:val="28"/>
          <w:szCs w:val="28"/>
          <w:lang w:val="ro-RO"/>
        </w:rPr>
        <w:lastRenderedPageBreak/>
        <w:t>motoarele utilajelor asupra aerului atmosferic este practic nesemnificativ, el încadrându-se în fondul general al admisiei permise.</w:t>
      </w:r>
    </w:p>
    <w:p w:rsidR="007B3696" w:rsidRPr="003606B8" w:rsidRDefault="007B3696" w:rsidP="0015358A">
      <w:pPr>
        <w:spacing w:after="0" w:line="240" w:lineRule="auto"/>
        <w:rPr>
          <w:rFonts w:ascii="Times New Roman" w:hAnsi="Times New Roman"/>
          <w:sz w:val="28"/>
          <w:szCs w:val="28"/>
          <w:lang w:val="ro-RO"/>
        </w:rPr>
      </w:pPr>
      <w:r w:rsidRPr="003606B8">
        <w:rPr>
          <w:rFonts w:ascii="Times New Roman" w:hAnsi="Times New Roman"/>
          <w:sz w:val="28"/>
          <w:szCs w:val="28"/>
          <w:lang w:val="ro-RO"/>
        </w:rPr>
        <w:t>Utilajele implicate în realizarea lucrării au revizia tehnică efectuată și nu prezintă o posibilă sursă majoră de poluare. În vederea diminuării emisiilor de gaze de ardere</w:t>
      </w:r>
      <w:r w:rsidR="000970A2" w:rsidRPr="003606B8">
        <w:rPr>
          <w:rFonts w:ascii="Times New Roman" w:hAnsi="Times New Roman"/>
          <w:sz w:val="28"/>
          <w:szCs w:val="28"/>
          <w:lang w:val="ro-RO"/>
        </w:rPr>
        <w:t>, pe durata pauzelor se vor opri motoarele de la utilaje și / sau autoutilitare.</w:t>
      </w:r>
    </w:p>
    <w:p w:rsidR="000970A2" w:rsidRPr="003606B8" w:rsidRDefault="000970A2" w:rsidP="0015358A">
      <w:pPr>
        <w:spacing w:after="0" w:line="240" w:lineRule="auto"/>
        <w:rPr>
          <w:rFonts w:ascii="Times New Roman" w:hAnsi="Times New Roman"/>
          <w:sz w:val="28"/>
          <w:szCs w:val="28"/>
          <w:lang w:val="ro-RO"/>
        </w:rPr>
      </w:pPr>
      <w:r w:rsidRPr="003606B8">
        <w:rPr>
          <w:rFonts w:ascii="Times New Roman" w:hAnsi="Times New Roman"/>
          <w:sz w:val="28"/>
          <w:szCs w:val="28"/>
          <w:lang w:val="ro-RO"/>
        </w:rPr>
        <w:t>Activitatea de construcție și vehicule în mișcare pot genera praf în condiții de secetă, acesta poate fi generat ca urmare a deplasării utilajelor pe drumuri nepietruite, a decopertării solului a excavării și a umplerii șanțurilor. Cea mai importantă sursă de praf este de obicei reprezentată de deplasarea utilajelor la frontul de lucru. Pentru controlarea emisiilor de praf se va restricționa viteza de deplasare a utilajelor și se va monitoriza vizual generarea prafului implementându-se măsuri de diminuare dacă se vor produce emisii importante în afara șantierului și mai ales în vecinătatea locuințelor.</w:t>
      </w:r>
    </w:p>
    <w:p w:rsidR="007B3696" w:rsidRPr="003606B8" w:rsidRDefault="00AA22E6" w:rsidP="00AC3BD9">
      <w:pPr>
        <w:pStyle w:val="ListParagraph"/>
        <w:numPr>
          <w:ilvl w:val="0"/>
          <w:numId w:val="17"/>
        </w:numPr>
        <w:spacing w:after="0" w:line="240" w:lineRule="auto"/>
        <w:rPr>
          <w:rFonts w:ascii="Times New Roman" w:hAnsi="Times New Roman"/>
          <w:sz w:val="28"/>
          <w:szCs w:val="28"/>
          <w:lang w:val="ro-RO"/>
        </w:rPr>
      </w:pPr>
      <w:r w:rsidRPr="003606B8">
        <w:rPr>
          <w:rFonts w:ascii="Times New Roman" w:hAnsi="Times New Roman"/>
          <w:b/>
          <w:sz w:val="28"/>
          <w:szCs w:val="28"/>
          <w:lang w:val="ro-RO"/>
        </w:rPr>
        <w:t>emi</w:t>
      </w:r>
      <w:r w:rsidR="0064666B" w:rsidRPr="003606B8">
        <w:rPr>
          <w:rFonts w:ascii="Times New Roman" w:hAnsi="Times New Roman"/>
          <w:b/>
          <w:sz w:val="28"/>
          <w:szCs w:val="28"/>
          <w:lang w:val="ro-RO"/>
        </w:rPr>
        <w:t>sii în apă</w:t>
      </w:r>
      <w:r w:rsidR="0064666B" w:rsidRPr="003606B8">
        <w:rPr>
          <w:rFonts w:ascii="Times New Roman" w:hAnsi="Times New Roman"/>
          <w:sz w:val="28"/>
          <w:szCs w:val="28"/>
          <w:lang w:val="ro-RO"/>
        </w:rPr>
        <w:t>:</w:t>
      </w:r>
      <w:r w:rsidR="007B3696" w:rsidRPr="003606B8">
        <w:rPr>
          <w:rFonts w:ascii="Times New Roman" w:hAnsi="Times New Roman"/>
          <w:sz w:val="28"/>
          <w:szCs w:val="28"/>
          <w:lang w:val="ro-RO"/>
        </w:rPr>
        <w:t xml:space="preserve"> Nu este posibilă  afectarea a calității apelor pentru că nu se prevăd lucrări de subtraversare a cursurilor de apă.</w:t>
      </w:r>
    </w:p>
    <w:p w:rsidR="0015358A" w:rsidRPr="003606B8" w:rsidRDefault="0015358A" w:rsidP="0015358A">
      <w:pPr>
        <w:spacing w:after="0" w:line="240" w:lineRule="auto"/>
        <w:rPr>
          <w:rFonts w:ascii="Times New Roman" w:hAnsi="Times New Roman"/>
          <w:sz w:val="28"/>
          <w:szCs w:val="28"/>
          <w:lang w:val="ro-RO"/>
        </w:rPr>
      </w:pPr>
    </w:p>
    <w:p w:rsidR="002645AB" w:rsidRPr="003606B8" w:rsidRDefault="00016222" w:rsidP="00016222">
      <w:pPr>
        <w:pStyle w:val="BodyText"/>
        <w:ind w:right="344" w:firstLine="426"/>
        <w:rPr>
          <w:rFonts w:ascii="Times New Roman" w:hAnsi="Times New Roman"/>
          <w:sz w:val="28"/>
          <w:szCs w:val="28"/>
          <w:lang w:val="ro-RO"/>
        </w:rPr>
      </w:pPr>
      <w:r w:rsidRPr="003606B8">
        <w:rPr>
          <w:rFonts w:ascii="Times New Roman" w:hAnsi="Times New Roman"/>
          <w:sz w:val="28"/>
          <w:szCs w:val="28"/>
          <w:lang w:val="ro-RO"/>
        </w:rPr>
        <w:t>f</w:t>
      </w:r>
      <w:r w:rsidR="002645AB" w:rsidRPr="003606B8">
        <w:rPr>
          <w:rFonts w:ascii="Times New Roman" w:hAnsi="Times New Roman"/>
          <w:sz w:val="28"/>
          <w:szCs w:val="28"/>
          <w:lang w:val="ro-RO"/>
        </w:rPr>
        <w:t>) riscurile de accidente majore și/sau dezastre relevante pentru proiectul în cauză, inclusiv cele cauzate de schimbările climatice, conf</w:t>
      </w:r>
      <w:r w:rsidR="00AC3BD9" w:rsidRPr="003606B8">
        <w:rPr>
          <w:rFonts w:ascii="Times New Roman" w:hAnsi="Times New Roman"/>
          <w:sz w:val="28"/>
          <w:szCs w:val="28"/>
          <w:lang w:val="ro-RO"/>
        </w:rPr>
        <w:t>orm cunoștințelor științifice: N</w:t>
      </w:r>
      <w:r w:rsidR="002645AB" w:rsidRPr="003606B8">
        <w:rPr>
          <w:rFonts w:ascii="Times New Roman" w:hAnsi="Times New Roman"/>
          <w:sz w:val="28"/>
          <w:szCs w:val="28"/>
          <w:lang w:val="ro-RO"/>
        </w:rPr>
        <w:t>u este cazul.</w:t>
      </w:r>
    </w:p>
    <w:p w:rsidR="002645AB" w:rsidRPr="003606B8" w:rsidRDefault="00016222" w:rsidP="00016222">
      <w:pPr>
        <w:autoSpaceDE w:val="0"/>
        <w:autoSpaceDN w:val="0"/>
        <w:adjustRightInd w:val="0"/>
        <w:spacing w:after="0" w:line="240" w:lineRule="auto"/>
        <w:ind w:firstLine="426"/>
        <w:jc w:val="both"/>
        <w:rPr>
          <w:rFonts w:ascii="Times New Roman" w:hAnsi="Times New Roman"/>
          <w:sz w:val="28"/>
          <w:szCs w:val="28"/>
          <w:lang w:val="ro-RO"/>
        </w:rPr>
      </w:pPr>
      <w:r w:rsidRPr="003606B8">
        <w:rPr>
          <w:rFonts w:ascii="Times New Roman" w:hAnsi="Times New Roman"/>
          <w:sz w:val="28"/>
          <w:szCs w:val="28"/>
          <w:lang w:val="ro-RO"/>
        </w:rPr>
        <w:t>g</w:t>
      </w:r>
      <w:r w:rsidR="002645AB" w:rsidRPr="003606B8">
        <w:rPr>
          <w:rFonts w:ascii="Times New Roman" w:hAnsi="Times New Roman"/>
          <w:sz w:val="28"/>
          <w:szCs w:val="28"/>
          <w:lang w:val="ro-RO"/>
        </w:rPr>
        <w:t>) riscurile pentru sănătatea umană</w:t>
      </w:r>
      <w:r w:rsidR="002645AB" w:rsidRPr="003606B8">
        <w:rPr>
          <w:rFonts w:ascii="Times New Roman" w:hAnsi="Times New Roman"/>
          <w:b/>
          <w:sz w:val="28"/>
          <w:szCs w:val="28"/>
          <w:lang w:val="ro-RO"/>
        </w:rPr>
        <w:t xml:space="preserve"> </w:t>
      </w:r>
      <w:r w:rsidR="002645AB" w:rsidRPr="003606B8">
        <w:rPr>
          <w:rFonts w:ascii="Times New Roman" w:hAnsi="Times New Roman"/>
          <w:sz w:val="28"/>
          <w:szCs w:val="28"/>
          <w:lang w:val="ro-RO"/>
        </w:rPr>
        <w:t xml:space="preserve">: </w:t>
      </w:r>
      <w:r w:rsidR="00231D27" w:rsidRPr="003606B8">
        <w:rPr>
          <w:rFonts w:ascii="Times New Roman" w:hAnsi="Times New Roman"/>
          <w:sz w:val="28"/>
          <w:szCs w:val="28"/>
          <w:lang w:val="ro-RO"/>
        </w:rPr>
        <w:t>Nu este cazul.</w:t>
      </w:r>
    </w:p>
    <w:p w:rsidR="009446ED" w:rsidRPr="003606B8" w:rsidRDefault="009446ED" w:rsidP="00016222">
      <w:pPr>
        <w:autoSpaceDE w:val="0"/>
        <w:autoSpaceDN w:val="0"/>
        <w:adjustRightInd w:val="0"/>
        <w:spacing w:after="0" w:line="240" w:lineRule="auto"/>
        <w:ind w:firstLine="426"/>
        <w:jc w:val="both"/>
        <w:rPr>
          <w:rFonts w:ascii="Times New Roman" w:hAnsi="Times New Roman"/>
          <w:sz w:val="28"/>
          <w:szCs w:val="28"/>
          <w:lang w:val="ro-RO"/>
        </w:rPr>
      </w:pPr>
    </w:p>
    <w:p w:rsidR="00D22DC9" w:rsidRPr="003606B8"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3606B8">
        <w:rPr>
          <w:rFonts w:ascii="Times New Roman" w:hAnsi="Times New Roman"/>
          <w:b/>
          <w:sz w:val="28"/>
          <w:szCs w:val="28"/>
          <w:lang w:val="ro-RO"/>
        </w:rPr>
        <w:t>2.</w:t>
      </w:r>
      <w:r w:rsidR="00D22DC9" w:rsidRPr="003606B8">
        <w:rPr>
          <w:rFonts w:ascii="Times New Roman" w:hAnsi="Times New Roman"/>
          <w:b/>
          <w:sz w:val="28"/>
          <w:szCs w:val="28"/>
          <w:lang w:val="ro-RO"/>
        </w:rPr>
        <w:t>.</w:t>
      </w:r>
      <w:r w:rsidR="00827BED" w:rsidRPr="003606B8">
        <w:rPr>
          <w:rFonts w:ascii="Times New Roman" w:hAnsi="Times New Roman"/>
          <w:b/>
          <w:sz w:val="28"/>
          <w:szCs w:val="28"/>
          <w:lang w:val="ro-RO"/>
        </w:rPr>
        <w:t>Amplasarea proiectului</w:t>
      </w:r>
    </w:p>
    <w:p w:rsidR="0081377F" w:rsidRPr="003606B8" w:rsidRDefault="00707579" w:rsidP="002645AB">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b/>
          <w:sz w:val="28"/>
          <w:szCs w:val="28"/>
          <w:lang w:val="ro-RO"/>
        </w:rPr>
        <w:t>a) utilizarea actuală și aprobată a terenului :</w:t>
      </w:r>
      <w:r w:rsidR="00372168" w:rsidRPr="003606B8">
        <w:rPr>
          <w:rFonts w:ascii="Times New Roman" w:hAnsi="Times New Roman"/>
          <w:b/>
          <w:sz w:val="28"/>
          <w:szCs w:val="28"/>
          <w:lang w:val="ro-RO"/>
        </w:rPr>
        <w:t xml:space="preserve"> </w:t>
      </w:r>
      <w:r w:rsidR="0081377F" w:rsidRPr="003606B8">
        <w:rPr>
          <w:rFonts w:ascii="Times New Roman" w:hAnsi="Times New Roman"/>
          <w:sz w:val="28"/>
          <w:szCs w:val="28"/>
          <w:lang w:val="ro-RO"/>
        </w:rPr>
        <w:t>Amplasamentul lucrării este situat</w:t>
      </w:r>
      <w:r w:rsidR="00123BD8" w:rsidRPr="003606B8">
        <w:rPr>
          <w:rFonts w:ascii="Times New Roman" w:hAnsi="Times New Roman"/>
          <w:sz w:val="28"/>
          <w:szCs w:val="28"/>
          <w:lang w:val="ro-RO"/>
        </w:rPr>
        <w:t xml:space="preserve"> în </w:t>
      </w:r>
      <w:r w:rsidR="00421BB1" w:rsidRPr="003606B8">
        <w:rPr>
          <w:rFonts w:ascii="Times New Roman" w:hAnsi="Times New Roman"/>
          <w:sz w:val="28"/>
          <w:szCs w:val="28"/>
          <w:lang w:val="ro-RO"/>
        </w:rPr>
        <w:t>intravilanul municipiul Miercurea-Ciuc</w:t>
      </w:r>
      <w:r w:rsidR="00123BD8" w:rsidRPr="003606B8">
        <w:rPr>
          <w:rFonts w:ascii="Times New Roman" w:hAnsi="Times New Roman"/>
          <w:sz w:val="28"/>
          <w:szCs w:val="28"/>
          <w:lang w:val="ro-RO"/>
        </w:rPr>
        <w:t>,</w:t>
      </w:r>
      <w:r w:rsidR="00421BB1" w:rsidRPr="003606B8">
        <w:rPr>
          <w:rFonts w:ascii="Times New Roman" w:hAnsi="Times New Roman"/>
          <w:sz w:val="28"/>
          <w:szCs w:val="28"/>
          <w:lang w:val="ro-RO"/>
        </w:rPr>
        <w:t xml:space="preserve"> str. Al. Fortuna Park, F.N.,</w:t>
      </w:r>
      <w:r w:rsidR="0081377F" w:rsidRPr="003606B8">
        <w:rPr>
          <w:rFonts w:ascii="Times New Roman" w:hAnsi="Times New Roman"/>
          <w:sz w:val="28"/>
          <w:szCs w:val="28"/>
          <w:lang w:val="ro-RO"/>
        </w:rPr>
        <w:t xml:space="preserve"> județul Harghita pe terenur</w:t>
      </w:r>
      <w:r w:rsidR="00123BD8" w:rsidRPr="003606B8">
        <w:rPr>
          <w:rFonts w:ascii="Times New Roman" w:hAnsi="Times New Roman"/>
          <w:sz w:val="28"/>
          <w:szCs w:val="28"/>
          <w:lang w:val="ro-RO"/>
        </w:rPr>
        <w:t>i aflate în proprietatea privată</w:t>
      </w:r>
      <w:r w:rsidR="000E2B08" w:rsidRPr="003606B8">
        <w:rPr>
          <w:rFonts w:ascii="Times New Roman" w:hAnsi="Times New Roman"/>
          <w:sz w:val="28"/>
          <w:szCs w:val="28"/>
          <w:lang w:val="ro-RO"/>
        </w:rPr>
        <w:t>, conform Certifica</w:t>
      </w:r>
      <w:r w:rsidR="00421BB1" w:rsidRPr="003606B8">
        <w:rPr>
          <w:rFonts w:ascii="Times New Roman" w:hAnsi="Times New Roman"/>
          <w:sz w:val="28"/>
          <w:szCs w:val="28"/>
          <w:lang w:val="ro-RO"/>
        </w:rPr>
        <w:t>tul de Urbanism nr.262/16.04.2019 emis de Municipiul Miercurea-Ciuc</w:t>
      </w:r>
      <w:r w:rsidRPr="003606B8">
        <w:rPr>
          <w:rFonts w:ascii="Times New Roman" w:hAnsi="Times New Roman"/>
          <w:sz w:val="28"/>
          <w:szCs w:val="28"/>
          <w:lang w:val="ro-RO"/>
        </w:rPr>
        <w:t xml:space="preserve"> ,</w:t>
      </w:r>
      <w:r w:rsidR="00123BD8" w:rsidRPr="003606B8">
        <w:rPr>
          <w:rFonts w:ascii="Times New Roman" w:hAnsi="Times New Roman"/>
          <w:sz w:val="28"/>
          <w:szCs w:val="28"/>
          <w:lang w:val="ro-RO"/>
        </w:rPr>
        <w:t xml:space="preserve"> </w:t>
      </w:r>
      <w:r w:rsidR="00E508E3" w:rsidRPr="003606B8">
        <w:rPr>
          <w:rFonts w:ascii="Times New Roman" w:hAnsi="Times New Roman"/>
          <w:sz w:val="28"/>
          <w:szCs w:val="28"/>
          <w:lang w:val="ro-RO"/>
        </w:rPr>
        <w:t>pentru ”</w:t>
      </w:r>
      <w:r w:rsidR="00421BB1" w:rsidRPr="003606B8">
        <w:rPr>
          <w:rFonts w:ascii="Times New Roman" w:hAnsi="Times New Roman"/>
          <w:b/>
          <w:sz w:val="28"/>
          <w:szCs w:val="28"/>
          <w:lang w:val="ro-RO"/>
        </w:rPr>
        <w:t>Construire bloc de locuințe colective D+P+5E+M și clădire pentru servicii și comerț P+1, organizare de șantier, branșamente și racorduri utilități“</w:t>
      </w:r>
    </w:p>
    <w:p w:rsidR="00372168" w:rsidRPr="003606B8" w:rsidRDefault="00372168" w:rsidP="002645AB">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b/>
          <w:sz w:val="28"/>
          <w:szCs w:val="28"/>
          <w:lang w:val="ro-RO"/>
        </w:rPr>
        <w:t>b)bogăția , disponibilitatea, calitatea și capacitatea de regenerare relative ale resurselor naturale</w:t>
      </w:r>
      <w:r w:rsidRPr="003606B8">
        <w:rPr>
          <w:rFonts w:ascii="Times New Roman" w:hAnsi="Times New Roman"/>
          <w:sz w:val="28"/>
          <w:szCs w:val="28"/>
          <w:lang w:val="ro-RO"/>
        </w:rPr>
        <w:t>(inclusiv solul, terenurile, apa și biodiversitatea) din zonă și din subteranul acestuia: nu este cazul.</w:t>
      </w:r>
    </w:p>
    <w:p w:rsidR="00C51131" w:rsidRPr="003606B8" w:rsidRDefault="00C51131" w:rsidP="00C51131">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b/>
          <w:sz w:val="28"/>
          <w:szCs w:val="28"/>
          <w:lang w:val="ro-RO"/>
        </w:rPr>
        <w:t>c) capacitatea de absorbţie a mediului natural</w:t>
      </w:r>
      <w:r w:rsidRPr="003606B8">
        <w:rPr>
          <w:rFonts w:ascii="Times New Roman" w:hAnsi="Times New Roman"/>
          <w:sz w:val="28"/>
          <w:szCs w:val="28"/>
          <w:lang w:val="ro-RO"/>
        </w:rPr>
        <w:t>, acordându-se atenție specială următoarelor zone:</w:t>
      </w:r>
    </w:p>
    <w:p w:rsidR="00C51131" w:rsidRPr="003606B8"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3606B8">
        <w:rPr>
          <w:rFonts w:ascii="Times New Roman" w:hAnsi="Times New Roman"/>
          <w:sz w:val="28"/>
          <w:szCs w:val="28"/>
          <w:lang w:val="ro-RO"/>
        </w:rPr>
        <w:t xml:space="preserve">i) zonele umede, zone riverane, guri ale râurilor: </w:t>
      </w:r>
      <w:r w:rsidR="008D5C5E" w:rsidRPr="003606B8">
        <w:rPr>
          <w:rFonts w:ascii="Times New Roman" w:eastAsia="Times New Roman" w:hAnsi="Times New Roman"/>
          <w:i/>
          <w:sz w:val="28"/>
          <w:szCs w:val="28"/>
          <w:lang w:val="ro-RO"/>
        </w:rPr>
        <w:t>nu este cazul.</w:t>
      </w:r>
    </w:p>
    <w:p w:rsidR="00C51131" w:rsidRPr="003606B8"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3606B8">
        <w:rPr>
          <w:rFonts w:ascii="Times New Roman" w:hAnsi="Times New Roman"/>
          <w:sz w:val="28"/>
          <w:szCs w:val="28"/>
          <w:lang w:val="ro-RO"/>
        </w:rPr>
        <w:t xml:space="preserve">ii) zonele costiere și mediul marin: </w:t>
      </w:r>
      <w:r w:rsidRPr="003606B8">
        <w:rPr>
          <w:rFonts w:ascii="Times New Roman" w:hAnsi="Times New Roman"/>
          <w:i/>
          <w:sz w:val="28"/>
          <w:szCs w:val="28"/>
          <w:lang w:val="ro-RO"/>
        </w:rPr>
        <w:t>nu este cazul.</w:t>
      </w:r>
    </w:p>
    <w:p w:rsidR="00C51131" w:rsidRPr="003606B8"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3606B8">
        <w:rPr>
          <w:rFonts w:ascii="Times New Roman" w:hAnsi="Times New Roman"/>
          <w:sz w:val="28"/>
          <w:szCs w:val="28"/>
          <w:lang w:val="ro-RO"/>
        </w:rPr>
        <w:t>iii</w:t>
      </w:r>
      <w:proofErr w:type="spellEnd"/>
      <w:r w:rsidRPr="003606B8">
        <w:rPr>
          <w:rFonts w:ascii="Times New Roman" w:hAnsi="Times New Roman"/>
          <w:sz w:val="28"/>
          <w:szCs w:val="28"/>
          <w:lang w:val="ro-RO"/>
        </w:rPr>
        <w:t xml:space="preserve">) zonele montane şi forestiere: </w:t>
      </w:r>
      <w:r w:rsidRPr="003606B8">
        <w:rPr>
          <w:rFonts w:ascii="Times New Roman" w:hAnsi="Times New Roman"/>
          <w:i/>
          <w:sz w:val="28"/>
          <w:szCs w:val="28"/>
          <w:lang w:val="ro-RO"/>
        </w:rPr>
        <w:t>nu este cazul.</w:t>
      </w:r>
    </w:p>
    <w:p w:rsidR="00C51131" w:rsidRPr="003606B8"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3606B8">
        <w:rPr>
          <w:rFonts w:ascii="Times New Roman" w:hAnsi="Times New Roman"/>
          <w:color w:val="000000"/>
          <w:sz w:val="28"/>
          <w:szCs w:val="28"/>
          <w:lang w:val="ro-RO" w:eastAsia="ro-RO"/>
        </w:rPr>
        <w:t>iv</w:t>
      </w:r>
      <w:proofErr w:type="spellEnd"/>
      <w:r w:rsidRPr="003606B8">
        <w:rPr>
          <w:rFonts w:ascii="Times New Roman" w:hAnsi="Times New Roman"/>
          <w:color w:val="000000"/>
          <w:sz w:val="28"/>
          <w:szCs w:val="28"/>
          <w:lang w:val="ro-RO" w:eastAsia="ro-RO"/>
        </w:rPr>
        <w:t xml:space="preserve">) rezervaţii şi parcuri naturale: </w:t>
      </w:r>
      <w:r w:rsidRPr="003606B8">
        <w:rPr>
          <w:rFonts w:ascii="Times New Roman" w:hAnsi="Times New Roman"/>
          <w:i/>
          <w:color w:val="000000"/>
          <w:sz w:val="28"/>
          <w:szCs w:val="28"/>
          <w:lang w:val="ro-RO" w:eastAsia="ro-RO"/>
        </w:rPr>
        <w:t>nu este cazul.</w:t>
      </w:r>
      <w:r w:rsidRPr="003606B8">
        <w:rPr>
          <w:rFonts w:ascii="Times New Roman" w:hAnsi="Times New Roman"/>
          <w:color w:val="000000"/>
          <w:sz w:val="28"/>
          <w:szCs w:val="28"/>
          <w:lang w:val="ro-RO" w:eastAsia="ro-RO"/>
        </w:rPr>
        <w:t xml:space="preserve"> </w:t>
      </w:r>
    </w:p>
    <w:p w:rsidR="00C51131" w:rsidRPr="003606B8"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3606B8">
        <w:rPr>
          <w:rFonts w:ascii="Times New Roman" w:hAnsi="Times New Roman"/>
          <w:color w:val="000000"/>
          <w:sz w:val="28"/>
          <w:szCs w:val="28"/>
          <w:lang w:val="ro-RO" w:eastAsia="ro-RO"/>
        </w:rPr>
        <w:t>v) zone clasificat</w:t>
      </w:r>
      <w:r w:rsidR="0034219D" w:rsidRPr="003606B8">
        <w:rPr>
          <w:rFonts w:ascii="Times New Roman" w:hAnsi="Times New Roman"/>
          <w:color w:val="000000"/>
          <w:sz w:val="28"/>
          <w:szCs w:val="28"/>
          <w:lang w:val="ro-RO" w:eastAsia="ro-RO"/>
        </w:rPr>
        <w:t>e sau protejate conform legislaț</w:t>
      </w:r>
      <w:r w:rsidRPr="003606B8">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3606B8">
        <w:rPr>
          <w:rFonts w:ascii="Times New Roman" w:hAnsi="Times New Roman"/>
          <w:i/>
          <w:color w:val="000000"/>
          <w:sz w:val="28"/>
          <w:szCs w:val="28"/>
          <w:lang w:val="ro-RO" w:eastAsia="ro-RO"/>
        </w:rPr>
        <w:t>nu este cazul.</w:t>
      </w:r>
    </w:p>
    <w:p w:rsidR="00C51131" w:rsidRPr="003606B8"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3606B8">
        <w:rPr>
          <w:rFonts w:ascii="Times New Roman" w:hAnsi="Times New Roman"/>
          <w:sz w:val="28"/>
          <w:szCs w:val="28"/>
          <w:lang w:val="ro-RO"/>
        </w:rPr>
        <w:lastRenderedPageBreak/>
        <w:t xml:space="preserve">  vi) zonele în care au existat deja cazuri de nerespectare a standardelor de calitate a mediului prevăzute în dreptul Uniunii și relevante pentru proiect sau în care se consideră că există astfel de cazuri: </w:t>
      </w:r>
      <w:r w:rsidRPr="003606B8">
        <w:rPr>
          <w:rFonts w:ascii="Times New Roman" w:hAnsi="Times New Roman"/>
          <w:i/>
          <w:sz w:val="28"/>
          <w:szCs w:val="28"/>
          <w:lang w:val="ro-RO"/>
        </w:rPr>
        <w:t>nu este cazul.</w:t>
      </w:r>
      <w:r w:rsidRPr="003606B8">
        <w:rPr>
          <w:rFonts w:ascii="Times New Roman" w:hAnsi="Times New Roman"/>
          <w:sz w:val="28"/>
          <w:szCs w:val="28"/>
          <w:lang w:val="ro-RO"/>
        </w:rPr>
        <w:t xml:space="preserve"> </w:t>
      </w:r>
    </w:p>
    <w:p w:rsidR="00C51131" w:rsidRPr="003606B8"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3606B8">
        <w:rPr>
          <w:rFonts w:ascii="Times New Roman" w:hAnsi="Times New Roman"/>
          <w:sz w:val="28"/>
          <w:szCs w:val="28"/>
          <w:lang w:val="ro-RO"/>
        </w:rPr>
        <w:t xml:space="preserve">  vii) zonele cu o densitate mare a populației: </w:t>
      </w:r>
      <w:r w:rsidRPr="003606B8">
        <w:rPr>
          <w:rFonts w:ascii="Times New Roman" w:hAnsi="Times New Roman"/>
          <w:i/>
          <w:sz w:val="28"/>
          <w:szCs w:val="28"/>
          <w:lang w:val="ro-RO"/>
        </w:rPr>
        <w:t>nu este cazul.</w:t>
      </w:r>
    </w:p>
    <w:p w:rsidR="00C51131" w:rsidRPr="003606B8" w:rsidRDefault="00C51131" w:rsidP="00C51131">
      <w:pPr>
        <w:autoSpaceDE w:val="0"/>
        <w:autoSpaceDN w:val="0"/>
        <w:adjustRightInd w:val="0"/>
        <w:spacing w:after="0" w:line="240" w:lineRule="auto"/>
        <w:jc w:val="both"/>
        <w:rPr>
          <w:rFonts w:ascii="Times New Roman" w:hAnsi="Times New Roman"/>
          <w:i/>
          <w:sz w:val="28"/>
          <w:szCs w:val="28"/>
          <w:lang w:val="ro-RO"/>
        </w:rPr>
      </w:pPr>
      <w:r w:rsidRPr="003606B8">
        <w:rPr>
          <w:rFonts w:ascii="Times New Roman" w:hAnsi="Times New Roman"/>
          <w:sz w:val="28"/>
          <w:szCs w:val="28"/>
          <w:lang w:val="ro-RO"/>
        </w:rPr>
        <w:t xml:space="preserve">      viii) peisaje și situri importante din punct de vedere istoric, cultural sau arheologic: </w:t>
      </w:r>
      <w:r w:rsidRPr="003606B8">
        <w:rPr>
          <w:rFonts w:ascii="Times New Roman" w:hAnsi="Times New Roman"/>
          <w:i/>
          <w:sz w:val="28"/>
          <w:szCs w:val="28"/>
          <w:lang w:val="ro-RO"/>
        </w:rPr>
        <w:t>nu este cazul.</w:t>
      </w:r>
    </w:p>
    <w:p w:rsidR="00C51131" w:rsidRPr="003606B8"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3606B8">
        <w:rPr>
          <w:rFonts w:ascii="Times New Roman" w:hAnsi="Times New Roman"/>
          <w:b/>
          <w:sz w:val="28"/>
          <w:szCs w:val="28"/>
          <w:lang w:val="ro-RO"/>
        </w:rPr>
        <w:t xml:space="preserve">3. Tipurile și caracteristicile impactului potenţial </w:t>
      </w:r>
    </w:p>
    <w:p w:rsidR="00C51131" w:rsidRPr="003606B8" w:rsidRDefault="00C51131" w:rsidP="00C51131">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Efectele semnificative pe care le poate avea proiectul asupra mediului sunt analizate în raport cu criteriile st</w:t>
      </w:r>
      <w:r w:rsidR="00123BD8" w:rsidRPr="003606B8">
        <w:rPr>
          <w:rFonts w:ascii="Times New Roman" w:hAnsi="Times New Roman"/>
          <w:sz w:val="28"/>
          <w:szCs w:val="28"/>
          <w:lang w:val="ro-RO"/>
        </w:rPr>
        <w:t xml:space="preserve">abilite la punctele 1 și 2 din </w:t>
      </w:r>
      <w:r w:rsidRPr="003606B8">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3606B8" w:rsidRDefault="00C51131" w:rsidP="00C51131">
      <w:pPr>
        <w:pStyle w:val="BodyText"/>
        <w:ind w:right="-54"/>
        <w:rPr>
          <w:rFonts w:ascii="Times New Roman" w:hAnsi="Times New Roman"/>
          <w:sz w:val="28"/>
          <w:szCs w:val="28"/>
          <w:lang w:val="ro-RO"/>
        </w:rPr>
      </w:pPr>
      <w:r w:rsidRPr="003606B8">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3606B8" w:rsidRDefault="00C51131" w:rsidP="00C51131">
      <w:pPr>
        <w:pStyle w:val="BodyText"/>
        <w:ind w:right="-54"/>
        <w:rPr>
          <w:rFonts w:ascii="Times New Roman" w:hAnsi="Times New Roman"/>
          <w:sz w:val="28"/>
          <w:szCs w:val="28"/>
          <w:lang w:val="ro-RO"/>
        </w:rPr>
      </w:pPr>
      <w:r w:rsidRPr="003606B8">
        <w:rPr>
          <w:rFonts w:ascii="Times New Roman" w:hAnsi="Times New Roman"/>
          <w:i/>
          <w:sz w:val="28"/>
          <w:szCs w:val="28"/>
          <w:lang w:val="ro-RO"/>
        </w:rPr>
        <w:t xml:space="preserve">- </w:t>
      </w:r>
      <w:r w:rsidR="0064666B" w:rsidRPr="003606B8">
        <w:rPr>
          <w:rFonts w:ascii="Times New Roman" w:hAnsi="Times New Roman"/>
          <w:sz w:val="28"/>
          <w:szCs w:val="28"/>
          <w:lang w:val="ro-RO"/>
        </w:rPr>
        <w:t xml:space="preserve">aria geografică: redusă, </w:t>
      </w:r>
      <w:r w:rsidRPr="003606B8">
        <w:rPr>
          <w:rFonts w:ascii="Times New Roman" w:hAnsi="Times New Roman"/>
          <w:sz w:val="28"/>
          <w:szCs w:val="28"/>
          <w:lang w:val="ro-RO"/>
        </w:rPr>
        <w:t xml:space="preserve">a </w:t>
      </w:r>
      <w:r w:rsidR="00CC07B2" w:rsidRPr="003606B8">
        <w:rPr>
          <w:rFonts w:ascii="Times New Roman" w:hAnsi="Times New Roman"/>
          <w:sz w:val="28"/>
          <w:szCs w:val="28"/>
          <w:lang w:val="ro-RO"/>
        </w:rPr>
        <w:t>intravilanului municipiul Miercurea-Ciuc</w:t>
      </w:r>
      <w:r w:rsidRPr="003606B8">
        <w:rPr>
          <w:rFonts w:ascii="Times New Roman" w:hAnsi="Times New Roman"/>
          <w:sz w:val="28"/>
          <w:szCs w:val="28"/>
          <w:lang w:val="ro-RO"/>
        </w:rPr>
        <w:t xml:space="preserve">, </w:t>
      </w:r>
      <w:r w:rsidR="00CC07B2" w:rsidRPr="003606B8">
        <w:rPr>
          <w:rFonts w:ascii="Times New Roman" w:hAnsi="Times New Roman"/>
          <w:sz w:val="28"/>
          <w:szCs w:val="28"/>
          <w:lang w:val="ro-RO"/>
        </w:rPr>
        <w:t>str. Al. Fortuna Park</w:t>
      </w:r>
      <w:r w:rsidR="00767F01" w:rsidRPr="003606B8">
        <w:rPr>
          <w:rFonts w:ascii="Times New Roman" w:hAnsi="Times New Roman"/>
          <w:sz w:val="28"/>
          <w:szCs w:val="28"/>
          <w:lang w:val="ro-RO"/>
        </w:rPr>
        <w:t xml:space="preserve">, </w:t>
      </w:r>
      <w:r w:rsidRPr="003606B8">
        <w:rPr>
          <w:rFonts w:ascii="Times New Roman" w:hAnsi="Times New Roman"/>
          <w:sz w:val="28"/>
          <w:szCs w:val="28"/>
          <w:lang w:val="ro-RO"/>
        </w:rPr>
        <w:t>jud. Harghita</w:t>
      </w:r>
    </w:p>
    <w:p w:rsidR="00C51131" w:rsidRPr="003606B8" w:rsidRDefault="00C51131" w:rsidP="00C51131">
      <w:pPr>
        <w:pStyle w:val="BodyText"/>
        <w:ind w:right="-54"/>
        <w:rPr>
          <w:rFonts w:ascii="Times New Roman" w:hAnsi="Times New Roman"/>
          <w:sz w:val="28"/>
          <w:szCs w:val="28"/>
          <w:lang w:val="ro-RO"/>
        </w:rPr>
      </w:pPr>
      <w:r w:rsidRPr="003606B8">
        <w:rPr>
          <w:rFonts w:ascii="Times New Roman" w:hAnsi="Times New Roman"/>
          <w:sz w:val="28"/>
          <w:szCs w:val="28"/>
          <w:lang w:val="ro-RO"/>
        </w:rPr>
        <w:t>- numărul persoanelor afectate: prin realizarea proiectului nu vor fi persoane afectate negativ.</w:t>
      </w:r>
    </w:p>
    <w:p w:rsidR="00C51131" w:rsidRPr="003606B8" w:rsidRDefault="00C51131" w:rsidP="00C51131">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b) natura impactului: impact pozitiv minor.</w:t>
      </w:r>
    </w:p>
    <w:p w:rsidR="00C51131" w:rsidRPr="003606B8" w:rsidRDefault="00C51131" w:rsidP="00C51131">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c) natura </w:t>
      </w:r>
      <w:proofErr w:type="spellStart"/>
      <w:r w:rsidRPr="003606B8">
        <w:rPr>
          <w:rFonts w:ascii="Times New Roman" w:hAnsi="Times New Roman"/>
          <w:sz w:val="28"/>
          <w:szCs w:val="28"/>
          <w:lang w:val="ro-RO"/>
        </w:rPr>
        <w:t>transfrontieră</w:t>
      </w:r>
      <w:proofErr w:type="spellEnd"/>
      <w:r w:rsidRPr="003606B8">
        <w:rPr>
          <w:rFonts w:ascii="Times New Roman" w:hAnsi="Times New Roman"/>
          <w:sz w:val="28"/>
          <w:szCs w:val="28"/>
          <w:lang w:val="ro-RO"/>
        </w:rPr>
        <w:t xml:space="preserve"> a impactului: nu este cazul</w:t>
      </w:r>
      <w:r w:rsidRPr="003606B8">
        <w:rPr>
          <w:rFonts w:ascii="Times New Roman" w:hAnsi="Times New Roman"/>
          <w:i/>
          <w:sz w:val="28"/>
          <w:szCs w:val="28"/>
          <w:lang w:val="ro-RO"/>
        </w:rPr>
        <w:t>.</w:t>
      </w:r>
    </w:p>
    <w:p w:rsidR="00C51131" w:rsidRPr="003606B8" w:rsidRDefault="00C51131" w:rsidP="00C51131">
      <w:pPr>
        <w:pStyle w:val="BodyText"/>
        <w:ind w:right="-54"/>
        <w:rPr>
          <w:rFonts w:ascii="Times New Roman" w:hAnsi="Times New Roman"/>
          <w:sz w:val="28"/>
          <w:szCs w:val="28"/>
          <w:lang w:val="ro-RO"/>
        </w:rPr>
      </w:pPr>
      <w:r w:rsidRPr="003606B8">
        <w:rPr>
          <w:rFonts w:ascii="Times New Roman" w:hAnsi="Times New Roman"/>
          <w:sz w:val="28"/>
          <w:szCs w:val="28"/>
          <w:lang w:val="ro-RO"/>
        </w:rPr>
        <w:t xml:space="preserve">  d) intensitatea și complexitatea impactului:</w:t>
      </w:r>
      <w:r w:rsidRPr="003606B8">
        <w:rPr>
          <w:rFonts w:ascii="Times New Roman" w:hAnsi="Times New Roman"/>
          <w:i/>
          <w:sz w:val="28"/>
          <w:szCs w:val="28"/>
          <w:lang w:val="ro-RO"/>
        </w:rPr>
        <w:t xml:space="preserve"> -</w:t>
      </w:r>
      <w:r w:rsidR="00AD5B7D" w:rsidRPr="003606B8">
        <w:rPr>
          <w:rFonts w:ascii="Times New Roman" w:hAnsi="Times New Roman"/>
          <w:i/>
          <w:sz w:val="28"/>
          <w:szCs w:val="28"/>
          <w:lang w:val="ro-RO"/>
        </w:rPr>
        <w:t xml:space="preserve"> </w:t>
      </w:r>
      <w:r w:rsidRPr="003606B8">
        <w:rPr>
          <w:rFonts w:ascii="Times New Roman" w:hAnsi="Times New Roman"/>
          <w:sz w:val="28"/>
          <w:szCs w:val="28"/>
          <w:lang w:val="ro-RO"/>
        </w:rPr>
        <w:t>în perioada realizării proiectului: vor rezulta deşeuri, care vor fi gestionate conform pct. 1.d.</w:t>
      </w:r>
    </w:p>
    <w:p w:rsidR="00C51131" w:rsidRPr="003606B8" w:rsidRDefault="00C51131" w:rsidP="00C51131">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e) probabilitatea impactului</w:t>
      </w:r>
      <w:r w:rsidRPr="003606B8">
        <w:rPr>
          <w:rFonts w:ascii="Times New Roman" w:hAnsi="Times New Roman"/>
          <w:i/>
          <w:sz w:val="28"/>
          <w:szCs w:val="28"/>
          <w:lang w:val="ro-RO"/>
        </w:rPr>
        <w:t xml:space="preserve">: </w:t>
      </w:r>
      <w:r w:rsidRPr="003606B8">
        <w:rPr>
          <w:rFonts w:ascii="Times New Roman" w:hAnsi="Times New Roman"/>
          <w:sz w:val="28"/>
          <w:szCs w:val="28"/>
          <w:lang w:val="ro-RO"/>
        </w:rPr>
        <w:t>mică.</w:t>
      </w:r>
    </w:p>
    <w:p w:rsidR="00502073" w:rsidRPr="003606B8" w:rsidRDefault="00C51131" w:rsidP="00C51131">
      <w:pPr>
        <w:pStyle w:val="BodyText"/>
        <w:ind w:right="-54"/>
        <w:rPr>
          <w:rFonts w:ascii="Times New Roman" w:hAnsi="Times New Roman"/>
          <w:b/>
          <w:sz w:val="28"/>
          <w:szCs w:val="28"/>
          <w:lang w:val="ro-RO"/>
        </w:rPr>
      </w:pPr>
      <w:r w:rsidRPr="003606B8">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3606B8">
        <w:rPr>
          <w:rFonts w:ascii="Times New Roman" w:hAnsi="Times New Roman"/>
          <w:b/>
          <w:sz w:val="28"/>
          <w:szCs w:val="28"/>
          <w:lang w:val="ro-RO"/>
        </w:rPr>
        <w:t xml:space="preserve">  </w:t>
      </w:r>
    </w:p>
    <w:p w:rsidR="008C68DE" w:rsidRPr="003606B8" w:rsidRDefault="0064666B" w:rsidP="00EA4C15">
      <w:pPr>
        <w:pStyle w:val="BodyText"/>
        <w:ind w:right="-54"/>
        <w:rPr>
          <w:rFonts w:ascii="Times New Roman" w:hAnsi="Times New Roman"/>
          <w:sz w:val="28"/>
          <w:szCs w:val="28"/>
          <w:lang w:val="ro-RO"/>
        </w:rPr>
      </w:pPr>
      <w:r w:rsidRPr="003606B8">
        <w:rPr>
          <w:rFonts w:ascii="Times New Roman" w:hAnsi="Times New Roman"/>
          <w:sz w:val="28"/>
          <w:szCs w:val="28"/>
          <w:lang w:val="ro-RO"/>
        </w:rPr>
        <w:t xml:space="preserve">  </w:t>
      </w:r>
      <w:r w:rsidR="00502073" w:rsidRPr="003606B8">
        <w:rPr>
          <w:rFonts w:ascii="Times New Roman" w:hAnsi="Times New Roman"/>
          <w:sz w:val="28"/>
          <w:szCs w:val="28"/>
          <w:lang w:val="ro-RO"/>
        </w:rPr>
        <w:t>g)</w:t>
      </w:r>
      <w:r w:rsidRPr="003606B8">
        <w:rPr>
          <w:rFonts w:ascii="Times New Roman" w:hAnsi="Times New Roman"/>
          <w:sz w:val="28"/>
          <w:szCs w:val="28"/>
          <w:lang w:val="ro-RO"/>
        </w:rPr>
        <w:t xml:space="preserve"> </w:t>
      </w:r>
      <w:r w:rsidR="00502073" w:rsidRPr="003606B8">
        <w:rPr>
          <w:rFonts w:ascii="Times New Roman" w:hAnsi="Times New Roman"/>
          <w:sz w:val="28"/>
          <w:szCs w:val="28"/>
          <w:lang w:val="ro-RO"/>
        </w:rPr>
        <w:t>cumularea impactului cu impactul alt</w:t>
      </w:r>
      <w:r w:rsidR="00F07C18" w:rsidRPr="003606B8">
        <w:rPr>
          <w:rFonts w:ascii="Times New Roman" w:hAnsi="Times New Roman"/>
          <w:sz w:val="28"/>
          <w:szCs w:val="28"/>
          <w:lang w:val="ro-RO"/>
        </w:rPr>
        <w:t xml:space="preserve">or proiecte existente </w:t>
      </w:r>
      <w:r w:rsidR="00AC3BD9" w:rsidRPr="003606B8">
        <w:rPr>
          <w:rFonts w:ascii="Times New Roman" w:hAnsi="Times New Roman"/>
          <w:sz w:val="28"/>
          <w:szCs w:val="28"/>
          <w:lang w:val="ro-RO"/>
        </w:rPr>
        <w:t>și/sau aprobate</w:t>
      </w:r>
      <w:r w:rsidR="00B23A8B" w:rsidRPr="003606B8">
        <w:rPr>
          <w:rFonts w:ascii="Times New Roman" w:hAnsi="Times New Roman"/>
          <w:sz w:val="28"/>
          <w:szCs w:val="28"/>
          <w:lang w:val="ro-RO"/>
        </w:rPr>
        <w:t>:</w:t>
      </w:r>
    </w:p>
    <w:p w:rsidR="009446ED" w:rsidRPr="003606B8" w:rsidRDefault="009446ED" w:rsidP="009446ED">
      <w:pPr>
        <w:rPr>
          <w:lang w:val="ro-RO"/>
        </w:rPr>
      </w:pPr>
    </w:p>
    <w:p w:rsidR="008C68DE" w:rsidRPr="003606B8" w:rsidRDefault="0034219D" w:rsidP="00123BD8">
      <w:pPr>
        <w:autoSpaceDE w:val="0"/>
        <w:autoSpaceDN w:val="0"/>
        <w:adjustRightInd w:val="0"/>
        <w:spacing w:after="0" w:line="240" w:lineRule="auto"/>
        <w:ind w:firstLine="360"/>
        <w:rPr>
          <w:rFonts w:ascii="Times New Roman" w:hAnsi="Times New Roman"/>
          <w:b/>
          <w:sz w:val="28"/>
          <w:szCs w:val="28"/>
          <w:lang w:val="ro-RO"/>
        </w:rPr>
      </w:pPr>
      <w:r w:rsidRPr="003606B8">
        <w:rPr>
          <w:rFonts w:ascii="Times New Roman" w:hAnsi="Times New Roman"/>
          <w:b/>
          <w:sz w:val="28"/>
          <w:szCs w:val="28"/>
          <w:lang w:val="ro-RO"/>
        </w:rPr>
        <w:t>II. Motivele care au stat la baza luării deciziei etapei de încadrare în procedura de evaluare</w:t>
      </w:r>
      <w:r w:rsidR="008C68DE" w:rsidRPr="003606B8">
        <w:rPr>
          <w:rFonts w:ascii="Times New Roman" w:hAnsi="Times New Roman"/>
          <w:b/>
          <w:sz w:val="28"/>
          <w:szCs w:val="28"/>
          <w:lang w:val="ro-RO"/>
        </w:rPr>
        <w:t xml:space="preserve"> adecvate sunt următoarele:</w:t>
      </w:r>
    </w:p>
    <w:p w:rsidR="008D7509" w:rsidRPr="003606B8"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3606B8">
        <w:rPr>
          <w:rFonts w:ascii="Times New Roman" w:hAnsi="Times New Roman"/>
          <w:sz w:val="28"/>
          <w:szCs w:val="28"/>
          <w:lang w:val="ro-RO"/>
        </w:rPr>
        <w:t xml:space="preserve">proiectul propus </w:t>
      </w:r>
      <w:r w:rsidRPr="003606B8">
        <w:rPr>
          <w:rFonts w:ascii="Times New Roman" w:hAnsi="Times New Roman"/>
          <w:b/>
          <w:sz w:val="28"/>
          <w:szCs w:val="28"/>
          <w:lang w:val="ro-RO"/>
        </w:rPr>
        <w:t>nu intră</w:t>
      </w:r>
      <w:r w:rsidR="00F07C18" w:rsidRPr="003606B8">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3606B8">
        <w:rPr>
          <w:rFonts w:ascii="Times New Roman" w:hAnsi="Times New Roman"/>
          <w:sz w:val="28"/>
          <w:szCs w:val="28"/>
          <w:lang w:val="ro-RO"/>
        </w:rPr>
        <w:t>ț.</w:t>
      </w:r>
    </w:p>
    <w:p w:rsidR="009446ED" w:rsidRPr="003606B8" w:rsidRDefault="009446ED" w:rsidP="00AD5B7D">
      <w:pPr>
        <w:autoSpaceDE w:val="0"/>
        <w:autoSpaceDN w:val="0"/>
        <w:adjustRightInd w:val="0"/>
        <w:spacing w:after="0" w:line="240" w:lineRule="auto"/>
        <w:ind w:left="360"/>
        <w:rPr>
          <w:rFonts w:ascii="Times New Roman" w:hAnsi="Times New Roman"/>
          <w:sz w:val="28"/>
          <w:szCs w:val="28"/>
          <w:lang w:val="ro-RO"/>
        </w:rPr>
      </w:pPr>
    </w:p>
    <w:p w:rsidR="007B4940" w:rsidRPr="003606B8" w:rsidRDefault="008D5C5E" w:rsidP="00B1637E">
      <w:pPr>
        <w:autoSpaceDE w:val="0"/>
        <w:autoSpaceDN w:val="0"/>
        <w:adjustRightInd w:val="0"/>
        <w:spacing w:after="0" w:line="240" w:lineRule="auto"/>
        <w:ind w:left="360"/>
        <w:rPr>
          <w:rFonts w:ascii="Times New Roman" w:hAnsi="Times New Roman"/>
          <w:b/>
          <w:sz w:val="28"/>
          <w:szCs w:val="28"/>
          <w:lang w:val="ro-RO"/>
        </w:rPr>
      </w:pPr>
      <w:r w:rsidRPr="003606B8">
        <w:rPr>
          <w:rFonts w:ascii="Times New Roman" w:hAnsi="Times New Roman"/>
          <w:b/>
          <w:sz w:val="28"/>
          <w:szCs w:val="28"/>
          <w:lang w:val="ro-RO"/>
        </w:rPr>
        <w:t>Condițiile de realizare a proiectului:</w:t>
      </w:r>
    </w:p>
    <w:p w:rsidR="00707917" w:rsidRPr="003606B8" w:rsidRDefault="00B1637E" w:rsidP="00707917">
      <w:pPr>
        <w:pStyle w:val="BodyText"/>
        <w:ind w:right="-54"/>
        <w:rPr>
          <w:rFonts w:ascii="Times New Roman" w:hAnsi="Times New Roman"/>
          <w:sz w:val="28"/>
          <w:szCs w:val="28"/>
          <w:lang w:val="ro-RO"/>
        </w:rPr>
      </w:pPr>
      <w:r w:rsidRPr="003606B8">
        <w:rPr>
          <w:rFonts w:ascii="Times New Roman" w:hAnsi="Times New Roman"/>
          <w:sz w:val="28"/>
          <w:szCs w:val="28"/>
          <w:lang w:val="ro-RO"/>
        </w:rPr>
        <w:t>a</w:t>
      </w:r>
      <w:r w:rsidR="007B4940" w:rsidRPr="003606B8">
        <w:rPr>
          <w:rFonts w:ascii="Times New Roman" w:hAnsi="Times New Roman"/>
          <w:sz w:val="28"/>
          <w:szCs w:val="28"/>
          <w:lang w:val="ro-RO"/>
        </w:rPr>
        <w:t>.</w:t>
      </w:r>
      <w:r w:rsidR="009270C3" w:rsidRPr="003606B8">
        <w:rPr>
          <w:rFonts w:ascii="Times New Roman" w:hAnsi="Times New Roman"/>
          <w:sz w:val="28"/>
          <w:szCs w:val="28"/>
          <w:lang w:val="ro-RO"/>
        </w:rPr>
        <w:t xml:space="preserve"> </w:t>
      </w:r>
      <w:r w:rsidR="00707917" w:rsidRPr="003606B8">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3606B8" w:rsidRDefault="00707917" w:rsidP="00707917">
      <w:pPr>
        <w:spacing w:after="0"/>
        <w:ind w:right="-54" w:firstLine="720"/>
        <w:jc w:val="both"/>
        <w:rPr>
          <w:rFonts w:ascii="Times New Roman" w:hAnsi="Times New Roman"/>
          <w:sz w:val="28"/>
          <w:szCs w:val="28"/>
          <w:lang w:val="ro-RO"/>
        </w:rPr>
      </w:pPr>
      <w:r w:rsidRPr="003606B8">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3606B8" w:rsidRDefault="00B1637E" w:rsidP="00707917">
      <w:pPr>
        <w:pStyle w:val="BodyText"/>
        <w:ind w:right="-54"/>
        <w:rPr>
          <w:rFonts w:ascii="Times New Roman" w:hAnsi="Times New Roman"/>
          <w:sz w:val="28"/>
          <w:szCs w:val="28"/>
          <w:lang w:val="ro-RO"/>
        </w:rPr>
      </w:pPr>
      <w:r w:rsidRPr="003606B8">
        <w:rPr>
          <w:rFonts w:ascii="Times New Roman" w:hAnsi="Times New Roman"/>
          <w:sz w:val="28"/>
          <w:szCs w:val="28"/>
          <w:lang w:val="ro-RO"/>
        </w:rPr>
        <w:t>b</w:t>
      </w:r>
      <w:r w:rsidR="00707917" w:rsidRPr="003606B8">
        <w:rPr>
          <w:rFonts w:ascii="Times New Roman" w:hAnsi="Times New Roman"/>
          <w:sz w:val="28"/>
          <w:szCs w:val="28"/>
          <w:lang w:val="ro-RO"/>
        </w:rPr>
        <w:t>. Este interzisă afectarea terenurilor în afara amplasamentelor autorizate pentru realizarea lucrărilor de investiţii, prin:</w:t>
      </w:r>
    </w:p>
    <w:p w:rsidR="00707917" w:rsidRPr="003606B8"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3606B8">
        <w:rPr>
          <w:rFonts w:ascii="Times New Roman" w:hAnsi="Times New Roman"/>
          <w:sz w:val="28"/>
          <w:szCs w:val="28"/>
          <w:lang w:val="ro-RO"/>
        </w:rPr>
        <w:lastRenderedPageBreak/>
        <w:t>-</w:t>
      </w:r>
      <w:r w:rsidR="00707917" w:rsidRPr="003606B8">
        <w:rPr>
          <w:rFonts w:ascii="Times New Roman" w:hAnsi="Times New Roman"/>
          <w:sz w:val="28"/>
          <w:szCs w:val="28"/>
          <w:lang w:val="ro-RO"/>
        </w:rPr>
        <w:t>abandonarea</w:t>
      </w:r>
      <w:proofErr w:type="spellEnd"/>
      <w:r w:rsidR="00707917" w:rsidRPr="003606B8">
        <w:rPr>
          <w:rFonts w:ascii="Times New Roman" w:hAnsi="Times New Roman"/>
          <w:sz w:val="28"/>
          <w:szCs w:val="28"/>
          <w:lang w:val="ro-RO"/>
        </w:rPr>
        <w:t>, înlăturarea sau eliminarea deşeurilor în locuri neautorizate;</w:t>
      </w:r>
    </w:p>
    <w:p w:rsidR="00707917" w:rsidRPr="003606B8"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3606B8">
        <w:rPr>
          <w:rFonts w:ascii="Times New Roman" w:hAnsi="Times New Roman"/>
          <w:sz w:val="28"/>
          <w:szCs w:val="28"/>
          <w:lang w:val="ro-RO"/>
        </w:rPr>
        <w:t>-</w:t>
      </w:r>
      <w:r w:rsidR="00707917" w:rsidRPr="003606B8">
        <w:rPr>
          <w:rFonts w:ascii="Times New Roman" w:hAnsi="Times New Roman"/>
          <w:sz w:val="28"/>
          <w:szCs w:val="28"/>
          <w:lang w:val="ro-RO"/>
        </w:rPr>
        <w:t>staţionarea</w:t>
      </w:r>
      <w:proofErr w:type="spellEnd"/>
      <w:r w:rsidR="00707917" w:rsidRPr="003606B8">
        <w:rPr>
          <w:rFonts w:ascii="Times New Roman" w:hAnsi="Times New Roman"/>
          <w:sz w:val="28"/>
          <w:szCs w:val="28"/>
          <w:lang w:val="ro-RO"/>
        </w:rPr>
        <w:t xml:space="preserve"> mijloacelor de transport în afara terenurilor desemnate în acest scop</w:t>
      </w:r>
    </w:p>
    <w:p w:rsidR="00707917" w:rsidRPr="003606B8"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3606B8">
        <w:rPr>
          <w:rFonts w:ascii="Times New Roman" w:hAnsi="Times New Roman"/>
          <w:sz w:val="28"/>
          <w:szCs w:val="28"/>
          <w:lang w:val="ro-RO"/>
        </w:rPr>
        <w:t>-</w:t>
      </w:r>
      <w:r w:rsidR="00707917" w:rsidRPr="003606B8">
        <w:rPr>
          <w:rFonts w:ascii="Times New Roman" w:hAnsi="Times New Roman"/>
          <w:sz w:val="28"/>
          <w:szCs w:val="28"/>
          <w:lang w:val="ro-RO"/>
        </w:rPr>
        <w:t>distrugerea</w:t>
      </w:r>
      <w:proofErr w:type="spellEnd"/>
      <w:r w:rsidR="00707917" w:rsidRPr="003606B8">
        <w:rPr>
          <w:rFonts w:ascii="Times New Roman" w:hAnsi="Times New Roman"/>
          <w:sz w:val="28"/>
          <w:szCs w:val="28"/>
          <w:lang w:val="ro-RO"/>
        </w:rPr>
        <w:t xml:space="preserve"> sau degradarea, prin orice mijloace, a vegetaţiei ierboase sau lemnoase;</w:t>
      </w:r>
    </w:p>
    <w:p w:rsidR="00707917" w:rsidRPr="003606B8" w:rsidRDefault="00B1637E" w:rsidP="00707917">
      <w:pPr>
        <w:spacing w:after="0"/>
        <w:ind w:right="-54"/>
        <w:jc w:val="both"/>
        <w:rPr>
          <w:rFonts w:ascii="Times New Roman" w:hAnsi="Times New Roman"/>
          <w:sz w:val="28"/>
          <w:szCs w:val="28"/>
          <w:lang w:val="ro-RO"/>
        </w:rPr>
      </w:pPr>
      <w:r w:rsidRPr="003606B8">
        <w:rPr>
          <w:rFonts w:ascii="Times New Roman" w:hAnsi="Times New Roman"/>
          <w:sz w:val="28"/>
          <w:szCs w:val="28"/>
          <w:lang w:val="ro-RO"/>
        </w:rPr>
        <w:t>c</w:t>
      </w:r>
      <w:r w:rsidR="00707917" w:rsidRPr="003606B8">
        <w:rPr>
          <w:rFonts w:ascii="Times New Roman" w:hAnsi="Times New Roman"/>
          <w:sz w:val="28"/>
          <w:szCs w:val="28"/>
          <w:lang w:val="ro-RO"/>
        </w:rPr>
        <w:t>. Utilizarea materiilor prime numai din surse autorizate.</w:t>
      </w:r>
    </w:p>
    <w:p w:rsidR="00707917" w:rsidRPr="003606B8" w:rsidRDefault="00B1637E" w:rsidP="00707917">
      <w:pPr>
        <w:spacing w:after="0"/>
        <w:ind w:right="-54"/>
        <w:jc w:val="both"/>
        <w:rPr>
          <w:rFonts w:ascii="Times New Roman" w:hAnsi="Times New Roman"/>
          <w:sz w:val="28"/>
          <w:szCs w:val="28"/>
          <w:lang w:val="ro-RO"/>
        </w:rPr>
      </w:pPr>
      <w:r w:rsidRPr="003606B8">
        <w:rPr>
          <w:rFonts w:ascii="Times New Roman" w:hAnsi="Times New Roman"/>
          <w:sz w:val="28"/>
          <w:szCs w:val="28"/>
          <w:lang w:val="ro-RO"/>
        </w:rPr>
        <w:t>d</w:t>
      </w:r>
      <w:r w:rsidR="00707917" w:rsidRPr="003606B8">
        <w:rPr>
          <w:rFonts w:ascii="Times New Roman" w:hAnsi="Times New Roman"/>
          <w:sz w:val="28"/>
          <w:szCs w:val="28"/>
          <w:lang w:val="ro-RO"/>
        </w:rPr>
        <w:t xml:space="preserve"> Refacerea mediului şi readucerea în starea iniţială a suprafeţelor afectate temporar prin realizarea proiectului.</w:t>
      </w:r>
    </w:p>
    <w:p w:rsidR="00707917" w:rsidRPr="003606B8" w:rsidRDefault="00B1637E" w:rsidP="001B68BD">
      <w:pPr>
        <w:spacing w:after="0"/>
        <w:ind w:firstLine="90"/>
        <w:jc w:val="both"/>
        <w:rPr>
          <w:rFonts w:ascii="Times New Roman" w:eastAsiaTheme="minorHAnsi" w:hAnsi="Times New Roman"/>
          <w:sz w:val="28"/>
          <w:szCs w:val="28"/>
          <w:lang w:val="ro-RO"/>
        </w:rPr>
      </w:pPr>
      <w:r w:rsidRPr="003606B8">
        <w:rPr>
          <w:rFonts w:ascii="Times New Roman" w:hAnsi="Times New Roman"/>
          <w:sz w:val="28"/>
          <w:szCs w:val="28"/>
          <w:lang w:val="ro-RO"/>
        </w:rPr>
        <w:t>e</w:t>
      </w:r>
      <w:r w:rsidR="00707917" w:rsidRPr="003606B8">
        <w:rPr>
          <w:rFonts w:ascii="Times New Roman" w:hAnsi="Times New Roman"/>
          <w:sz w:val="28"/>
          <w:szCs w:val="28"/>
          <w:lang w:val="ro-RO"/>
        </w:rPr>
        <w:t xml:space="preserve"> </w:t>
      </w:r>
      <w:r w:rsidR="00707917" w:rsidRPr="003606B8">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3606B8" w:rsidRDefault="00B1637E" w:rsidP="00FC6252">
      <w:pPr>
        <w:pStyle w:val="BodyTextIndent"/>
        <w:spacing w:after="0"/>
        <w:ind w:left="0"/>
        <w:rPr>
          <w:rFonts w:ascii="Times New Roman" w:hAnsi="Times New Roman"/>
          <w:sz w:val="28"/>
          <w:szCs w:val="28"/>
          <w:lang w:val="ro-RO"/>
        </w:rPr>
      </w:pPr>
      <w:r w:rsidRPr="003606B8">
        <w:rPr>
          <w:rFonts w:ascii="Times New Roman" w:eastAsiaTheme="minorHAnsi" w:hAnsi="Times New Roman"/>
          <w:sz w:val="28"/>
          <w:szCs w:val="28"/>
          <w:lang w:val="ro-RO"/>
        </w:rPr>
        <w:t>f</w:t>
      </w:r>
      <w:r w:rsidR="00FC6252" w:rsidRPr="003606B8">
        <w:rPr>
          <w:rFonts w:ascii="Times New Roman" w:hAnsi="Times New Roman"/>
          <w:sz w:val="28"/>
          <w:szCs w:val="28"/>
          <w:lang w:val="ro-RO"/>
        </w:rPr>
        <w:t xml:space="preserve"> Concentraţiile maxime de poluanţi evacuaţi prin apele uzate menajere vidanjate, care vor fi preluate în staţia de epurare, se vor încadra în valorile prescrise în anexa nr. 2 a Hotărârii Guvernului României nr. 188/2002,</w:t>
      </w:r>
      <w:r w:rsidR="00FC6252" w:rsidRPr="003606B8">
        <w:rPr>
          <w:rFonts w:ascii="Times New Roman" w:hAnsi="Times New Roman"/>
          <w:b/>
          <w:bCs/>
          <w:sz w:val="28"/>
          <w:szCs w:val="28"/>
          <w:lang w:val="ro-RO"/>
        </w:rPr>
        <w:t xml:space="preserve"> </w:t>
      </w:r>
      <w:r w:rsidR="00FC6252" w:rsidRPr="003606B8">
        <w:rPr>
          <w:rFonts w:ascii="Times New Roman" w:hAnsi="Times New Roman"/>
          <w:sz w:val="28"/>
          <w:szCs w:val="28"/>
          <w:lang w:val="ro-RO"/>
        </w:rPr>
        <w:t>modificată şi completată cu HG nr.352/2005</w:t>
      </w:r>
      <w:r w:rsidR="00FC6252" w:rsidRPr="003606B8">
        <w:rPr>
          <w:rFonts w:ascii="Times New Roman" w:hAnsi="Times New Roman"/>
          <w:b/>
          <w:bCs/>
          <w:sz w:val="28"/>
          <w:szCs w:val="28"/>
          <w:lang w:val="ro-RO"/>
        </w:rPr>
        <w:t xml:space="preserve"> </w:t>
      </w:r>
      <w:r w:rsidR="00FC6252" w:rsidRPr="003606B8">
        <w:rPr>
          <w:rFonts w:ascii="Times New Roman" w:hAnsi="Times New Roman"/>
          <w:sz w:val="28"/>
          <w:szCs w:val="28"/>
          <w:lang w:val="ro-RO"/>
        </w:rPr>
        <w:t xml:space="preserve"> –, NTPA-002/2005.</w:t>
      </w:r>
    </w:p>
    <w:p w:rsidR="00FC6252" w:rsidRPr="003606B8" w:rsidRDefault="00FC6252" w:rsidP="00FC6252">
      <w:pPr>
        <w:pStyle w:val="BodyTextIndent"/>
        <w:ind w:left="0" w:firstLine="643"/>
        <w:rPr>
          <w:rFonts w:ascii="Times New Roman" w:hAnsi="Times New Roman"/>
          <w:sz w:val="28"/>
          <w:szCs w:val="28"/>
          <w:lang w:val="ro-RO"/>
        </w:rPr>
      </w:pPr>
      <w:r w:rsidRPr="003606B8">
        <w:rPr>
          <w:rFonts w:ascii="Times New Roman" w:hAnsi="Times New Roman"/>
          <w:sz w:val="28"/>
          <w:szCs w:val="28"/>
          <w:lang w:val="ro-RO"/>
        </w:rPr>
        <w:t>Aveți obligaţia de a ţine evidenţa facturilor privind vidanjarea şi transportul apelor uzate menajere la staţia de epurare, precum şi buletinele de analiză referitoare la concentraţiile de poluanţi evacuaţi prin acestea.</w:t>
      </w:r>
    </w:p>
    <w:p w:rsidR="00707917" w:rsidRPr="003606B8" w:rsidRDefault="00B1637E" w:rsidP="00E508E3">
      <w:pPr>
        <w:autoSpaceDE w:val="0"/>
        <w:autoSpaceDN w:val="0"/>
        <w:adjustRightInd w:val="0"/>
        <w:spacing w:after="0" w:line="240" w:lineRule="auto"/>
        <w:ind w:firstLine="142"/>
        <w:jc w:val="both"/>
        <w:rPr>
          <w:rFonts w:ascii="Times New Roman" w:hAnsi="Times New Roman"/>
          <w:sz w:val="28"/>
          <w:szCs w:val="28"/>
          <w:lang w:val="ro-RO"/>
        </w:rPr>
      </w:pPr>
      <w:r w:rsidRPr="003606B8">
        <w:rPr>
          <w:rFonts w:ascii="Times New Roman" w:hAnsi="Times New Roman"/>
          <w:sz w:val="28"/>
          <w:szCs w:val="28"/>
          <w:lang w:val="ro-RO"/>
        </w:rPr>
        <w:t>g</w:t>
      </w:r>
      <w:r w:rsidR="009270C3" w:rsidRPr="003606B8">
        <w:rPr>
          <w:rFonts w:ascii="Times New Roman" w:hAnsi="Times New Roman"/>
          <w:sz w:val="28"/>
          <w:szCs w:val="28"/>
          <w:lang w:val="ro-RO"/>
        </w:rPr>
        <w:t>.</w:t>
      </w:r>
      <w:r w:rsidR="00707917" w:rsidRPr="003606B8">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3606B8">
        <w:rPr>
          <w:rFonts w:ascii="Times New Roman" w:hAnsi="Times New Roman"/>
          <w:sz w:val="28"/>
          <w:szCs w:val="28"/>
          <w:lang w:val="ro-RO"/>
        </w:rPr>
        <w:t xml:space="preserve"> deciziei etapei de încadrare. </w:t>
      </w:r>
      <w:r w:rsidR="00707917" w:rsidRPr="003606B8">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B61636" w:rsidRPr="003606B8" w:rsidRDefault="00B61636" w:rsidP="00E508E3">
      <w:pPr>
        <w:autoSpaceDE w:val="0"/>
        <w:autoSpaceDN w:val="0"/>
        <w:adjustRightInd w:val="0"/>
        <w:spacing w:after="0" w:line="240" w:lineRule="auto"/>
        <w:ind w:firstLine="142"/>
        <w:jc w:val="both"/>
        <w:rPr>
          <w:rFonts w:ascii="Times New Roman" w:hAnsi="Times New Roman"/>
          <w:sz w:val="28"/>
          <w:szCs w:val="28"/>
          <w:lang w:val="ro-RO"/>
        </w:rPr>
      </w:pPr>
    </w:p>
    <w:p w:rsidR="00707917" w:rsidRPr="003606B8" w:rsidRDefault="00707917" w:rsidP="00707917">
      <w:pPr>
        <w:spacing w:after="0" w:line="240" w:lineRule="auto"/>
        <w:jc w:val="both"/>
        <w:rPr>
          <w:rFonts w:ascii="Times New Roman" w:hAnsi="Times New Roman"/>
          <w:b/>
          <w:sz w:val="28"/>
          <w:szCs w:val="28"/>
          <w:lang w:val="ro-RO"/>
        </w:rPr>
      </w:pPr>
      <w:r w:rsidRPr="003606B8">
        <w:rPr>
          <w:rFonts w:ascii="Times New Roman" w:hAnsi="Times New Roman"/>
          <w:sz w:val="28"/>
          <w:szCs w:val="28"/>
          <w:lang w:val="ro-RO"/>
        </w:rPr>
        <w:t xml:space="preserve">   </w:t>
      </w:r>
      <w:r w:rsidRPr="003606B8">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3606B8" w:rsidRDefault="0033044B" w:rsidP="00707917">
      <w:pPr>
        <w:spacing w:after="0" w:line="240" w:lineRule="auto"/>
        <w:jc w:val="both"/>
        <w:rPr>
          <w:rFonts w:ascii="Times New Roman" w:hAnsi="Times New Roman"/>
          <w:b/>
          <w:sz w:val="28"/>
          <w:szCs w:val="28"/>
          <w:lang w:val="ro-RO"/>
        </w:rPr>
      </w:pPr>
    </w:p>
    <w:p w:rsidR="0033044B" w:rsidRPr="003606B8" w:rsidRDefault="0033044B" w:rsidP="0033044B">
      <w:pPr>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3606B8" w:rsidRDefault="009446ED" w:rsidP="009446ED">
      <w:pPr>
        <w:autoSpaceDE w:val="0"/>
        <w:autoSpaceDN w:val="0"/>
        <w:adjustRightInd w:val="0"/>
        <w:spacing w:after="0" w:line="240" w:lineRule="auto"/>
        <w:rPr>
          <w:rFonts w:ascii="Times New Roman" w:hAnsi="Times New Roman"/>
          <w:sz w:val="24"/>
          <w:szCs w:val="24"/>
          <w:lang w:val="ro-RO"/>
        </w:rPr>
      </w:pPr>
      <w:r w:rsidRPr="003606B8">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3606B8" w:rsidRDefault="009446ED" w:rsidP="009446ED">
      <w:pPr>
        <w:autoSpaceDE w:val="0"/>
        <w:autoSpaceDN w:val="0"/>
        <w:adjustRightInd w:val="0"/>
        <w:spacing w:after="0" w:line="240" w:lineRule="auto"/>
        <w:rPr>
          <w:rFonts w:ascii="Times New Roman" w:hAnsi="Times New Roman"/>
          <w:sz w:val="24"/>
          <w:szCs w:val="24"/>
          <w:lang w:val="ro-RO"/>
        </w:rPr>
      </w:pPr>
      <w:r w:rsidRPr="003606B8">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3606B8" w:rsidRDefault="009446ED" w:rsidP="009446ED">
      <w:pPr>
        <w:autoSpaceDE w:val="0"/>
        <w:autoSpaceDN w:val="0"/>
        <w:adjustRightInd w:val="0"/>
        <w:spacing w:after="0" w:line="240" w:lineRule="auto"/>
        <w:rPr>
          <w:rFonts w:ascii="Times New Roman" w:hAnsi="Times New Roman"/>
          <w:sz w:val="24"/>
          <w:szCs w:val="24"/>
          <w:lang w:val="ro-RO"/>
        </w:rPr>
      </w:pPr>
      <w:r w:rsidRPr="003606B8">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3606B8" w:rsidRDefault="009446ED" w:rsidP="009446ED">
      <w:pPr>
        <w:autoSpaceDE w:val="0"/>
        <w:autoSpaceDN w:val="0"/>
        <w:adjustRightInd w:val="0"/>
        <w:spacing w:after="0" w:line="240" w:lineRule="auto"/>
        <w:rPr>
          <w:rFonts w:ascii="Times New Roman" w:hAnsi="Times New Roman"/>
          <w:sz w:val="24"/>
          <w:szCs w:val="24"/>
          <w:lang w:val="ro-RO"/>
        </w:rPr>
      </w:pPr>
      <w:r w:rsidRPr="003606B8">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3606B8">
        <w:rPr>
          <w:rFonts w:ascii="Times New Roman" w:hAnsi="Times New Roman"/>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9446ED" w:rsidRPr="003606B8" w:rsidRDefault="009446ED" w:rsidP="009446ED">
      <w:pPr>
        <w:autoSpaceDE w:val="0"/>
        <w:autoSpaceDN w:val="0"/>
        <w:adjustRightInd w:val="0"/>
        <w:spacing w:after="0" w:line="240" w:lineRule="auto"/>
        <w:rPr>
          <w:rFonts w:ascii="Times New Roman" w:hAnsi="Times New Roman"/>
          <w:sz w:val="24"/>
          <w:szCs w:val="24"/>
          <w:lang w:val="ro-RO"/>
        </w:rPr>
      </w:pPr>
      <w:r w:rsidRPr="003606B8">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3606B8" w:rsidRDefault="009446ED" w:rsidP="009446ED">
      <w:pPr>
        <w:autoSpaceDE w:val="0"/>
        <w:autoSpaceDN w:val="0"/>
        <w:adjustRightInd w:val="0"/>
        <w:spacing w:after="0" w:line="240" w:lineRule="auto"/>
        <w:rPr>
          <w:rFonts w:ascii="Times New Roman" w:hAnsi="Times New Roman"/>
          <w:sz w:val="24"/>
          <w:szCs w:val="24"/>
          <w:lang w:val="ro-RO"/>
        </w:rPr>
      </w:pPr>
      <w:r w:rsidRPr="003606B8">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3606B8" w:rsidRDefault="009446ED" w:rsidP="009446ED">
      <w:pPr>
        <w:spacing w:after="0" w:line="240" w:lineRule="auto"/>
        <w:jc w:val="both"/>
        <w:rPr>
          <w:rFonts w:ascii="Times New Roman" w:hAnsi="Times New Roman"/>
          <w:sz w:val="24"/>
          <w:szCs w:val="24"/>
          <w:lang w:val="ro-RO"/>
        </w:rPr>
      </w:pPr>
    </w:p>
    <w:p w:rsidR="009446ED" w:rsidRPr="003606B8" w:rsidRDefault="009446ED" w:rsidP="009446ED">
      <w:pPr>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446ED" w:rsidRPr="003606B8" w:rsidRDefault="009446ED" w:rsidP="009446ED">
      <w:pPr>
        <w:spacing w:after="0" w:line="240" w:lineRule="auto"/>
        <w:jc w:val="both"/>
        <w:rPr>
          <w:rFonts w:ascii="Times New Roman" w:hAnsi="Times New Roman"/>
          <w:sz w:val="28"/>
          <w:szCs w:val="28"/>
          <w:lang w:val="ro-RO"/>
        </w:rPr>
      </w:pPr>
    </w:p>
    <w:p w:rsidR="008C68DE" w:rsidRPr="003606B8"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3606B8" w:rsidRDefault="008C68DE" w:rsidP="008C68DE">
      <w:pPr>
        <w:autoSpaceDE w:val="0"/>
        <w:autoSpaceDN w:val="0"/>
        <w:adjustRightInd w:val="0"/>
        <w:spacing w:after="0" w:line="240" w:lineRule="auto"/>
        <w:jc w:val="center"/>
        <w:rPr>
          <w:rFonts w:ascii="Times New Roman" w:hAnsi="Times New Roman"/>
          <w:sz w:val="28"/>
          <w:szCs w:val="28"/>
          <w:lang w:val="ro-RO"/>
        </w:rPr>
      </w:pPr>
      <w:r w:rsidRPr="003606B8">
        <w:rPr>
          <w:rFonts w:ascii="Courier New" w:hAnsi="Courier New" w:cs="Courier New"/>
          <w:sz w:val="20"/>
          <w:szCs w:val="20"/>
          <w:lang w:val="ro-RO"/>
        </w:rPr>
        <w:t xml:space="preserve">    </w:t>
      </w:r>
      <w:r w:rsidRPr="003606B8">
        <w:rPr>
          <w:rFonts w:ascii="Times New Roman" w:hAnsi="Times New Roman"/>
          <w:sz w:val="28"/>
          <w:szCs w:val="28"/>
          <w:lang w:val="ro-RO"/>
        </w:rPr>
        <w:t>DIRECTOR EXECUTIV,</w:t>
      </w:r>
    </w:p>
    <w:p w:rsidR="008C68DE" w:rsidRPr="003606B8" w:rsidRDefault="008C68DE" w:rsidP="008C68DE">
      <w:pPr>
        <w:autoSpaceDE w:val="0"/>
        <w:autoSpaceDN w:val="0"/>
        <w:adjustRightInd w:val="0"/>
        <w:spacing w:after="0" w:line="240" w:lineRule="auto"/>
        <w:jc w:val="center"/>
        <w:rPr>
          <w:rFonts w:ascii="Times New Roman" w:hAnsi="Times New Roman"/>
          <w:sz w:val="28"/>
          <w:szCs w:val="28"/>
          <w:lang w:val="ro-RO"/>
        </w:rPr>
      </w:pPr>
      <w:r w:rsidRPr="003606B8">
        <w:rPr>
          <w:rFonts w:ascii="Times New Roman" w:hAnsi="Times New Roman"/>
          <w:sz w:val="28"/>
          <w:szCs w:val="28"/>
          <w:lang w:val="ro-RO"/>
        </w:rPr>
        <w:t xml:space="preserve">ing. </w:t>
      </w:r>
      <w:r w:rsidRPr="003606B8">
        <w:rPr>
          <w:rFonts w:ascii="Times New Roman" w:hAnsi="Times New Roman"/>
          <w:caps/>
          <w:sz w:val="28"/>
          <w:szCs w:val="28"/>
          <w:lang w:val="ro-RO"/>
        </w:rPr>
        <w:t xml:space="preserve">Domokos </w:t>
      </w:r>
      <w:r w:rsidRPr="003606B8">
        <w:rPr>
          <w:rFonts w:ascii="Times New Roman" w:hAnsi="Times New Roman"/>
          <w:sz w:val="28"/>
          <w:szCs w:val="28"/>
          <w:lang w:val="ro-RO"/>
        </w:rPr>
        <w:t>László József</w:t>
      </w:r>
    </w:p>
    <w:p w:rsidR="008C68DE" w:rsidRPr="003606B8"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3606B8"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3606B8" w:rsidRDefault="00AD5B7D" w:rsidP="008C68DE">
      <w:pPr>
        <w:autoSpaceDE w:val="0"/>
        <w:autoSpaceDN w:val="0"/>
        <w:adjustRightInd w:val="0"/>
        <w:spacing w:after="0" w:line="240" w:lineRule="auto"/>
        <w:jc w:val="center"/>
        <w:rPr>
          <w:rFonts w:ascii="Times New Roman" w:hAnsi="Times New Roman"/>
          <w:sz w:val="28"/>
          <w:szCs w:val="28"/>
          <w:lang w:val="ro-RO"/>
        </w:rPr>
      </w:pPr>
      <w:proofErr w:type="spellStart"/>
      <w:r w:rsidRPr="003606B8">
        <w:rPr>
          <w:rFonts w:ascii="Times New Roman" w:hAnsi="Times New Roman"/>
          <w:sz w:val="28"/>
          <w:szCs w:val="28"/>
          <w:lang w:val="ro-RO"/>
        </w:rPr>
        <w:t>p</w:t>
      </w:r>
      <w:r w:rsidR="00B61636" w:rsidRPr="003606B8">
        <w:rPr>
          <w:rFonts w:ascii="Times New Roman" w:hAnsi="Times New Roman"/>
          <w:sz w:val="28"/>
          <w:szCs w:val="28"/>
          <w:lang w:val="ro-RO"/>
        </w:rPr>
        <w:t>.</w:t>
      </w:r>
      <w:r w:rsidR="008C68DE" w:rsidRPr="003606B8">
        <w:rPr>
          <w:rFonts w:ascii="Times New Roman" w:hAnsi="Times New Roman"/>
          <w:sz w:val="28"/>
          <w:szCs w:val="28"/>
          <w:lang w:val="ro-RO"/>
        </w:rPr>
        <w:t>ŞEF</w:t>
      </w:r>
      <w:proofErr w:type="spellEnd"/>
      <w:r w:rsidR="008C68DE" w:rsidRPr="003606B8">
        <w:rPr>
          <w:rFonts w:ascii="Times New Roman" w:hAnsi="Times New Roman"/>
          <w:sz w:val="28"/>
          <w:szCs w:val="28"/>
          <w:lang w:val="ro-RO"/>
        </w:rPr>
        <w:t xml:space="preserve"> SERV. A.A.A.,    </w:t>
      </w:r>
      <w:r w:rsidR="008C68DE" w:rsidRPr="003606B8">
        <w:rPr>
          <w:rFonts w:ascii="Times New Roman" w:hAnsi="Times New Roman"/>
          <w:sz w:val="28"/>
          <w:szCs w:val="28"/>
          <w:lang w:val="ro-RO"/>
        </w:rPr>
        <w:tab/>
      </w:r>
      <w:r w:rsidR="008C68DE" w:rsidRPr="003606B8">
        <w:rPr>
          <w:rFonts w:ascii="Times New Roman" w:hAnsi="Times New Roman"/>
          <w:sz w:val="28"/>
          <w:szCs w:val="28"/>
          <w:lang w:val="ro-RO"/>
        </w:rPr>
        <w:tab/>
      </w:r>
      <w:r w:rsidR="008C68DE" w:rsidRPr="003606B8">
        <w:rPr>
          <w:rFonts w:ascii="Times New Roman" w:hAnsi="Times New Roman"/>
          <w:sz w:val="28"/>
          <w:szCs w:val="28"/>
          <w:lang w:val="ro-RO"/>
        </w:rPr>
        <w:tab/>
      </w:r>
      <w:r w:rsidR="008C68DE" w:rsidRPr="003606B8">
        <w:rPr>
          <w:rFonts w:ascii="Times New Roman" w:hAnsi="Times New Roman"/>
          <w:sz w:val="28"/>
          <w:szCs w:val="28"/>
          <w:lang w:val="ro-RO"/>
        </w:rPr>
        <w:tab/>
      </w:r>
      <w:r w:rsidR="008C68DE" w:rsidRPr="003606B8">
        <w:rPr>
          <w:rFonts w:ascii="Times New Roman" w:hAnsi="Times New Roman"/>
          <w:sz w:val="28"/>
          <w:szCs w:val="28"/>
          <w:lang w:val="ro-RO"/>
        </w:rPr>
        <w:tab/>
        <w:t xml:space="preserve">     ŞEF SERV. C.F.M.,</w:t>
      </w:r>
    </w:p>
    <w:p w:rsidR="008C68DE" w:rsidRPr="003606B8" w:rsidRDefault="008C68DE" w:rsidP="008C68DE">
      <w:pPr>
        <w:autoSpaceDE w:val="0"/>
        <w:autoSpaceDN w:val="0"/>
        <w:adjustRightInd w:val="0"/>
        <w:spacing w:after="0" w:line="240" w:lineRule="auto"/>
        <w:jc w:val="center"/>
        <w:rPr>
          <w:rFonts w:ascii="Times New Roman" w:hAnsi="Times New Roman"/>
          <w:sz w:val="28"/>
          <w:szCs w:val="28"/>
          <w:lang w:val="ro-RO"/>
        </w:rPr>
      </w:pPr>
      <w:r w:rsidRPr="003606B8">
        <w:rPr>
          <w:rFonts w:ascii="Times New Roman" w:hAnsi="Times New Roman"/>
          <w:sz w:val="28"/>
          <w:szCs w:val="28"/>
          <w:lang w:val="ro-RO"/>
        </w:rPr>
        <w:t xml:space="preserve">ing. </w:t>
      </w:r>
      <w:r w:rsidRPr="003606B8">
        <w:rPr>
          <w:rFonts w:ascii="Times New Roman" w:hAnsi="Times New Roman"/>
          <w:caps/>
          <w:sz w:val="28"/>
          <w:szCs w:val="28"/>
          <w:lang w:val="ro-RO"/>
        </w:rPr>
        <w:t>Both</w:t>
      </w:r>
      <w:r w:rsidRPr="003606B8">
        <w:rPr>
          <w:rFonts w:ascii="Times New Roman" w:hAnsi="Times New Roman"/>
          <w:sz w:val="28"/>
          <w:szCs w:val="28"/>
          <w:lang w:val="ro-RO"/>
        </w:rPr>
        <w:t xml:space="preserve"> </w:t>
      </w:r>
      <w:proofErr w:type="spellStart"/>
      <w:r w:rsidRPr="003606B8">
        <w:rPr>
          <w:rFonts w:ascii="Times New Roman" w:hAnsi="Times New Roman"/>
          <w:sz w:val="28"/>
          <w:szCs w:val="28"/>
          <w:lang w:val="ro-RO"/>
        </w:rPr>
        <w:t>Enikő</w:t>
      </w:r>
      <w:proofErr w:type="spellEnd"/>
      <w:r w:rsidRPr="003606B8">
        <w:rPr>
          <w:rFonts w:ascii="Times New Roman" w:hAnsi="Times New Roman"/>
          <w:sz w:val="28"/>
          <w:szCs w:val="28"/>
          <w:lang w:val="ro-RO"/>
        </w:rPr>
        <w:t xml:space="preserve">              </w:t>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t xml:space="preserve">    ing. </w:t>
      </w:r>
      <w:r w:rsidRPr="003606B8">
        <w:rPr>
          <w:rFonts w:ascii="Times New Roman" w:hAnsi="Times New Roman"/>
          <w:caps/>
          <w:sz w:val="28"/>
          <w:szCs w:val="28"/>
          <w:lang w:val="ro-RO"/>
        </w:rPr>
        <w:t>Szabó</w:t>
      </w:r>
      <w:r w:rsidRPr="003606B8">
        <w:rPr>
          <w:rFonts w:ascii="Times New Roman" w:hAnsi="Times New Roman"/>
          <w:sz w:val="28"/>
          <w:szCs w:val="28"/>
          <w:lang w:val="ro-RO"/>
        </w:rPr>
        <w:t xml:space="preserve"> Szilárd</w:t>
      </w:r>
    </w:p>
    <w:p w:rsidR="008C68DE" w:rsidRPr="003606B8"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3606B8" w:rsidRDefault="008C68DE" w:rsidP="008C68DE">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w:t>
      </w:r>
    </w:p>
    <w:p w:rsidR="008C68DE" w:rsidRPr="003606B8"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3606B8" w:rsidRDefault="00995610" w:rsidP="008C68DE">
      <w:pPr>
        <w:autoSpaceDE w:val="0"/>
        <w:autoSpaceDN w:val="0"/>
        <w:adjustRightInd w:val="0"/>
        <w:spacing w:after="0" w:line="240" w:lineRule="auto"/>
        <w:jc w:val="both"/>
        <w:rPr>
          <w:rFonts w:ascii="Times New Roman" w:hAnsi="Times New Roman"/>
          <w:sz w:val="28"/>
          <w:szCs w:val="28"/>
          <w:lang w:val="ro-RO"/>
        </w:rPr>
      </w:pPr>
      <w:r w:rsidRPr="003606B8">
        <w:rPr>
          <w:rFonts w:ascii="Times New Roman" w:hAnsi="Times New Roman"/>
          <w:sz w:val="28"/>
          <w:szCs w:val="28"/>
          <w:lang w:val="ro-RO"/>
        </w:rPr>
        <w:t xml:space="preserve"> </w:t>
      </w:r>
      <w:r w:rsidRPr="003606B8">
        <w:rPr>
          <w:rFonts w:ascii="Times New Roman" w:hAnsi="Times New Roman"/>
          <w:sz w:val="28"/>
          <w:szCs w:val="28"/>
          <w:lang w:val="ro-RO"/>
        </w:rPr>
        <w:tab/>
      </w:r>
      <w:r w:rsidR="008C68DE" w:rsidRPr="003606B8">
        <w:rPr>
          <w:rFonts w:ascii="Times New Roman" w:hAnsi="Times New Roman"/>
          <w:sz w:val="28"/>
          <w:szCs w:val="28"/>
          <w:u w:val="single"/>
          <w:lang w:val="ro-RO"/>
        </w:rPr>
        <w:t>Întocmit</w:t>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r>
      <w:r w:rsidRPr="003606B8">
        <w:rPr>
          <w:rFonts w:ascii="Times New Roman" w:hAnsi="Times New Roman"/>
          <w:sz w:val="28"/>
          <w:szCs w:val="28"/>
          <w:lang w:val="ro-RO"/>
        </w:rPr>
        <w:tab/>
      </w:r>
      <w:r w:rsidR="008C68DE" w:rsidRPr="003606B8">
        <w:rPr>
          <w:rFonts w:ascii="Times New Roman" w:hAnsi="Times New Roman"/>
          <w:sz w:val="28"/>
          <w:szCs w:val="28"/>
          <w:lang w:val="ro-RO"/>
        </w:rPr>
        <w:t xml:space="preserve"> </w:t>
      </w:r>
      <w:proofErr w:type="spellStart"/>
      <w:r w:rsidR="008C68DE" w:rsidRPr="003606B8">
        <w:rPr>
          <w:rFonts w:ascii="Times New Roman" w:hAnsi="Times New Roman"/>
          <w:sz w:val="28"/>
          <w:szCs w:val="28"/>
          <w:u w:val="single"/>
          <w:lang w:val="ro-RO"/>
        </w:rPr>
        <w:t>Întocmit</w:t>
      </w:r>
      <w:proofErr w:type="spellEnd"/>
    </w:p>
    <w:p w:rsidR="008C68DE" w:rsidRPr="003606B8" w:rsidRDefault="0033044B" w:rsidP="00995610">
      <w:pPr>
        <w:pStyle w:val="ListBullet"/>
        <w:numPr>
          <w:ilvl w:val="0"/>
          <w:numId w:val="0"/>
        </w:numPr>
        <w:ind w:left="360"/>
        <w:rPr>
          <w:rFonts w:ascii="Times New Roman" w:hAnsi="Times New Roman"/>
          <w:i/>
          <w:vanish/>
          <w:sz w:val="28"/>
          <w:szCs w:val="28"/>
          <w:lang w:val="ro-RO"/>
        </w:rPr>
      </w:pPr>
      <w:r w:rsidRPr="003606B8">
        <w:rPr>
          <w:rFonts w:ascii="Times New Roman" w:hAnsi="Times New Roman"/>
          <w:sz w:val="28"/>
          <w:szCs w:val="28"/>
          <w:lang w:val="ro-RO"/>
        </w:rPr>
        <w:t xml:space="preserve">JÁNOSI </w:t>
      </w:r>
      <w:proofErr w:type="spellStart"/>
      <w:r w:rsidRPr="003606B8">
        <w:rPr>
          <w:rFonts w:ascii="Times New Roman" w:hAnsi="Times New Roman"/>
          <w:sz w:val="28"/>
          <w:szCs w:val="28"/>
          <w:lang w:val="ro-RO"/>
        </w:rPr>
        <w:t>Teréz-Rozália</w:t>
      </w:r>
      <w:proofErr w:type="spellEnd"/>
      <w:r w:rsidR="00995610" w:rsidRPr="003606B8">
        <w:rPr>
          <w:rFonts w:ascii="Times New Roman" w:hAnsi="Times New Roman"/>
          <w:sz w:val="28"/>
          <w:szCs w:val="28"/>
          <w:lang w:val="ro-RO"/>
        </w:rPr>
        <w:tab/>
      </w:r>
      <w:r w:rsidR="00995610" w:rsidRPr="003606B8">
        <w:rPr>
          <w:rFonts w:ascii="Times New Roman" w:hAnsi="Times New Roman"/>
          <w:sz w:val="28"/>
          <w:szCs w:val="28"/>
          <w:lang w:val="ro-RO"/>
        </w:rPr>
        <w:tab/>
      </w:r>
      <w:r w:rsidR="00995610" w:rsidRPr="003606B8">
        <w:rPr>
          <w:rFonts w:ascii="Times New Roman" w:hAnsi="Times New Roman"/>
          <w:sz w:val="28"/>
          <w:szCs w:val="28"/>
          <w:lang w:val="ro-RO"/>
        </w:rPr>
        <w:tab/>
      </w:r>
      <w:r w:rsidR="00995610" w:rsidRPr="003606B8">
        <w:rPr>
          <w:rFonts w:ascii="Times New Roman" w:hAnsi="Times New Roman"/>
          <w:sz w:val="28"/>
          <w:szCs w:val="28"/>
          <w:lang w:val="ro-RO"/>
        </w:rPr>
        <w:tab/>
      </w:r>
      <w:r w:rsidR="00995610" w:rsidRPr="003606B8">
        <w:rPr>
          <w:rFonts w:ascii="Times New Roman" w:hAnsi="Times New Roman"/>
          <w:sz w:val="28"/>
          <w:szCs w:val="28"/>
          <w:lang w:val="ro-RO"/>
        </w:rPr>
        <w:tab/>
      </w:r>
      <w:proofErr w:type="spellStart"/>
      <w:r w:rsidR="00B1637E" w:rsidRPr="003606B8">
        <w:rPr>
          <w:rFonts w:ascii="Times New Roman" w:hAnsi="Times New Roman"/>
          <w:sz w:val="28"/>
          <w:szCs w:val="28"/>
          <w:lang w:val="ro-RO"/>
        </w:rPr>
        <w:t>geogr</w:t>
      </w:r>
      <w:proofErr w:type="spellEnd"/>
      <w:r w:rsidR="00B1637E" w:rsidRPr="003606B8">
        <w:rPr>
          <w:rFonts w:ascii="Times New Roman" w:hAnsi="Times New Roman"/>
          <w:sz w:val="28"/>
          <w:szCs w:val="28"/>
          <w:lang w:val="ro-RO"/>
        </w:rPr>
        <w:t>.</w:t>
      </w:r>
      <w:r w:rsidR="00AD5B7D" w:rsidRPr="003606B8">
        <w:rPr>
          <w:rFonts w:ascii="Times New Roman" w:hAnsi="Times New Roman"/>
          <w:sz w:val="28"/>
          <w:szCs w:val="28"/>
          <w:lang w:val="ro-RO"/>
        </w:rPr>
        <w:t xml:space="preserve"> </w:t>
      </w:r>
      <w:r w:rsidR="00B1637E" w:rsidRPr="003606B8">
        <w:rPr>
          <w:rFonts w:ascii="Times New Roman" w:hAnsi="Times New Roman"/>
          <w:sz w:val="28"/>
          <w:szCs w:val="28"/>
          <w:lang w:val="ro-RO"/>
        </w:rPr>
        <w:t>MIHÁLY István</w:t>
      </w:r>
    </w:p>
    <w:p w:rsidR="008C68DE" w:rsidRPr="003606B8" w:rsidRDefault="008C68DE" w:rsidP="008C68DE">
      <w:pPr>
        <w:spacing w:after="0" w:line="240" w:lineRule="auto"/>
        <w:rPr>
          <w:rFonts w:ascii="Times New Roman" w:hAnsi="Times New Roman"/>
          <w:sz w:val="28"/>
          <w:szCs w:val="28"/>
          <w:lang w:val="ro-RO"/>
        </w:rPr>
      </w:pPr>
    </w:p>
    <w:p w:rsidR="00934B31" w:rsidRPr="003606B8" w:rsidRDefault="00934B31">
      <w:pPr>
        <w:rPr>
          <w:lang w:val="ro-RO"/>
        </w:rPr>
      </w:pPr>
    </w:p>
    <w:sectPr w:rsidR="00934B31" w:rsidRPr="003606B8" w:rsidSect="00DD1658">
      <w:headerReference w:type="even" r:id="rId12"/>
      <w:headerReference w:type="default" r:id="rId13"/>
      <w:footerReference w:type="even" r:id="rId14"/>
      <w:footerReference w:type="default" r:id="rId15"/>
      <w:headerReference w:type="first" r:id="rId16"/>
      <w:footerReference w:type="first" r:id="rId17"/>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FE" w:rsidRDefault="00857CFE" w:rsidP="008C68DE">
      <w:pPr>
        <w:spacing w:after="0" w:line="240" w:lineRule="auto"/>
      </w:pPr>
      <w:r>
        <w:separator/>
      </w:r>
    </w:p>
  </w:endnote>
  <w:endnote w:type="continuationSeparator" w:id="0">
    <w:p w:rsidR="00857CFE" w:rsidRDefault="00857CFE"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E5" w:rsidRDefault="00E63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857CFE"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28921433"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6756F8D" wp14:editId="124575E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E75840"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E639E5" w:rsidRPr="008961A9" w:rsidRDefault="00E639E5" w:rsidP="00DD1658">
        <w:pPr>
          <w:pStyle w:val="Header"/>
          <w:tabs>
            <w:tab w:val="clear" w:pos="4680"/>
          </w:tabs>
          <w:jc w:val="center"/>
          <w:rPr>
            <w:rFonts w:ascii="Times New Roman" w:hAnsi="Times New Roman"/>
            <w:sz w:val="24"/>
            <w:szCs w:val="24"/>
            <w:lang w:val="ro-RO"/>
          </w:rPr>
        </w:pP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3606B8">
          <w:rPr>
            <w:noProof/>
          </w:rPr>
          <w:t>8</w:t>
        </w:r>
        <w:r w:rsidR="00C447FA">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857CFE"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28921434"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EB7F6E" wp14:editId="508483AA">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AB04A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E639E5" w:rsidRPr="008961A9" w:rsidRDefault="00E639E5" w:rsidP="00DD1658">
    <w:pPr>
      <w:pStyle w:val="Header"/>
      <w:tabs>
        <w:tab w:val="clear" w:pos="4680"/>
      </w:tabs>
      <w:jc w:val="center"/>
      <w:rPr>
        <w:rFonts w:ascii="Times New Roman" w:hAnsi="Times New Roman"/>
        <w:sz w:val="24"/>
        <w:szCs w:val="24"/>
        <w:lang w:val="ro-RO"/>
      </w:rPr>
    </w:pPr>
  </w:p>
  <w:p w:rsidR="00DD1658" w:rsidRDefault="00857CFE">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sidR="003606B8">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FE" w:rsidRDefault="00857CFE" w:rsidP="008C68DE">
      <w:pPr>
        <w:spacing w:after="0" w:line="240" w:lineRule="auto"/>
      </w:pPr>
      <w:r>
        <w:separator/>
      </w:r>
    </w:p>
  </w:footnote>
  <w:footnote w:type="continuationSeparator" w:id="0">
    <w:p w:rsidR="00857CFE" w:rsidRDefault="00857CFE"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E5" w:rsidRDefault="00E63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E5" w:rsidRDefault="00E63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9B0576"/>
    <w:multiLevelType w:val="hybridMultilevel"/>
    <w:tmpl w:val="620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10B81"/>
    <w:multiLevelType w:val="hybridMultilevel"/>
    <w:tmpl w:val="180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6BF86489"/>
    <w:multiLevelType w:val="hybridMultilevel"/>
    <w:tmpl w:val="89F4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F7A04"/>
    <w:multiLevelType w:val="hybridMultilevel"/>
    <w:tmpl w:val="6EC4EC72"/>
    <w:lvl w:ilvl="0" w:tplc="FBFC96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4"/>
  </w:num>
  <w:num w:numId="4">
    <w:abstractNumId w:val="12"/>
  </w:num>
  <w:num w:numId="5">
    <w:abstractNumId w:val="3"/>
  </w:num>
  <w:num w:numId="6">
    <w:abstractNumId w:val="16"/>
  </w:num>
  <w:num w:numId="7">
    <w:abstractNumId w:val="6"/>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3"/>
  </w:num>
  <w:num w:numId="13">
    <w:abstractNumId w:val="8"/>
  </w:num>
  <w:num w:numId="14">
    <w:abstractNumId w:val="5"/>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311CD"/>
    <w:rsid w:val="00035434"/>
    <w:rsid w:val="00045827"/>
    <w:rsid w:val="00053F89"/>
    <w:rsid w:val="00054EA1"/>
    <w:rsid w:val="0006029C"/>
    <w:rsid w:val="0007381F"/>
    <w:rsid w:val="000970A2"/>
    <w:rsid w:val="000A2B50"/>
    <w:rsid w:val="000B1B31"/>
    <w:rsid w:val="000D4B21"/>
    <w:rsid w:val="000E2B08"/>
    <w:rsid w:val="000F012C"/>
    <w:rsid w:val="000F55AD"/>
    <w:rsid w:val="001044DC"/>
    <w:rsid w:val="0010760F"/>
    <w:rsid w:val="00123BD8"/>
    <w:rsid w:val="0012465D"/>
    <w:rsid w:val="001437A5"/>
    <w:rsid w:val="0015358A"/>
    <w:rsid w:val="00193BE0"/>
    <w:rsid w:val="001B67B2"/>
    <w:rsid w:val="001B68BD"/>
    <w:rsid w:val="00201AD5"/>
    <w:rsid w:val="00203829"/>
    <w:rsid w:val="00203AE2"/>
    <w:rsid w:val="00221A1A"/>
    <w:rsid w:val="00231D27"/>
    <w:rsid w:val="002645AB"/>
    <w:rsid w:val="002B71C1"/>
    <w:rsid w:val="002C36D9"/>
    <w:rsid w:val="002C438F"/>
    <w:rsid w:val="002D1C9F"/>
    <w:rsid w:val="0033044B"/>
    <w:rsid w:val="0034219D"/>
    <w:rsid w:val="00357675"/>
    <w:rsid w:val="003577D5"/>
    <w:rsid w:val="003606B8"/>
    <w:rsid w:val="00372168"/>
    <w:rsid w:val="00374C3F"/>
    <w:rsid w:val="00392925"/>
    <w:rsid w:val="003D147D"/>
    <w:rsid w:val="003D6341"/>
    <w:rsid w:val="00402ED7"/>
    <w:rsid w:val="004132E4"/>
    <w:rsid w:val="00421454"/>
    <w:rsid w:val="00421BB1"/>
    <w:rsid w:val="004258FD"/>
    <w:rsid w:val="00472730"/>
    <w:rsid w:val="004C3504"/>
    <w:rsid w:val="004F05EF"/>
    <w:rsid w:val="00502073"/>
    <w:rsid w:val="005110B9"/>
    <w:rsid w:val="00511FEC"/>
    <w:rsid w:val="00524D74"/>
    <w:rsid w:val="00535C9F"/>
    <w:rsid w:val="005714D4"/>
    <w:rsid w:val="005750C0"/>
    <w:rsid w:val="005C4603"/>
    <w:rsid w:val="005C58CB"/>
    <w:rsid w:val="005C7355"/>
    <w:rsid w:val="005D57DE"/>
    <w:rsid w:val="005E6A61"/>
    <w:rsid w:val="005E6C32"/>
    <w:rsid w:val="005F5C50"/>
    <w:rsid w:val="00600195"/>
    <w:rsid w:val="00611ABB"/>
    <w:rsid w:val="006244E0"/>
    <w:rsid w:val="006300B6"/>
    <w:rsid w:val="00636383"/>
    <w:rsid w:val="00645E6A"/>
    <w:rsid w:val="0064666B"/>
    <w:rsid w:val="00647C44"/>
    <w:rsid w:val="006716A7"/>
    <w:rsid w:val="006718B2"/>
    <w:rsid w:val="00694FDA"/>
    <w:rsid w:val="006E4161"/>
    <w:rsid w:val="006F7B53"/>
    <w:rsid w:val="00707579"/>
    <w:rsid w:val="00707917"/>
    <w:rsid w:val="00707FF0"/>
    <w:rsid w:val="00721FA7"/>
    <w:rsid w:val="00724FE4"/>
    <w:rsid w:val="007444BA"/>
    <w:rsid w:val="00751483"/>
    <w:rsid w:val="00767F01"/>
    <w:rsid w:val="00774FFF"/>
    <w:rsid w:val="00796421"/>
    <w:rsid w:val="007A7E81"/>
    <w:rsid w:val="007B3696"/>
    <w:rsid w:val="007B4940"/>
    <w:rsid w:val="007F19D0"/>
    <w:rsid w:val="0081377F"/>
    <w:rsid w:val="00815ACA"/>
    <w:rsid w:val="00827BED"/>
    <w:rsid w:val="008307C9"/>
    <w:rsid w:val="0085344B"/>
    <w:rsid w:val="00857CFE"/>
    <w:rsid w:val="00871C81"/>
    <w:rsid w:val="00886F42"/>
    <w:rsid w:val="008B6EC8"/>
    <w:rsid w:val="008C44AF"/>
    <w:rsid w:val="008C68DE"/>
    <w:rsid w:val="008D5C5E"/>
    <w:rsid w:val="008D7509"/>
    <w:rsid w:val="008D77AE"/>
    <w:rsid w:val="008F030A"/>
    <w:rsid w:val="00911095"/>
    <w:rsid w:val="009270C3"/>
    <w:rsid w:val="00934B31"/>
    <w:rsid w:val="00941EA9"/>
    <w:rsid w:val="009446ED"/>
    <w:rsid w:val="0095278A"/>
    <w:rsid w:val="009834DD"/>
    <w:rsid w:val="00995610"/>
    <w:rsid w:val="00996A6F"/>
    <w:rsid w:val="009A03FE"/>
    <w:rsid w:val="009A4A25"/>
    <w:rsid w:val="009A4FB5"/>
    <w:rsid w:val="009F48B5"/>
    <w:rsid w:val="009F7C26"/>
    <w:rsid w:val="00A00C6A"/>
    <w:rsid w:val="00A03202"/>
    <w:rsid w:val="00A21042"/>
    <w:rsid w:val="00A21435"/>
    <w:rsid w:val="00A224BF"/>
    <w:rsid w:val="00A465DF"/>
    <w:rsid w:val="00A70E2A"/>
    <w:rsid w:val="00A81AFF"/>
    <w:rsid w:val="00A823AF"/>
    <w:rsid w:val="00A9544F"/>
    <w:rsid w:val="00AA22E6"/>
    <w:rsid w:val="00AA2575"/>
    <w:rsid w:val="00AB4014"/>
    <w:rsid w:val="00AC0882"/>
    <w:rsid w:val="00AC342B"/>
    <w:rsid w:val="00AC3BD9"/>
    <w:rsid w:val="00AD5B7D"/>
    <w:rsid w:val="00B1637E"/>
    <w:rsid w:val="00B23A8B"/>
    <w:rsid w:val="00B41047"/>
    <w:rsid w:val="00B421DB"/>
    <w:rsid w:val="00B47DAB"/>
    <w:rsid w:val="00B61636"/>
    <w:rsid w:val="00B616B1"/>
    <w:rsid w:val="00B644A9"/>
    <w:rsid w:val="00BA62B5"/>
    <w:rsid w:val="00BA660D"/>
    <w:rsid w:val="00BB6EC7"/>
    <w:rsid w:val="00C22942"/>
    <w:rsid w:val="00C407A4"/>
    <w:rsid w:val="00C447FA"/>
    <w:rsid w:val="00C50F4B"/>
    <w:rsid w:val="00C51131"/>
    <w:rsid w:val="00C71A29"/>
    <w:rsid w:val="00C826A8"/>
    <w:rsid w:val="00C87E61"/>
    <w:rsid w:val="00C91435"/>
    <w:rsid w:val="00CC07B2"/>
    <w:rsid w:val="00CD56A9"/>
    <w:rsid w:val="00CE4502"/>
    <w:rsid w:val="00CE5E33"/>
    <w:rsid w:val="00D22D68"/>
    <w:rsid w:val="00D22DC9"/>
    <w:rsid w:val="00D63212"/>
    <w:rsid w:val="00D63FD9"/>
    <w:rsid w:val="00D84F83"/>
    <w:rsid w:val="00D92D92"/>
    <w:rsid w:val="00D97A71"/>
    <w:rsid w:val="00DA6605"/>
    <w:rsid w:val="00DC698B"/>
    <w:rsid w:val="00DC6D26"/>
    <w:rsid w:val="00DD0829"/>
    <w:rsid w:val="00DD1658"/>
    <w:rsid w:val="00DD7851"/>
    <w:rsid w:val="00DF2ACC"/>
    <w:rsid w:val="00DF3672"/>
    <w:rsid w:val="00DF5CCD"/>
    <w:rsid w:val="00E0063C"/>
    <w:rsid w:val="00E21DE9"/>
    <w:rsid w:val="00E256CF"/>
    <w:rsid w:val="00E3161D"/>
    <w:rsid w:val="00E369BF"/>
    <w:rsid w:val="00E37A72"/>
    <w:rsid w:val="00E46E2E"/>
    <w:rsid w:val="00E508E3"/>
    <w:rsid w:val="00E53D59"/>
    <w:rsid w:val="00E57F8A"/>
    <w:rsid w:val="00E639E5"/>
    <w:rsid w:val="00EA4C15"/>
    <w:rsid w:val="00EA6D25"/>
    <w:rsid w:val="00EC7756"/>
    <w:rsid w:val="00EE1D28"/>
    <w:rsid w:val="00EE510A"/>
    <w:rsid w:val="00F07C18"/>
    <w:rsid w:val="00F1012D"/>
    <w:rsid w:val="00F27939"/>
    <w:rsid w:val="00F34901"/>
    <w:rsid w:val="00F40C08"/>
    <w:rsid w:val="00F474AD"/>
    <w:rsid w:val="00F72EB2"/>
    <w:rsid w:val="00F83442"/>
    <w:rsid w:val="00FB4964"/>
    <w:rsid w:val="00FC26A0"/>
    <w:rsid w:val="00FC2717"/>
    <w:rsid w:val="00FC6252"/>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118">
      <w:bodyDiv w:val="1"/>
      <w:marLeft w:val="0"/>
      <w:marRight w:val="0"/>
      <w:marTop w:val="0"/>
      <w:marBottom w:val="0"/>
      <w:divBdr>
        <w:top w:val="none" w:sz="0" w:space="0" w:color="auto"/>
        <w:left w:val="none" w:sz="0" w:space="0" w:color="auto"/>
        <w:bottom w:val="none" w:sz="0" w:space="0" w:color="auto"/>
        <w:right w:val="none" w:sz="0" w:space="0" w:color="auto"/>
      </w:divBdr>
    </w:div>
    <w:div w:id="4993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6BDA-9D44-418B-A370-F0738007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28</cp:revision>
  <cp:lastPrinted>2019-05-27T11:01:00Z</cp:lastPrinted>
  <dcterms:created xsi:type="dcterms:W3CDTF">2019-08-21T08:16:00Z</dcterms:created>
  <dcterms:modified xsi:type="dcterms:W3CDTF">2019-09-02T06:24:00Z</dcterms:modified>
</cp:coreProperties>
</file>