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5F2BF1" w:rsidRDefault="00D36226" w:rsidP="008307C9">
      <w:pPr>
        <w:pStyle w:val="Header"/>
        <w:tabs>
          <w:tab w:val="clear" w:pos="4680"/>
          <w:tab w:val="clear" w:pos="9360"/>
          <w:tab w:val="left" w:pos="9000"/>
        </w:tabs>
        <w:jc w:val="center"/>
        <w:rPr>
          <w:rFonts w:ascii="Times New Roman" w:hAnsi="Times New Roman"/>
          <w:sz w:val="32"/>
          <w:szCs w:val="32"/>
          <w:lang w:val="ro-RO"/>
        </w:rPr>
      </w:pPr>
      <w:r w:rsidRPr="005F2BF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28937405" r:id="rId10"/>
        </w:pict>
      </w:r>
      <w:r w:rsidR="008307C9" w:rsidRPr="005F2BF1">
        <w:rPr>
          <w:noProof/>
          <w:lang w:val="ro-RO"/>
        </w:rPr>
        <w:drawing>
          <wp:anchor distT="0" distB="0" distL="114300" distR="114300" simplePos="0" relativeHeight="251657216" behindDoc="0" locked="0" layoutInCell="1" allowOverlap="1" wp14:anchorId="48A49827" wp14:editId="6D6DE4E9">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5F2BF1">
        <w:rPr>
          <w:lang w:val="ro-RO"/>
        </w:rPr>
        <w:t>-</w:t>
      </w:r>
      <w:r w:rsidR="008307C9" w:rsidRPr="005F2BF1">
        <w:rPr>
          <w:lang w:val="ro-RO"/>
        </w:rPr>
        <w:tab/>
        <w:t xml:space="preserve">   </w:t>
      </w:r>
      <w:r w:rsidR="008307C9" w:rsidRPr="005F2BF1">
        <w:rPr>
          <w:rFonts w:ascii="Times New Roman" w:hAnsi="Times New Roman"/>
          <w:b/>
          <w:sz w:val="32"/>
          <w:szCs w:val="32"/>
          <w:lang w:val="ro-RO"/>
        </w:rPr>
        <w:t>Ministerul Mediului</w:t>
      </w:r>
    </w:p>
    <w:p w:rsidR="008307C9" w:rsidRPr="005F2BF1" w:rsidRDefault="008307C9" w:rsidP="008307C9">
      <w:pPr>
        <w:tabs>
          <w:tab w:val="left" w:pos="3270"/>
        </w:tabs>
        <w:jc w:val="center"/>
        <w:rPr>
          <w:rFonts w:ascii="Times New Roman" w:hAnsi="Times New Roman"/>
          <w:sz w:val="36"/>
          <w:szCs w:val="36"/>
          <w:lang w:val="ro-RO"/>
        </w:rPr>
      </w:pPr>
      <w:r w:rsidRPr="005F2BF1">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5F2BF1" w:rsidTr="00D4071E">
        <w:trPr>
          <w:trHeight w:val="226"/>
        </w:trPr>
        <w:tc>
          <w:tcPr>
            <w:tcW w:w="9676" w:type="dxa"/>
            <w:shd w:val="clear" w:color="auto" w:fill="FFFFFF"/>
          </w:tcPr>
          <w:p w:rsidR="008307C9" w:rsidRPr="005F2BF1" w:rsidRDefault="008307C9" w:rsidP="00D4071E">
            <w:pPr>
              <w:pStyle w:val="Header"/>
              <w:tabs>
                <w:tab w:val="clear" w:pos="4680"/>
                <w:tab w:val="clear" w:pos="9360"/>
              </w:tabs>
              <w:spacing w:before="120"/>
              <w:jc w:val="center"/>
              <w:rPr>
                <w:rFonts w:ascii="Garamond" w:hAnsi="Garamond"/>
                <w:b/>
                <w:bCs/>
                <w:sz w:val="36"/>
                <w:szCs w:val="36"/>
                <w:lang w:val="ro-RO"/>
              </w:rPr>
            </w:pPr>
            <w:r w:rsidRPr="005F2BF1">
              <w:rPr>
                <w:rFonts w:ascii="Times New Roman" w:hAnsi="Times New Roman"/>
                <w:b/>
                <w:bCs/>
                <w:sz w:val="36"/>
                <w:szCs w:val="36"/>
                <w:lang w:val="ro-RO"/>
              </w:rPr>
              <w:t>Agenţia pentru Protecţia Mediului Harghita</w:t>
            </w:r>
          </w:p>
        </w:tc>
      </w:tr>
    </w:tbl>
    <w:p w:rsidR="008307C9" w:rsidRPr="005F2BF1"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5F2BF1"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5F2BF1"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5F2BF1">
        <w:rPr>
          <w:rFonts w:ascii="Times New Roman" w:hAnsi="Times New Roman"/>
          <w:b/>
          <w:bCs/>
          <w:caps/>
          <w:sz w:val="28"/>
          <w:szCs w:val="28"/>
          <w:lang w:val="ro-RO"/>
        </w:rPr>
        <w:t>Decizia etapei de încadrare</w:t>
      </w:r>
    </w:p>
    <w:p w:rsidR="008C68DE" w:rsidRPr="005F2BF1"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5F2BF1" w:rsidRDefault="001912D5" w:rsidP="008C68DE">
      <w:pPr>
        <w:autoSpaceDE w:val="0"/>
        <w:autoSpaceDN w:val="0"/>
        <w:adjustRightInd w:val="0"/>
        <w:spacing w:after="0" w:line="240" w:lineRule="auto"/>
        <w:jc w:val="center"/>
        <w:rPr>
          <w:rFonts w:ascii="Times New Roman" w:hAnsi="Times New Roman"/>
          <w:sz w:val="28"/>
          <w:szCs w:val="28"/>
          <w:lang w:val="ro-RO"/>
        </w:rPr>
      </w:pPr>
      <w:r w:rsidRPr="005F2BF1">
        <w:rPr>
          <w:rFonts w:ascii="Times New Roman" w:hAnsi="Times New Roman"/>
          <w:sz w:val="28"/>
          <w:szCs w:val="28"/>
          <w:lang w:val="ro-RO"/>
        </w:rPr>
        <w:t>Nr.</w:t>
      </w:r>
      <w:r w:rsidR="00EF4649" w:rsidRPr="005F2BF1">
        <w:rPr>
          <w:rFonts w:ascii="Times New Roman" w:hAnsi="Times New Roman"/>
          <w:sz w:val="28"/>
          <w:szCs w:val="28"/>
          <w:lang w:val="ro-RO"/>
        </w:rPr>
        <w:t xml:space="preserve"> </w:t>
      </w:r>
      <w:r w:rsidR="00D36226">
        <w:rPr>
          <w:rFonts w:ascii="Times New Roman" w:hAnsi="Times New Roman"/>
          <w:sz w:val="28"/>
          <w:szCs w:val="28"/>
          <w:lang w:val="ro-RO"/>
        </w:rPr>
        <w:t>DRAFT</w:t>
      </w:r>
      <w:bookmarkStart w:id="0" w:name="_GoBack"/>
      <w:bookmarkEnd w:id="0"/>
      <w:r w:rsidRPr="005F2BF1">
        <w:rPr>
          <w:rFonts w:ascii="Times New Roman" w:hAnsi="Times New Roman"/>
          <w:sz w:val="28"/>
          <w:szCs w:val="28"/>
          <w:lang w:val="ro-RO"/>
        </w:rPr>
        <w:t xml:space="preserve"> din</w:t>
      </w:r>
      <w:r w:rsidR="00FB751F" w:rsidRPr="005F2BF1">
        <w:rPr>
          <w:rFonts w:ascii="Times New Roman" w:hAnsi="Times New Roman"/>
          <w:sz w:val="28"/>
          <w:szCs w:val="28"/>
          <w:lang w:val="ro-RO"/>
        </w:rPr>
        <w:t xml:space="preserve"> .09</w:t>
      </w:r>
      <w:r w:rsidR="00402ED7" w:rsidRPr="005F2BF1">
        <w:rPr>
          <w:rFonts w:ascii="Times New Roman" w:hAnsi="Times New Roman"/>
          <w:sz w:val="28"/>
          <w:szCs w:val="28"/>
          <w:lang w:val="ro-RO"/>
        </w:rPr>
        <w:t>.2019</w:t>
      </w:r>
    </w:p>
    <w:p w:rsidR="008C68DE" w:rsidRPr="005F2BF1"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5F2BF1" w:rsidRDefault="008C68DE" w:rsidP="008C68DE">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    Ca urmare a solicitării de emitere a ac</w:t>
      </w:r>
      <w:r w:rsidR="00402ED7" w:rsidRPr="005F2BF1">
        <w:rPr>
          <w:rFonts w:ascii="Arial" w:hAnsi="Arial" w:cs="Arial"/>
          <w:sz w:val="24"/>
          <w:szCs w:val="24"/>
          <w:lang w:val="ro-RO"/>
        </w:rPr>
        <w:t>ordului d</w:t>
      </w:r>
      <w:r w:rsidR="001912D5" w:rsidRPr="005F2BF1">
        <w:rPr>
          <w:rFonts w:ascii="Arial" w:hAnsi="Arial" w:cs="Arial"/>
          <w:sz w:val="24"/>
          <w:szCs w:val="24"/>
          <w:lang w:val="ro-RO"/>
        </w:rPr>
        <w:t>e</w:t>
      </w:r>
      <w:r w:rsidR="00EF4649" w:rsidRPr="005F2BF1">
        <w:rPr>
          <w:rFonts w:ascii="Arial" w:hAnsi="Arial" w:cs="Arial"/>
          <w:sz w:val="24"/>
          <w:szCs w:val="24"/>
          <w:lang w:val="ro-RO"/>
        </w:rPr>
        <w:t xml:space="preserve"> mediu adresate de </w:t>
      </w:r>
      <w:r w:rsidR="0022513D" w:rsidRPr="005F2BF1">
        <w:rPr>
          <w:rFonts w:ascii="Arial" w:hAnsi="Arial" w:cs="Arial"/>
          <w:b/>
          <w:sz w:val="24"/>
          <w:szCs w:val="24"/>
          <w:lang w:val="ro-RO"/>
        </w:rPr>
        <w:t>COMUNA PORUMBENI</w:t>
      </w:r>
      <w:r w:rsidR="001912D5" w:rsidRPr="005F2BF1">
        <w:rPr>
          <w:rFonts w:ascii="Arial" w:hAnsi="Arial" w:cs="Arial"/>
          <w:sz w:val="24"/>
          <w:szCs w:val="24"/>
          <w:lang w:val="ro-RO"/>
        </w:rPr>
        <w:t>, cu sediul în c</w:t>
      </w:r>
      <w:r w:rsidR="0022513D" w:rsidRPr="005F2BF1">
        <w:rPr>
          <w:rFonts w:ascii="Arial" w:hAnsi="Arial" w:cs="Arial"/>
          <w:sz w:val="24"/>
          <w:szCs w:val="24"/>
          <w:lang w:val="ro-RO"/>
        </w:rPr>
        <w:t>omuna Porumbeni</w:t>
      </w:r>
      <w:r w:rsidR="008C0A19" w:rsidRPr="005F2BF1">
        <w:rPr>
          <w:rFonts w:ascii="Arial" w:hAnsi="Arial" w:cs="Arial"/>
          <w:sz w:val="24"/>
          <w:szCs w:val="24"/>
          <w:lang w:val="ro-RO"/>
        </w:rPr>
        <w:t>, sat Porumbenii Mari, nr. 244/A</w:t>
      </w:r>
      <w:r w:rsidR="00402ED7" w:rsidRPr="005F2BF1">
        <w:rPr>
          <w:rFonts w:ascii="Arial" w:hAnsi="Arial" w:cs="Arial"/>
          <w:sz w:val="24"/>
          <w:szCs w:val="24"/>
          <w:lang w:val="ro-RO"/>
        </w:rPr>
        <w:t xml:space="preserve"> , </w:t>
      </w:r>
      <w:r w:rsidRPr="005F2BF1">
        <w:rPr>
          <w:rFonts w:ascii="Arial" w:hAnsi="Arial" w:cs="Arial"/>
          <w:sz w:val="24"/>
          <w:szCs w:val="24"/>
          <w:lang w:val="ro-RO"/>
        </w:rPr>
        <w:t>judeţu</w:t>
      </w:r>
      <w:r w:rsidR="00402ED7" w:rsidRPr="005F2BF1">
        <w:rPr>
          <w:rFonts w:ascii="Arial" w:hAnsi="Arial" w:cs="Arial"/>
          <w:sz w:val="24"/>
          <w:szCs w:val="24"/>
          <w:lang w:val="ro-RO"/>
        </w:rPr>
        <w:t>l Harghita</w:t>
      </w:r>
      <w:r w:rsidRPr="005F2BF1">
        <w:rPr>
          <w:rFonts w:ascii="Arial" w:hAnsi="Arial" w:cs="Arial"/>
          <w:sz w:val="24"/>
          <w:szCs w:val="24"/>
          <w:lang w:val="ro-RO"/>
        </w:rPr>
        <w:t xml:space="preserve"> înregistrată la Agenţia pentru Protecţia Mediului Harg</w:t>
      </w:r>
      <w:r w:rsidR="00EF4649" w:rsidRPr="005F2BF1">
        <w:rPr>
          <w:rFonts w:ascii="Arial" w:hAnsi="Arial" w:cs="Arial"/>
          <w:sz w:val="24"/>
          <w:szCs w:val="24"/>
          <w:lang w:val="ro-RO"/>
        </w:rPr>
        <w:t xml:space="preserve">hita </w:t>
      </w:r>
      <w:r w:rsidR="001912D5" w:rsidRPr="005F2BF1">
        <w:rPr>
          <w:rFonts w:ascii="Arial" w:hAnsi="Arial" w:cs="Arial"/>
          <w:sz w:val="24"/>
          <w:szCs w:val="24"/>
          <w:lang w:val="ro-RO"/>
        </w:rPr>
        <w:t>cu nr.</w:t>
      </w:r>
      <w:r w:rsidR="005D747C" w:rsidRPr="005F2BF1">
        <w:rPr>
          <w:rFonts w:ascii="Arial" w:hAnsi="Arial" w:cs="Arial"/>
          <w:sz w:val="24"/>
          <w:szCs w:val="24"/>
          <w:lang w:val="ro-RO"/>
        </w:rPr>
        <w:t>49</w:t>
      </w:r>
      <w:r w:rsidR="008C0A19" w:rsidRPr="005F2BF1">
        <w:rPr>
          <w:rFonts w:ascii="Arial" w:hAnsi="Arial" w:cs="Arial"/>
          <w:sz w:val="24"/>
          <w:szCs w:val="24"/>
          <w:lang w:val="ro-RO"/>
        </w:rPr>
        <w:t>78</w:t>
      </w:r>
      <w:r w:rsidR="001912D5" w:rsidRPr="005F2BF1">
        <w:rPr>
          <w:rFonts w:ascii="Arial" w:hAnsi="Arial" w:cs="Arial"/>
          <w:sz w:val="24"/>
          <w:szCs w:val="24"/>
          <w:lang w:val="ro-RO"/>
        </w:rPr>
        <w:t xml:space="preserve"> din </w:t>
      </w:r>
      <w:r w:rsidR="008C0A19" w:rsidRPr="005F2BF1">
        <w:rPr>
          <w:rFonts w:ascii="Arial" w:hAnsi="Arial" w:cs="Arial"/>
          <w:sz w:val="24"/>
          <w:szCs w:val="24"/>
          <w:lang w:val="ro-RO"/>
        </w:rPr>
        <w:t>21.05</w:t>
      </w:r>
      <w:r w:rsidR="00EF4649" w:rsidRPr="005F2BF1">
        <w:rPr>
          <w:rFonts w:ascii="Arial" w:hAnsi="Arial" w:cs="Arial"/>
          <w:sz w:val="24"/>
          <w:szCs w:val="24"/>
          <w:lang w:val="ro-RO"/>
        </w:rPr>
        <w:t>.2019</w:t>
      </w:r>
      <w:r w:rsidR="00402ED7" w:rsidRPr="005F2BF1">
        <w:rPr>
          <w:rFonts w:ascii="Arial" w:hAnsi="Arial" w:cs="Arial"/>
          <w:sz w:val="24"/>
          <w:szCs w:val="24"/>
          <w:lang w:val="ro-RO"/>
        </w:rPr>
        <w:t xml:space="preserve">, </w:t>
      </w:r>
      <w:r w:rsidR="00EF4649" w:rsidRPr="005F2BF1">
        <w:rPr>
          <w:rFonts w:ascii="Arial" w:hAnsi="Arial" w:cs="Arial"/>
          <w:sz w:val="24"/>
          <w:szCs w:val="24"/>
          <w:lang w:val="ro-RO"/>
        </w:rPr>
        <w:t>completat</w:t>
      </w:r>
      <w:r w:rsidR="00EE763B" w:rsidRPr="005F2BF1">
        <w:rPr>
          <w:rFonts w:ascii="Arial" w:hAnsi="Arial" w:cs="Arial"/>
          <w:sz w:val="24"/>
          <w:szCs w:val="24"/>
          <w:lang w:val="ro-RO"/>
        </w:rPr>
        <w:t>ă</w:t>
      </w:r>
      <w:r w:rsidR="0020722A" w:rsidRPr="005F2BF1">
        <w:rPr>
          <w:rFonts w:ascii="Arial" w:hAnsi="Arial" w:cs="Arial"/>
          <w:sz w:val="24"/>
          <w:szCs w:val="24"/>
          <w:lang w:val="ro-RO"/>
        </w:rPr>
        <w:t xml:space="preserve"> cu nr.6628/16.07.2019, nr.6989/22.07</w:t>
      </w:r>
      <w:r w:rsidR="00312F77" w:rsidRPr="005F2BF1">
        <w:rPr>
          <w:rFonts w:ascii="Arial" w:hAnsi="Arial" w:cs="Arial"/>
          <w:sz w:val="24"/>
          <w:szCs w:val="24"/>
          <w:lang w:val="ro-RO"/>
        </w:rPr>
        <w:t>.2019</w:t>
      </w:r>
      <w:r w:rsidR="006E4161" w:rsidRPr="005F2BF1">
        <w:rPr>
          <w:rFonts w:ascii="Arial" w:hAnsi="Arial" w:cs="Arial"/>
          <w:sz w:val="24"/>
          <w:szCs w:val="24"/>
          <w:lang w:val="ro-RO"/>
        </w:rPr>
        <w:t xml:space="preserve"> </w:t>
      </w:r>
      <w:r w:rsidR="00402ED7" w:rsidRPr="005F2BF1">
        <w:rPr>
          <w:rFonts w:ascii="Arial" w:hAnsi="Arial" w:cs="Arial"/>
          <w:sz w:val="24"/>
          <w:szCs w:val="24"/>
          <w:lang w:val="ro-RO"/>
        </w:rPr>
        <w:t>în baza</w:t>
      </w:r>
      <w:r w:rsidR="007F19D0" w:rsidRPr="005F2BF1">
        <w:rPr>
          <w:rFonts w:ascii="Arial" w:hAnsi="Arial" w:cs="Arial"/>
          <w:sz w:val="24"/>
          <w:szCs w:val="24"/>
          <w:lang w:val="ro-RO"/>
        </w:rPr>
        <w:t>:</w:t>
      </w:r>
      <w:r w:rsidR="006E4161" w:rsidRPr="005F2BF1">
        <w:rPr>
          <w:rFonts w:ascii="Arial" w:hAnsi="Arial" w:cs="Arial"/>
          <w:sz w:val="24"/>
          <w:szCs w:val="24"/>
          <w:lang w:val="ro-RO"/>
        </w:rPr>
        <w:t xml:space="preserve"> </w:t>
      </w:r>
      <w:r w:rsidR="00402ED7" w:rsidRPr="005F2BF1">
        <w:rPr>
          <w:rFonts w:ascii="Arial" w:hAnsi="Arial" w:cs="Arial"/>
          <w:sz w:val="24"/>
          <w:szCs w:val="24"/>
          <w:lang w:val="ro-RO"/>
        </w:rPr>
        <w:t>Legii nr. 292</w:t>
      </w:r>
      <w:r w:rsidR="007F19D0" w:rsidRPr="005F2BF1">
        <w:rPr>
          <w:rFonts w:ascii="Arial" w:hAnsi="Arial" w:cs="Arial"/>
          <w:sz w:val="24"/>
          <w:szCs w:val="24"/>
          <w:lang w:val="ro-RO"/>
        </w:rPr>
        <w:t>/2018</w:t>
      </w:r>
      <w:r w:rsidRPr="005F2BF1">
        <w:rPr>
          <w:rFonts w:ascii="Arial" w:hAnsi="Arial" w:cs="Arial"/>
          <w:sz w:val="24"/>
          <w:szCs w:val="24"/>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5F2BF1" w:rsidRDefault="008C68DE" w:rsidP="008C68DE">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    Agenţia pentru Protecţia Mediului Harghita decide, ca urmare a consultărilor desfăşurate în cadrul şedinţei</w:t>
      </w:r>
      <w:r w:rsidR="00EE763B" w:rsidRPr="005F2BF1">
        <w:rPr>
          <w:rFonts w:ascii="Arial" w:hAnsi="Arial" w:cs="Arial"/>
          <w:sz w:val="24"/>
          <w:szCs w:val="24"/>
          <w:lang w:val="ro-RO"/>
        </w:rPr>
        <w:t xml:space="preserve"> </w:t>
      </w:r>
      <w:r w:rsidRPr="005F2BF1">
        <w:rPr>
          <w:rFonts w:ascii="Arial" w:hAnsi="Arial" w:cs="Arial"/>
          <w:sz w:val="24"/>
          <w:szCs w:val="24"/>
          <w:lang w:val="ro-RO"/>
        </w:rPr>
        <w:t>Comisiei de analiză tehnică din dat</w:t>
      </w:r>
      <w:r w:rsidR="00402ED7" w:rsidRPr="005F2BF1">
        <w:rPr>
          <w:rFonts w:ascii="Arial" w:hAnsi="Arial" w:cs="Arial"/>
          <w:sz w:val="24"/>
          <w:szCs w:val="24"/>
          <w:lang w:val="ro-RO"/>
        </w:rPr>
        <w:t>a</w:t>
      </w:r>
      <w:r w:rsidR="001454B6" w:rsidRPr="005F2BF1">
        <w:rPr>
          <w:rFonts w:ascii="Arial" w:hAnsi="Arial" w:cs="Arial"/>
          <w:sz w:val="24"/>
          <w:szCs w:val="24"/>
          <w:lang w:val="ro-RO"/>
        </w:rPr>
        <w:t xml:space="preserve"> de </w:t>
      </w:r>
      <w:r w:rsidR="001454B6" w:rsidRPr="005F2BF1">
        <w:rPr>
          <w:rFonts w:ascii="Arial" w:hAnsi="Arial" w:cs="Arial"/>
          <w:b/>
          <w:sz w:val="24"/>
          <w:szCs w:val="24"/>
          <w:lang w:val="ro-RO"/>
        </w:rPr>
        <w:t>06</w:t>
      </w:r>
      <w:r w:rsidR="001912D5" w:rsidRPr="005F2BF1">
        <w:rPr>
          <w:rFonts w:ascii="Arial" w:hAnsi="Arial" w:cs="Arial"/>
          <w:b/>
          <w:sz w:val="24"/>
          <w:szCs w:val="24"/>
          <w:lang w:val="ro-RO"/>
        </w:rPr>
        <w:t>.06</w:t>
      </w:r>
      <w:r w:rsidR="00402ED7" w:rsidRPr="005F2BF1">
        <w:rPr>
          <w:rFonts w:ascii="Arial" w:hAnsi="Arial" w:cs="Arial"/>
          <w:b/>
          <w:sz w:val="24"/>
          <w:szCs w:val="24"/>
          <w:lang w:val="ro-RO"/>
        </w:rPr>
        <w:t>.2019</w:t>
      </w:r>
      <w:r w:rsidRPr="005F2BF1">
        <w:rPr>
          <w:rFonts w:ascii="Arial" w:hAnsi="Arial" w:cs="Arial"/>
          <w:sz w:val="24"/>
          <w:szCs w:val="24"/>
          <w:lang w:val="ro-RO"/>
        </w:rPr>
        <w:t xml:space="preserve"> că</w:t>
      </w:r>
      <w:r w:rsidR="00402ED7" w:rsidRPr="005F2BF1">
        <w:rPr>
          <w:rFonts w:ascii="Arial" w:hAnsi="Arial" w:cs="Arial"/>
          <w:sz w:val="24"/>
          <w:szCs w:val="24"/>
          <w:lang w:val="ro-RO"/>
        </w:rPr>
        <w:t xml:space="preserve"> proiectul </w:t>
      </w:r>
      <w:r w:rsidR="00EF4649" w:rsidRPr="005F2BF1">
        <w:rPr>
          <w:rFonts w:ascii="Arial" w:hAnsi="Arial" w:cs="Arial"/>
          <w:sz w:val="24"/>
          <w:szCs w:val="24"/>
          <w:lang w:val="ro-RO"/>
        </w:rPr>
        <w:t>„</w:t>
      </w:r>
      <w:r w:rsidR="008C0A19" w:rsidRPr="005F2BF1">
        <w:rPr>
          <w:rFonts w:ascii="Arial" w:hAnsi="Arial" w:cs="Arial"/>
          <w:b/>
          <w:sz w:val="24"/>
          <w:szCs w:val="24"/>
          <w:lang w:val="ro-RO"/>
        </w:rPr>
        <w:t>REABILITARE SISTEM DE CANALIZARE ÎN COMUNA PORUMBENI, SATELE PORUMBENII MARI ȘI PORUMBENII MICI</w:t>
      </w:r>
      <w:r w:rsidR="00EF4649" w:rsidRPr="005F2BF1">
        <w:rPr>
          <w:rFonts w:ascii="Arial" w:hAnsi="Arial" w:cs="Arial"/>
          <w:b/>
          <w:sz w:val="24"/>
          <w:szCs w:val="24"/>
          <w:lang w:val="ro-RO"/>
        </w:rPr>
        <w:t>, județul Harghita”</w:t>
      </w:r>
      <w:r w:rsidRPr="005F2BF1">
        <w:rPr>
          <w:rFonts w:ascii="Arial" w:hAnsi="Arial" w:cs="Arial"/>
          <w:sz w:val="24"/>
          <w:szCs w:val="24"/>
          <w:lang w:val="ro-RO"/>
        </w:rPr>
        <w:t xml:space="preserve"> propus a fi amp</w:t>
      </w:r>
      <w:r w:rsidR="00EF4649" w:rsidRPr="005F2BF1">
        <w:rPr>
          <w:rFonts w:ascii="Arial" w:hAnsi="Arial" w:cs="Arial"/>
          <w:sz w:val="24"/>
          <w:szCs w:val="24"/>
          <w:lang w:val="ro-RO"/>
        </w:rPr>
        <w:t>lasat în comun</w:t>
      </w:r>
      <w:r w:rsidR="008C0A19" w:rsidRPr="005F2BF1">
        <w:rPr>
          <w:rFonts w:ascii="Arial" w:hAnsi="Arial" w:cs="Arial"/>
          <w:sz w:val="24"/>
          <w:szCs w:val="24"/>
          <w:lang w:val="ro-RO"/>
        </w:rPr>
        <w:t>a Porumbeni</w:t>
      </w:r>
      <w:r w:rsidR="00402ED7" w:rsidRPr="005F2BF1">
        <w:rPr>
          <w:rFonts w:ascii="Arial" w:hAnsi="Arial" w:cs="Arial"/>
          <w:sz w:val="24"/>
          <w:szCs w:val="24"/>
          <w:lang w:val="ro-RO"/>
        </w:rPr>
        <w:t>,</w:t>
      </w:r>
      <w:r w:rsidR="007F19D0" w:rsidRPr="005F2BF1">
        <w:rPr>
          <w:rFonts w:ascii="Arial" w:hAnsi="Arial" w:cs="Arial"/>
          <w:sz w:val="24"/>
          <w:szCs w:val="24"/>
          <w:lang w:val="ro-RO"/>
        </w:rPr>
        <w:t xml:space="preserve"> </w:t>
      </w:r>
      <w:r w:rsidR="008C0A19" w:rsidRPr="005F2BF1">
        <w:rPr>
          <w:rFonts w:ascii="Arial" w:hAnsi="Arial" w:cs="Arial"/>
          <w:sz w:val="24"/>
          <w:szCs w:val="24"/>
          <w:lang w:val="ro-RO"/>
        </w:rPr>
        <w:t xml:space="preserve">sat Porumbenii Mari și Porumbeni Mici, </w:t>
      </w:r>
      <w:r w:rsidR="00402ED7" w:rsidRPr="005F2BF1">
        <w:rPr>
          <w:rFonts w:ascii="Arial" w:hAnsi="Arial" w:cs="Arial"/>
          <w:sz w:val="24"/>
          <w:szCs w:val="24"/>
          <w:lang w:val="ro-RO"/>
        </w:rPr>
        <w:t>județul Harghita.</w:t>
      </w:r>
    </w:p>
    <w:p w:rsidR="008C68DE" w:rsidRPr="005F2BF1" w:rsidRDefault="005714D4" w:rsidP="008C68DE">
      <w:pPr>
        <w:autoSpaceDE w:val="0"/>
        <w:autoSpaceDN w:val="0"/>
        <w:adjustRightInd w:val="0"/>
        <w:spacing w:after="0" w:line="240" w:lineRule="auto"/>
        <w:rPr>
          <w:rFonts w:ascii="Arial" w:hAnsi="Arial" w:cs="Arial"/>
          <w:sz w:val="24"/>
          <w:szCs w:val="24"/>
          <w:lang w:val="ro-RO"/>
        </w:rPr>
      </w:pPr>
      <w:r w:rsidRPr="005F2BF1">
        <w:rPr>
          <w:rFonts w:ascii="Arial" w:hAnsi="Arial" w:cs="Arial"/>
          <w:sz w:val="24"/>
          <w:szCs w:val="24"/>
          <w:lang w:val="ro-RO"/>
        </w:rPr>
        <w:t xml:space="preserve">    </w:t>
      </w:r>
      <w:r w:rsidR="008C68DE" w:rsidRPr="005F2BF1">
        <w:rPr>
          <w:rFonts w:ascii="Arial" w:hAnsi="Arial" w:cs="Arial"/>
          <w:sz w:val="24"/>
          <w:szCs w:val="24"/>
          <w:lang w:val="ro-RO"/>
        </w:rPr>
        <w:t xml:space="preserve">    - nu se supune evaluării impactului asupra mediului.</w:t>
      </w:r>
    </w:p>
    <w:p w:rsidR="008C68DE" w:rsidRPr="005F2BF1" w:rsidRDefault="008C68DE" w:rsidP="008C68DE">
      <w:pPr>
        <w:autoSpaceDE w:val="0"/>
        <w:autoSpaceDN w:val="0"/>
        <w:adjustRightInd w:val="0"/>
        <w:spacing w:after="0" w:line="240" w:lineRule="auto"/>
        <w:rPr>
          <w:rFonts w:ascii="Arial" w:hAnsi="Arial" w:cs="Arial"/>
          <w:b/>
          <w:sz w:val="24"/>
          <w:szCs w:val="24"/>
          <w:lang w:val="ro-RO"/>
        </w:rPr>
      </w:pPr>
      <w:r w:rsidRPr="005F2BF1">
        <w:rPr>
          <w:rFonts w:ascii="Arial" w:hAnsi="Arial" w:cs="Arial"/>
          <w:sz w:val="24"/>
          <w:szCs w:val="24"/>
          <w:lang w:val="ro-RO"/>
        </w:rPr>
        <w:t xml:space="preserve">    </w:t>
      </w:r>
      <w:r w:rsidRPr="005F2BF1">
        <w:rPr>
          <w:rFonts w:ascii="Arial" w:hAnsi="Arial" w:cs="Arial"/>
          <w:b/>
          <w:sz w:val="24"/>
          <w:szCs w:val="24"/>
          <w:lang w:val="ro-RO"/>
        </w:rPr>
        <w:t>Justificarea prezentei decizii:</w:t>
      </w:r>
    </w:p>
    <w:p w:rsidR="008C68DE" w:rsidRPr="005F2BF1" w:rsidRDefault="008C68DE" w:rsidP="008C68DE">
      <w:pPr>
        <w:autoSpaceDE w:val="0"/>
        <w:autoSpaceDN w:val="0"/>
        <w:adjustRightInd w:val="0"/>
        <w:spacing w:after="0" w:line="240" w:lineRule="auto"/>
        <w:rPr>
          <w:rFonts w:ascii="Arial" w:hAnsi="Arial" w:cs="Arial"/>
          <w:b/>
          <w:sz w:val="24"/>
          <w:szCs w:val="24"/>
          <w:lang w:val="ro-RO"/>
        </w:rPr>
      </w:pPr>
      <w:r w:rsidRPr="005F2BF1">
        <w:rPr>
          <w:rFonts w:ascii="Arial" w:hAnsi="Arial" w:cs="Arial"/>
          <w:b/>
          <w:sz w:val="24"/>
          <w:szCs w:val="24"/>
          <w:lang w:val="ro-RO"/>
        </w:rPr>
        <w:t xml:space="preserve">    I. Motivele pe baza cărora s-a stabilit necesita</w:t>
      </w:r>
      <w:r w:rsidR="00A465DF" w:rsidRPr="005F2BF1">
        <w:rPr>
          <w:rFonts w:ascii="Arial" w:hAnsi="Arial" w:cs="Arial"/>
          <w:b/>
          <w:sz w:val="24"/>
          <w:szCs w:val="24"/>
          <w:lang w:val="ro-RO"/>
        </w:rPr>
        <w:t xml:space="preserve">tea </w:t>
      </w:r>
      <w:r w:rsidRPr="005F2BF1">
        <w:rPr>
          <w:rFonts w:ascii="Arial" w:hAnsi="Arial" w:cs="Arial"/>
          <w:b/>
          <w:sz w:val="24"/>
          <w:szCs w:val="24"/>
          <w:lang w:val="ro-RO"/>
        </w:rPr>
        <w:t>neefectuării evaluării impactului asupra mediului sunt următoarele:</w:t>
      </w:r>
    </w:p>
    <w:p w:rsidR="00A465DF" w:rsidRPr="005F2BF1" w:rsidRDefault="00A465DF" w:rsidP="008C68DE">
      <w:pPr>
        <w:autoSpaceDE w:val="0"/>
        <w:autoSpaceDN w:val="0"/>
        <w:adjustRightInd w:val="0"/>
        <w:spacing w:after="0" w:line="240" w:lineRule="auto"/>
        <w:rPr>
          <w:rFonts w:ascii="Arial" w:hAnsi="Arial" w:cs="Arial"/>
          <w:sz w:val="24"/>
          <w:szCs w:val="24"/>
          <w:lang w:val="ro-RO"/>
        </w:rPr>
      </w:pPr>
      <w:r w:rsidRPr="005F2BF1">
        <w:rPr>
          <w:rFonts w:ascii="Arial" w:hAnsi="Arial" w:cs="Arial"/>
          <w:sz w:val="24"/>
          <w:szCs w:val="24"/>
          <w:lang w:val="ro-RO"/>
        </w:rPr>
        <w:t>Caracteristicile proiectului:</w:t>
      </w:r>
    </w:p>
    <w:p w:rsidR="00EF4649" w:rsidRPr="005F2BF1" w:rsidRDefault="008C68DE" w:rsidP="00B70AEA">
      <w:pPr>
        <w:pStyle w:val="ListParagraph"/>
        <w:numPr>
          <w:ilvl w:val="0"/>
          <w:numId w:val="11"/>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proiectul se încadrează </w:t>
      </w:r>
      <w:r w:rsidR="001044DC" w:rsidRPr="005F2BF1">
        <w:rPr>
          <w:rFonts w:ascii="Arial" w:hAnsi="Arial" w:cs="Arial"/>
          <w:sz w:val="24"/>
          <w:szCs w:val="24"/>
          <w:lang w:val="ro-RO"/>
        </w:rPr>
        <w:t xml:space="preserve">în prevederile Legii nr. 292 </w:t>
      </w:r>
      <w:r w:rsidRPr="005F2BF1">
        <w:rPr>
          <w:rFonts w:ascii="Arial" w:hAnsi="Arial" w:cs="Arial"/>
          <w:sz w:val="24"/>
          <w:szCs w:val="24"/>
          <w:lang w:val="ro-RO"/>
        </w:rPr>
        <w:t>privind evaluarea impactului anumitor proiecte publice şi private as</w:t>
      </w:r>
      <w:r w:rsidR="00EF4649" w:rsidRPr="005F2BF1">
        <w:rPr>
          <w:rFonts w:ascii="Arial" w:hAnsi="Arial" w:cs="Arial"/>
          <w:sz w:val="24"/>
          <w:szCs w:val="24"/>
          <w:lang w:val="ro-RO"/>
        </w:rPr>
        <w:t>upra mediului, fiind încadrat în anexa nr. 2, la pct.13, lit. a, orice modificări sau extinderi, altele decât cele prevăzute la pct.24 din anexa nr.1, ale proiectelor prevăzute în anexa nr.1 sau prezenta anexă,deja autorizate, executate sau în curs de a fi executate,care pot avea efecte semnificative negative asupra mediului,</w:t>
      </w:r>
      <w:r w:rsidR="005D747C" w:rsidRPr="005F2BF1">
        <w:rPr>
          <w:rFonts w:ascii="Arial" w:hAnsi="Arial" w:cs="Arial"/>
          <w:sz w:val="24"/>
          <w:szCs w:val="24"/>
          <w:lang w:val="ro-RO"/>
        </w:rPr>
        <w:t xml:space="preserve"> coroborat cu pct.10, lit. f.) construcția căilor navigabile interioare, altele decât cele prevăzute în anexa nr.1, </w:t>
      </w:r>
      <w:r w:rsidR="00202B6B" w:rsidRPr="005F2BF1">
        <w:rPr>
          <w:rFonts w:ascii="Arial" w:hAnsi="Arial" w:cs="Arial"/>
          <w:sz w:val="24"/>
          <w:szCs w:val="24"/>
          <w:lang w:val="ro-RO"/>
        </w:rPr>
        <w:t>lucrări de canalizare și lucrări împotriva inundațiilor</w:t>
      </w:r>
      <w:r w:rsidR="005D747C" w:rsidRPr="005F2BF1">
        <w:rPr>
          <w:rFonts w:ascii="Arial" w:hAnsi="Arial" w:cs="Arial"/>
          <w:sz w:val="24"/>
          <w:szCs w:val="24"/>
          <w:lang w:val="ro-RO"/>
        </w:rPr>
        <w:t xml:space="preserve"> </w:t>
      </w:r>
      <w:r w:rsidR="00EF4649" w:rsidRPr="005F2BF1">
        <w:rPr>
          <w:rFonts w:ascii="Arial" w:hAnsi="Arial" w:cs="Arial"/>
          <w:sz w:val="24"/>
          <w:szCs w:val="24"/>
          <w:lang w:val="ro-RO"/>
        </w:rPr>
        <w:t>;</w:t>
      </w:r>
    </w:p>
    <w:p w:rsidR="00B70AEA" w:rsidRPr="005F2BF1" w:rsidRDefault="00B70AEA" w:rsidP="00B70AEA">
      <w:pPr>
        <w:pStyle w:val="ListParagraph"/>
        <w:numPr>
          <w:ilvl w:val="0"/>
          <w:numId w:val="11"/>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Justificarea potrivit criteriilor prevăzute în anexa nr.3;</w:t>
      </w:r>
    </w:p>
    <w:p w:rsidR="00B70AEA" w:rsidRPr="005F2BF1" w:rsidRDefault="00B70AEA" w:rsidP="00B70AEA">
      <w:pPr>
        <w:autoSpaceDE w:val="0"/>
        <w:autoSpaceDN w:val="0"/>
        <w:adjustRightInd w:val="0"/>
        <w:spacing w:after="0" w:line="240" w:lineRule="auto"/>
        <w:ind w:left="284"/>
        <w:jc w:val="both"/>
        <w:rPr>
          <w:rFonts w:ascii="Arial" w:hAnsi="Arial" w:cs="Arial"/>
          <w:b/>
          <w:sz w:val="24"/>
          <w:szCs w:val="24"/>
          <w:lang w:val="ro-RO"/>
        </w:rPr>
      </w:pPr>
      <w:r w:rsidRPr="005F2BF1">
        <w:rPr>
          <w:rFonts w:ascii="Arial" w:hAnsi="Arial" w:cs="Arial"/>
          <w:b/>
          <w:sz w:val="24"/>
          <w:szCs w:val="24"/>
          <w:lang w:val="ro-RO"/>
        </w:rPr>
        <w:t>1.Caracteristicile proiectelor</w:t>
      </w:r>
    </w:p>
    <w:p w:rsidR="00B70AEA" w:rsidRPr="005F2BF1" w:rsidRDefault="00B70AEA" w:rsidP="00B70AEA">
      <w:pPr>
        <w:autoSpaceDE w:val="0"/>
        <w:autoSpaceDN w:val="0"/>
        <w:adjustRightInd w:val="0"/>
        <w:spacing w:after="0" w:line="240" w:lineRule="auto"/>
        <w:ind w:left="284"/>
        <w:jc w:val="both"/>
        <w:rPr>
          <w:rFonts w:ascii="Arial" w:hAnsi="Arial" w:cs="Arial"/>
          <w:b/>
          <w:sz w:val="24"/>
          <w:szCs w:val="24"/>
          <w:lang w:val="ro-RO"/>
        </w:rPr>
      </w:pPr>
      <w:r w:rsidRPr="005F2BF1">
        <w:rPr>
          <w:rFonts w:ascii="Arial" w:hAnsi="Arial" w:cs="Arial"/>
          <w:b/>
          <w:sz w:val="24"/>
          <w:szCs w:val="24"/>
          <w:lang w:val="ro-RO"/>
        </w:rPr>
        <w:t>a)</w:t>
      </w:r>
      <w:r w:rsidR="00461162" w:rsidRPr="005F2BF1">
        <w:rPr>
          <w:rFonts w:ascii="Arial" w:hAnsi="Arial" w:cs="Arial"/>
          <w:b/>
          <w:sz w:val="24"/>
          <w:szCs w:val="24"/>
          <w:lang w:val="ro-RO"/>
        </w:rPr>
        <w:t xml:space="preserve"> dimensiunea și concepția întregului proiect:</w:t>
      </w:r>
    </w:p>
    <w:p w:rsidR="00BD58DF" w:rsidRPr="005F2BF1" w:rsidRDefault="00BD58DF"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 xml:space="preserve">Prin acest proiect se dorește reabilitarea sistemului de canalizare, dar în mod deosebit reabilitarea a 9 buc </w:t>
      </w:r>
      <w:proofErr w:type="spellStart"/>
      <w:r w:rsidRPr="005F2BF1">
        <w:rPr>
          <w:rFonts w:ascii="Arial" w:hAnsi="Arial" w:cs="Arial"/>
          <w:sz w:val="24"/>
          <w:szCs w:val="24"/>
          <w:lang w:val="ro-RO"/>
        </w:rPr>
        <w:t>satali</w:t>
      </w:r>
      <w:proofErr w:type="spellEnd"/>
      <w:r w:rsidRPr="005F2BF1">
        <w:rPr>
          <w:rFonts w:ascii="Arial" w:hAnsi="Arial" w:cs="Arial"/>
          <w:sz w:val="24"/>
          <w:szCs w:val="24"/>
          <w:lang w:val="ro-RO"/>
        </w:rPr>
        <w:t xml:space="preserve"> de pompare din cele 11, precum și alte lucrări aferente, descrisă mai jos, în comuna Porumbeni, satele Porumbenii Mari, Porumbenii Mici și Satul de Vacanță.</w:t>
      </w:r>
    </w:p>
    <w:p w:rsidR="00BD58DF" w:rsidRPr="005F2BF1" w:rsidRDefault="00BD58DF"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Reabilitarea sistemului de canalizare cuprinde:</w:t>
      </w:r>
    </w:p>
    <w:p w:rsidR="003D318C" w:rsidRPr="005F2BF1" w:rsidRDefault="003D318C"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w:t>
      </w:r>
      <w:r w:rsidR="00482BE1" w:rsidRPr="005F2BF1">
        <w:rPr>
          <w:rFonts w:ascii="Arial" w:hAnsi="Arial" w:cs="Arial"/>
          <w:sz w:val="24"/>
          <w:szCs w:val="24"/>
          <w:lang w:val="ro-RO"/>
        </w:rPr>
        <w:t xml:space="preserve"> </w:t>
      </w:r>
      <w:r w:rsidRPr="005F2BF1">
        <w:rPr>
          <w:rFonts w:ascii="Arial" w:hAnsi="Arial" w:cs="Arial"/>
          <w:sz w:val="24"/>
          <w:szCs w:val="24"/>
          <w:lang w:val="ro-RO"/>
        </w:rPr>
        <w:t>Înlocuirea totală a 7 stații de pompare apă așezată</w:t>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t>7 buc;</w:t>
      </w:r>
    </w:p>
    <w:p w:rsidR="003D318C" w:rsidRPr="005F2BF1" w:rsidRDefault="003D318C"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w:t>
      </w:r>
      <w:r w:rsidR="00482BE1" w:rsidRPr="005F2BF1">
        <w:rPr>
          <w:rFonts w:ascii="Arial" w:hAnsi="Arial" w:cs="Arial"/>
          <w:sz w:val="24"/>
          <w:szCs w:val="24"/>
          <w:lang w:val="ro-RO"/>
        </w:rPr>
        <w:t xml:space="preserve"> </w:t>
      </w:r>
      <w:r w:rsidR="00FC35FA" w:rsidRPr="005F2BF1">
        <w:rPr>
          <w:rFonts w:ascii="Arial" w:hAnsi="Arial" w:cs="Arial"/>
          <w:sz w:val="24"/>
          <w:szCs w:val="24"/>
          <w:lang w:val="ro-RO"/>
        </w:rPr>
        <w:t>Înlocuirea stație de pompare numai utilaje, păstrând anvelopa inițială</w:t>
      </w:r>
      <w:r w:rsidR="00FC35FA" w:rsidRPr="005F2BF1">
        <w:rPr>
          <w:rFonts w:ascii="Arial" w:hAnsi="Arial" w:cs="Arial"/>
          <w:sz w:val="24"/>
          <w:szCs w:val="24"/>
          <w:lang w:val="ro-RO"/>
        </w:rPr>
        <w:tab/>
      </w:r>
      <w:r w:rsidR="00FC35FA" w:rsidRPr="005F2BF1">
        <w:rPr>
          <w:rFonts w:ascii="Arial" w:hAnsi="Arial" w:cs="Arial"/>
          <w:sz w:val="24"/>
          <w:szCs w:val="24"/>
          <w:lang w:val="ro-RO"/>
        </w:rPr>
        <w:tab/>
        <w:t>2 buc;</w:t>
      </w:r>
    </w:p>
    <w:p w:rsidR="00FC35FA" w:rsidRPr="005F2BF1" w:rsidRDefault="00FC35FA"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 Automatizare și integrare în sistem SCADA (SPAU</w:t>
      </w:r>
      <w:r w:rsidR="00FF702E" w:rsidRPr="005F2BF1">
        <w:rPr>
          <w:rFonts w:ascii="Arial" w:hAnsi="Arial" w:cs="Arial"/>
          <w:sz w:val="24"/>
          <w:szCs w:val="24"/>
          <w:lang w:val="ro-RO"/>
        </w:rPr>
        <w:t xml:space="preserve"> 10 și 11)</w:t>
      </w:r>
      <w:r w:rsidR="00FF702E" w:rsidRPr="005F2BF1">
        <w:rPr>
          <w:rFonts w:ascii="Arial" w:hAnsi="Arial" w:cs="Arial"/>
          <w:sz w:val="24"/>
          <w:szCs w:val="24"/>
          <w:lang w:val="ro-RO"/>
        </w:rPr>
        <w:tab/>
      </w:r>
      <w:r w:rsidR="00FF702E" w:rsidRPr="005F2BF1">
        <w:rPr>
          <w:rFonts w:ascii="Arial" w:hAnsi="Arial" w:cs="Arial"/>
          <w:sz w:val="24"/>
          <w:szCs w:val="24"/>
          <w:lang w:val="ro-RO"/>
        </w:rPr>
        <w:tab/>
      </w:r>
      <w:r w:rsidR="00FF702E" w:rsidRPr="005F2BF1">
        <w:rPr>
          <w:rFonts w:ascii="Arial" w:hAnsi="Arial" w:cs="Arial"/>
          <w:sz w:val="24"/>
          <w:szCs w:val="24"/>
          <w:lang w:val="ro-RO"/>
        </w:rPr>
        <w:tab/>
        <w:t>2 buc;</w:t>
      </w:r>
    </w:p>
    <w:p w:rsidR="00FF702E" w:rsidRPr="005F2BF1" w:rsidRDefault="00FF702E"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 Înlocuire cămine de vizitare DN 1000 mm</w:t>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t>15 buc;</w:t>
      </w:r>
    </w:p>
    <w:p w:rsidR="00FF702E" w:rsidRPr="005F2BF1" w:rsidRDefault="00FB3898"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lastRenderedPageBreak/>
        <w:t>- Extindere conducte și accesorii la conducte PEID, DN 90 mm</w:t>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t>118 ml;</w:t>
      </w:r>
    </w:p>
    <w:p w:rsidR="00FB3898" w:rsidRPr="005F2BF1" w:rsidRDefault="00FB3898"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 Dezafectare conducte PVC DN 200 mm</w:t>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t>102 ml;</w:t>
      </w:r>
    </w:p>
    <w:p w:rsidR="00FB3898" w:rsidRPr="005F2BF1" w:rsidRDefault="00FB3898"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 Extindere conducte și accesorii la conducte PVC, DN 200 mm</w:t>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t>119 ml;</w:t>
      </w:r>
    </w:p>
    <w:p w:rsidR="00FB3898" w:rsidRPr="005F2BF1" w:rsidRDefault="00FB3898"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 Reabilitarea radierului căminelor de vizitare D=1000 mm amplasate în domeniul public cu adâncimea medie de 2,00 m(0,314 mc beton simplu)</w:t>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t xml:space="preserve"> 97 buc;</w:t>
      </w:r>
    </w:p>
    <w:p w:rsidR="00FB3898" w:rsidRPr="005F2BF1" w:rsidRDefault="00FE781F"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 xml:space="preserve">- </w:t>
      </w:r>
      <w:r w:rsidR="00FB3898" w:rsidRPr="005F2BF1">
        <w:rPr>
          <w:rFonts w:ascii="Arial" w:hAnsi="Arial" w:cs="Arial"/>
          <w:sz w:val="24"/>
          <w:szCs w:val="24"/>
          <w:lang w:val="ro-RO"/>
        </w:rPr>
        <w:t>Racorduri de canalizare menajeră, inclusiv cămin din material plastic</w:t>
      </w:r>
      <w:r w:rsidRPr="005F2BF1">
        <w:rPr>
          <w:rFonts w:ascii="Arial" w:hAnsi="Arial" w:cs="Arial"/>
          <w:sz w:val="24"/>
          <w:szCs w:val="24"/>
          <w:lang w:val="ro-RO"/>
        </w:rPr>
        <w:t xml:space="preserve"> D315, cu capac carosabil, racord de lungime medie </w:t>
      </w:r>
      <w:proofErr w:type="spellStart"/>
      <w:r w:rsidRPr="005F2BF1">
        <w:rPr>
          <w:rFonts w:ascii="Arial" w:hAnsi="Arial" w:cs="Arial"/>
          <w:sz w:val="24"/>
          <w:szCs w:val="24"/>
          <w:lang w:val="ro-RO"/>
        </w:rPr>
        <w:t>Lmed</w:t>
      </w:r>
      <w:proofErr w:type="spellEnd"/>
      <w:r w:rsidRPr="005F2BF1">
        <w:rPr>
          <w:rFonts w:ascii="Arial" w:hAnsi="Arial" w:cs="Arial"/>
          <w:sz w:val="24"/>
          <w:szCs w:val="24"/>
          <w:lang w:val="ro-RO"/>
        </w:rPr>
        <w:t>=6 m</w:t>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t>10 buc;</w:t>
      </w:r>
    </w:p>
    <w:p w:rsidR="00FE781F" w:rsidRPr="005F2BF1" w:rsidRDefault="00FE781F"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 Schimbarea conductelor avariate</w:t>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t>1000 m;</w:t>
      </w:r>
    </w:p>
    <w:p w:rsidR="00FE781F" w:rsidRPr="005F2BF1" w:rsidRDefault="00FE781F"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 Spălarea conductelor existente PVC și execuție inspecție video</w:t>
      </w:r>
      <w:r w:rsidRPr="005F2BF1">
        <w:rPr>
          <w:rFonts w:ascii="Arial" w:hAnsi="Arial" w:cs="Arial"/>
          <w:sz w:val="24"/>
          <w:szCs w:val="24"/>
          <w:lang w:val="ro-RO"/>
        </w:rPr>
        <w:tab/>
      </w:r>
      <w:r w:rsidRPr="005F2BF1">
        <w:rPr>
          <w:rFonts w:ascii="Arial" w:hAnsi="Arial" w:cs="Arial"/>
          <w:sz w:val="24"/>
          <w:szCs w:val="24"/>
          <w:lang w:val="ro-RO"/>
        </w:rPr>
        <w:tab/>
      </w:r>
      <w:r w:rsidRPr="005F2BF1">
        <w:rPr>
          <w:rFonts w:ascii="Arial" w:hAnsi="Arial" w:cs="Arial"/>
          <w:sz w:val="24"/>
          <w:szCs w:val="24"/>
          <w:lang w:val="ro-RO"/>
        </w:rPr>
        <w:tab/>
        <w:t>6000 m;</w:t>
      </w:r>
    </w:p>
    <w:p w:rsidR="00FE781F" w:rsidRPr="005F2BF1" w:rsidRDefault="00FE781F"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 Montarea unei debitmetru electromagnetic pentru monitorizare ape uzate</w:t>
      </w:r>
      <w:r w:rsidRPr="005F2BF1">
        <w:rPr>
          <w:rFonts w:ascii="Arial" w:hAnsi="Arial" w:cs="Arial"/>
          <w:sz w:val="24"/>
          <w:szCs w:val="24"/>
          <w:lang w:val="ro-RO"/>
        </w:rPr>
        <w:tab/>
        <w:t>1 buc;</w:t>
      </w:r>
    </w:p>
    <w:p w:rsidR="00FE781F" w:rsidRPr="005F2BF1" w:rsidRDefault="00FE781F" w:rsidP="00B70AEA">
      <w:pPr>
        <w:autoSpaceDE w:val="0"/>
        <w:autoSpaceDN w:val="0"/>
        <w:adjustRightInd w:val="0"/>
        <w:spacing w:after="0" w:line="240" w:lineRule="auto"/>
        <w:ind w:left="284"/>
        <w:jc w:val="both"/>
        <w:rPr>
          <w:rFonts w:ascii="Arial" w:hAnsi="Arial" w:cs="Arial"/>
          <w:sz w:val="24"/>
          <w:szCs w:val="24"/>
          <w:lang w:val="ro-RO"/>
        </w:rPr>
      </w:pPr>
      <w:r w:rsidRPr="005F2BF1">
        <w:rPr>
          <w:rFonts w:ascii="Arial" w:hAnsi="Arial" w:cs="Arial"/>
          <w:sz w:val="24"/>
          <w:szCs w:val="24"/>
          <w:lang w:val="ro-RO"/>
        </w:rPr>
        <w:t xml:space="preserve">- </w:t>
      </w:r>
      <w:r w:rsidR="00B6687F" w:rsidRPr="005F2BF1">
        <w:rPr>
          <w:rFonts w:ascii="Arial" w:hAnsi="Arial" w:cs="Arial"/>
          <w:sz w:val="24"/>
          <w:szCs w:val="24"/>
          <w:lang w:val="ro-RO"/>
        </w:rPr>
        <w:t xml:space="preserve">Procurare </w:t>
      </w:r>
      <w:proofErr w:type="spellStart"/>
      <w:r w:rsidR="00B6687F" w:rsidRPr="005F2BF1">
        <w:rPr>
          <w:rFonts w:ascii="Arial" w:hAnsi="Arial" w:cs="Arial"/>
          <w:sz w:val="24"/>
          <w:szCs w:val="24"/>
          <w:lang w:val="ro-RO"/>
        </w:rPr>
        <w:t>softwer</w:t>
      </w:r>
      <w:proofErr w:type="spellEnd"/>
      <w:r w:rsidR="00B6687F" w:rsidRPr="005F2BF1">
        <w:rPr>
          <w:rFonts w:ascii="Arial" w:hAnsi="Arial" w:cs="Arial"/>
          <w:sz w:val="24"/>
          <w:szCs w:val="24"/>
          <w:lang w:val="ro-RO"/>
        </w:rPr>
        <w:t xml:space="preserve"> SCADA compatibil cu al operatorului ptr. 11 buc SPAU</w:t>
      </w:r>
      <w:r w:rsidR="00B6687F" w:rsidRPr="005F2BF1">
        <w:rPr>
          <w:rFonts w:ascii="Arial" w:hAnsi="Arial" w:cs="Arial"/>
          <w:sz w:val="24"/>
          <w:szCs w:val="24"/>
          <w:lang w:val="ro-RO"/>
        </w:rPr>
        <w:tab/>
        <w:t>1 buc;</w:t>
      </w:r>
    </w:p>
    <w:p w:rsidR="00AE1D97" w:rsidRPr="005F2BF1" w:rsidRDefault="00AA2909" w:rsidP="007651C1">
      <w:pPr>
        <w:autoSpaceDE w:val="0"/>
        <w:autoSpaceDN w:val="0"/>
        <w:adjustRightInd w:val="0"/>
        <w:spacing w:after="0" w:line="240" w:lineRule="auto"/>
        <w:ind w:firstLine="720"/>
        <w:jc w:val="both"/>
        <w:rPr>
          <w:rFonts w:ascii="Arial" w:hAnsi="Arial" w:cs="Arial"/>
          <w:sz w:val="24"/>
          <w:szCs w:val="24"/>
          <w:lang w:val="ro-RO"/>
        </w:rPr>
      </w:pPr>
      <w:r w:rsidRPr="005F2BF1">
        <w:rPr>
          <w:rFonts w:ascii="Arial" w:hAnsi="Arial" w:cs="Arial"/>
          <w:sz w:val="24"/>
          <w:szCs w:val="24"/>
          <w:lang w:val="ro-RO"/>
        </w:rPr>
        <w:t>La conducte și cămine se vor executa următoarele lucrări:</w:t>
      </w:r>
    </w:p>
    <w:p w:rsidR="00BF4A9A" w:rsidRPr="005F2BF1" w:rsidRDefault="007651C1" w:rsidP="007651C1">
      <w:pPr>
        <w:pStyle w:val="ListParagraph"/>
        <w:numPr>
          <w:ilvl w:val="0"/>
          <w:numId w:val="27"/>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Spălarea căminelor de  canalizare, a stațiilor de pompare și a conductelor de canalizare;</w:t>
      </w:r>
    </w:p>
    <w:p w:rsidR="007651C1" w:rsidRPr="005F2BF1" w:rsidRDefault="007651C1" w:rsidP="007651C1">
      <w:pPr>
        <w:pStyle w:val="ListParagraph"/>
        <w:numPr>
          <w:ilvl w:val="0"/>
          <w:numId w:val="27"/>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Execuție inspecție video pentru sistem canalizare cu scurgere liberă;</w:t>
      </w:r>
    </w:p>
    <w:p w:rsidR="007651C1" w:rsidRPr="005F2BF1" w:rsidRDefault="007651C1" w:rsidP="007651C1">
      <w:pPr>
        <w:pStyle w:val="ListParagraph"/>
        <w:numPr>
          <w:ilvl w:val="0"/>
          <w:numId w:val="27"/>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Reabilitarea căminelor de canalizare, astfel încât să corespundă prescripțiilor normelor și standardelor în vigoare;</w:t>
      </w:r>
    </w:p>
    <w:p w:rsidR="007651C1" w:rsidRPr="005F2BF1" w:rsidRDefault="007651C1" w:rsidP="007651C1">
      <w:pPr>
        <w:pStyle w:val="ListParagraph"/>
        <w:numPr>
          <w:ilvl w:val="0"/>
          <w:numId w:val="27"/>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Schimbarea conductelor avariate sau folosirea metodelor TT, conform normativ GP 127/2014;</w:t>
      </w:r>
    </w:p>
    <w:p w:rsidR="007651C1" w:rsidRPr="005F2BF1" w:rsidRDefault="007651C1" w:rsidP="007651C1">
      <w:pPr>
        <w:pStyle w:val="ListParagraph"/>
        <w:numPr>
          <w:ilvl w:val="0"/>
          <w:numId w:val="27"/>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Reabilitarea izolației termice și a protecției termoizolației la </w:t>
      </w:r>
      <w:proofErr w:type="spellStart"/>
      <w:r w:rsidRPr="005F2BF1">
        <w:rPr>
          <w:rFonts w:ascii="Arial" w:hAnsi="Arial" w:cs="Arial"/>
          <w:sz w:val="24"/>
          <w:szCs w:val="24"/>
          <w:lang w:val="ro-RO"/>
        </w:rPr>
        <w:t>supratraversările</w:t>
      </w:r>
      <w:proofErr w:type="spellEnd"/>
      <w:r w:rsidRPr="005F2BF1">
        <w:rPr>
          <w:rFonts w:ascii="Arial" w:hAnsi="Arial" w:cs="Arial"/>
          <w:sz w:val="24"/>
          <w:szCs w:val="24"/>
          <w:lang w:val="ro-RO"/>
        </w:rPr>
        <w:t xml:space="preserve"> avariate;</w:t>
      </w:r>
    </w:p>
    <w:p w:rsidR="007651C1" w:rsidRPr="005F2BF1" w:rsidRDefault="007651C1" w:rsidP="007651C1">
      <w:pPr>
        <w:pStyle w:val="ListParagraph"/>
        <w:numPr>
          <w:ilvl w:val="0"/>
          <w:numId w:val="27"/>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Schimbarea totală a subtraversării SCV11 prin metodă clasică( săpătura);</w:t>
      </w:r>
    </w:p>
    <w:p w:rsidR="007651C1" w:rsidRPr="005F2BF1" w:rsidRDefault="007651C1" w:rsidP="007651C1">
      <w:pPr>
        <w:pStyle w:val="ListParagraph"/>
        <w:numPr>
          <w:ilvl w:val="0"/>
          <w:numId w:val="27"/>
        </w:numPr>
        <w:autoSpaceDE w:val="0"/>
        <w:autoSpaceDN w:val="0"/>
        <w:adjustRightInd w:val="0"/>
        <w:spacing w:after="0" w:line="240" w:lineRule="auto"/>
        <w:jc w:val="both"/>
        <w:rPr>
          <w:rFonts w:ascii="Arial" w:hAnsi="Arial" w:cs="Arial"/>
          <w:sz w:val="24"/>
          <w:szCs w:val="24"/>
          <w:lang w:val="ro-RO"/>
        </w:rPr>
      </w:pPr>
      <w:proofErr w:type="spellStart"/>
      <w:r w:rsidRPr="005F2BF1">
        <w:rPr>
          <w:rFonts w:ascii="Arial" w:hAnsi="Arial" w:cs="Arial"/>
          <w:sz w:val="24"/>
          <w:szCs w:val="24"/>
          <w:lang w:val="ro-RO"/>
        </w:rPr>
        <w:t>Contaminizarea</w:t>
      </w:r>
      <w:proofErr w:type="spellEnd"/>
      <w:r w:rsidRPr="005F2BF1">
        <w:rPr>
          <w:rFonts w:ascii="Arial" w:hAnsi="Arial" w:cs="Arial"/>
          <w:sz w:val="24"/>
          <w:szCs w:val="24"/>
          <w:lang w:val="ro-RO"/>
        </w:rPr>
        <w:t xml:space="preserve"> apelor uzate evacuate în rețeaua orașului Cristuru-Secuiesc;  </w:t>
      </w:r>
    </w:p>
    <w:p w:rsidR="005E6C32" w:rsidRPr="005F2BF1" w:rsidRDefault="00AB1889" w:rsidP="00B70AEA">
      <w:pPr>
        <w:autoSpaceDE w:val="0"/>
        <w:autoSpaceDN w:val="0"/>
        <w:adjustRightInd w:val="0"/>
        <w:spacing w:after="0" w:line="240" w:lineRule="auto"/>
        <w:ind w:left="284"/>
        <w:rPr>
          <w:rFonts w:ascii="Arial" w:hAnsi="Arial" w:cs="Arial"/>
          <w:sz w:val="24"/>
          <w:szCs w:val="24"/>
          <w:lang w:val="ro-RO"/>
        </w:rPr>
      </w:pPr>
      <w:r w:rsidRPr="005F2BF1">
        <w:rPr>
          <w:rFonts w:ascii="Arial" w:hAnsi="Arial" w:cs="Arial"/>
          <w:sz w:val="24"/>
          <w:szCs w:val="24"/>
          <w:lang w:val="ro-RO"/>
        </w:rPr>
        <w:t>b</w:t>
      </w:r>
      <w:r w:rsidR="00B70AEA" w:rsidRPr="005F2BF1">
        <w:rPr>
          <w:rFonts w:ascii="Arial" w:hAnsi="Arial" w:cs="Arial"/>
          <w:sz w:val="24"/>
          <w:szCs w:val="24"/>
          <w:lang w:val="ro-RO"/>
        </w:rPr>
        <w:t>)</w:t>
      </w:r>
      <w:r w:rsidR="00EE763B" w:rsidRPr="005F2BF1">
        <w:rPr>
          <w:rFonts w:ascii="Times New Roman" w:hAnsi="Times New Roman"/>
          <w:b/>
          <w:sz w:val="28"/>
          <w:szCs w:val="28"/>
          <w:lang w:val="ro-RO"/>
        </w:rPr>
        <w:t xml:space="preserve"> cumularea cu alte proiecte existente şi/sau aprobate</w:t>
      </w:r>
      <w:r w:rsidR="005E6C32" w:rsidRPr="005F2BF1">
        <w:rPr>
          <w:rFonts w:ascii="Arial" w:hAnsi="Arial" w:cs="Arial"/>
          <w:sz w:val="24"/>
          <w:szCs w:val="24"/>
          <w:lang w:val="ro-RO"/>
        </w:rPr>
        <w:t>:</w:t>
      </w:r>
      <w:r w:rsidR="00231D27" w:rsidRPr="005F2BF1">
        <w:rPr>
          <w:rFonts w:ascii="Arial" w:hAnsi="Arial" w:cs="Arial"/>
          <w:sz w:val="24"/>
          <w:szCs w:val="24"/>
          <w:lang w:val="ro-RO"/>
        </w:rPr>
        <w:t xml:space="preserve"> Nu este cazul.</w:t>
      </w:r>
    </w:p>
    <w:p w:rsidR="002645AB" w:rsidRPr="005F2BF1" w:rsidRDefault="00B70AEA" w:rsidP="00B70AEA">
      <w:pPr>
        <w:autoSpaceDE w:val="0"/>
        <w:autoSpaceDN w:val="0"/>
        <w:adjustRightInd w:val="0"/>
        <w:spacing w:after="0" w:line="240" w:lineRule="auto"/>
        <w:ind w:left="285"/>
        <w:rPr>
          <w:rFonts w:ascii="Arial" w:hAnsi="Arial" w:cs="Arial"/>
          <w:sz w:val="24"/>
          <w:szCs w:val="24"/>
          <w:lang w:val="ro-RO"/>
        </w:rPr>
      </w:pPr>
      <w:r w:rsidRPr="005F2BF1">
        <w:rPr>
          <w:rFonts w:ascii="Arial" w:hAnsi="Arial" w:cs="Arial"/>
          <w:sz w:val="24"/>
          <w:szCs w:val="24"/>
          <w:lang w:val="ro-RO"/>
        </w:rPr>
        <w:t>c)</w:t>
      </w:r>
      <w:r w:rsidR="00EE763B" w:rsidRPr="005F2BF1">
        <w:rPr>
          <w:rFonts w:ascii="Times New Roman" w:hAnsi="Times New Roman"/>
          <w:b/>
          <w:sz w:val="28"/>
          <w:szCs w:val="28"/>
          <w:lang w:val="ro-RO"/>
        </w:rPr>
        <w:t xml:space="preserve"> </w:t>
      </w:r>
      <w:r w:rsidR="00EE763B" w:rsidRPr="005F2BF1">
        <w:rPr>
          <w:rFonts w:ascii="Arial" w:hAnsi="Arial" w:cs="Arial"/>
          <w:b/>
          <w:sz w:val="24"/>
          <w:szCs w:val="24"/>
          <w:lang w:val="ro-RO"/>
        </w:rPr>
        <w:t>utilizarea resurselor naturale, în special a solului, a terenurilor, a apei şi a biodiversităţii</w:t>
      </w:r>
      <w:r w:rsidR="001454B6" w:rsidRPr="005F2BF1">
        <w:rPr>
          <w:rFonts w:ascii="Arial" w:hAnsi="Arial" w:cs="Arial"/>
          <w:sz w:val="24"/>
          <w:szCs w:val="24"/>
          <w:lang w:val="ro-RO"/>
        </w:rPr>
        <w:t xml:space="preserve">: Nu se ocupă </w:t>
      </w:r>
      <w:r w:rsidR="008D77AE" w:rsidRPr="005F2BF1">
        <w:rPr>
          <w:rFonts w:ascii="Arial" w:hAnsi="Arial" w:cs="Arial"/>
          <w:sz w:val="24"/>
          <w:szCs w:val="24"/>
          <w:lang w:val="ro-RO"/>
        </w:rPr>
        <w:t>alte suprafețe</w:t>
      </w:r>
    </w:p>
    <w:p w:rsidR="002645AB" w:rsidRPr="005F2BF1" w:rsidRDefault="00B70AEA" w:rsidP="00B70AEA">
      <w:pPr>
        <w:autoSpaceDE w:val="0"/>
        <w:autoSpaceDN w:val="0"/>
        <w:adjustRightInd w:val="0"/>
        <w:spacing w:after="0" w:line="240" w:lineRule="auto"/>
        <w:ind w:left="285"/>
        <w:rPr>
          <w:rFonts w:ascii="Arial" w:hAnsi="Arial" w:cs="Arial"/>
          <w:sz w:val="24"/>
          <w:szCs w:val="24"/>
          <w:lang w:val="ro-RO"/>
        </w:rPr>
      </w:pPr>
      <w:r w:rsidRPr="005F2BF1">
        <w:rPr>
          <w:rFonts w:ascii="Arial" w:hAnsi="Arial" w:cs="Arial"/>
          <w:sz w:val="24"/>
          <w:szCs w:val="24"/>
          <w:lang w:val="ro-RO"/>
        </w:rPr>
        <w:t>d)</w:t>
      </w:r>
      <w:r w:rsidR="007F19D0" w:rsidRPr="005F2BF1">
        <w:rPr>
          <w:rFonts w:ascii="Arial" w:hAnsi="Arial" w:cs="Arial"/>
          <w:sz w:val="24"/>
          <w:szCs w:val="24"/>
          <w:lang w:val="ro-RO"/>
        </w:rPr>
        <w:t>Cantitatea și tipurile de deșeuri generate</w:t>
      </w:r>
      <w:r w:rsidR="00054EA1" w:rsidRPr="005F2BF1">
        <w:rPr>
          <w:rFonts w:ascii="Arial" w:hAnsi="Arial" w:cs="Arial"/>
          <w:sz w:val="24"/>
          <w:szCs w:val="24"/>
          <w:lang w:val="ro-RO"/>
        </w:rPr>
        <w:t xml:space="preserve"> </w:t>
      </w:r>
    </w:p>
    <w:p w:rsidR="002645AB" w:rsidRPr="005F2BF1" w:rsidRDefault="00D22DC9" w:rsidP="002645AB">
      <w:pPr>
        <w:pStyle w:val="BodyText"/>
        <w:ind w:right="344"/>
        <w:rPr>
          <w:rFonts w:cs="Arial"/>
          <w:lang w:val="ro-RO"/>
        </w:rPr>
      </w:pPr>
      <w:r w:rsidRPr="005F2BF1">
        <w:rPr>
          <w:rFonts w:cs="Arial"/>
          <w:lang w:val="ro-RO"/>
        </w:rPr>
        <w:t>Deşeurile municipale amestecate</w:t>
      </w:r>
      <w:r w:rsidR="002645AB" w:rsidRPr="005F2BF1">
        <w:rPr>
          <w:rFonts w:cs="Arial"/>
          <w:lang w:val="ro-RO"/>
        </w:rPr>
        <w:t xml:space="preserve"> (cod deşeu-20.03.01) rezultate în perioada executării lucrărilor vor fi colectate şi transportate de către operator autorizat pentru colectarea acestor tipuri de deşeuri.</w:t>
      </w:r>
    </w:p>
    <w:p w:rsidR="002645AB" w:rsidRPr="005F2BF1" w:rsidRDefault="002645AB" w:rsidP="002645AB">
      <w:pPr>
        <w:pStyle w:val="BodyText"/>
        <w:ind w:right="344"/>
        <w:rPr>
          <w:rFonts w:cs="Arial"/>
          <w:lang w:val="ro-RO"/>
        </w:rPr>
      </w:pPr>
      <w:r w:rsidRPr="005F2BF1">
        <w:rPr>
          <w:rFonts w:cs="Arial"/>
          <w:lang w:val="ro-RO"/>
        </w:rPr>
        <w:t>Deşeurile de pământ  (cod deşeu 17.05.04) vor fi utilizate pentru reamenajarea amplasamentului.</w:t>
      </w:r>
    </w:p>
    <w:p w:rsidR="002645AB" w:rsidRPr="005F2BF1" w:rsidRDefault="002645AB" w:rsidP="002645AB">
      <w:pPr>
        <w:pStyle w:val="BodyText"/>
        <w:ind w:right="344"/>
        <w:rPr>
          <w:rFonts w:cs="Arial"/>
          <w:lang w:val="ro-RO"/>
        </w:rPr>
      </w:pPr>
      <w:r w:rsidRPr="005F2BF1">
        <w:rPr>
          <w:rFonts w:cs="Arial"/>
          <w:lang w:val="ro-RO"/>
        </w:rPr>
        <w:t>Deşeuri din construcţii-montaj (cod deşeu 17.09.04) vor fi valorificate prin operatori economici autorizaţi.</w:t>
      </w:r>
    </w:p>
    <w:p w:rsidR="008D77AE" w:rsidRPr="005F2BF1" w:rsidRDefault="008D77AE" w:rsidP="008D77AE">
      <w:pPr>
        <w:rPr>
          <w:rFonts w:ascii="Arial" w:hAnsi="Arial" w:cs="Arial"/>
          <w:sz w:val="24"/>
          <w:szCs w:val="24"/>
          <w:lang w:val="ro-RO"/>
        </w:rPr>
      </w:pPr>
      <w:r w:rsidRPr="005F2BF1">
        <w:rPr>
          <w:rFonts w:ascii="Arial" w:hAnsi="Arial" w:cs="Arial"/>
          <w:sz w:val="24"/>
          <w:szCs w:val="24"/>
          <w:lang w:val="ro-RO"/>
        </w:rPr>
        <w:t xml:space="preserve">În timpul </w:t>
      </w:r>
      <w:r w:rsidR="00EA4C15" w:rsidRPr="005F2BF1">
        <w:rPr>
          <w:rFonts w:ascii="Arial" w:hAnsi="Arial" w:cs="Arial"/>
          <w:sz w:val="24"/>
          <w:szCs w:val="24"/>
          <w:lang w:val="ro-RO"/>
        </w:rPr>
        <w:t>funcționării: Nu este</w:t>
      </w:r>
      <w:r w:rsidR="00511FEC" w:rsidRPr="005F2BF1">
        <w:rPr>
          <w:rFonts w:ascii="Arial" w:hAnsi="Arial" w:cs="Arial"/>
          <w:sz w:val="24"/>
          <w:szCs w:val="24"/>
          <w:lang w:val="ro-RO"/>
        </w:rPr>
        <w:t xml:space="preserve"> </w:t>
      </w:r>
      <w:r w:rsidR="00EA4C15" w:rsidRPr="005F2BF1">
        <w:rPr>
          <w:rFonts w:ascii="Arial" w:hAnsi="Arial" w:cs="Arial"/>
          <w:sz w:val="24"/>
          <w:szCs w:val="24"/>
          <w:lang w:val="ro-RO"/>
        </w:rPr>
        <w:t>cazul.</w:t>
      </w:r>
    </w:p>
    <w:p w:rsidR="002645AB" w:rsidRPr="005F2BF1" w:rsidRDefault="00C22942" w:rsidP="002645AB">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    </w:t>
      </w:r>
      <w:r w:rsidR="00E0063C" w:rsidRPr="005F2BF1">
        <w:rPr>
          <w:rFonts w:ascii="Arial" w:hAnsi="Arial" w:cs="Arial"/>
          <w:sz w:val="24"/>
          <w:szCs w:val="24"/>
          <w:lang w:val="ro-RO"/>
        </w:rPr>
        <w:t xml:space="preserve"> </w:t>
      </w:r>
      <w:r w:rsidRPr="005F2BF1">
        <w:rPr>
          <w:rFonts w:ascii="Arial" w:hAnsi="Arial" w:cs="Arial"/>
          <w:sz w:val="24"/>
          <w:szCs w:val="24"/>
          <w:lang w:val="ro-RO"/>
        </w:rPr>
        <w:t xml:space="preserve"> </w:t>
      </w:r>
      <w:r w:rsidR="00EA4C15" w:rsidRPr="005F2BF1">
        <w:rPr>
          <w:rFonts w:ascii="Arial" w:hAnsi="Arial" w:cs="Arial"/>
          <w:sz w:val="24"/>
          <w:szCs w:val="24"/>
          <w:lang w:val="ro-RO"/>
        </w:rPr>
        <w:t>d</w:t>
      </w:r>
      <w:r w:rsidR="002645AB" w:rsidRPr="005F2BF1">
        <w:rPr>
          <w:rFonts w:ascii="Arial" w:hAnsi="Arial" w:cs="Arial"/>
          <w:sz w:val="24"/>
          <w:szCs w:val="24"/>
          <w:lang w:val="ro-RO"/>
        </w:rPr>
        <w:t>) poluarea și alte efecte nocive:</w:t>
      </w:r>
    </w:p>
    <w:p w:rsidR="00EE763B" w:rsidRPr="005F2BF1" w:rsidRDefault="00EE763B" w:rsidP="00EE763B">
      <w:pPr>
        <w:autoSpaceDE w:val="0"/>
        <w:autoSpaceDN w:val="0"/>
        <w:adjustRightInd w:val="0"/>
        <w:spacing w:after="0" w:line="240" w:lineRule="auto"/>
        <w:jc w:val="both"/>
        <w:rPr>
          <w:rFonts w:ascii="Arial" w:hAnsi="Arial" w:cs="Arial"/>
          <w:i/>
          <w:sz w:val="24"/>
          <w:szCs w:val="24"/>
          <w:lang w:val="ro-RO"/>
        </w:rPr>
      </w:pPr>
      <w:r w:rsidRPr="005F2BF1">
        <w:rPr>
          <w:rFonts w:ascii="Arial" w:hAnsi="Arial" w:cs="Arial"/>
          <w:sz w:val="24"/>
          <w:szCs w:val="24"/>
          <w:lang w:val="ro-RO"/>
        </w:rPr>
        <w:t xml:space="preserve">- emisii în apă: - </w:t>
      </w:r>
      <w:r w:rsidRPr="005F2BF1">
        <w:rPr>
          <w:rFonts w:ascii="Arial" w:hAnsi="Arial" w:cs="Arial"/>
          <w:i/>
          <w:sz w:val="24"/>
          <w:szCs w:val="24"/>
          <w:lang w:val="ro-RO"/>
        </w:rPr>
        <w:t xml:space="preserve">în faza de construire poate fi crescută turbiditatea apei la construirea podului, care va fi doar un efect temporar. Se vor lua măsuri pentru evitarea poluării apei de suprafață. </w:t>
      </w:r>
    </w:p>
    <w:p w:rsidR="00EE763B" w:rsidRPr="005F2BF1" w:rsidRDefault="00EE763B" w:rsidP="00EE763B">
      <w:pPr>
        <w:spacing w:after="0" w:line="240" w:lineRule="auto"/>
        <w:ind w:firstLine="1701"/>
        <w:rPr>
          <w:rFonts w:ascii="Arial" w:hAnsi="Arial" w:cs="Arial"/>
          <w:sz w:val="24"/>
          <w:szCs w:val="24"/>
          <w:lang w:val="ro-RO"/>
        </w:rPr>
      </w:pPr>
      <w:r w:rsidRPr="005F2BF1">
        <w:rPr>
          <w:rFonts w:ascii="Arial" w:hAnsi="Arial" w:cs="Arial"/>
          <w:i/>
          <w:sz w:val="24"/>
          <w:szCs w:val="24"/>
          <w:lang w:val="ro-RO"/>
        </w:rPr>
        <w:t>-</w:t>
      </w:r>
      <w:r w:rsidR="00542C8D" w:rsidRPr="005F2BF1">
        <w:rPr>
          <w:rFonts w:ascii="Arial" w:hAnsi="Arial" w:cs="Arial"/>
          <w:i/>
          <w:sz w:val="24"/>
          <w:szCs w:val="24"/>
          <w:lang w:val="ro-RO"/>
        </w:rPr>
        <w:t xml:space="preserve"> </w:t>
      </w:r>
      <w:r w:rsidRPr="005F2BF1">
        <w:rPr>
          <w:rFonts w:ascii="Arial" w:hAnsi="Arial" w:cs="Arial"/>
          <w:i/>
          <w:sz w:val="24"/>
          <w:szCs w:val="24"/>
          <w:lang w:val="ro-RO"/>
        </w:rPr>
        <w:t>în fază de exploatare-efectele vor fi pozitive. Se va asigura scurgerea debitelor mari în albia minoră.</w:t>
      </w:r>
      <w:r w:rsidR="00542C8D" w:rsidRPr="005F2BF1">
        <w:rPr>
          <w:rFonts w:ascii="Arial" w:hAnsi="Arial" w:cs="Arial"/>
          <w:i/>
          <w:sz w:val="24"/>
          <w:szCs w:val="24"/>
          <w:lang w:val="ro-RO"/>
        </w:rPr>
        <w:t xml:space="preserve"> </w:t>
      </w:r>
      <w:r w:rsidRPr="005F2BF1">
        <w:rPr>
          <w:rFonts w:ascii="Arial" w:hAnsi="Arial" w:cs="Arial"/>
          <w:i/>
          <w:sz w:val="24"/>
          <w:szCs w:val="24"/>
          <w:lang w:val="ro-RO"/>
        </w:rPr>
        <w:t>Lucrările nu vor afecta regimul apelor subterane.</w:t>
      </w:r>
    </w:p>
    <w:p w:rsidR="00EE763B" w:rsidRPr="005F2BF1" w:rsidRDefault="00EE763B" w:rsidP="00EE763B">
      <w:pPr>
        <w:autoSpaceDE w:val="0"/>
        <w:autoSpaceDN w:val="0"/>
        <w:adjustRightInd w:val="0"/>
        <w:spacing w:after="0" w:line="240" w:lineRule="auto"/>
        <w:jc w:val="both"/>
        <w:rPr>
          <w:rFonts w:ascii="Arial" w:hAnsi="Arial" w:cs="Arial"/>
          <w:sz w:val="24"/>
          <w:szCs w:val="24"/>
          <w:lang w:val="ro-RO"/>
        </w:rPr>
      </w:pPr>
      <w:proofErr w:type="spellStart"/>
      <w:r w:rsidRPr="005F2BF1">
        <w:rPr>
          <w:rFonts w:ascii="Arial" w:hAnsi="Arial" w:cs="Arial"/>
          <w:sz w:val="24"/>
          <w:szCs w:val="24"/>
          <w:lang w:val="ro-RO"/>
        </w:rPr>
        <w:t>-emisii</w:t>
      </w:r>
      <w:proofErr w:type="spellEnd"/>
      <w:r w:rsidRPr="005F2BF1">
        <w:rPr>
          <w:rFonts w:ascii="Arial" w:hAnsi="Arial" w:cs="Arial"/>
          <w:sz w:val="24"/>
          <w:szCs w:val="24"/>
          <w:lang w:val="ro-RO"/>
        </w:rPr>
        <w:t xml:space="preserve"> în aer: emisiile rezultate de la utilajele şi mijloacele de transport folosite la executarea lucrărilor corespund din punct de vedere tehnic, astfel evitându-se poluarea mediului prin arderea de combustibil.</w:t>
      </w:r>
    </w:p>
    <w:p w:rsidR="00EE763B" w:rsidRPr="005F2BF1" w:rsidRDefault="001C7ACF" w:rsidP="00EE763B">
      <w:pPr>
        <w:autoSpaceDE w:val="0"/>
        <w:autoSpaceDN w:val="0"/>
        <w:adjustRightInd w:val="0"/>
        <w:spacing w:after="0" w:line="240" w:lineRule="auto"/>
        <w:jc w:val="both"/>
        <w:rPr>
          <w:rFonts w:ascii="Arial" w:hAnsi="Arial" w:cs="Arial"/>
          <w:sz w:val="24"/>
          <w:szCs w:val="24"/>
          <w:lang w:val="ro-RO"/>
        </w:rPr>
      </w:pPr>
      <w:proofErr w:type="spellStart"/>
      <w:r w:rsidRPr="005F2BF1">
        <w:rPr>
          <w:rFonts w:ascii="Arial" w:hAnsi="Arial" w:cs="Arial"/>
          <w:sz w:val="24"/>
          <w:szCs w:val="24"/>
          <w:lang w:val="ro-RO"/>
        </w:rPr>
        <w:t>-zgomot</w:t>
      </w:r>
      <w:proofErr w:type="spellEnd"/>
      <w:r w:rsidRPr="005F2BF1">
        <w:rPr>
          <w:rFonts w:ascii="Arial" w:hAnsi="Arial" w:cs="Arial"/>
          <w:sz w:val="24"/>
          <w:szCs w:val="24"/>
          <w:lang w:val="ro-RO"/>
        </w:rPr>
        <w:t>: Construcția nu va fi dotată cu utilaje generatoare de zgomot și vibrați, surse de zgomot și vibrații vor fi temporar numai în timpul execuției lucrărilor, acestea fiind: mijloacele de transport materiale și utilajele de construcții din mică mecanizare.</w:t>
      </w:r>
    </w:p>
    <w:p w:rsidR="001C7ACF" w:rsidRPr="005F2BF1" w:rsidRDefault="001C7ACF" w:rsidP="00EE763B">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Amenajările și dot</w:t>
      </w:r>
      <w:r w:rsidR="00163788" w:rsidRPr="005F2BF1">
        <w:rPr>
          <w:rFonts w:ascii="Arial" w:hAnsi="Arial" w:cs="Arial"/>
          <w:sz w:val="24"/>
          <w:szCs w:val="24"/>
          <w:lang w:val="ro-RO"/>
        </w:rPr>
        <w:t xml:space="preserve">ările  pentru protecția împotriva zgomotului și </w:t>
      </w:r>
      <w:proofErr w:type="spellStart"/>
      <w:r w:rsidR="00163788" w:rsidRPr="005F2BF1">
        <w:rPr>
          <w:rFonts w:ascii="Arial" w:hAnsi="Arial" w:cs="Arial"/>
          <w:sz w:val="24"/>
          <w:szCs w:val="24"/>
          <w:lang w:val="ro-RO"/>
        </w:rPr>
        <w:t>vibrtațiilor</w:t>
      </w:r>
      <w:proofErr w:type="spellEnd"/>
      <w:r w:rsidR="00163788" w:rsidRPr="005F2BF1">
        <w:rPr>
          <w:rFonts w:ascii="Arial" w:hAnsi="Arial" w:cs="Arial"/>
          <w:sz w:val="24"/>
          <w:szCs w:val="24"/>
          <w:lang w:val="ro-RO"/>
        </w:rPr>
        <w:t>;</w:t>
      </w:r>
    </w:p>
    <w:p w:rsidR="00163788" w:rsidRPr="005F2BF1" w:rsidRDefault="00163788" w:rsidP="00EE763B">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Având în vedere destinația și specificul lucrărilor </w:t>
      </w:r>
      <w:r w:rsidR="00851571" w:rsidRPr="005F2BF1">
        <w:rPr>
          <w:rFonts w:ascii="Arial" w:hAnsi="Arial" w:cs="Arial"/>
          <w:sz w:val="24"/>
          <w:szCs w:val="24"/>
          <w:lang w:val="ro-RO"/>
        </w:rPr>
        <w:t xml:space="preserve">nu se prevăd amenajări, dotări sau </w:t>
      </w:r>
      <w:proofErr w:type="spellStart"/>
      <w:r w:rsidR="00851571" w:rsidRPr="005F2BF1">
        <w:rPr>
          <w:rFonts w:ascii="Arial" w:hAnsi="Arial" w:cs="Arial"/>
          <w:sz w:val="24"/>
          <w:szCs w:val="24"/>
          <w:lang w:val="ro-RO"/>
        </w:rPr>
        <w:t>rfestricții</w:t>
      </w:r>
      <w:proofErr w:type="spellEnd"/>
      <w:r w:rsidR="00851571" w:rsidRPr="005F2BF1">
        <w:rPr>
          <w:rFonts w:ascii="Arial" w:hAnsi="Arial" w:cs="Arial"/>
          <w:sz w:val="24"/>
          <w:szCs w:val="24"/>
          <w:lang w:val="ro-RO"/>
        </w:rPr>
        <w:t xml:space="preserve"> în timpul execuției, împotriva zgomotului și vibrațiilor.</w:t>
      </w:r>
    </w:p>
    <w:p w:rsidR="002645AB" w:rsidRPr="005F2BF1" w:rsidRDefault="00C22942" w:rsidP="002645AB">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lastRenderedPageBreak/>
        <w:t xml:space="preserve">  </w:t>
      </w:r>
      <w:r w:rsidR="00E0063C" w:rsidRPr="005F2BF1">
        <w:rPr>
          <w:rFonts w:ascii="Arial" w:hAnsi="Arial" w:cs="Arial"/>
          <w:sz w:val="24"/>
          <w:szCs w:val="24"/>
          <w:lang w:val="ro-RO"/>
        </w:rPr>
        <w:t xml:space="preserve">  </w:t>
      </w:r>
      <w:r w:rsidRPr="005F2BF1">
        <w:rPr>
          <w:rFonts w:ascii="Arial" w:hAnsi="Arial" w:cs="Arial"/>
          <w:sz w:val="24"/>
          <w:szCs w:val="24"/>
          <w:lang w:val="ro-RO"/>
        </w:rPr>
        <w:t xml:space="preserve">  </w:t>
      </w:r>
      <w:r w:rsidR="00E0063C" w:rsidRPr="005F2BF1">
        <w:rPr>
          <w:rFonts w:ascii="Arial" w:hAnsi="Arial" w:cs="Arial"/>
          <w:sz w:val="24"/>
          <w:szCs w:val="24"/>
          <w:lang w:val="ro-RO"/>
        </w:rPr>
        <w:t xml:space="preserve"> </w:t>
      </w:r>
      <w:r w:rsidR="00EA4C15" w:rsidRPr="005F2BF1">
        <w:rPr>
          <w:rFonts w:ascii="Arial" w:hAnsi="Arial" w:cs="Arial"/>
          <w:sz w:val="24"/>
          <w:szCs w:val="24"/>
          <w:lang w:val="ro-RO"/>
        </w:rPr>
        <w:t>e</w:t>
      </w:r>
      <w:r w:rsidR="002645AB" w:rsidRPr="005F2BF1">
        <w:rPr>
          <w:rFonts w:ascii="Arial" w:hAnsi="Arial" w:cs="Arial"/>
          <w:sz w:val="24"/>
          <w:szCs w:val="24"/>
          <w:lang w:val="ro-RO"/>
        </w:rPr>
        <w:t>) riscurile de accidente majore și/sau dezastre relevante pentru proiectul în cauză, inclusiv cele cauzate de schimbările climatice, conform cunoștințelor științifice: nu este cazul.</w:t>
      </w:r>
    </w:p>
    <w:p w:rsidR="002645AB" w:rsidRPr="005F2BF1" w:rsidRDefault="00E0063C" w:rsidP="002645AB">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       </w:t>
      </w:r>
      <w:r w:rsidR="00EA4C15" w:rsidRPr="005F2BF1">
        <w:rPr>
          <w:rFonts w:ascii="Arial" w:hAnsi="Arial" w:cs="Arial"/>
          <w:sz w:val="24"/>
          <w:szCs w:val="24"/>
          <w:lang w:val="ro-RO"/>
        </w:rPr>
        <w:t>f</w:t>
      </w:r>
      <w:r w:rsidR="002645AB" w:rsidRPr="005F2BF1">
        <w:rPr>
          <w:rFonts w:ascii="Arial" w:hAnsi="Arial" w:cs="Arial"/>
          <w:sz w:val="24"/>
          <w:szCs w:val="24"/>
          <w:lang w:val="ro-RO"/>
        </w:rPr>
        <w:t>) riscurile pentru sănătatea umană</w:t>
      </w:r>
      <w:r w:rsidR="002645AB" w:rsidRPr="005F2BF1">
        <w:rPr>
          <w:rFonts w:ascii="Arial" w:hAnsi="Arial" w:cs="Arial"/>
          <w:b/>
          <w:sz w:val="24"/>
          <w:szCs w:val="24"/>
          <w:lang w:val="ro-RO"/>
        </w:rPr>
        <w:t xml:space="preserve"> </w:t>
      </w:r>
      <w:r w:rsidR="002645AB" w:rsidRPr="005F2BF1">
        <w:rPr>
          <w:rFonts w:ascii="Arial" w:hAnsi="Arial" w:cs="Arial"/>
          <w:sz w:val="24"/>
          <w:szCs w:val="24"/>
          <w:lang w:val="ro-RO"/>
        </w:rPr>
        <w:t xml:space="preserve">: </w:t>
      </w:r>
      <w:r w:rsidR="00231D27" w:rsidRPr="005F2BF1">
        <w:rPr>
          <w:rFonts w:ascii="Arial" w:hAnsi="Arial" w:cs="Arial"/>
          <w:sz w:val="24"/>
          <w:szCs w:val="24"/>
          <w:lang w:val="ro-RO"/>
        </w:rPr>
        <w:t>Nu este cazul.</w:t>
      </w:r>
    </w:p>
    <w:p w:rsidR="00D22DC9" w:rsidRPr="005F2BF1" w:rsidRDefault="00D22DC9" w:rsidP="002645AB">
      <w:pPr>
        <w:autoSpaceDE w:val="0"/>
        <w:autoSpaceDN w:val="0"/>
        <w:adjustRightInd w:val="0"/>
        <w:spacing w:after="0" w:line="240" w:lineRule="auto"/>
        <w:jc w:val="both"/>
        <w:rPr>
          <w:rFonts w:ascii="Arial" w:hAnsi="Arial" w:cs="Arial"/>
          <w:b/>
          <w:sz w:val="24"/>
          <w:szCs w:val="24"/>
          <w:lang w:val="ro-RO"/>
        </w:rPr>
      </w:pPr>
      <w:r w:rsidRPr="005F2BF1">
        <w:rPr>
          <w:rFonts w:ascii="Arial" w:hAnsi="Arial" w:cs="Arial"/>
          <w:b/>
          <w:sz w:val="24"/>
          <w:szCs w:val="24"/>
          <w:lang w:val="ro-RO"/>
        </w:rPr>
        <w:t xml:space="preserve">      2.</w:t>
      </w:r>
      <w:r w:rsidR="00827BED" w:rsidRPr="005F2BF1">
        <w:rPr>
          <w:rFonts w:ascii="Arial" w:hAnsi="Arial" w:cs="Arial"/>
          <w:b/>
          <w:sz w:val="24"/>
          <w:szCs w:val="24"/>
          <w:lang w:val="ro-RO"/>
        </w:rPr>
        <w:t>Amplasarea proiectului</w:t>
      </w:r>
    </w:p>
    <w:p w:rsidR="00990C6C" w:rsidRPr="005F2BF1" w:rsidRDefault="00990C6C" w:rsidP="002645AB">
      <w:pPr>
        <w:autoSpaceDE w:val="0"/>
        <w:autoSpaceDN w:val="0"/>
        <w:adjustRightInd w:val="0"/>
        <w:spacing w:after="0" w:line="240" w:lineRule="auto"/>
        <w:jc w:val="both"/>
        <w:rPr>
          <w:rFonts w:ascii="Arial" w:hAnsi="Arial" w:cs="Arial"/>
          <w:b/>
          <w:sz w:val="24"/>
          <w:szCs w:val="24"/>
          <w:lang w:val="ro-RO"/>
        </w:rPr>
      </w:pPr>
    </w:p>
    <w:p w:rsidR="0081377F" w:rsidRPr="005F2BF1" w:rsidRDefault="00707579" w:rsidP="002645AB">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b/>
          <w:sz w:val="24"/>
          <w:szCs w:val="24"/>
          <w:lang w:val="ro-RO"/>
        </w:rPr>
        <w:t>a) utilizarea actuală și aprobată a terenului :</w:t>
      </w:r>
      <w:r w:rsidR="00372168" w:rsidRPr="005F2BF1">
        <w:rPr>
          <w:rFonts w:ascii="Arial" w:hAnsi="Arial" w:cs="Arial"/>
          <w:b/>
          <w:sz w:val="24"/>
          <w:szCs w:val="24"/>
          <w:lang w:val="ro-RO"/>
        </w:rPr>
        <w:t xml:space="preserve"> </w:t>
      </w:r>
      <w:r w:rsidR="0081377F" w:rsidRPr="005F2BF1">
        <w:rPr>
          <w:rFonts w:ascii="Arial" w:hAnsi="Arial" w:cs="Arial"/>
          <w:sz w:val="24"/>
          <w:szCs w:val="24"/>
          <w:lang w:val="ro-RO"/>
        </w:rPr>
        <w:t>Amplasamentul lucrării este situat</w:t>
      </w:r>
      <w:r w:rsidR="00D33EC5" w:rsidRPr="005F2BF1">
        <w:rPr>
          <w:rFonts w:ascii="Arial" w:hAnsi="Arial" w:cs="Arial"/>
          <w:sz w:val="24"/>
          <w:szCs w:val="24"/>
          <w:lang w:val="ro-RO"/>
        </w:rPr>
        <w:t xml:space="preserve"> în comuna Porumbeni</w:t>
      </w:r>
      <w:r w:rsidR="0081377F" w:rsidRPr="005F2BF1">
        <w:rPr>
          <w:rFonts w:ascii="Arial" w:hAnsi="Arial" w:cs="Arial"/>
          <w:sz w:val="24"/>
          <w:szCs w:val="24"/>
          <w:lang w:val="ro-RO"/>
        </w:rPr>
        <w:t>,</w:t>
      </w:r>
      <w:r w:rsidR="00D33EC5" w:rsidRPr="005F2BF1">
        <w:rPr>
          <w:rFonts w:ascii="Arial" w:hAnsi="Arial" w:cs="Arial"/>
          <w:sz w:val="24"/>
          <w:szCs w:val="24"/>
          <w:lang w:val="ro-RO"/>
        </w:rPr>
        <w:t xml:space="preserve"> sat Porumbenii Mari, Porumbenii Mici și </w:t>
      </w:r>
      <w:r w:rsidR="00EF4649" w:rsidRPr="005F2BF1">
        <w:rPr>
          <w:rFonts w:ascii="Arial" w:hAnsi="Arial" w:cs="Arial"/>
          <w:sz w:val="24"/>
          <w:szCs w:val="24"/>
          <w:lang w:val="ro-RO"/>
        </w:rPr>
        <w:t>,</w:t>
      </w:r>
      <w:r w:rsidR="0081377F" w:rsidRPr="005F2BF1">
        <w:rPr>
          <w:rFonts w:ascii="Arial" w:hAnsi="Arial" w:cs="Arial"/>
          <w:sz w:val="24"/>
          <w:szCs w:val="24"/>
          <w:lang w:val="ro-RO"/>
        </w:rPr>
        <w:t xml:space="preserve"> județul Harghita pe terenuri aflate în proprietatea Comunei</w:t>
      </w:r>
      <w:r w:rsidR="00D33EC5" w:rsidRPr="005F2BF1">
        <w:rPr>
          <w:rFonts w:ascii="Arial" w:hAnsi="Arial" w:cs="Arial"/>
          <w:sz w:val="24"/>
          <w:szCs w:val="24"/>
          <w:lang w:val="ro-RO"/>
        </w:rPr>
        <w:t xml:space="preserve"> Porumbeni</w:t>
      </w:r>
      <w:r w:rsidR="000E2B08" w:rsidRPr="005F2BF1">
        <w:rPr>
          <w:rFonts w:ascii="Arial" w:hAnsi="Arial" w:cs="Arial"/>
          <w:sz w:val="24"/>
          <w:szCs w:val="24"/>
          <w:lang w:val="ro-RO"/>
        </w:rPr>
        <w:t>, conform Certifica</w:t>
      </w:r>
      <w:r w:rsidR="00D33EC5" w:rsidRPr="005F2BF1">
        <w:rPr>
          <w:rFonts w:ascii="Arial" w:hAnsi="Arial" w:cs="Arial"/>
          <w:sz w:val="24"/>
          <w:szCs w:val="24"/>
          <w:lang w:val="ro-RO"/>
        </w:rPr>
        <w:t>tul de Urbanism nr.</w:t>
      </w:r>
      <w:r w:rsidR="003B1A81" w:rsidRPr="005F2BF1">
        <w:rPr>
          <w:rFonts w:ascii="Arial" w:hAnsi="Arial" w:cs="Arial"/>
          <w:sz w:val="24"/>
          <w:szCs w:val="24"/>
          <w:lang w:val="ro-RO"/>
        </w:rPr>
        <w:t xml:space="preserve"> 1/11.02.2019</w:t>
      </w:r>
      <w:r w:rsidR="00D33EC5" w:rsidRPr="005F2BF1">
        <w:rPr>
          <w:rFonts w:ascii="Arial" w:hAnsi="Arial" w:cs="Arial"/>
          <w:sz w:val="24"/>
          <w:szCs w:val="24"/>
          <w:lang w:val="ro-RO"/>
        </w:rPr>
        <w:t xml:space="preserve"> emis de Comuna Porumbeni</w:t>
      </w:r>
      <w:r w:rsidRPr="005F2BF1">
        <w:rPr>
          <w:rFonts w:ascii="Arial" w:hAnsi="Arial" w:cs="Arial"/>
          <w:sz w:val="24"/>
          <w:szCs w:val="24"/>
          <w:lang w:val="ro-RO"/>
        </w:rPr>
        <w:t xml:space="preserve"> ,</w:t>
      </w:r>
      <w:r w:rsidR="000E2B08" w:rsidRPr="005F2BF1">
        <w:rPr>
          <w:rFonts w:ascii="Arial" w:hAnsi="Arial" w:cs="Arial"/>
          <w:sz w:val="24"/>
          <w:szCs w:val="24"/>
          <w:lang w:val="ro-RO"/>
        </w:rPr>
        <w:t xml:space="preserve"> folosinț</w:t>
      </w:r>
      <w:r w:rsidR="00EF4649" w:rsidRPr="005F2BF1">
        <w:rPr>
          <w:rFonts w:ascii="Arial" w:hAnsi="Arial" w:cs="Arial"/>
          <w:sz w:val="24"/>
          <w:szCs w:val="24"/>
          <w:lang w:val="ro-RO"/>
        </w:rPr>
        <w:t>ă actuală</w:t>
      </w:r>
      <w:r w:rsidR="000E2B08" w:rsidRPr="005F2BF1">
        <w:rPr>
          <w:rFonts w:ascii="Arial" w:hAnsi="Arial" w:cs="Arial"/>
          <w:sz w:val="24"/>
          <w:szCs w:val="24"/>
          <w:lang w:val="ro-RO"/>
        </w:rPr>
        <w:t xml:space="preserve"> </w:t>
      </w:r>
      <w:r w:rsidR="00EF4649" w:rsidRPr="005F2BF1">
        <w:rPr>
          <w:rFonts w:ascii="Arial" w:hAnsi="Arial" w:cs="Arial"/>
          <w:sz w:val="24"/>
          <w:szCs w:val="24"/>
          <w:lang w:val="ro-RO"/>
        </w:rPr>
        <w:t>pod pe drum comunal</w:t>
      </w:r>
      <w:r w:rsidR="000E2B08" w:rsidRPr="005F2BF1">
        <w:rPr>
          <w:rFonts w:ascii="Arial" w:hAnsi="Arial" w:cs="Arial"/>
          <w:sz w:val="24"/>
          <w:szCs w:val="24"/>
          <w:lang w:val="ro-RO"/>
        </w:rPr>
        <w:t>.</w:t>
      </w:r>
    </w:p>
    <w:p w:rsidR="00372168" w:rsidRPr="005F2BF1" w:rsidRDefault="00372168" w:rsidP="002645AB">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b/>
          <w:sz w:val="24"/>
          <w:szCs w:val="24"/>
          <w:lang w:val="ro-RO"/>
        </w:rPr>
        <w:t>b</w:t>
      </w:r>
      <w:r w:rsidR="007E0723" w:rsidRPr="005F2BF1">
        <w:rPr>
          <w:rFonts w:ascii="Arial" w:hAnsi="Arial" w:cs="Arial"/>
          <w:b/>
          <w:sz w:val="24"/>
          <w:szCs w:val="24"/>
          <w:lang w:val="ro-RO"/>
        </w:rPr>
        <w:t>) bogăția</w:t>
      </w:r>
      <w:r w:rsidRPr="005F2BF1">
        <w:rPr>
          <w:rFonts w:ascii="Arial" w:hAnsi="Arial" w:cs="Arial"/>
          <w:b/>
          <w:sz w:val="24"/>
          <w:szCs w:val="24"/>
          <w:lang w:val="ro-RO"/>
        </w:rPr>
        <w:t>, disponibilitatea, calitatea și capacitatea de regenerare relative ale resurselor naturale</w:t>
      </w:r>
      <w:r w:rsidRPr="005F2BF1">
        <w:rPr>
          <w:rFonts w:ascii="Arial" w:hAnsi="Arial" w:cs="Arial"/>
          <w:sz w:val="24"/>
          <w:szCs w:val="24"/>
          <w:lang w:val="ro-RO"/>
        </w:rPr>
        <w:t>(inclusiv solul, terenurile, apa și biodiversitatea) din zonă și din subteranul acestuia: nu este cazul.</w:t>
      </w:r>
    </w:p>
    <w:p w:rsidR="00C51131" w:rsidRPr="005F2BF1" w:rsidRDefault="00C51131" w:rsidP="00C51131">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b/>
          <w:sz w:val="24"/>
          <w:szCs w:val="24"/>
          <w:lang w:val="ro-RO"/>
        </w:rPr>
        <w:t>c) capacitatea de absorbţie a mediului natural</w:t>
      </w:r>
      <w:r w:rsidRPr="005F2BF1">
        <w:rPr>
          <w:rFonts w:ascii="Arial" w:hAnsi="Arial" w:cs="Arial"/>
          <w:sz w:val="24"/>
          <w:szCs w:val="24"/>
          <w:lang w:val="ro-RO"/>
        </w:rPr>
        <w:t>, acordându-se atenție specială următoarelor zone:</w:t>
      </w:r>
    </w:p>
    <w:p w:rsidR="00990C6C" w:rsidRPr="005F2BF1" w:rsidRDefault="00990C6C" w:rsidP="00C51131">
      <w:pPr>
        <w:autoSpaceDE w:val="0"/>
        <w:autoSpaceDN w:val="0"/>
        <w:adjustRightInd w:val="0"/>
        <w:spacing w:after="0" w:line="240" w:lineRule="auto"/>
        <w:jc w:val="both"/>
        <w:rPr>
          <w:rFonts w:ascii="Arial" w:hAnsi="Arial" w:cs="Arial"/>
          <w:sz w:val="24"/>
          <w:szCs w:val="24"/>
          <w:lang w:val="ro-RO"/>
        </w:rPr>
      </w:pPr>
    </w:p>
    <w:p w:rsidR="00C51131" w:rsidRPr="005F2BF1" w:rsidRDefault="007E0723" w:rsidP="007E0723">
      <w:pPr>
        <w:widowControl w:val="0"/>
        <w:adjustRightInd w:val="0"/>
        <w:spacing w:after="0" w:line="240" w:lineRule="auto"/>
        <w:ind w:firstLine="360"/>
        <w:jc w:val="both"/>
        <w:textAlignment w:val="baseline"/>
        <w:rPr>
          <w:rFonts w:ascii="Arial" w:eastAsia="Times New Roman" w:hAnsi="Arial" w:cs="Arial"/>
          <w:sz w:val="24"/>
          <w:szCs w:val="24"/>
          <w:lang w:val="ro-RO"/>
        </w:rPr>
      </w:pPr>
      <w:r w:rsidRPr="005F2BF1">
        <w:rPr>
          <w:rFonts w:ascii="Arial" w:hAnsi="Arial" w:cs="Arial"/>
          <w:sz w:val="24"/>
          <w:szCs w:val="24"/>
          <w:lang w:val="ro-RO"/>
        </w:rPr>
        <w:t xml:space="preserve">   </w:t>
      </w:r>
      <w:r w:rsidR="00C51131" w:rsidRPr="005F2BF1">
        <w:rPr>
          <w:rFonts w:ascii="Arial" w:hAnsi="Arial" w:cs="Arial"/>
          <w:sz w:val="24"/>
          <w:szCs w:val="24"/>
          <w:lang w:val="ro-RO"/>
        </w:rPr>
        <w:t xml:space="preserve">i) zonele umede, zone riverane, guri ale râurilor: </w:t>
      </w:r>
      <w:r w:rsidR="008D5C5E" w:rsidRPr="005F2BF1">
        <w:rPr>
          <w:rFonts w:ascii="Arial" w:eastAsia="Times New Roman" w:hAnsi="Arial" w:cs="Arial"/>
          <w:i/>
          <w:sz w:val="24"/>
          <w:szCs w:val="24"/>
          <w:lang w:val="ro-RO"/>
        </w:rPr>
        <w:t>nu este cazul.</w:t>
      </w:r>
    </w:p>
    <w:p w:rsidR="00C51131" w:rsidRPr="005F2BF1" w:rsidRDefault="00C51131" w:rsidP="00C51131">
      <w:pPr>
        <w:autoSpaceDE w:val="0"/>
        <w:autoSpaceDN w:val="0"/>
        <w:adjustRightInd w:val="0"/>
        <w:spacing w:after="0" w:line="240" w:lineRule="auto"/>
        <w:ind w:left="360"/>
        <w:jc w:val="both"/>
        <w:rPr>
          <w:rFonts w:ascii="Arial" w:hAnsi="Arial" w:cs="Arial"/>
          <w:sz w:val="24"/>
          <w:szCs w:val="24"/>
          <w:lang w:val="ro-RO"/>
        </w:rPr>
      </w:pPr>
      <w:r w:rsidRPr="005F2BF1">
        <w:rPr>
          <w:rFonts w:ascii="Arial" w:hAnsi="Arial" w:cs="Arial"/>
          <w:sz w:val="24"/>
          <w:szCs w:val="24"/>
          <w:lang w:val="ro-RO"/>
        </w:rPr>
        <w:t xml:space="preserve">   ii) zonele costiere și mediul marin: </w:t>
      </w:r>
      <w:r w:rsidRPr="005F2BF1">
        <w:rPr>
          <w:rFonts w:ascii="Arial" w:hAnsi="Arial" w:cs="Arial"/>
          <w:i/>
          <w:sz w:val="24"/>
          <w:szCs w:val="24"/>
          <w:lang w:val="ro-RO"/>
        </w:rPr>
        <w:t>nu este cazul.</w:t>
      </w:r>
    </w:p>
    <w:p w:rsidR="00C51131" w:rsidRPr="005F2BF1" w:rsidRDefault="00C51131" w:rsidP="00C51131">
      <w:pPr>
        <w:autoSpaceDE w:val="0"/>
        <w:autoSpaceDN w:val="0"/>
        <w:adjustRightInd w:val="0"/>
        <w:spacing w:after="0" w:line="240" w:lineRule="auto"/>
        <w:ind w:left="360"/>
        <w:jc w:val="both"/>
        <w:rPr>
          <w:rFonts w:ascii="Arial" w:hAnsi="Arial" w:cs="Arial"/>
          <w:sz w:val="24"/>
          <w:szCs w:val="24"/>
          <w:lang w:val="ro-RO"/>
        </w:rPr>
      </w:pPr>
      <w:r w:rsidRPr="005F2BF1">
        <w:rPr>
          <w:rFonts w:ascii="Arial" w:hAnsi="Arial" w:cs="Arial"/>
          <w:sz w:val="24"/>
          <w:szCs w:val="24"/>
          <w:lang w:val="ro-RO"/>
        </w:rPr>
        <w:t xml:space="preserve">  </w:t>
      </w:r>
      <w:proofErr w:type="spellStart"/>
      <w:r w:rsidRPr="005F2BF1">
        <w:rPr>
          <w:rFonts w:ascii="Arial" w:hAnsi="Arial" w:cs="Arial"/>
          <w:sz w:val="24"/>
          <w:szCs w:val="24"/>
          <w:lang w:val="ro-RO"/>
        </w:rPr>
        <w:t>iii</w:t>
      </w:r>
      <w:proofErr w:type="spellEnd"/>
      <w:r w:rsidRPr="005F2BF1">
        <w:rPr>
          <w:rFonts w:ascii="Arial" w:hAnsi="Arial" w:cs="Arial"/>
          <w:sz w:val="24"/>
          <w:szCs w:val="24"/>
          <w:lang w:val="ro-RO"/>
        </w:rPr>
        <w:t xml:space="preserve">) zonele montane şi forestiere: </w:t>
      </w:r>
      <w:r w:rsidRPr="005F2BF1">
        <w:rPr>
          <w:rFonts w:ascii="Arial" w:hAnsi="Arial" w:cs="Arial"/>
          <w:i/>
          <w:sz w:val="24"/>
          <w:szCs w:val="24"/>
          <w:lang w:val="ro-RO"/>
        </w:rPr>
        <w:t>nu este cazul.</w:t>
      </w:r>
    </w:p>
    <w:p w:rsidR="00C51131" w:rsidRPr="005F2BF1" w:rsidRDefault="00C51131" w:rsidP="00C51131">
      <w:pPr>
        <w:autoSpaceDE w:val="0"/>
        <w:autoSpaceDN w:val="0"/>
        <w:adjustRightInd w:val="0"/>
        <w:spacing w:after="18" w:line="240" w:lineRule="auto"/>
        <w:ind w:left="360"/>
        <w:rPr>
          <w:rFonts w:ascii="Arial" w:hAnsi="Arial" w:cs="Arial"/>
          <w:color w:val="000000"/>
          <w:sz w:val="24"/>
          <w:szCs w:val="24"/>
          <w:lang w:val="ro-RO" w:eastAsia="ro-RO"/>
        </w:rPr>
      </w:pPr>
      <w:r w:rsidRPr="005F2BF1">
        <w:rPr>
          <w:rFonts w:ascii="Arial" w:hAnsi="Arial" w:cs="Arial"/>
          <w:color w:val="000000"/>
          <w:sz w:val="24"/>
          <w:szCs w:val="24"/>
          <w:lang w:val="ro-RO" w:eastAsia="ro-RO"/>
        </w:rPr>
        <w:t xml:space="preserve">  </w:t>
      </w:r>
      <w:proofErr w:type="spellStart"/>
      <w:r w:rsidRPr="005F2BF1">
        <w:rPr>
          <w:rFonts w:ascii="Arial" w:hAnsi="Arial" w:cs="Arial"/>
          <w:color w:val="000000"/>
          <w:sz w:val="24"/>
          <w:szCs w:val="24"/>
          <w:lang w:val="ro-RO" w:eastAsia="ro-RO"/>
        </w:rPr>
        <w:t>iv</w:t>
      </w:r>
      <w:proofErr w:type="spellEnd"/>
      <w:r w:rsidRPr="005F2BF1">
        <w:rPr>
          <w:rFonts w:ascii="Arial" w:hAnsi="Arial" w:cs="Arial"/>
          <w:color w:val="000000"/>
          <w:sz w:val="24"/>
          <w:szCs w:val="24"/>
          <w:lang w:val="ro-RO" w:eastAsia="ro-RO"/>
        </w:rPr>
        <w:t xml:space="preserve">) rezervaţii şi parcuri naturale: </w:t>
      </w:r>
      <w:r w:rsidRPr="005F2BF1">
        <w:rPr>
          <w:rFonts w:ascii="Arial" w:hAnsi="Arial" w:cs="Arial"/>
          <w:i/>
          <w:color w:val="000000"/>
          <w:sz w:val="24"/>
          <w:szCs w:val="24"/>
          <w:lang w:val="ro-RO" w:eastAsia="ro-RO"/>
        </w:rPr>
        <w:t>nu este cazul.</w:t>
      </w:r>
      <w:r w:rsidRPr="005F2BF1">
        <w:rPr>
          <w:rFonts w:ascii="Arial" w:hAnsi="Arial" w:cs="Arial"/>
          <w:color w:val="000000"/>
          <w:sz w:val="24"/>
          <w:szCs w:val="24"/>
          <w:lang w:val="ro-RO" w:eastAsia="ro-RO"/>
        </w:rPr>
        <w:t xml:space="preserve"> </w:t>
      </w:r>
    </w:p>
    <w:p w:rsidR="00C51131" w:rsidRPr="005F2BF1" w:rsidRDefault="00C51131" w:rsidP="003B1A81">
      <w:pPr>
        <w:autoSpaceDE w:val="0"/>
        <w:autoSpaceDN w:val="0"/>
        <w:adjustRightInd w:val="0"/>
        <w:spacing w:after="0" w:line="240" w:lineRule="auto"/>
        <w:ind w:left="720"/>
        <w:jc w:val="both"/>
        <w:rPr>
          <w:rFonts w:ascii="Arial" w:hAnsi="Arial" w:cs="Arial"/>
          <w:color w:val="000000"/>
          <w:sz w:val="24"/>
          <w:szCs w:val="24"/>
          <w:lang w:val="ro-RO" w:eastAsia="ro-RO"/>
        </w:rPr>
      </w:pPr>
      <w:r w:rsidRPr="005F2BF1">
        <w:rPr>
          <w:rFonts w:ascii="Arial" w:hAnsi="Arial" w:cs="Arial"/>
          <w:color w:val="000000"/>
          <w:sz w:val="24"/>
          <w:szCs w:val="24"/>
          <w:lang w:val="ro-RO" w:eastAsia="ro-RO"/>
        </w:rPr>
        <w:t xml:space="preserve">  v) zone clasificat</w:t>
      </w:r>
      <w:r w:rsidR="0034219D" w:rsidRPr="005F2BF1">
        <w:rPr>
          <w:rFonts w:ascii="Arial" w:hAnsi="Arial" w:cs="Arial"/>
          <w:color w:val="000000"/>
          <w:sz w:val="24"/>
          <w:szCs w:val="24"/>
          <w:lang w:val="ro-RO" w:eastAsia="ro-RO"/>
        </w:rPr>
        <w:t>e sau protejate conform legislaț</w:t>
      </w:r>
      <w:r w:rsidRPr="005F2BF1">
        <w:rPr>
          <w:rFonts w:ascii="Arial" w:hAnsi="Arial" w:cs="Arial"/>
          <w:color w:val="000000"/>
          <w:sz w:val="24"/>
          <w:szCs w:val="24"/>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007C0973" w:rsidRPr="005F2BF1">
        <w:rPr>
          <w:rFonts w:ascii="Arial" w:hAnsi="Arial" w:cs="Arial"/>
          <w:b/>
          <w:color w:val="000000"/>
          <w:sz w:val="24"/>
          <w:szCs w:val="24"/>
          <w:lang w:val="ro-RO" w:eastAsia="ro-RO"/>
        </w:rPr>
        <w:t>Amplasamentul proiectului</w:t>
      </w:r>
      <w:r w:rsidR="008B5B4C" w:rsidRPr="005F2BF1">
        <w:rPr>
          <w:rFonts w:ascii="Arial" w:hAnsi="Arial" w:cs="Arial"/>
          <w:b/>
          <w:color w:val="000000"/>
          <w:sz w:val="24"/>
          <w:szCs w:val="24"/>
          <w:lang w:val="ro-RO" w:eastAsia="ro-RO"/>
        </w:rPr>
        <w:t xml:space="preserve"> se află în situl de importanță comu</w:t>
      </w:r>
      <w:r w:rsidR="003B1A81" w:rsidRPr="005F2BF1">
        <w:rPr>
          <w:rFonts w:ascii="Arial" w:hAnsi="Arial" w:cs="Arial"/>
          <w:b/>
          <w:color w:val="000000"/>
          <w:sz w:val="24"/>
          <w:szCs w:val="24"/>
          <w:lang w:val="ro-RO" w:eastAsia="ro-RO"/>
        </w:rPr>
        <w:t>nitară ROSCI0357 Porumbeni și RO</w:t>
      </w:r>
      <w:r w:rsidR="001C7ACF" w:rsidRPr="005F2BF1">
        <w:rPr>
          <w:rFonts w:ascii="Arial" w:hAnsi="Arial" w:cs="Arial"/>
          <w:b/>
          <w:color w:val="000000"/>
          <w:sz w:val="24"/>
          <w:szCs w:val="24"/>
          <w:lang w:val="ro-RO" w:eastAsia="ro-RO"/>
        </w:rPr>
        <w:t>SCI0383 Râul Târnava Mare între</w:t>
      </w:r>
      <w:r w:rsidR="003B1A81" w:rsidRPr="005F2BF1">
        <w:rPr>
          <w:rFonts w:ascii="Arial" w:hAnsi="Arial" w:cs="Arial"/>
          <w:b/>
          <w:color w:val="000000"/>
          <w:sz w:val="24"/>
          <w:szCs w:val="24"/>
          <w:lang w:val="ro-RO" w:eastAsia="ro-RO"/>
        </w:rPr>
        <w:t xml:space="preserve"> Odorheiu Secuiesc și Vânători.</w:t>
      </w:r>
    </w:p>
    <w:p w:rsidR="00C51131" w:rsidRPr="005F2BF1" w:rsidRDefault="00C51131" w:rsidP="00C51131">
      <w:pPr>
        <w:autoSpaceDE w:val="0"/>
        <w:autoSpaceDN w:val="0"/>
        <w:adjustRightInd w:val="0"/>
        <w:spacing w:after="0" w:line="240" w:lineRule="auto"/>
        <w:ind w:left="360"/>
        <w:jc w:val="both"/>
        <w:rPr>
          <w:rFonts w:ascii="Arial" w:hAnsi="Arial" w:cs="Arial"/>
          <w:sz w:val="24"/>
          <w:szCs w:val="24"/>
          <w:lang w:val="ro-RO"/>
        </w:rPr>
      </w:pPr>
      <w:r w:rsidRPr="005F2BF1">
        <w:rPr>
          <w:rFonts w:ascii="Arial" w:hAnsi="Arial" w:cs="Arial"/>
          <w:sz w:val="24"/>
          <w:szCs w:val="24"/>
          <w:lang w:val="ro-RO"/>
        </w:rPr>
        <w:t xml:space="preserve">  vi) zonele în care au existat deja cazuri de nerespectare a standardelor de calitate a mediului prevăzute în dreptul Uniunii și relevante pentru proiect sau în care se consideră că există astfel de cazuri: </w:t>
      </w:r>
      <w:r w:rsidRPr="005F2BF1">
        <w:rPr>
          <w:rFonts w:ascii="Arial" w:hAnsi="Arial" w:cs="Arial"/>
          <w:i/>
          <w:sz w:val="24"/>
          <w:szCs w:val="24"/>
          <w:lang w:val="ro-RO"/>
        </w:rPr>
        <w:t>nu este cazul.</w:t>
      </w:r>
      <w:r w:rsidRPr="005F2BF1">
        <w:rPr>
          <w:rFonts w:ascii="Arial" w:hAnsi="Arial" w:cs="Arial"/>
          <w:sz w:val="24"/>
          <w:szCs w:val="24"/>
          <w:lang w:val="ro-RO"/>
        </w:rPr>
        <w:t xml:space="preserve"> </w:t>
      </w:r>
    </w:p>
    <w:p w:rsidR="00C51131" w:rsidRPr="005F2BF1" w:rsidRDefault="00C51131" w:rsidP="00C51131">
      <w:pPr>
        <w:autoSpaceDE w:val="0"/>
        <w:autoSpaceDN w:val="0"/>
        <w:adjustRightInd w:val="0"/>
        <w:spacing w:after="0" w:line="240" w:lineRule="auto"/>
        <w:ind w:left="360"/>
        <w:jc w:val="both"/>
        <w:rPr>
          <w:rFonts w:ascii="Arial" w:hAnsi="Arial" w:cs="Arial"/>
          <w:i/>
          <w:sz w:val="24"/>
          <w:szCs w:val="24"/>
          <w:lang w:val="ro-RO"/>
        </w:rPr>
      </w:pPr>
      <w:r w:rsidRPr="005F2BF1">
        <w:rPr>
          <w:rFonts w:ascii="Arial" w:hAnsi="Arial" w:cs="Arial"/>
          <w:sz w:val="24"/>
          <w:szCs w:val="24"/>
          <w:lang w:val="ro-RO"/>
        </w:rPr>
        <w:t xml:space="preserve">  vii) zonele cu o densitate mare a populației: </w:t>
      </w:r>
      <w:r w:rsidRPr="005F2BF1">
        <w:rPr>
          <w:rFonts w:ascii="Arial" w:hAnsi="Arial" w:cs="Arial"/>
          <w:i/>
          <w:sz w:val="24"/>
          <w:szCs w:val="24"/>
          <w:lang w:val="ro-RO"/>
        </w:rPr>
        <w:t>nu este cazul.</w:t>
      </w:r>
    </w:p>
    <w:p w:rsidR="00C51131" w:rsidRPr="005F2BF1" w:rsidRDefault="00C51131" w:rsidP="00C51131">
      <w:pPr>
        <w:autoSpaceDE w:val="0"/>
        <w:autoSpaceDN w:val="0"/>
        <w:adjustRightInd w:val="0"/>
        <w:spacing w:after="0" w:line="240" w:lineRule="auto"/>
        <w:jc w:val="both"/>
        <w:rPr>
          <w:rFonts w:ascii="Arial" w:hAnsi="Arial" w:cs="Arial"/>
          <w:i/>
          <w:sz w:val="24"/>
          <w:szCs w:val="24"/>
          <w:lang w:val="ro-RO"/>
        </w:rPr>
      </w:pPr>
      <w:r w:rsidRPr="005F2BF1">
        <w:rPr>
          <w:rFonts w:ascii="Arial" w:hAnsi="Arial" w:cs="Arial"/>
          <w:sz w:val="24"/>
          <w:szCs w:val="24"/>
          <w:lang w:val="ro-RO"/>
        </w:rPr>
        <w:t xml:space="preserve">      viii) peisaje și situri importante din punct de vedere istoric, cultural sau arheologic: </w:t>
      </w:r>
      <w:r w:rsidRPr="005F2BF1">
        <w:rPr>
          <w:rFonts w:ascii="Arial" w:hAnsi="Arial" w:cs="Arial"/>
          <w:i/>
          <w:sz w:val="24"/>
          <w:szCs w:val="24"/>
          <w:lang w:val="ro-RO"/>
        </w:rPr>
        <w:t>nu este cazul.</w:t>
      </w:r>
    </w:p>
    <w:p w:rsidR="00C51131" w:rsidRPr="005F2BF1" w:rsidRDefault="00C51131" w:rsidP="00C51131">
      <w:pPr>
        <w:autoSpaceDE w:val="0"/>
        <w:autoSpaceDN w:val="0"/>
        <w:adjustRightInd w:val="0"/>
        <w:spacing w:before="120" w:after="0" w:line="240" w:lineRule="auto"/>
        <w:jc w:val="both"/>
        <w:rPr>
          <w:rFonts w:ascii="Arial" w:hAnsi="Arial" w:cs="Arial"/>
          <w:b/>
          <w:sz w:val="24"/>
          <w:szCs w:val="24"/>
          <w:lang w:val="ro-RO"/>
        </w:rPr>
      </w:pPr>
      <w:r w:rsidRPr="005F2BF1">
        <w:rPr>
          <w:rFonts w:ascii="Arial" w:hAnsi="Arial" w:cs="Arial"/>
          <w:b/>
          <w:sz w:val="24"/>
          <w:szCs w:val="24"/>
          <w:lang w:val="ro-RO"/>
        </w:rPr>
        <w:t xml:space="preserve">3. Tipurile și caracteristicile impactului potenţial </w:t>
      </w:r>
    </w:p>
    <w:p w:rsidR="00C51131" w:rsidRPr="005F2BF1" w:rsidRDefault="00C51131" w:rsidP="00C51131">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Efectele semnificative pe care le poate avea proiectul asupra mediului sunt analizate în raport cu criteriile st</w:t>
      </w:r>
      <w:r w:rsidR="004C64FE" w:rsidRPr="005F2BF1">
        <w:rPr>
          <w:rFonts w:ascii="Arial" w:hAnsi="Arial" w:cs="Arial"/>
          <w:sz w:val="24"/>
          <w:szCs w:val="24"/>
          <w:lang w:val="ro-RO"/>
        </w:rPr>
        <w:t xml:space="preserve">abilite la punctele 1 și 2 din </w:t>
      </w:r>
      <w:r w:rsidRPr="005F2BF1">
        <w:rPr>
          <w:rFonts w:ascii="Arial" w:hAnsi="Arial" w:cs="Arial"/>
          <w:sz w:val="24"/>
          <w:szCs w:val="24"/>
          <w:lang w:val="ro-RO"/>
        </w:rPr>
        <w:t>Anexa III al Directivei 2014/52/UE, având în vedere impactul proiectului asupra factorilor prevăzuți la articolul 3 alineatul (1) din Directivă și ținând seama de:</w:t>
      </w:r>
    </w:p>
    <w:p w:rsidR="00C51131" w:rsidRPr="005F2BF1" w:rsidRDefault="00C51131" w:rsidP="00C51131">
      <w:pPr>
        <w:pStyle w:val="BodyText"/>
        <w:ind w:right="-54"/>
        <w:rPr>
          <w:rFonts w:cs="Arial"/>
          <w:lang w:val="ro-RO"/>
        </w:rPr>
      </w:pPr>
      <w:r w:rsidRPr="005F2BF1">
        <w:rPr>
          <w:rFonts w:cs="Arial"/>
          <w:lang w:val="ro-RO"/>
        </w:rPr>
        <w:t xml:space="preserve">  a) importanța și extinderea spațială a impactului (de exemplu, zona geografică și dimensiunea populației care poate fi afectată): </w:t>
      </w:r>
    </w:p>
    <w:p w:rsidR="00C51131" w:rsidRPr="005F2BF1" w:rsidRDefault="00C51131" w:rsidP="00C51131">
      <w:pPr>
        <w:pStyle w:val="BodyText"/>
        <w:ind w:right="-54"/>
        <w:rPr>
          <w:rFonts w:cs="Arial"/>
          <w:lang w:val="ro-RO"/>
        </w:rPr>
      </w:pPr>
      <w:r w:rsidRPr="005F2BF1">
        <w:rPr>
          <w:rFonts w:cs="Arial"/>
          <w:i/>
          <w:lang w:val="ro-RO"/>
        </w:rPr>
        <w:t xml:space="preserve">- </w:t>
      </w:r>
      <w:r w:rsidRPr="005F2BF1">
        <w:rPr>
          <w:rFonts w:cs="Arial"/>
          <w:lang w:val="ro-RO"/>
        </w:rPr>
        <w:t xml:space="preserve">aria geografică: redusă,  </w:t>
      </w:r>
      <w:r w:rsidR="00EE763B" w:rsidRPr="005F2BF1">
        <w:rPr>
          <w:rFonts w:cs="Arial"/>
          <w:lang w:val="ro-RO"/>
        </w:rPr>
        <w:t>o mică parte a</w:t>
      </w:r>
      <w:r w:rsidRPr="005F2BF1">
        <w:rPr>
          <w:rFonts w:cs="Arial"/>
          <w:lang w:val="ro-RO"/>
        </w:rPr>
        <w:t xml:space="preserve"> </w:t>
      </w:r>
      <w:r w:rsidR="003B1A81" w:rsidRPr="005F2BF1">
        <w:rPr>
          <w:rFonts w:cs="Arial"/>
          <w:lang w:val="ro-RO"/>
        </w:rPr>
        <w:t>intravilanului comuna Porumbeni</w:t>
      </w:r>
      <w:r w:rsidRPr="005F2BF1">
        <w:rPr>
          <w:rFonts w:cs="Arial"/>
          <w:lang w:val="ro-RO"/>
        </w:rPr>
        <w:t>, jud. Harghita</w:t>
      </w:r>
    </w:p>
    <w:p w:rsidR="00C51131" w:rsidRPr="005F2BF1" w:rsidRDefault="00C51131" w:rsidP="00C51131">
      <w:pPr>
        <w:pStyle w:val="BodyText"/>
        <w:ind w:right="-54"/>
        <w:rPr>
          <w:rFonts w:cs="Arial"/>
          <w:lang w:val="ro-RO"/>
        </w:rPr>
      </w:pPr>
      <w:r w:rsidRPr="005F2BF1">
        <w:rPr>
          <w:rFonts w:cs="Arial"/>
          <w:lang w:val="ro-RO"/>
        </w:rPr>
        <w:t>- numărul persoanelor afectate: prin realizarea proiectului nu vor fi persoane afectate negativ.</w:t>
      </w:r>
    </w:p>
    <w:p w:rsidR="00C51131" w:rsidRPr="005F2BF1" w:rsidRDefault="00C51131" w:rsidP="00C51131">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  b) natura impactului: impact pozitiv minor.</w:t>
      </w:r>
    </w:p>
    <w:p w:rsidR="00C51131" w:rsidRPr="005F2BF1" w:rsidRDefault="00C51131" w:rsidP="00C51131">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  c) natura </w:t>
      </w:r>
      <w:proofErr w:type="spellStart"/>
      <w:r w:rsidRPr="005F2BF1">
        <w:rPr>
          <w:rFonts w:ascii="Arial" w:hAnsi="Arial" w:cs="Arial"/>
          <w:sz w:val="24"/>
          <w:szCs w:val="24"/>
          <w:lang w:val="ro-RO"/>
        </w:rPr>
        <w:t>transfrontieră</w:t>
      </w:r>
      <w:proofErr w:type="spellEnd"/>
      <w:r w:rsidRPr="005F2BF1">
        <w:rPr>
          <w:rFonts w:ascii="Arial" w:hAnsi="Arial" w:cs="Arial"/>
          <w:sz w:val="24"/>
          <w:szCs w:val="24"/>
          <w:lang w:val="ro-RO"/>
        </w:rPr>
        <w:t xml:space="preserve"> a impactului: nu este cazul</w:t>
      </w:r>
      <w:r w:rsidRPr="005F2BF1">
        <w:rPr>
          <w:rFonts w:ascii="Arial" w:hAnsi="Arial" w:cs="Arial"/>
          <w:i/>
          <w:sz w:val="24"/>
          <w:szCs w:val="24"/>
          <w:lang w:val="ro-RO"/>
        </w:rPr>
        <w:t>.</w:t>
      </w:r>
    </w:p>
    <w:p w:rsidR="00C51131" w:rsidRPr="005F2BF1" w:rsidRDefault="00C51131" w:rsidP="00C51131">
      <w:pPr>
        <w:pStyle w:val="BodyText"/>
        <w:ind w:right="-54"/>
        <w:rPr>
          <w:rFonts w:cs="Arial"/>
          <w:lang w:val="ro-RO"/>
        </w:rPr>
      </w:pPr>
      <w:r w:rsidRPr="005F2BF1">
        <w:rPr>
          <w:rFonts w:cs="Arial"/>
          <w:lang w:val="ro-RO"/>
        </w:rPr>
        <w:t xml:space="preserve">  d) intensitatea și complexitatea impactului:</w:t>
      </w:r>
      <w:r w:rsidRPr="005F2BF1">
        <w:rPr>
          <w:rFonts w:cs="Arial"/>
          <w:i/>
          <w:lang w:val="ro-RO"/>
        </w:rPr>
        <w:t xml:space="preserve"> -</w:t>
      </w:r>
      <w:r w:rsidR="00542C8D" w:rsidRPr="005F2BF1">
        <w:rPr>
          <w:rFonts w:cs="Arial"/>
          <w:i/>
          <w:lang w:val="ro-RO"/>
        </w:rPr>
        <w:t xml:space="preserve"> </w:t>
      </w:r>
      <w:r w:rsidRPr="005F2BF1">
        <w:rPr>
          <w:rFonts w:cs="Arial"/>
          <w:lang w:val="ro-RO"/>
        </w:rPr>
        <w:t>în perioada realizării proiectului: vor rezulta deşeuri, care vor fi gestionate conform pct. 1.d.</w:t>
      </w:r>
    </w:p>
    <w:p w:rsidR="00C51131" w:rsidRPr="005F2BF1" w:rsidRDefault="00C51131" w:rsidP="00C51131">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  e) probabilitatea impactului</w:t>
      </w:r>
      <w:r w:rsidRPr="005F2BF1">
        <w:rPr>
          <w:rFonts w:ascii="Arial" w:hAnsi="Arial" w:cs="Arial"/>
          <w:i/>
          <w:sz w:val="24"/>
          <w:szCs w:val="24"/>
          <w:lang w:val="ro-RO"/>
        </w:rPr>
        <w:t xml:space="preserve">: </w:t>
      </w:r>
      <w:r w:rsidRPr="005F2BF1">
        <w:rPr>
          <w:rFonts w:ascii="Arial" w:hAnsi="Arial" w:cs="Arial"/>
          <w:sz w:val="24"/>
          <w:szCs w:val="24"/>
          <w:lang w:val="ro-RO"/>
        </w:rPr>
        <w:t>mică.</w:t>
      </w:r>
    </w:p>
    <w:p w:rsidR="00502073" w:rsidRPr="005F2BF1" w:rsidRDefault="00C51131" w:rsidP="00C51131">
      <w:pPr>
        <w:pStyle w:val="BodyText"/>
        <w:ind w:right="-54"/>
        <w:rPr>
          <w:rFonts w:cs="Arial"/>
          <w:b/>
          <w:lang w:val="ro-RO"/>
        </w:rPr>
      </w:pPr>
      <w:r w:rsidRPr="005F2BF1">
        <w:rPr>
          <w:rFonts w:cs="Arial"/>
          <w:lang w:val="ro-RO"/>
        </w:rPr>
        <w:t xml:space="preserve">  f) debutul, durata, frecvența și reversibilitatea preconizate ale impactului: Impact de scurtă durată, numai în timpul executării lucrărilor de execuţie. Nu rezultă impact remanent.</w:t>
      </w:r>
      <w:r w:rsidRPr="005F2BF1">
        <w:rPr>
          <w:rFonts w:cs="Arial"/>
          <w:b/>
          <w:lang w:val="ro-RO"/>
        </w:rPr>
        <w:t xml:space="preserve">  </w:t>
      </w:r>
    </w:p>
    <w:p w:rsidR="008C68DE" w:rsidRPr="005F2BF1" w:rsidRDefault="00502073" w:rsidP="00EA4C15">
      <w:pPr>
        <w:pStyle w:val="BodyText"/>
        <w:ind w:right="-54"/>
        <w:rPr>
          <w:rFonts w:cs="Arial"/>
          <w:lang w:val="ro-RO"/>
        </w:rPr>
      </w:pPr>
      <w:r w:rsidRPr="005F2BF1">
        <w:rPr>
          <w:rFonts w:cs="Arial"/>
          <w:lang w:val="ro-RO"/>
        </w:rPr>
        <w:t xml:space="preserve">   g)cumularea impactului cu impactul alt</w:t>
      </w:r>
      <w:r w:rsidR="00F07C18" w:rsidRPr="005F2BF1">
        <w:rPr>
          <w:rFonts w:cs="Arial"/>
          <w:lang w:val="ro-RO"/>
        </w:rPr>
        <w:t xml:space="preserve">or proiecte existente </w:t>
      </w:r>
      <w:r w:rsidRPr="005F2BF1">
        <w:rPr>
          <w:rFonts w:cs="Arial"/>
          <w:lang w:val="ro-RO"/>
        </w:rPr>
        <w:t>și/sau aprobate;</w:t>
      </w:r>
      <w:r w:rsidR="00C51131" w:rsidRPr="005F2BF1">
        <w:rPr>
          <w:rFonts w:cs="Arial"/>
          <w:lang w:val="ro-RO"/>
        </w:rPr>
        <w:t xml:space="preserve"> </w:t>
      </w:r>
      <w:r w:rsidR="00524D74" w:rsidRPr="005F2BF1">
        <w:rPr>
          <w:rFonts w:cs="Arial"/>
          <w:lang w:val="ro-RO"/>
        </w:rPr>
        <w:t>Nu este cazul.</w:t>
      </w:r>
    </w:p>
    <w:p w:rsidR="00EE763B" w:rsidRPr="005F2BF1" w:rsidRDefault="00EE763B" w:rsidP="008C68DE">
      <w:pPr>
        <w:autoSpaceDE w:val="0"/>
        <w:autoSpaceDN w:val="0"/>
        <w:adjustRightInd w:val="0"/>
        <w:spacing w:after="0" w:line="240" w:lineRule="auto"/>
        <w:rPr>
          <w:rFonts w:ascii="Arial" w:hAnsi="Arial" w:cs="Arial"/>
          <w:b/>
          <w:sz w:val="24"/>
          <w:szCs w:val="24"/>
          <w:lang w:val="ro-RO"/>
        </w:rPr>
      </w:pPr>
    </w:p>
    <w:p w:rsidR="008C68DE" w:rsidRPr="005F2BF1" w:rsidRDefault="00EE763B" w:rsidP="008C68DE">
      <w:pPr>
        <w:autoSpaceDE w:val="0"/>
        <w:autoSpaceDN w:val="0"/>
        <w:adjustRightInd w:val="0"/>
        <w:spacing w:after="0" w:line="240" w:lineRule="auto"/>
        <w:rPr>
          <w:rFonts w:ascii="Arial" w:hAnsi="Arial" w:cs="Arial"/>
          <w:b/>
          <w:sz w:val="24"/>
          <w:szCs w:val="24"/>
          <w:lang w:val="ro-RO"/>
        </w:rPr>
      </w:pPr>
      <w:r w:rsidRPr="005F2BF1">
        <w:rPr>
          <w:rFonts w:ascii="Arial" w:hAnsi="Arial" w:cs="Arial"/>
          <w:b/>
          <w:sz w:val="24"/>
          <w:szCs w:val="24"/>
          <w:lang w:val="ro-RO"/>
        </w:rPr>
        <w:lastRenderedPageBreak/>
        <w:t>….</w:t>
      </w:r>
      <w:r w:rsidR="0034219D" w:rsidRPr="005F2BF1">
        <w:rPr>
          <w:rFonts w:ascii="Arial" w:hAnsi="Arial" w:cs="Arial"/>
          <w:b/>
          <w:sz w:val="24"/>
          <w:szCs w:val="24"/>
          <w:lang w:val="ro-RO"/>
        </w:rPr>
        <w:t>II. Motivele care au stat la baza luării deciziei etapei de încadrare în procedura de evaluare</w:t>
      </w:r>
      <w:r w:rsidR="008C68DE" w:rsidRPr="005F2BF1">
        <w:rPr>
          <w:rFonts w:ascii="Arial" w:hAnsi="Arial" w:cs="Arial"/>
          <w:b/>
          <w:sz w:val="24"/>
          <w:szCs w:val="24"/>
          <w:lang w:val="ro-RO"/>
        </w:rPr>
        <w:t xml:space="preserve"> adecvate sunt următoarele:</w:t>
      </w:r>
    </w:p>
    <w:p w:rsidR="005F2BF1" w:rsidRPr="005F2BF1" w:rsidRDefault="005F2BF1" w:rsidP="005F2BF1">
      <w:pPr>
        <w:numPr>
          <w:ilvl w:val="0"/>
          <w:numId w:val="13"/>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O parte din amplasamentul proiectului (conducte și stațiile de pompare SP1 și SP8) se află în siturile de importanță comunitară ROSCI0383 Râul Târnava Mare dintre Odorheiu Secuiesc și Vânători suprapusă și peste  ROSCI0357 Porumbeni.</w:t>
      </w:r>
    </w:p>
    <w:p w:rsidR="005F2BF1" w:rsidRPr="005F2BF1" w:rsidRDefault="005F2BF1" w:rsidP="005F2BF1">
      <w:pPr>
        <w:numPr>
          <w:ilvl w:val="0"/>
          <w:numId w:val="13"/>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în imediata vecinătate ale amplasamentelor există specii ocrotite enumerate în Formularul Standard ale sitului de importanță comunitară ROSCI0383 Râul Târnava Mare dintre Odorheiu Secuiesc și Vânători și specii ocrotite enumerate în Planul de management al ariei ROSCI0357 Porumbeni (mai specii de amfibieni, pești, specii de păsări și lilieci)</w:t>
      </w:r>
    </w:p>
    <w:p w:rsidR="005F2BF1" w:rsidRPr="005F2BF1" w:rsidRDefault="005F2BF1" w:rsidP="005F2BF1">
      <w:pPr>
        <w:numPr>
          <w:ilvl w:val="0"/>
          <w:numId w:val="13"/>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punctul de vedere nr. 160/ST.HR/18.07.2019 și avizul favorabil nr. emisă de Agenția Națională pentru Arii Naturale Protejate</w:t>
      </w:r>
    </w:p>
    <w:p w:rsidR="005F2BF1" w:rsidRPr="005F2BF1" w:rsidRDefault="005F2BF1" w:rsidP="005F2BF1">
      <w:pPr>
        <w:numPr>
          <w:ilvl w:val="0"/>
          <w:numId w:val="13"/>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punctul de vedere nr. 14453/LMZ/315D/31.07.2019 emisă de Administrația </w:t>
      </w:r>
      <w:proofErr w:type="spellStart"/>
      <w:r w:rsidRPr="005F2BF1">
        <w:rPr>
          <w:rFonts w:ascii="Arial" w:hAnsi="Arial" w:cs="Arial"/>
          <w:sz w:val="24"/>
          <w:szCs w:val="24"/>
          <w:lang w:val="ro-RO"/>
        </w:rPr>
        <w:t>Bazinală</w:t>
      </w:r>
      <w:proofErr w:type="spellEnd"/>
      <w:r w:rsidRPr="005F2BF1">
        <w:rPr>
          <w:rFonts w:ascii="Arial" w:hAnsi="Arial" w:cs="Arial"/>
          <w:sz w:val="24"/>
          <w:szCs w:val="24"/>
          <w:lang w:val="ro-RO"/>
        </w:rPr>
        <w:t xml:space="preserve"> de Apă Mureș</w:t>
      </w:r>
    </w:p>
    <w:p w:rsidR="005F2BF1" w:rsidRPr="005F2BF1" w:rsidRDefault="005F2BF1" w:rsidP="005F2BF1">
      <w:pPr>
        <w:numPr>
          <w:ilvl w:val="0"/>
          <w:numId w:val="13"/>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5F2BF1" w:rsidRPr="005F2BF1" w:rsidRDefault="005F2BF1" w:rsidP="005F2BF1">
      <w:pPr>
        <w:numPr>
          <w:ilvl w:val="0"/>
          <w:numId w:val="13"/>
        </w:num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EE763B" w:rsidRPr="005F2BF1" w:rsidRDefault="00EE763B" w:rsidP="00EE763B">
      <w:pPr>
        <w:pStyle w:val="ListParagraph"/>
        <w:spacing w:after="0" w:line="240" w:lineRule="auto"/>
        <w:ind w:left="284"/>
        <w:jc w:val="both"/>
        <w:rPr>
          <w:rFonts w:ascii="Arial" w:hAnsi="Arial" w:cs="Arial"/>
          <w:b/>
          <w:sz w:val="24"/>
          <w:szCs w:val="24"/>
          <w:lang w:val="ro-RO"/>
        </w:rPr>
      </w:pPr>
    </w:p>
    <w:p w:rsidR="00EE763B" w:rsidRPr="005F2BF1" w:rsidRDefault="00EE763B" w:rsidP="00EE763B">
      <w:pPr>
        <w:pStyle w:val="ListParagraph"/>
        <w:spacing w:after="0" w:line="240" w:lineRule="auto"/>
        <w:ind w:left="0" w:firstLine="284"/>
        <w:jc w:val="both"/>
        <w:rPr>
          <w:rFonts w:ascii="Arial" w:hAnsi="Arial" w:cs="Arial"/>
          <w:b/>
          <w:sz w:val="24"/>
          <w:szCs w:val="24"/>
          <w:lang w:val="ro-RO"/>
        </w:rPr>
      </w:pPr>
      <w:r w:rsidRPr="005F2BF1">
        <w:rPr>
          <w:rFonts w:ascii="Arial" w:hAnsi="Arial" w:cs="Arial"/>
          <w:b/>
          <w:sz w:val="24"/>
          <w:szCs w:val="24"/>
          <w:lang w:val="ro-RO"/>
        </w:rPr>
        <w:t>III. Motivele pe baza cărora s-a stabilit neefectuarea evaluării impactului asupra corpurilor de a</w:t>
      </w:r>
      <w:r w:rsidR="00A02DF8" w:rsidRPr="005F2BF1">
        <w:rPr>
          <w:rFonts w:ascii="Arial" w:hAnsi="Arial" w:cs="Arial"/>
          <w:b/>
          <w:sz w:val="24"/>
          <w:szCs w:val="24"/>
          <w:lang w:val="ro-RO"/>
        </w:rPr>
        <w:t xml:space="preserve">pă în conformitate cu , </w:t>
      </w:r>
      <w:r w:rsidRPr="005F2BF1">
        <w:rPr>
          <w:rFonts w:ascii="Arial" w:hAnsi="Arial" w:cs="Arial"/>
          <w:b/>
          <w:sz w:val="24"/>
          <w:szCs w:val="24"/>
          <w:lang w:val="ro-RO"/>
        </w:rPr>
        <w:t xml:space="preserve"> sunt:</w:t>
      </w:r>
    </w:p>
    <w:p w:rsidR="00990C6C" w:rsidRPr="005F2BF1" w:rsidRDefault="00990C6C" w:rsidP="00EE763B">
      <w:pPr>
        <w:pStyle w:val="ListParagraph"/>
        <w:spacing w:after="0" w:line="240" w:lineRule="auto"/>
        <w:ind w:left="0" w:firstLine="284"/>
        <w:jc w:val="both"/>
        <w:rPr>
          <w:rFonts w:ascii="Arial" w:hAnsi="Arial" w:cs="Arial"/>
          <w:b/>
          <w:sz w:val="24"/>
          <w:szCs w:val="24"/>
          <w:lang w:val="ro-RO"/>
        </w:rPr>
      </w:pPr>
    </w:p>
    <w:p w:rsidR="00EE763B" w:rsidRPr="005F2BF1" w:rsidRDefault="00EE763B" w:rsidP="00EE763B">
      <w:pPr>
        <w:pStyle w:val="ListParagraph"/>
        <w:spacing w:after="0" w:line="240" w:lineRule="auto"/>
        <w:ind w:left="284"/>
        <w:jc w:val="both"/>
        <w:rPr>
          <w:rFonts w:ascii="Arial" w:eastAsia="Times New Roman" w:hAnsi="Arial" w:cs="Arial"/>
          <w:b/>
          <w:bCs/>
          <w:sz w:val="24"/>
          <w:szCs w:val="24"/>
          <w:lang w:val="ro-RO" w:bidi="hi-IN"/>
        </w:rPr>
      </w:pPr>
      <w:proofErr w:type="spellStart"/>
      <w:r w:rsidRPr="005F2BF1">
        <w:rPr>
          <w:rFonts w:ascii="Arial" w:hAnsi="Arial" w:cs="Arial"/>
          <w:sz w:val="24"/>
          <w:szCs w:val="24"/>
          <w:lang w:val="ro-RO"/>
        </w:rPr>
        <w:t>-</w:t>
      </w:r>
      <w:r w:rsidRPr="005F2BF1">
        <w:rPr>
          <w:rFonts w:ascii="Arial" w:hAnsi="Arial" w:cs="Arial"/>
          <w:sz w:val="24"/>
          <w:szCs w:val="24"/>
          <w:highlight w:val="yellow"/>
          <w:lang w:val="ro-RO"/>
        </w:rPr>
        <w:t>S-a</w:t>
      </w:r>
      <w:proofErr w:type="spellEnd"/>
      <w:r w:rsidRPr="005F2BF1">
        <w:rPr>
          <w:rFonts w:ascii="Arial" w:hAnsi="Arial" w:cs="Arial"/>
          <w:sz w:val="24"/>
          <w:szCs w:val="24"/>
          <w:highlight w:val="yellow"/>
          <w:lang w:val="ro-RO"/>
        </w:rPr>
        <w:t xml:space="preserve"> emis Avizul de gospo</w:t>
      </w:r>
      <w:r w:rsidR="00AE7E85" w:rsidRPr="005F2BF1">
        <w:rPr>
          <w:rFonts w:ascii="Arial" w:hAnsi="Arial" w:cs="Arial"/>
          <w:sz w:val="24"/>
          <w:szCs w:val="24"/>
          <w:highlight w:val="yellow"/>
          <w:lang w:val="ro-RO"/>
        </w:rPr>
        <w:t xml:space="preserve">dărire a apelor </w:t>
      </w:r>
      <w:proofErr w:type="spellStart"/>
      <w:r w:rsidR="00AE7E85" w:rsidRPr="005F2BF1">
        <w:rPr>
          <w:rFonts w:ascii="Arial" w:hAnsi="Arial" w:cs="Arial"/>
          <w:sz w:val="24"/>
          <w:szCs w:val="24"/>
          <w:highlight w:val="yellow"/>
          <w:lang w:val="ro-RO"/>
        </w:rPr>
        <w:t>XXXXXXXX</w:t>
      </w:r>
      <w:r w:rsidRPr="005F2BF1">
        <w:rPr>
          <w:rFonts w:ascii="Arial" w:hAnsi="Arial" w:cs="Arial"/>
          <w:sz w:val="24"/>
          <w:szCs w:val="24"/>
          <w:highlight w:val="yellow"/>
          <w:lang w:val="ro-RO"/>
        </w:rPr>
        <w:t>de</w:t>
      </w:r>
      <w:proofErr w:type="spellEnd"/>
      <w:r w:rsidRPr="005F2BF1">
        <w:rPr>
          <w:rFonts w:ascii="Arial" w:hAnsi="Arial" w:cs="Arial"/>
          <w:sz w:val="24"/>
          <w:szCs w:val="24"/>
          <w:highlight w:val="yellow"/>
          <w:lang w:val="ro-RO"/>
        </w:rPr>
        <w:t xml:space="preserve"> către ABA Olt, SGA Harghita</w:t>
      </w:r>
      <w:r w:rsidRPr="005F2BF1">
        <w:rPr>
          <w:rFonts w:ascii="Arial" w:hAnsi="Arial" w:cs="Arial"/>
          <w:sz w:val="24"/>
          <w:szCs w:val="24"/>
          <w:lang w:val="ro-RO"/>
        </w:rPr>
        <w:t xml:space="preserve"> </w:t>
      </w:r>
    </w:p>
    <w:p w:rsidR="00564F7C" w:rsidRPr="005F2BF1" w:rsidRDefault="00564F7C" w:rsidP="00EE763B">
      <w:pPr>
        <w:autoSpaceDE w:val="0"/>
        <w:autoSpaceDN w:val="0"/>
        <w:adjustRightInd w:val="0"/>
        <w:spacing w:after="0" w:line="240" w:lineRule="auto"/>
        <w:jc w:val="both"/>
        <w:rPr>
          <w:rFonts w:ascii="Arial" w:hAnsi="Arial" w:cs="Arial"/>
          <w:sz w:val="24"/>
          <w:szCs w:val="24"/>
          <w:lang w:val="ro-RO"/>
        </w:rPr>
      </w:pPr>
    </w:p>
    <w:p w:rsidR="008D5C5E" w:rsidRPr="005F2BF1" w:rsidRDefault="008D5C5E" w:rsidP="008D5C5E">
      <w:pPr>
        <w:autoSpaceDE w:val="0"/>
        <w:autoSpaceDN w:val="0"/>
        <w:adjustRightInd w:val="0"/>
        <w:spacing w:after="0" w:line="240" w:lineRule="auto"/>
        <w:ind w:left="360"/>
        <w:rPr>
          <w:rFonts w:ascii="Arial" w:hAnsi="Arial" w:cs="Arial"/>
          <w:b/>
          <w:sz w:val="24"/>
          <w:szCs w:val="24"/>
          <w:lang w:val="ro-RO"/>
        </w:rPr>
      </w:pPr>
      <w:r w:rsidRPr="005F2BF1">
        <w:rPr>
          <w:rFonts w:ascii="Arial" w:hAnsi="Arial" w:cs="Arial"/>
          <w:b/>
          <w:sz w:val="24"/>
          <w:szCs w:val="24"/>
          <w:lang w:val="ro-RO"/>
        </w:rPr>
        <w:t>Condițiile de realizare a proiectului:</w:t>
      </w:r>
    </w:p>
    <w:p w:rsidR="00AB0757" w:rsidRPr="005F2BF1" w:rsidRDefault="00AB0757" w:rsidP="008D5C5E">
      <w:pPr>
        <w:autoSpaceDE w:val="0"/>
        <w:autoSpaceDN w:val="0"/>
        <w:adjustRightInd w:val="0"/>
        <w:spacing w:after="0" w:line="240" w:lineRule="auto"/>
        <w:ind w:left="360"/>
        <w:rPr>
          <w:rFonts w:ascii="Arial" w:hAnsi="Arial" w:cs="Arial"/>
          <w:b/>
          <w:sz w:val="24"/>
          <w:szCs w:val="24"/>
          <w:lang w:val="ro-RO"/>
        </w:rPr>
      </w:pPr>
    </w:p>
    <w:p w:rsidR="007C0973" w:rsidRPr="005F2BF1" w:rsidRDefault="007C0973" w:rsidP="00753738">
      <w:pPr>
        <w:pStyle w:val="ListParagraph"/>
        <w:numPr>
          <w:ilvl w:val="0"/>
          <w:numId w:val="18"/>
        </w:numPr>
        <w:spacing w:after="0"/>
        <w:ind w:right="-54"/>
        <w:jc w:val="both"/>
        <w:rPr>
          <w:rFonts w:ascii="Arial" w:hAnsi="Arial" w:cs="Arial"/>
          <w:b/>
          <w:sz w:val="24"/>
          <w:szCs w:val="24"/>
          <w:lang w:val="ro-RO"/>
        </w:rPr>
      </w:pPr>
      <w:r w:rsidRPr="005F2BF1">
        <w:rPr>
          <w:rFonts w:ascii="Arial" w:hAnsi="Arial" w:cs="Arial"/>
          <w:b/>
          <w:sz w:val="24"/>
          <w:szCs w:val="24"/>
          <w:lang w:val="ro-RO"/>
        </w:rPr>
        <w:t xml:space="preserve">Respectarea prevederilor Avizului de gospodărire a </w:t>
      </w:r>
      <w:r w:rsidR="00592387" w:rsidRPr="005F2BF1">
        <w:rPr>
          <w:rFonts w:ascii="Arial" w:hAnsi="Arial" w:cs="Arial"/>
          <w:b/>
          <w:sz w:val="24"/>
          <w:szCs w:val="24"/>
          <w:lang w:val="ro-RO"/>
        </w:rPr>
        <w:t xml:space="preserve">apelor </w:t>
      </w:r>
      <w:proofErr w:type="spellStart"/>
      <w:r w:rsidR="00592387" w:rsidRPr="005F2BF1">
        <w:rPr>
          <w:rFonts w:ascii="Arial" w:hAnsi="Arial" w:cs="Arial"/>
          <w:b/>
          <w:sz w:val="24"/>
          <w:szCs w:val="24"/>
          <w:lang w:val="ro-RO"/>
        </w:rPr>
        <w:t>nr.XXXXXXX</w:t>
      </w:r>
      <w:proofErr w:type="spellEnd"/>
      <w:r w:rsidR="00753738" w:rsidRPr="005F2BF1">
        <w:rPr>
          <w:rFonts w:ascii="Arial" w:hAnsi="Arial" w:cs="Arial"/>
          <w:b/>
          <w:sz w:val="24"/>
          <w:szCs w:val="24"/>
          <w:lang w:val="ro-RO"/>
        </w:rPr>
        <w:t xml:space="preserve"> emis de </w:t>
      </w:r>
      <w:r w:rsidR="00A02DF8" w:rsidRPr="005F2BF1">
        <w:rPr>
          <w:rFonts w:ascii="Arial" w:hAnsi="Arial" w:cs="Arial"/>
          <w:b/>
          <w:sz w:val="24"/>
          <w:szCs w:val="24"/>
          <w:lang w:val="ro-RO"/>
        </w:rPr>
        <w:t>ABA Mureș</w:t>
      </w:r>
      <w:r w:rsidRPr="005F2BF1">
        <w:rPr>
          <w:rFonts w:ascii="Arial" w:hAnsi="Arial" w:cs="Arial"/>
          <w:b/>
          <w:sz w:val="24"/>
          <w:szCs w:val="24"/>
          <w:lang w:val="ro-RO"/>
        </w:rPr>
        <w:t>.</w:t>
      </w:r>
    </w:p>
    <w:p w:rsidR="00564F7C" w:rsidRPr="005F2BF1" w:rsidRDefault="00564F7C" w:rsidP="00564F7C">
      <w:pPr>
        <w:pStyle w:val="ListParagraph"/>
        <w:numPr>
          <w:ilvl w:val="0"/>
          <w:numId w:val="18"/>
        </w:numPr>
        <w:spacing w:after="0"/>
        <w:ind w:right="-54"/>
        <w:jc w:val="both"/>
        <w:rPr>
          <w:rFonts w:ascii="Arial" w:hAnsi="Arial" w:cs="Arial"/>
          <w:b/>
          <w:sz w:val="24"/>
          <w:szCs w:val="24"/>
          <w:lang w:val="ro-RO"/>
        </w:rPr>
      </w:pPr>
      <w:r w:rsidRPr="005F2BF1">
        <w:rPr>
          <w:rFonts w:ascii="Arial" w:hAnsi="Arial" w:cs="Arial"/>
          <w:b/>
          <w:sz w:val="24"/>
          <w:szCs w:val="24"/>
          <w:lang w:val="ro-RO"/>
        </w:rPr>
        <w:t xml:space="preserve"> Respectarea</w:t>
      </w:r>
      <w:r w:rsidR="00592387" w:rsidRPr="005F2BF1">
        <w:rPr>
          <w:rFonts w:ascii="Arial" w:hAnsi="Arial" w:cs="Arial"/>
          <w:b/>
          <w:sz w:val="24"/>
          <w:szCs w:val="24"/>
          <w:lang w:val="ro-RO"/>
        </w:rPr>
        <w:t xml:space="preserve"> condițiilor i</w:t>
      </w:r>
      <w:r w:rsidR="005F2BF1">
        <w:rPr>
          <w:rFonts w:ascii="Arial" w:hAnsi="Arial" w:cs="Arial"/>
          <w:b/>
          <w:sz w:val="24"/>
          <w:szCs w:val="24"/>
          <w:lang w:val="ro-RO"/>
        </w:rPr>
        <w:t>mpuse avizul nr.160/ST.HR./18.0</w:t>
      </w:r>
      <w:r w:rsidRPr="005F2BF1">
        <w:rPr>
          <w:rFonts w:ascii="Arial" w:hAnsi="Arial" w:cs="Arial"/>
          <w:b/>
          <w:sz w:val="24"/>
          <w:szCs w:val="24"/>
          <w:lang w:val="ro-RO"/>
        </w:rPr>
        <w:t>.2019 emis de Agenția Națională pentru Arii Naturale Protejate Serviciul Teritorial Harghita;</w:t>
      </w:r>
    </w:p>
    <w:p w:rsidR="00707917" w:rsidRDefault="00707917" w:rsidP="00753738">
      <w:pPr>
        <w:pStyle w:val="ListParagraph"/>
        <w:numPr>
          <w:ilvl w:val="0"/>
          <w:numId w:val="18"/>
        </w:numPr>
        <w:spacing w:after="0"/>
        <w:ind w:right="-54"/>
        <w:jc w:val="both"/>
        <w:rPr>
          <w:rFonts w:ascii="Arial" w:hAnsi="Arial" w:cs="Arial"/>
          <w:sz w:val="24"/>
          <w:szCs w:val="24"/>
          <w:lang w:val="ro-RO"/>
        </w:rPr>
      </w:pPr>
      <w:r w:rsidRPr="005F2BF1">
        <w:rPr>
          <w:rFonts w:ascii="Arial" w:hAnsi="Arial" w:cs="Arial"/>
          <w:sz w:val="24"/>
          <w:szCs w:val="24"/>
          <w:lang w:val="ro-RO"/>
        </w:rPr>
        <w:t>Refacerea mediului şi readucerea în starea iniţială a suprafeţelor afectate temporar prin realizarea proiectului.</w:t>
      </w:r>
    </w:p>
    <w:p w:rsidR="005F2BF1" w:rsidRPr="005F2BF1" w:rsidRDefault="005F2BF1" w:rsidP="005F2BF1">
      <w:pPr>
        <w:pStyle w:val="ListParagraph"/>
        <w:numPr>
          <w:ilvl w:val="0"/>
          <w:numId w:val="18"/>
        </w:numPr>
        <w:autoSpaceDE w:val="0"/>
        <w:autoSpaceDN w:val="0"/>
        <w:adjustRightInd w:val="0"/>
        <w:spacing w:after="0" w:line="240" w:lineRule="auto"/>
        <w:jc w:val="both"/>
        <w:rPr>
          <w:rFonts w:ascii="Arial" w:hAnsi="Arial" w:cs="Arial"/>
          <w:color w:val="000000"/>
          <w:sz w:val="24"/>
          <w:szCs w:val="24"/>
          <w:lang w:val="hu-HU"/>
        </w:rPr>
      </w:pPr>
      <w:r w:rsidRPr="005F2BF1">
        <w:rPr>
          <w:rFonts w:ascii="Arial" w:hAnsi="Arial" w:cs="Arial"/>
          <w:color w:val="000000"/>
          <w:sz w:val="24"/>
          <w:szCs w:val="24"/>
          <w:lang w:val="hu-HU"/>
        </w:rPr>
        <w:t xml:space="preserve">este </w:t>
      </w:r>
      <w:proofErr w:type="spellStart"/>
      <w:r w:rsidRPr="005F2BF1">
        <w:rPr>
          <w:rFonts w:ascii="Arial" w:hAnsi="Arial" w:cs="Arial"/>
          <w:color w:val="000000"/>
          <w:sz w:val="24"/>
          <w:szCs w:val="24"/>
          <w:lang w:val="hu-HU"/>
        </w:rPr>
        <w:t>interzisă</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organizarea</w:t>
      </w:r>
      <w:proofErr w:type="spellEnd"/>
      <w:r w:rsidRPr="005F2BF1">
        <w:rPr>
          <w:rFonts w:ascii="Arial" w:hAnsi="Arial" w:cs="Arial"/>
          <w:color w:val="000000"/>
          <w:sz w:val="24"/>
          <w:szCs w:val="24"/>
          <w:lang w:val="hu-HU"/>
        </w:rPr>
        <w:t xml:space="preserve"> de </w:t>
      </w:r>
      <w:proofErr w:type="spellStart"/>
      <w:r w:rsidRPr="005F2BF1">
        <w:rPr>
          <w:rFonts w:ascii="Arial" w:hAnsi="Arial" w:cs="Arial"/>
          <w:color w:val="000000"/>
          <w:sz w:val="24"/>
          <w:szCs w:val="24"/>
          <w:lang w:val="hu-HU"/>
        </w:rPr>
        <w:t>șantier</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în</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ariile</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naturale</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protejate</w:t>
      </w:r>
      <w:proofErr w:type="spellEnd"/>
    </w:p>
    <w:p w:rsidR="005F2BF1" w:rsidRPr="005F2BF1" w:rsidRDefault="005F2BF1" w:rsidP="005F2BF1">
      <w:pPr>
        <w:pStyle w:val="ListParagraph"/>
        <w:numPr>
          <w:ilvl w:val="0"/>
          <w:numId w:val="18"/>
        </w:numPr>
        <w:autoSpaceDE w:val="0"/>
        <w:autoSpaceDN w:val="0"/>
        <w:adjustRightInd w:val="0"/>
        <w:spacing w:after="0" w:line="240" w:lineRule="auto"/>
        <w:jc w:val="both"/>
        <w:rPr>
          <w:rFonts w:ascii="Arial" w:hAnsi="Arial" w:cs="Arial"/>
          <w:color w:val="000000"/>
          <w:sz w:val="24"/>
          <w:szCs w:val="24"/>
          <w:lang w:val="hu-HU"/>
        </w:rPr>
      </w:pPr>
      <w:proofErr w:type="spellStart"/>
      <w:r w:rsidRPr="005F2BF1">
        <w:rPr>
          <w:rFonts w:ascii="Arial" w:hAnsi="Arial" w:cs="Arial"/>
          <w:color w:val="000000"/>
          <w:sz w:val="24"/>
          <w:szCs w:val="24"/>
          <w:lang w:val="hu-HU"/>
        </w:rPr>
        <w:t>în</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urma</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înlocuirii</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stațiilor</w:t>
      </w:r>
      <w:proofErr w:type="spellEnd"/>
      <w:r w:rsidRPr="005F2BF1">
        <w:rPr>
          <w:rFonts w:ascii="Arial" w:hAnsi="Arial" w:cs="Arial"/>
          <w:color w:val="000000"/>
          <w:sz w:val="24"/>
          <w:szCs w:val="24"/>
          <w:lang w:val="hu-HU"/>
        </w:rPr>
        <w:t xml:space="preserve"> de </w:t>
      </w:r>
      <w:proofErr w:type="spellStart"/>
      <w:r w:rsidRPr="005F2BF1">
        <w:rPr>
          <w:rFonts w:ascii="Arial" w:hAnsi="Arial" w:cs="Arial"/>
          <w:color w:val="000000"/>
          <w:sz w:val="24"/>
          <w:szCs w:val="24"/>
          <w:lang w:val="hu-HU"/>
        </w:rPr>
        <w:t>pompare</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și</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prin</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spălarea</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căminelor</w:t>
      </w:r>
      <w:proofErr w:type="spellEnd"/>
      <w:r w:rsidRPr="005F2BF1">
        <w:rPr>
          <w:rFonts w:ascii="Arial" w:hAnsi="Arial" w:cs="Arial"/>
          <w:color w:val="000000"/>
          <w:sz w:val="24"/>
          <w:szCs w:val="24"/>
          <w:lang w:val="hu-HU"/>
        </w:rPr>
        <w:t xml:space="preserve"> de </w:t>
      </w:r>
      <w:proofErr w:type="spellStart"/>
      <w:r w:rsidRPr="005F2BF1">
        <w:rPr>
          <w:rFonts w:ascii="Arial" w:hAnsi="Arial" w:cs="Arial"/>
          <w:color w:val="000000"/>
          <w:sz w:val="24"/>
          <w:szCs w:val="24"/>
          <w:lang w:val="hu-HU"/>
        </w:rPr>
        <w:t>canalizare</w:t>
      </w:r>
      <w:proofErr w:type="spellEnd"/>
      <w:r w:rsidRPr="005F2BF1">
        <w:rPr>
          <w:rFonts w:ascii="Arial" w:hAnsi="Arial" w:cs="Arial"/>
          <w:color w:val="000000"/>
          <w:sz w:val="24"/>
          <w:szCs w:val="24"/>
          <w:lang w:val="hu-HU"/>
        </w:rPr>
        <w:t xml:space="preserve"> este </w:t>
      </w:r>
      <w:proofErr w:type="spellStart"/>
      <w:r w:rsidRPr="005F2BF1">
        <w:rPr>
          <w:rFonts w:ascii="Arial" w:hAnsi="Arial" w:cs="Arial"/>
          <w:color w:val="000000"/>
          <w:sz w:val="24"/>
          <w:szCs w:val="24"/>
          <w:lang w:val="hu-HU"/>
        </w:rPr>
        <w:t>interzisă</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evacuarea</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apelor</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uzate</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în</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râul</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Târnava</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Mică</w:t>
      </w:r>
      <w:proofErr w:type="spellEnd"/>
    </w:p>
    <w:p w:rsidR="005F2BF1" w:rsidRPr="005F2BF1" w:rsidRDefault="005F2BF1" w:rsidP="005F2BF1">
      <w:pPr>
        <w:pStyle w:val="ListParagraph"/>
        <w:numPr>
          <w:ilvl w:val="0"/>
          <w:numId w:val="18"/>
        </w:numPr>
        <w:autoSpaceDE w:val="0"/>
        <w:autoSpaceDN w:val="0"/>
        <w:adjustRightInd w:val="0"/>
        <w:spacing w:after="0" w:line="240" w:lineRule="auto"/>
        <w:jc w:val="both"/>
        <w:rPr>
          <w:rFonts w:ascii="Arial" w:hAnsi="Arial" w:cs="Arial"/>
          <w:color w:val="000000"/>
          <w:sz w:val="24"/>
          <w:szCs w:val="24"/>
          <w:lang w:val="hu-HU"/>
        </w:rPr>
      </w:pPr>
      <w:proofErr w:type="spellStart"/>
      <w:r w:rsidRPr="005F2BF1">
        <w:rPr>
          <w:rFonts w:ascii="Arial" w:hAnsi="Arial" w:cs="Arial"/>
          <w:color w:val="000000"/>
          <w:sz w:val="24"/>
          <w:szCs w:val="24"/>
          <w:lang w:val="hu-HU"/>
        </w:rPr>
        <w:t>respectarea</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condițiilor</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impuse</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prin</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avizul</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nr</w:t>
      </w:r>
      <w:proofErr w:type="spellEnd"/>
      <w:r w:rsidRPr="005F2BF1">
        <w:rPr>
          <w:rFonts w:ascii="Arial" w:hAnsi="Arial" w:cs="Arial"/>
          <w:color w:val="000000"/>
          <w:sz w:val="24"/>
          <w:szCs w:val="24"/>
          <w:lang w:val="hu-HU"/>
        </w:rPr>
        <w:t xml:space="preserve">. </w:t>
      </w:r>
      <w:r w:rsidRPr="005F2BF1">
        <w:rPr>
          <w:rFonts w:ascii="Arial" w:hAnsi="Arial" w:cs="Arial"/>
          <w:sz w:val="24"/>
          <w:szCs w:val="24"/>
          <w:lang w:val="ro-RO"/>
        </w:rPr>
        <w:t xml:space="preserve">emisă de Agenția </w:t>
      </w:r>
      <w:proofErr w:type="gramStart"/>
      <w:r w:rsidRPr="005F2BF1">
        <w:rPr>
          <w:rFonts w:ascii="Arial" w:hAnsi="Arial" w:cs="Arial"/>
          <w:sz w:val="24"/>
          <w:szCs w:val="24"/>
          <w:lang w:val="ro-RO"/>
        </w:rPr>
        <w:t>Na</w:t>
      </w:r>
      <w:proofErr w:type="gramEnd"/>
      <w:r w:rsidRPr="005F2BF1">
        <w:rPr>
          <w:rFonts w:ascii="Arial" w:hAnsi="Arial" w:cs="Arial"/>
          <w:sz w:val="24"/>
          <w:szCs w:val="24"/>
          <w:lang w:val="ro-RO"/>
        </w:rPr>
        <w:t>țională pentru Arii Naturale Protejate</w:t>
      </w:r>
    </w:p>
    <w:p w:rsidR="005F2BF1" w:rsidRPr="005F2BF1" w:rsidRDefault="005F2BF1" w:rsidP="005F2BF1">
      <w:pPr>
        <w:pStyle w:val="ListParagraph"/>
        <w:numPr>
          <w:ilvl w:val="0"/>
          <w:numId w:val="18"/>
        </w:numPr>
        <w:autoSpaceDE w:val="0"/>
        <w:autoSpaceDN w:val="0"/>
        <w:adjustRightInd w:val="0"/>
        <w:spacing w:after="0" w:line="240" w:lineRule="auto"/>
        <w:jc w:val="both"/>
        <w:rPr>
          <w:rFonts w:ascii="Arial" w:hAnsi="Arial" w:cs="Arial"/>
          <w:color w:val="000000"/>
          <w:sz w:val="24"/>
          <w:szCs w:val="24"/>
          <w:lang w:val="hu-HU"/>
        </w:rPr>
      </w:pPr>
      <w:r w:rsidRPr="005F2BF1">
        <w:rPr>
          <w:rFonts w:ascii="Arial" w:hAnsi="Arial" w:cs="Arial"/>
          <w:sz w:val="24"/>
          <w:szCs w:val="24"/>
          <w:lang w:val="ro-RO"/>
        </w:rPr>
        <w:t xml:space="preserve">este interzisă depunerea materialelor de umplutură în </w:t>
      </w:r>
      <w:proofErr w:type="spellStart"/>
      <w:r w:rsidRPr="005F2BF1">
        <w:rPr>
          <w:rFonts w:ascii="Arial" w:hAnsi="Arial" w:cs="Arial"/>
          <w:color w:val="000000"/>
          <w:sz w:val="24"/>
          <w:szCs w:val="24"/>
          <w:lang w:val="hu-HU"/>
        </w:rPr>
        <w:t>ariile</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naturale</w:t>
      </w:r>
      <w:proofErr w:type="spellEnd"/>
      <w:r w:rsidRPr="005F2BF1">
        <w:rPr>
          <w:rFonts w:ascii="Arial" w:hAnsi="Arial" w:cs="Arial"/>
          <w:color w:val="000000"/>
          <w:sz w:val="24"/>
          <w:szCs w:val="24"/>
          <w:lang w:val="hu-HU"/>
        </w:rPr>
        <w:t xml:space="preserve"> </w:t>
      </w:r>
      <w:proofErr w:type="spellStart"/>
      <w:r w:rsidRPr="005F2BF1">
        <w:rPr>
          <w:rFonts w:ascii="Arial" w:hAnsi="Arial" w:cs="Arial"/>
          <w:color w:val="000000"/>
          <w:sz w:val="24"/>
          <w:szCs w:val="24"/>
          <w:lang w:val="hu-HU"/>
        </w:rPr>
        <w:t>protejate</w:t>
      </w:r>
      <w:proofErr w:type="spellEnd"/>
    </w:p>
    <w:p w:rsidR="005F2BF1" w:rsidRPr="005F2BF1" w:rsidRDefault="005F2BF1" w:rsidP="005F2BF1">
      <w:pPr>
        <w:autoSpaceDE w:val="0"/>
        <w:autoSpaceDN w:val="0"/>
        <w:adjustRightInd w:val="0"/>
        <w:spacing w:after="0" w:line="240" w:lineRule="auto"/>
        <w:jc w:val="both"/>
        <w:rPr>
          <w:rFonts w:ascii="Arial" w:hAnsi="Arial" w:cs="Arial"/>
          <w:sz w:val="24"/>
          <w:szCs w:val="24"/>
          <w:lang w:val="ro-RO"/>
        </w:rPr>
      </w:pPr>
    </w:p>
    <w:p w:rsidR="005F2BF1" w:rsidRPr="005F2BF1" w:rsidRDefault="005F2BF1" w:rsidP="005F2BF1">
      <w:pPr>
        <w:autoSpaceDE w:val="0"/>
        <w:autoSpaceDN w:val="0"/>
        <w:adjustRightInd w:val="0"/>
        <w:spacing w:after="0" w:line="240" w:lineRule="auto"/>
        <w:ind w:left="360" w:firstLine="360"/>
        <w:jc w:val="both"/>
        <w:rPr>
          <w:rFonts w:ascii="Arial" w:hAnsi="Arial" w:cs="Arial"/>
          <w:sz w:val="24"/>
          <w:szCs w:val="24"/>
          <w:lang w:val="ro-RO"/>
        </w:rPr>
      </w:pPr>
      <w:r w:rsidRPr="005F2BF1">
        <w:rPr>
          <w:rFonts w:ascii="Arial" w:hAnsi="Arial" w:cs="Arial"/>
          <w:sz w:val="24"/>
          <w:szCs w:val="24"/>
          <w:lang w:val="ro-RO"/>
        </w:rPr>
        <w:t>Proiectul propus nu necesită parcurgerea celorlalte etape ale procedurii de evaluare adecvată.</w:t>
      </w:r>
    </w:p>
    <w:p w:rsidR="005F2BF1" w:rsidRPr="005F2BF1" w:rsidRDefault="005F2BF1" w:rsidP="005F2BF1">
      <w:pPr>
        <w:autoSpaceDE w:val="0"/>
        <w:autoSpaceDN w:val="0"/>
        <w:adjustRightInd w:val="0"/>
        <w:jc w:val="both"/>
        <w:rPr>
          <w:rFonts w:ascii="Arial" w:hAnsi="Arial" w:cs="Arial"/>
          <w:b/>
          <w:bCs/>
          <w:sz w:val="24"/>
          <w:szCs w:val="24"/>
          <w:lang w:val="ro-RO"/>
        </w:rPr>
      </w:pPr>
      <w:r w:rsidRPr="005F2BF1">
        <w:rPr>
          <w:rFonts w:ascii="Arial" w:hAnsi="Arial" w:cs="Arial"/>
          <w:sz w:val="24"/>
          <w:szCs w:val="24"/>
          <w:lang w:val="ro-RO"/>
        </w:rPr>
        <w:t xml:space="preserve"> </w:t>
      </w:r>
      <w:r w:rsidRPr="005F2BF1">
        <w:rPr>
          <w:rFonts w:ascii="Arial" w:hAnsi="Arial" w:cs="Arial"/>
          <w:b/>
          <w:bCs/>
          <w:sz w:val="24"/>
          <w:szCs w:val="24"/>
          <w:lang w:val="ro-RO"/>
        </w:rPr>
        <w:t xml:space="preserve">         </w:t>
      </w:r>
    </w:p>
    <w:p w:rsidR="005F2BF1" w:rsidRPr="005F2BF1" w:rsidRDefault="005F2BF1" w:rsidP="005F2BF1">
      <w:pPr>
        <w:pStyle w:val="ListParagraph"/>
        <w:spacing w:after="0"/>
        <w:ind w:left="928" w:right="-54"/>
        <w:jc w:val="both"/>
        <w:rPr>
          <w:rFonts w:ascii="Arial" w:hAnsi="Arial" w:cs="Arial"/>
          <w:sz w:val="24"/>
          <w:szCs w:val="24"/>
          <w:lang w:val="ro-RO"/>
        </w:rPr>
      </w:pPr>
    </w:p>
    <w:p w:rsidR="00EE763B" w:rsidRPr="005F2BF1" w:rsidRDefault="00707917" w:rsidP="00753738">
      <w:pPr>
        <w:pStyle w:val="ListParagraph"/>
        <w:numPr>
          <w:ilvl w:val="0"/>
          <w:numId w:val="18"/>
        </w:numPr>
        <w:spacing w:after="0"/>
        <w:ind w:right="-54"/>
        <w:jc w:val="both"/>
        <w:rPr>
          <w:rFonts w:ascii="Arial" w:hAnsi="Arial" w:cs="Arial"/>
          <w:sz w:val="24"/>
          <w:szCs w:val="24"/>
          <w:lang w:val="ro-RO"/>
        </w:rPr>
      </w:pPr>
      <w:r w:rsidRPr="005F2BF1">
        <w:rPr>
          <w:rFonts w:ascii="Arial" w:hAnsi="Arial" w:cs="Arial"/>
          <w:sz w:val="24"/>
          <w:szCs w:val="24"/>
          <w:lang w:val="ro-RO"/>
        </w:rPr>
        <w:t xml:space="preserve">Nivelul de zgomot rezultat în urma desfăşurării activităţii, va respecta prevederile SR ISO nr. 1996/2-08 şi SR 10009/2017. </w:t>
      </w:r>
    </w:p>
    <w:p w:rsidR="00AB0757" w:rsidRDefault="00707917" w:rsidP="005742FF">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lastRenderedPageBreak/>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742FF" w:rsidRPr="005742FF" w:rsidRDefault="005742FF" w:rsidP="005742FF">
      <w:pPr>
        <w:autoSpaceDE w:val="0"/>
        <w:autoSpaceDN w:val="0"/>
        <w:adjustRightInd w:val="0"/>
        <w:spacing w:after="0" w:line="240" w:lineRule="auto"/>
        <w:jc w:val="both"/>
        <w:rPr>
          <w:rFonts w:ascii="Arial" w:hAnsi="Arial" w:cs="Arial"/>
          <w:sz w:val="24"/>
          <w:szCs w:val="24"/>
          <w:lang w:val="ro-RO"/>
        </w:rPr>
      </w:pPr>
    </w:p>
    <w:p w:rsidR="00707917" w:rsidRPr="005F2BF1" w:rsidRDefault="00707917" w:rsidP="00707917">
      <w:pPr>
        <w:spacing w:after="0" w:line="240" w:lineRule="auto"/>
        <w:jc w:val="both"/>
        <w:rPr>
          <w:rFonts w:ascii="Arial" w:hAnsi="Arial" w:cs="Arial"/>
          <w:b/>
          <w:sz w:val="24"/>
          <w:szCs w:val="24"/>
          <w:lang w:val="ro-RO"/>
        </w:rPr>
      </w:pPr>
      <w:r w:rsidRPr="005F2BF1">
        <w:rPr>
          <w:rFonts w:ascii="Arial" w:hAnsi="Arial" w:cs="Arial"/>
          <w:sz w:val="24"/>
          <w:szCs w:val="24"/>
          <w:lang w:val="ro-RO"/>
        </w:rPr>
        <w:t xml:space="preserve">   </w:t>
      </w:r>
      <w:r w:rsidRPr="005F2BF1">
        <w:rPr>
          <w:rFonts w:ascii="Arial" w:hAnsi="Arial" w:cs="Arial"/>
          <w:b/>
          <w:sz w:val="24"/>
          <w:szCs w:val="24"/>
          <w:lang w:val="ro-RO"/>
        </w:rPr>
        <w:t>Răspunderea pentru corectitudinea informațiilor puse la dispoziția autorității competente pentru protecția mediului și a publicului, revine în întregime titularului proiectului.</w:t>
      </w:r>
    </w:p>
    <w:p w:rsidR="00AB0757" w:rsidRPr="005F2BF1" w:rsidRDefault="00AB0757" w:rsidP="00707917">
      <w:pPr>
        <w:spacing w:after="0" w:line="240" w:lineRule="auto"/>
        <w:jc w:val="both"/>
        <w:rPr>
          <w:rFonts w:ascii="Arial" w:hAnsi="Arial" w:cs="Arial"/>
          <w:b/>
          <w:sz w:val="24"/>
          <w:szCs w:val="24"/>
          <w:lang w:val="ro-RO"/>
        </w:rPr>
      </w:pPr>
    </w:p>
    <w:p w:rsidR="0033044B" w:rsidRPr="005F2BF1" w:rsidRDefault="0033044B" w:rsidP="0033044B">
      <w:pPr>
        <w:spacing w:after="0" w:line="240" w:lineRule="auto"/>
        <w:jc w:val="both"/>
        <w:rPr>
          <w:rFonts w:ascii="Arial" w:hAnsi="Arial" w:cs="Arial"/>
          <w:sz w:val="24"/>
          <w:szCs w:val="24"/>
          <w:lang w:val="ro-RO"/>
        </w:rPr>
      </w:pPr>
      <w:r w:rsidRPr="005F2BF1">
        <w:rPr>
          <w:rFonts w:ascii="Arial" w:hAnsi="Arial" w:cs="Arial"/>
          <w:sz w:val="24"/>
          <w:szCs w:val="24"/>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B0757" w:rsidRPr="005F2BF1" w:rsidRDefault="00AB0757" w:rsidP="0033044B">
      <w:pPr>
        <w:spacing w:after="0" w:line="240" w:lineRule="auto"/>
        <w:jc w:val="both"/>
        <w:rPr>
          <w:rFonts w:ascii="Arial" w:hAnsi="Arial" w:cs="Arial"/>
          <w:sz w:val="24"/>
          <w:szCs w:val="24"/>
          <w:lang w:val="ro-RO"/>
        </w:rPr>
      </w:pPr>
    </w:p>
    <w:p w:rsidR="00AB0757" w:rsidRPr="005F2BF1" w:rsidRDefault="00AB0757" w:rsidP="0033044B">
      <w:pPr>
        <w:spacing w:after="0" w:line="240" w:lineRule="auto"/>
        <w:jc w:val="both"/>
        <w:rPr>
          <w:rFonts w:ascii="Arial" w:hAnsi="Arial" w:cs="Arial"/>
          <w:sz w:val="24"/>
          <w:szCs w:val="24"/>
          <w:lang w:val="ro-RO"/>
        </w:rPr>
      </w:pPr>
    </w:p>
    <w:p w:rsidR="00EF4649" w:rsidRPr="005F2BF1" w:rsidRDefault="00EF4649" w:rsidP="00EF4649">
      <w:pPr>
        <w:autoSpaceDE w:val="0"/>
        <w:autoSpaceDN w:val="0"/>
        <w:adjustRightInd w:val="0"/>
        <w:spacing w:after="0" w:line="240" w:lineRule="auto"/>
        <w:rPr>
          <w:rFonts w:ascii="Arial" w:hAnsi="Arial" w:cs="Arial"/>
          <w:sz w:val="20"/>
          <w:szCs w:val="20"/>
          <w:lang w:val="ro-RO"/>
        </w:rPr>
      </w:pPr>
      <w:r w:rsidRPr="005F2BF1">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F4649" w:rsidRPr="005F2BF1" w:rsidRDefault="00EF4649" w:rsidP="00EF4649">
      <w:pPr>
        <w:autoSpaceDE w:val="0"/>
        <w:autoSpaceDN w:val="0"/>
        <w:adjustRightInd w:val="0"/>
        <w:spacing w:after="0" w:line="240" w:lineRule="auto"/>
        <w:rPr>
          <w:rFonts w:ascii="Arial" w:hAnsi="Arial" w:cs="Arial"/>
          <w:sz w:val="20"/>
          <w:szCs w:val="20"/>
          <w:lang w:val="ro-RO"/>
        </w:rPr>
      </w:pPr>
      <w:r w:rsidRPr="005F2BF1">
        <w:rPr>
          <w:rFonts w:ascii="Arial" w:hAnsi="Arial" w:cs="Arial"/>
          <w:sz w:val="20"/>
          <w:szCs w:val="20"/>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F4649" w:rsidRPr="005F2BF1" w:rsidRDefault="00EF4649" w:rsidP="00EF4649">
      <w:pPr>
        <w:autoSpaceDE w:val="0"/>
        <w:autoSpaceDN w:val="0"/>
        <w:adjustRightInd w:val="0"/>
        <w:spacing w:after="0" w:line="240" w:lineRule="auto"/>
        <w:rPr>
          <w:rFonts w:ascii="Arial" w:hAnsi="Arial" w:cs="Arial"/>
          <w:sz w:val="20"/>
          <w:szCs w:val="20"/>
          <w:lang w:val="ro-RO"/>
        </w:rPr>
      </w:pPr>
      <w:r w:rsidRPr="005F2BF1">
        <w:rPr>
          <w:rFonts w:ascii="Arial" w:hAnsi="Arial" w:cs="Arial"/>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F4649" w:rsidRPr="005F2BF1" w:rsidRDefault="00EF4649" w:rsidP="00EF4649">
      <w:pPr>
        <w:autoSpaceDE w:val="0"/>
        <w:autoSpaceDN w:val="0"/>
        <w:adjustRightInd w:val="0"/>
        <w:spacing w:after="0" w:line="240" w:lineRule="auto"/>
        <w:rPr>
          <w:rFonts w:ascii="Arial" w:hAnsi="Arial" w:cs="Arial"/>
          <w:sz w:val="20"/>
          <w:szCs w:val="20"/>
          <w:lang w:val="ro-RO"/>
        </w:rPr>
      </w:pPr>
      <w:r w:rsidRPr="005F2BF1">
        <w:rPr>
          <w:rFonts w:ascii="Arial" w:hAnsi="Arial" w:cs="Arial"/>
          <w:sz w:val="20"/>
          <w:szCs w:val="20"/>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F4649" w:rsidRPr="005F2BF1" w:rsidRDefault="00EF4649" w:rsidP="00EF4649">
      <w:pPr>
        <w:autoSpaceDE w:val="0"/>
        <w:autoSpaceDN w:val="0"/>
        <w:adjustRightInd w:val="0"/>
        <w:spacing w:after="0" w:line="240" w:lineRule="auto"/>
        <w:rPr>
          <w:rFonts w:ascii="Arial" w:hAnsi="Arial" w:cs="Arial"/>
          <w:sz w:val="20"/>
          <w:szCs w:val="20"/>
          <w:lang w:val="ro-RO"/>
        </w:rPr>
      </w:pPr>
      <w:r w:rsidRPr="005F2BF1">
        <w:rPr>
          <w:rFonts w:ascii="Arial" w:hAnsi="Arial" w:cs="Arial"/>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EF4649" w:rsidRPr="005F2BF1" w:rsidRDefault="00EF4649" w:rsidP="00EF4649">
      <w:pPr>
        <w:autoSpaceDE w:val="0"/>
        <w:autoSpaceDN w:val="0"/>
        <w:adjustRightInd w:val="0"/>
        <w:spacing w:after="0" w:line="240" w:lineRule="auto"/>
        <w:rPr>
          <w:rFonts w:ascii="Arial" w:hAnsi="Arial" w:cs="Arial"/>
          <w:sz w:val="20"/>
          <w:szCs w:val="20"/>
          <w:lang w:val="ro-RO"/>
        </w:rPr>
      </w:pPr>
      <w:r w:rsidRPr="005F2BF1">
        <w:rPr>
          <w:rFonts w:ascii="Arial" w:hAnsi="Arial" w:cs="Arial"/>
          <w:sz w:val="20"/>
          <w:szCs w:val="20"/>
          <w:lang w:val="ro-RO"/>
        </w:rPr>
        <w:t xml:space="preserve">    Procedura de soluţionare a plângerii prealabile prevăzută la art. 22 alin. (1) este gratuită şi trebuie să fie echitabilă, rapidă şi corectă.</w:t>
      </w:r>
    </w:p>
    <w:p w:rsidR="00EE763B" w:rsidRPr="005F2BF1" w:rsidRDefault="00EE763B" w:rsidP="00EF4649">
      <w:pPr>
        <w:autoSpaceDE w:val="0"/>
        <w:autoSpaceDN w:val="0"/>
        <w:adjustRightInd w:val="0"/>
        <w:spacing w:after="0" w:line="240" w:lineRule="auto"/>
        <w:rPr>
          <w:rFonts w:ascii="Arial" w:hAnsi="Arial" w:cs="Arial"/>
          <w:sz w:val="24"/>
          <w:szCs w:val="24"/>
          <w:lang w:val="ro-RO"/>
        </w:rPr>
      </w:pPr>
    </w:p>
    <w:p w:rsidR="008C68DE" w:rsidRPr="005F2BF1" w:rsidRDefault="0033044B" w:rsidP="00EE763B">
      <w:pPr>
        <w:spacing w:after="0" w:line="240" w:lineRule="auto"/>
        <w:jc w:val="both"/>
        <w:rPr>
          <w:rFonts w:ascii="Arial" w:hAnsi="Arial" w:cs="Arial"/>
          <w:sz w:val="24"/>
          <w:szCs w:val="24"/>
          <w:lang w:val="ro-RO"/>
        </w:rPr>
      </w:pPr>
      <w:r w:rsidRPr="005F2BF1">
        <w:rPr>
          <w:rFonts w:ascii="Arial" w:hAnsi="Arial" w:cs="Arial"/>
          <w:sz w:val="24"/>
          <w:szCs w:val="24"/>
          <w:lang w:val="ro-RO"/>
        </w:rPr>
        <w:t xml:space="preserve">   </w:t>
      </w:r>
      <w:r w:rsidR="008C68DE" w:rsidRPr="005F2BF1">
        <w:rPr>
          <w:rFonts w:ascii="Arial" w:hAnsi="Arial" w:cs="Arial"/>
          <w:sz w:val="24"/>
          <w:szCs w:val="24"/>
          <w:lang w:val="ro-RO"/>
        </w:rPr>
        <w:t>Prezenta decizie poate fi contestată în conformitate c</w:t>
      </w:r>
      <w:r w:rsidR="008D7509" w:rsidRPr="005F2BF1">
        <w:rPr>
          <w:rFonts w:ascii="Arial" w:hAnsi="Arial" w:cs="Arial"/>
          <w:sz w:val="24"/>
          <w:szCs w:val="24"/>
          <w:lang w:val="ro-RO"/>
        </w:rPr>
        <w:t>u prevederile Legii nr. 292/2018</w:t>
      </w:r>
      <w:r w:rsidR="008C68DE" w:rsidRPr="005F2BF1">
        <w:rPr>
          <w:rFonts w:ascii="Arial" w:hAnsi="Arial" w:cs="Arial"/>
          <w:sz w:val="24"/>
          <w:szCs w:val="24"/>
          <w:lang w:val="ro-RO"/>
        </w:rPr>
        <w:t xml:space="preserve"> privind evaluarea impactului anumitor proiecte publice şi private asupra mediului şi ale Legii nr. 554/2004, cu modificările şi completările ulterioare.</w:t>
      </w:r>
    </w:p>
    <w:p w:rsidR="0084226A" w:rsidRPr="005F2BF1" w:rsidRDefault="0084226A" w:rsidP="0084226A">
      <w:pPr>
        <w:autoSpaceDE w:val="0"/>
        <w:autoSpaceDN w:val="0"/>
        <w:adjustRightInd w:val="0"/>
        <w:spacing w:after="0" w:line="240" w:lineRule="auto"/>
        <w:jc w:val="both"/>
        <w:rPr>
          <w:rFonts w:ascii="Arial" w:hAnsi="Arial" w:cs="Arial"/>
          <w:sz w:val="26"/>
          <w:szCs w:val="26"/>
          <w:lang w:val="ro-RO"/>
        </w:rPr>
      </w:pPr>
    </w:p>
    <w:p w:rsidR="008C68DE" w:rsidRPr="005F2BF1" w:rsidRDefault="008C68DE" w:rsidP="008C68DE">
      <w:pPr>
        <w:autoSpaceDE w:val="0"/>
        <w:autoSpaceDN w:val="0"/>
        <w:adjustRightInd w:val="0"/>
        <w:spacing w:after="0" w:line="240" w:lineRule="auto"/>
        <w:rPr>
          <w:rFonts w:ascii="Arial" w:hAnsi="Arial" w:cs="Arial"/>
          <w:sz w:val="24"/>
          <w:szCs w:val="24"/>
          <w:lang w:val="ro-RO"/>
        </w:rPr>
      </w:pPr>
    </w:p>
    <w:p w:rsidR="008C68DE" w:rsidRPr="005F2BF1" w:rsidRDefault="008C68DE" w:rsidP="008C68DE">
      <w:pPr>
        <w:autoSpaceDE w:val="0"/>
        <w:autoSpaceDN w:val="0"/>
        <w:adjustRightInd w:val="0"/>
        <w:spacing w:after="0" w:line="240" w:lineRule="auto"/>
        <w:jc w:val="center"/>
        <w:rPr>
          <w:rFonts w:ascii="Arial" w:hAnsi="Arial" w:cs="Arial"/>
          <w:sz w:val="24"/>
          <w:szCs w:val="24"/>
          <w:lang w:val="ro-RO"/>
        </w:rPr>
      </w:pPr>
      <w:r w:rsidRPr="005F2BF1">
        <w:rPr>
          <w:rFonts w:ascii="Arial" w:hAnsi="Arial" w:cs="Arial"/>
          <w:sz w:val="24"/>
          <w:szCs w:val="24"/>
          <w:lang w:val="ro-RO"/>
        </w:rPr>
        <w:t xml:space="preserve">    DIRECTOR EXECUTIV,</w:t>
      </w:r>
    </w:p>
    <w:p w:rsidR="008C68DE" w:rsidRPr="005F2BF1" w:rsidRDefault="008C68DE" w:rsidP="008C68DE">
      <w:pPr>
        <w:autoSpaceDE w:val="0"/>
        <w:autoSpaceDN w:val="0"/>
        <w:adjustRightInd w:val="0"/>
        <w:spacing w:after="0" w:line="240" w:lineRule="auto"/>
        <w:jc w:val="center"/>
        <w:rPr>
          <w:rFonts w:ascii="Arial" w:hAnsi="Arial" w:cs="Arial"/>
          <w:sz w:val="24"/>
          <w:szCs w:val="24"/>
          <w:lang w:val="ro-RO"/>
        </w:rPr>
      </w:pPr>
      <w:r w:rsidRPr="005F2BF1">
        <w:rPr>
          <w:rFonts w:ascii="Arial" w:hAnsi="Arial" w:cs="Arial"/>
          <w:sz w:val="24"/>
          <w:szCs w:val="24"/>
          <w:lang w:val="ro-RO"/>
        </w:rPr>
        <w:t xml:space="preserve">ing. </w:t>
      </w:r>
      <w:r w:rsidRPr="005F2BF1">
        <w:rPr>
          <w:rFonts w:ascii="Arial" w:hAnsi="Arial" w:cs="Arial"/>
          <w:caps/>
          <w:sz w:val="24"/>
          <w:szCs w:val="24"/>
          <w:lang w:val="ro-RO"/>
        </w:rPr>
        <w:t xml:space="preserve">Domokos </w:t>
      </w:r>
      <w:r w:rsidRPr="005F2BF1">
        <w:rPr>
          <w:rFonts w:ascii="Arial" w:hAnsi="Arial" w:cs="Arial"/>
          <w:sz w:val="24"/>
          <w:szCs w:val="24"/>
          <w:lang w:val="ro-RO"/>
        </w:rPr>
        <w:t>László József</w:t>
      </w:r>
    </w:p>
    <w:p w:rsidR="008C68DE" w:rsidRPr="005F2BF1"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5F2BF1"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5F2BF1" w:rsidRDefault="007E0723" w:rsidP="008C68DE">
      <w:pPr>
        <w:autoSpaceDE w:val="0"/>
        <w:autoSpaceDN w:val="0"/>
        <w:adjustRightInd w:val="0"/>
        <w:spacing w:after="0" w:line="240" w:lineRule="auto"/>
        <w:jc w:val="center"/>
        <w:rPr>
          <w:rFonts w:ascii="Arial" w:hAnsi="Arial" w:cs="Arial"/>
          <w:sz w:val="24"/>
          <w:szCs w:val="24"/>
          <w:lang w:val="ro-RO"/>
        </w:rPr>
      </w:pPr>
      <w:r w:rsidRPr="005F2BF1">
        <w:rPr>
          <w:rFonts w:ascii="Arial" w:hAnsi="Arial" w:cs="Arial"/>
          <w:sz w:val="24"/>
          <w:szCs w:val="24"/>
          <w:lang w:val="ro-RO"/>
        </w:rPr>
        <w:t>p</w:t>
      </w:r>
      <w:r w:rsidR="005A5E40" w:rsidRPr="005F2BF1">
        <w:rPr>
          <w:rFonts w:ascii="Arial" w:hAnsi="Arial" w:cs="Arial"/>
          <w:sz w:val="24"/>
          <w:szCs w:val="24"/>
          <w:lang w:val="ro-RO"/>
        </w:rPr>
        <w:t>.</w:t>
      </w:r>
      <w:r w:rsidRPr="005F2BF1">
        <w:rPr>
          <w:rFonts w:ascii="Arial" w:hAnsi="Arial" w:cs="Arial"/>
          <w:sz w:val="24"/>
          <w:szCs w:val="24"/>
          <w:lang w:val="ro-RO"/>
        </w:rPr>
        <w:t xml:space="preserve"> </w:t>
      </w:r>
      <w:r w:rsidR="008C68DE" w:rsidRPr="005F2BF1">
        <w:rPr>
          <w:rFonts w:ascii="Arial" w:hAnsi="Arial" w:cs="Arial"/>
          <w:sz w:val="24"/>
          <w:szCs w:val="24"/>
          <w:lang w:val="ro-RO"/>
        </w:rPr>
        <w:t xml:space="preserve">ŞEF SERV. A.A.A.,    </w:t>
      </w:r>
      <w:r w:rsidR="008C68DE" w:rsidRPr="005F2BF1">
        <w:rPr>
          <w:rFonts w:ascii="Arial" w:hAnsi="Arial" w:cs="Arial"/>
          <w:sz w:val="24"/>
          <w:szCs w:val="24"/>
          <w:lang w:val="ro-RO"/>
        </w:rPr>
        <w:tab/>
      </w:r>
      <w:r w:rsidR="008C68DE" w:rsidRPr="005F2BF1">
        <w:rPr>
          <w:rFonts w:ascii="Arial" w:hAnsi="Arial" w:cs="Arial"/>
          <w:sz w:val="24"/>
          <w:szCs w:val="24"/>
          <w:lang w:val="ro-RO"/>
        </w:rPr>
        <w:tab/>
      </w:r>
      <w:r w:rsidR="008C68DE" w:rsidRPr="005F2BF1">
        <w:rPr>
          <w:rFonts w:ascii="Arial" w:hAnsi="Arial" w:cs="Arial"/>
          <w:sz w:val="24"/>
          <w:szCs w:val="24"/>
          <w:lang w:val="ro-RO"/>
        </w:rPr>
        <w:tab/>
      </w:r>
      <w:r w:rsidR="008C68DE" w:rsidRPr="005F2BF1">
        <w:rPr>
          <w:rFonts w:ascii="Arial" w:hAnsi="Arial" w:cs="Arial"/>
          <w:sz w:val="24"/>
          <w:szCs w:val="24"/>
          <w:lang w:val="ro-RO"/>
        </w:rPr>
        <w:tab/>
      </w:r>
      <w:r w:rsidR="008C68DE" w:rsidRPr="005F2BF1">
        <w:rPr>
          <w:rFonts w:ascii="Arial" w:hAnsi="Arial" w:cs="Arial"/>
          <w:sz w:val="24"/>
          <w:szCs w:val="24"/>
          <w:lang w:val="ro-RO"/>
        </w:rPr>
        <w:tab/>
        <w:t xml:space="preserve">     ŞEF SERV. C.F.M.,</w:t>
      </w:r>
    </w:p>
    <w:p w:rsidR="008C68DE" w:rsidRPr="005F2BF1" w:rsidRDefault="008C68DE" w:rsidP="005A5E40">
      <w:pPr>
        <w:autoSpaceDE w:val="0"/>
        <w:autoSpaceDN w:val="0"/>
        <w:adjustRightInd w:val="0"/>
        <w:spacing w:after="0" w:line="240" w:lineRule="auto"/>
        <w:ind w:firstLine="720"/>
        <w:rPr>
          <w:rFonts w:ascii="Arial" w:hAnsi="Arial" w:cs="Arial"/>
          <w:sz w:val="24"/>
          <w:szCs w:val="24"/>
          <w:lang w:val="ro-RO"/>
        </w:rPr>
      </w:pPr>
      <w:r w:rsidRPr="005F2BF1">
        <w:rPr>
          <w:rFonts w:ascii="Arial" w:hAnsi="Arial" w:cs="Arial"/>
          <w:sz w:val="24"/>
          <w:szCs w:val="24"/>
          <w:lang w:val="ro-RO"/>
        </w:rPr>
        <w:t xml:space="preserve">ing. </w:t>
      </w:r>
      <w:r w:rsidRPr="005F2BF1">
        <w:rPr>
          <w:rFonts w:ascii="Arial" w:hAnsi="Arial" w:cs="Arial"/>
          <w:caps/>
          <w:sz w:val="24"/>
          <w:szCs w:val="24"/>
          <w:lang w:val="ro-RO"/>
        </w:rPr>
        <w:t>Both</w:t>
      </w:r>
      <w:r w:rsidR="005A5E40" w:rsidRPr="005F2BF1">
        <w:rPr>
          <w:rFonts w:ascii="Arial" w:hAnsi="Arial" w:cs="Arial"/>
          <w:sz w:val="24"/>
          <w:szCs w:val="24"/>
          <w:lang w:val="ro-RO"/>
        </w:rPr>
        <w:t xml:space="preserve"> </w:t>
      </w:r>
      <w:proofErr w:type="spellStart"/>
      <w:r w:rsidR="005A5E40" w:rsidRPr="005F2BF1">
        <w:rPr>
          <w:rFonts w:ascii="Arial" w:hAnsi="Arial" w:cs="Arial"/>
          <w:sz w:val="24"/>
          <w:szCs w:val="24"/>
          <w:lang w:val="ro-RO"/>
        </w:rPr>
        <w:t>Enikő</w:t>
      </w:r>
      <w:proofErr w:type="spellEnd"/>
      <w:r w:rsidR="005A5E40" w:rsidRPr="005F2BF1">
        <w:rPr>
          <w:rFonts w:ascii="Arial" w:hAnsi="Arial" w:cs="Arial"/>
          <w:sz w:val="24"/>
          <w:szCs w:val="24"/>
          <w:lang w:val="ro-RO"/>
        </w:rPr>
        <w:t xml:space="preserve">              </w:t>
      </w:r>
      <w:r w:rsidR="005A5E40" w:rsidRPr="005F2BF1">
        <w:rPr>
          <w:rFonts w:ascii="Arial" w:hAnsi="Arial" w:cs="Arial"/>
          <w:sz w:val="24"/>
          <w:szCs w:val="24"/>
          <w:lang w:val="ro-RO"/>
        </w:rPr>
        <w:tab/>
      </w:r>
      <w:r w:rsidR="005A5E40" w:rsidRPr="005F2BF1">
        <w:rPr>
          <w:rFonts w:ascii="Arial" w:hAnsi="Arial" w:cs="Arial"/>
          <w:sz w:val="24"/>
          <w:szCs w:val="24"/>
          <w:lang w:val="ro-RO"/>
        </w:rPr>
        <w:tab/>
      </w:r>
      <w:r w:rsidR="005A5E40" w:rsidRPr="005F2BF1">
        <w:rPr>
          <w:rFonts w:ascii="Arial" w:hAnsi="Arial" w:cs="Arial"/>
          <w:sz w:val="24"/>
          <w:szCs w:val="24"/>
          <w:lang w:val="ro-RO"/>
        </w:rPr>
        <w:tab/>
      </w:r>
      <w:r w:rsidR="005A5E40" w:rsidRPr="005F2BF1">
        <w:rPr>
          <w:rFonts w:ascii="Arial" w:hAnsi="Arial" w:cs="Arial"/>
          <w:sz w:val="24"/>
          <w:szCs w:val="24"/>
          <w:lang w:val="ro-RO"/>
        </w:rPr>
        <w:tab/>
      </w:r>
      <w:r w:rsidR="005A5E40" w:rsidRPr="005F2BF1">
        <w:rPr>
          <w:rFonts w:ascii="Arial" w:hAnsi="Arial" w:cs="Arial"/>
          <w:sz w:val="24"/>
          <w:szCs w:val="24"/>
          <w:lang w:val="ro-RO"/>
        </w:rPr>
        <w:tab/>
      </w:r>
      <w:r w:rsidR="005A5E40" w:rsidRPr="005F2BF1">
        <w:rPr>
          <w:rFonts w:ascii="Arial" w:hAnsi="Arial" w:cs="Arial"/>
          <w:sz w:val="24"/>
          <w:szCs w:val="24"/>
          <w:lang w:val="ro-RO"/>
        </w:rPr>
        <w:tab/>
      </w:r>
      <w:r w:rsidRPr="005F2BF1">
        <w:rPr>
          <w:rFonts w:ascii="Arial" w:hAnsi="Arial" w:cs="Arial"/>
          <w:sz w:val="24"/>
          <w:szCs w:val="24"/>
          <w:lang w:val="ro-RO"/>
        </w:rPr>
        <w:t xml:space="preserve">ing. </w:t>
      </w:r>
      <w:r w:rsidRPr="005F2BF1">
        <w:rPr>
          <w:rFonts w:ascii="Arial" w:hAnsi="Arial" w:cs="Arial"/>
          <w:caps/>
          <w:sz w:val="24"/>
          <w:szCs w:val="24"/>
          <w:lang w:val="ro-RO"/>
        </w:rPr>
        <w:t>Szabó</w:t>
      </w:r>
      <w:r w:rsidRPr="005F2BF1">
        <w:rPr>
          <w:rFonts w:ascii="Arial" w:hAnsi="Arial" w:cs="Arial"/>
          <w:sz w:val="24"/>
          <w:szCs w:val="24"/>
          <w:lang w:val="ro-RO"/>
        </w:rPr>
        <w:t xml:space="preserve"> Szilárd</w:t>
      </w:r>
    </w:p>
    <w:p w:rsidR="008C68DE" w:rsidRPr="005F2BF1" w:rsidRDefault="008C68DE" w:rsidP="008C68DE">
      <w:pPr>
        <w:autoSpaceDE w:val="0"/>
        <w:autoSpaceDN w:val="0"/>
        <w:adjustRightInd w:val="0"/>
        <w:spacing w:after="0" w:line="240" w:lineRule="auto"/>
        <w:jc w:val="center"/>
        <w:rPr>
          <w:rFonts w:ascii="Arial" w:hAnsi="Arial" w:cs="Arial"/>
          <w:sz w:val="24"/>
          <w:szCs w:val="24"/>
          <w:lang w:val="ro-RO"/>
        </w:rPr>
      </w:pPr>
    </w:p>
    <w:p w:rsidR="008C68DE" w:rsidRPr="005F2BF1" w:rsidRDefault="008C68DE" w:rsidP="008C68DE">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   </w:t>
      </w:r>
    </w:p>
    <w:p w:rsidR="008C68DE" w:rsidRPr="005F2BF1" w:rsidRDefault="008C68DE" w:rsidP="008C68DE">
      <w:pPr>
        <w:autoSpaceDE w:val="0"/>
        <w:autoSpaceDN w:val="0"/>
        <w:adjustRightInd w:val="0"/>
        <w:spacing w:after="0" w:line="240" w:lineRule="auto"/>
        <w:jc w:val="both"/>
        <w:rPr>
          <w:rFonts w:ascii="Arial" w:hAnsi="Arial" w:cs="Arial"/>
          <w:sz w:val="24"/>
          <w:szCs w:val="24"/>
          <w:lang w:val="ro-RO"/>
        </w:rPr>
      </w:pPr>
    </w:p>
    <w:p w:rsidR="008C68DE" w:rsidRPr="005F2BF1" w:rsidRDefault="008C68DE" w:rsidP="008C68DE">
      <w:pPr>
        <w:autoSpaceDE w:val="0"/>
        <w:autoSpaceDN w:val="0"/>
        <w:adjustRightInd w:val="0"/>
        <w:spacing w:after="0" w:line="240" w:lineRule="auto"/>
        <w:jc w:val="both"/>
        <w:rPr>
          <w:rFonts w:ascii="Arial" w:hAnsi="Arial" w:cs="Arial"/>
          <w:sz w:val="24"/>
          <w:szCs w:val="24"/>
          <w:lang w:val="ro-RO"/>
        </w:rPr>
      </w:pPr>
      <w:r w:rsidRPr="005F2BF1">
        <w:rPr>
          <w:rFonts w:ascii="Arial" w:hAnsi="Arial" w:cs="Arial"/>
          <w:sz w:val="24"/>
          <w:szCs w:val="24"/>
          <w:lang w:val="ro-RO"/>
        </w:rPr>
        <w:t xml:space="preserve"> </w:t>
      </w:r>
      <w:r w:rsidRPr="005F2BF1">
        <w:rPr>
          <w:rFonts w:ascii="Arial" w:hAnsi="Arial" w:cs="Arial"/>
          <w:sz w:val="24"/>
          <w:szCs w:val="24"/>
          <w:lang w:val="ro-RO"/>
        </w:rPr>
        <w:tab/>
        <w:t xml:space="preserve">     </w:t>
      </w:r>
      <w:r w:rsidRPr="005F2BF1">
        <w:rPr>
          <w:rFonts w:ascii="Arial" w:hAnsi="Arial" w:cs="Arial"/>
          <w:sz w:val="24"/>
          <w:szCs w:val="24"/>
          <w:u w:val="single"/>
          <w:lang w:val="ro-RO"/>
        </w:rPr>
        <w:t>Întocmit</w:t>
      </w:r>
      <w:r w:rsidRPr="005F2BF1">
        <w:rPr>
          <w:rFonts w:ascii="Arial" w:hAnsi="Arial" w:cs="Arial"/>
          <w:sz w:val="24"/>
          <w:szCs w:val="24"/>
          <w:lang w:val="ro-RO"/>
        </w:rPr>
        <w:t xml:space="preserve">  </w:t>
      </w:r>
      <w:r w:rsidR="00EF4649" w:rsidRPr="005F2BF1">
        <w:rPr>
          <w:rFonts w:ascii="Arial" w:hAnsi="Arial" w:cs="Arial"/>
          <w:sz w:val="24"/>
          <w:szCs w:val="24"/>
          <w:lang w:val="ro-RO"/>
        </w:rPr>
        <w:t xml:space="preserve">                        </w:t>
      </w:r>
      <w:r w:rsidR="00EF4649" w:rsidRPr="005F2BF1">
        <w:rPr>
          <w:rFonts w:ascii="Arial" w:hAnsi="Arial" w:cs="Arial"/>
          <w:sz w:val="24"/>
          <w:szCs w:val="24"/>
          <w:lang w:val="ro-RO"/>
        </w:rPr>
        <w:tab/>
      </w:r>
      <w:r w:rsidR="00EF4649" w:rsidRPr="005F2BF1">
        <w:rPr>
          <w:rFonts w:ascii="Arial" w:hAnsi="Arial" w:cs="Arial"/>
          <w:sz w:val="24"/>
          <w:szCs w:val="24"/>
          <w:lang w:val="ro-RO"/>
        </w:rPr>
        <w:tab/>
      </w:r>
      <w:r w:rsidR="00EF4649" w:rsidRPr="005F2BF1">
        <w:rPr>
          <w:rFonts w:ascii="Arial" w:hAnsi="Arial" w:cs="Arial"/>
          <w:sz w:val="24"/>
          <w:szCs w:val="24"/>
          <w:lang w:val="ro-RO"/>
        </w:rPr>
        <w:tab/>
      </w:r>
      <w:r w:rsidR="00EF4649" w:rsidRPr="005F2BF1">
        <w:rPr>
          <w:rFonts w:ascii="Arial" w:hAnsi="Arial" w:cs="Arial"/>
          <w:sz w:val="24"/>
          <w:szCs w:val="24"/>
          <w:lang w:val="ro-RO"/>
        </w:rPr>
        <w:tab/>
      </w:r>
      <w:r w:rsidR="00EF4649" w:rsidRPr="005F2BF1">
        <w:rPr>
          <w:rFonts w:ascii="Arial" w:hAnsi="Arial" w:cs="Arial"/>
          <w:sz w:val="24"/>
          <w:szCs w:val="24"/>
          <w:lang w:val="ro-RO"/>
        </w:rPr>
        <w:tab/>
      </w:r>
      <w:proofErr w:type="spellStart"/>
      <w:r w:rsidRPr="005F2BF1">
        <w:rPr>
          <w:rFonts w:ascii="Arial" w:hAnsi="Arial" w:cs="Arial"/>
          <w:sz w:val="24"/>
          <w:szCs w:val="24"/>
          <w:u w:val="single"/>
          <w:lang w:val="ro-RO"/>
        </w:rPr>
        <w:t>Întocmit</w:t>
      </w:r>
      <w:proofErr w:type="spellEnd"/>
    </w:p>
    <w:p w:rsidR="008C68DE" w:rsidRPr="005742FF" w:rsidRDefault="008C68DE" w:rsidP="00AB0757">
      <w:pPr>
        <w:pStyle w:val="ListBullet"/>
        <w:numPr>
          <w:ilvl w:val="0"/>
          <w:numId w:val="0"/>
        </w:numPr>
        <w:rPr>
          <w:rFonts w:ascii="Arial" w:hAnsi="Arial" w:cs="Arial"/>
          <w:i/>
          <w:vanish/>
          <w:sz w:val="24"/>
          <w:szCs w:val="24"/>
          <w:lang w:val="hu-HU"/>
        </w:rPr>
      </w:pPr>
      <w:r w:rsidRPr="005F2BF1">
        <w:rPr>
          <w:rFonts w:ascii="Arial" w:hAnsi="Arial" w:cs="Arial"/>
          <w:sz w:val="24"/>
          <w:szCs w:val="24"/>
          <w:lang w:val="ro-RO"/>
        </w:rPr>
        <w:t xml:space="preserve">          </w:t>
      </w:r>
      <w:r w:rsidR="0033044B" w:rsidRPr="005F2BF1">
        <w:rPr>
          <w:rFonts w:ascii="Arial" w:hAnsi="Arial" w:cs="Arial"/>
          <w:sz w:val="24"/>
          <w:szCs w:val="24"/>
          <w:lang w:val="ro-RO"/>
        </w:rPr>
        <w:t xml:space="preserve">JÁNOSI </w:t>
      </w:r>
      <w:proofErr w:type="spellStart"/>
      <w:r w:rsidR="0033044B" w:rsidRPr="005F2BF1">
        <w:rPr>
          <w:rFonts w:ascii="Arial" w:hAnsi="Arial" w:cs="Arial"/>
          <w:sz w:val="24"/>
          <w:szCs w:val="24"/>
          <w:lang w:val="ro-RO"/>
        </w:rPr>
        <w:t>Teréz-Rozália</w:t>
      </w:r>
      <w:proofErr w:type="spellEnd"/>
      <w:r w:rsidRPr="005F2BF1">
        <w:rPr>
          <w:rFonts w:ascii="Arial" w:hAnsi="Arial" w:cs="Arial"/>
          <w:sz w:val="24"/>
          <w:szCs w:val="24"/>
          <w:lang w:val="ro-RO"/>
        </w:rPr>
        <w:tab/>
      </w:r>
      <w:r w:rsidR="0033044B" w:rsidRPr="005F2BF1">
        <w:rPr>
          <w:rFonts w:ascii="Arial" w:hAnsi="Arial" w:cs="Arial"/>
          <w:sz w:val="24"/>
          <w:szCs w:val="24"/>
          <w:lang w:val="ro-RO"/>
        </w:rPr>
        <w:t xml:space="preserve">                     </w:t>
      </w:r>
      <w:r w:rsidR="00EF4649" w:rsidRPr="005F2BF1">
        <w:rPr>
          <w:rFonts w:ascii="Arial" w:hAnsi="Arial" w:cs="Arial"/>
          <w:sz w:val="24"/>
          <w:szCs w:val="24"/>
          <w:lang w:val="ro-RO"/>
        </w:rPr>
        <w:t xml:space="preserve">   </w:t>
      </w:r>
      <w:r w:rsidR="00EF4649" w:rsidRPr="005F2BF1">
        <w:rPr>
          <w:rFonts w:ascii="Arial" w:hAnsi="Arial" w:cs="Arial"/>
          <w:sz w:val="24"/>
          <w:szCs w:val="24"/>
          <w:lang w:val="ro-RO"/>
        </w:rPr>
        <w:tab/>
      </w:r>
      <w:r w:rsidR="00EF4649" w:rsidRPr="005F2BF1">
        <w:rPr>
          <w:rFonts w:ascii="Arial" w:hAnsi="Arial" w:cs="Arial"/>
          <w:sz w:val="24"/>
          <w:szCs w:val="24"/>
          <w:lang w:val="ro-RO"/>
        </w:rPr>
        <w:tab/>
        <w:t xml:space="preserve"> </w:t>
      </w:r>
      <w:r w:rsidR="005742FF">
        <w:rPr>
          <w:rFonts w:ascii="Arial" w:hAnsi="Arial" w:cs="Arial"/>
          <w:sz w:val="24"/>
          <w:szCs w:val="24"/>
          <w:lang w:val="ro-RO"/>
        </w:rPr>
        <w:tab/>
      </w:r>
      <w:proofErr w:type="spellStart"/>
      <w:r w:rsidR="005742FF">
        <w:rPr>
          <w:rFonts w:ascii="Arial" w:hAnsi="Arial" w:cs="Arial"/>
          <w:sz w:val="24"/>
          <w:szCs w:val="24"/>
          <w:lang w:val="ro-RO"/>
        </w:rPr>
        <w:t>geogr</w:t>
      </w:r>
      <w:proofErr w:type="spellEnd"/>
      <w:r w:rsidR="005742FF">
        <w:rPr>
          <w:rFonts w:ascii="Arial" w:hAnsi="Arial" w:cs="Arial"/>
          <w:sz w:val="24"/>
          <w:szCs w:val="24"/>
          <w:lang w:val="ro-RO"/>
        </w:rPr>
        <w:t>.</w:t>
      </w:r>
      <w:r w:rsidR="005742FF">
        <w:rPr>
          <w:rFonts w:ascii="Arial" w:hAnsi="Arial" w:cs="Arial"/>
          <w:sz w:val="24"/>
          <w:szCs w:val="24"/>
          <w:lang w:val="hu-HU"/>
        </w:rPr>
        <w:t>MIHÁLY István</w:t>
      </w:r>
    </w:p>
    <w:p w:rsidR="008C68DE" w:rsidRPr="005F2BF1" w:rsidRDefault="008C68DE" w:rsidP="008C68DE">
      <w:pPr>
        <w:spacing w:after="0" w:line="240" w:lineRule="auto"/>
        <w:rPr>
          <w:rFonts w:ascii="Arial" w:hAnsi="Arial" w:cs="Arial"/>
          <w:sz w:val="24"/>
          <w:szCs w:val="24"/>
          <w:lang w:val="ro-RO"/>
        </w:rPr>
      </w:pPr>
    </w:p>
    <w:p w:rsidR="00934B31" w:rsidRPr="005F2BF1" w:rsidRDefault="00934B31">
      <w:pPr>
        <w:rPr>
          <w:rFonts w:ascii="Arial" w:hAnsi="Arial" w:cs="Arial"/>
          <w:sz w:val="24"/>
          <w:szCs w:val="24"/>
          <w:lang w:val="ro-RO"/>
        </w:rPr>
      </w:pPr>
    </w:p>
    <w:sectPr w:rsidR="00934B31" w:rsidRPr="005F2BF1" w:rsidSect="008C68DE">
      <w:footerReference w:type="default" r:id="rId12"/>
      <w:footerReference w:type="first" r:id="rId13"/>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5C" w:rsidRDefault="0002185C" w:rsidP="008C68DE">
      <w:pPr>
        <w:spacing w:after="0" w:line="240" w:lineRule="auto"/>
      </w:pPr>
      <w:r>
        <w:separator/>
      </w:r>
    </w:p>
  </w:endnote>
  <w:endnote w:type="continuationSeparator" w:id="0">
    <w:p w:rsidR="0002185C" w:rsidRDefault="0002185C"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50464"/>
      <w:docPartObj>
        <w:docPartGallery w:val="Page Numbers (Bottom of Page)"/>
        <w:docPartUnique/>
      </w:docPartObj>
    </w:sdtPr>
    <w:sdtEndPr>
      <w:rPr>
        <w:noProof/>
      </w:rPr>
    </w:sdtEndPr>
    <w:sdtContent>
      <w:sdt>
        <w:sdtPr>
          <w:id w:val="-476533998"/>
          <w:docPartObj>
            <w:docPartGallery w:val="Page Numbers (Bottom of Page)"/>
            <w:docPartUnique/>
          </w:docPartObj>
        </w:sdtPr>
        <w:sdtEndPr>
          <w:rPr>
            <w:noProof/>
          </w:rPr>
        </w:sdtEndPr>
        <w:sdtContent>
          <w:p w:rsidR="00753738" w:rsidRPr="002367AC" w:rsidRDefault="00D36226" w:rsidP="0075373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1" DrawAspect="Content" ObjectID="_1628937406" r:id="rId2"/>
              </w:pict>
            </w:r>
            <w:r w:rsidR="00EE763B">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2E343F8" wp14:editId="33B33924">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2"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2" DrawAspect="Content" ObjectID="_1628937407" r:id="rId3"/>
              </w:pict>
            </w:r>
            <w:r w:rsidR="00753738">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DA3EED2" wp14:editId="150DD8D7">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53738" w:rsidRPr="00F00D6E">
              <w:rPr>
                <w:rFonts w:ascii="Times New Roman" w:hAnsi="Times New Roman"/>
                <w:b/>
                <w:sz w:val="24"/>
                <w:szCs w:val="24"/>
                <w:lang w:val="it-IT"/>
              </w:rPr>
              <w:t>AGEN</w:t>
            </w:r>
            <w:r w:rsidR="00753738" w:rsidRPr="002367AC">
              <w:rPr>
                <w:rFonts w:ascii="Times New Roman" w:hAnsi="Times New Roman"/>
                <w:b/>
                <w:sz w:val="24"/>
                <w:szCs w:val="24"/>
                <w:lang w:val="ro-RO"/>
              </w:rPr>
              <w:t>ŢIA PENTRU PROTECŢIA MEDIULUI</w:t>
            </w:r>
            <w:r w:rsidR="00753738">
              <w:rPr>
                <w:rFonts w:ascii="Times New Roman" w:hAnsi="Times New Roman"/>
                <w:b/>
                <w:sz w:val="24"/>
                <w:szCs w:val="24"/>
                <w:lang w:val="ro-RO"/>
              </w:rPr>
              <w:t xml:space="preserve"> HARGHITA</w:t>
            </w:r>
          </w:p>
          <w:p w:rsidR="00753738" w:rsidRPr="00031CC9" w:rsidRDefault="00753738" w:rsidP="0075373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53738" w:rsidRDefault="00753738" w:rsidP="0075373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753738" w:rsidTr="001637C2">
              <w:trPr>
                <w:trHeight w:val="260"/>
              </w:trPr>
              <w:tc>
                <w:tcPr>
                  <w:tcW w:w="8008" w:type="dxa"/>
                </w:tcPr>
                <w:p w:rsidR="00753738" w:rsidRDefault="00753738" w:rsidP="001637C2">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E763B" w:rsidRDefault="00EE763B" w:rsidP="00753738">
            <w:pPr>
              <w:pStyle w:val="Header"/>
              <w:tabs>
                <w:tab w:val="clear" w:pos="4680"/>
              </w:tabs>
              <w:jc w:val="center"/>
            </w:pPr>
            <w:r>
              <w:fldChar w:fldCharType="begin"/>
            </w:r>
            <w:r>
              <w:instrText xml:space="preserve"> PAGE   \* MERGEFORMAT </w:instrText>
            </w:r>
            <w:r>
              <w:fldChar w:fldCharType="separate"/>
            </w:r>
            <w:r w:rsidR="00D36226">
              <w:rPr>
                <w:noProof/>
              </w:rPr>
              <w:t>2</w:t>
            </w:r>
            <w:r>
              <w:rPr>
                <w:noProof/>
              </w:rPr>
              <w:fldChar w:fldCharType="end"/>
            </w:r>
          </w:p>
        </w:sdtContent>
      </w:sdt>
      <w:p w:rsidR="005972A7" w:rsidRDefault="00D36226" w:rsidP="00EE763B">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D36226"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7216">
          <v:imagedata r:id="rId1" o:title=""/>
        </v:shape>
        <o:OLEObject Type="Embed" ProgID="CorelDRAW.Graphic.13" ShapeID="_x0000_s2050" DrawAspect="Content" ObjectID="_1628937408" r:id="rId2"/>
      </w:pict>
    </w:r>
    <w:r w:rsidR="00EC7756">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50485F30" wp14:editId="0378A4C2">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5C" w:rsidRDefault="0002185C" w:rsidP="008C68DE">
      <w:pPr>
        <w:spacing w:after="0" w:line="240" w:lineRule="auto"/>
      </w:pPr>
      <w:r>
        <w:separator/>
      </w:r>
    </w:p>
  </w:footnote>
  <w:footnote w:type="continuationSeparator" w:id="0">
    <w:p w:rsidR="0002185C" w:rsidRDefault="0002185C"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26642"/>
    <w:multiLevelType w:val="hybridMultilevel"/>
    <w:tmpl w:val="779AADF8"/>
    <w:lvl w:ilvl="0" w:tplc="C592EBE0">
      <w:start w:val="1"/>
      <w:numFmt w:val="lowerLetter"/>
      <w:lvlText w:val="%1."/>
      <w:lvlJc w:val="left"/>
      <w:pPr>
        <w:ind w:left="928"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01C9D"/>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B09E0"/>
    <w:multiLevelType w:val="hybridMultilevel"/>
    <w:tmpl w:val="831072FA"/>
    <w:lvl w:ilvl="0" w:tplc="E754275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0D03D3F"/>
    <w:multiLevelType w:val="hybridMultilevel"/>
    <w:tmpl w:val="797C2F86"/>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74243"/>
    <w:multiLevelType w:val="hybridMultilevel"/>
    <w:tmpl w:val="BE4E42D4"/>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5D7A9D"/>
    <w:multiLevelType w:val="hybridMultilevel"/>
    <w:tmpl w:val="1B1C455C"/>
    <w:lvl w:ilvl="0" w:tplc="90441D5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19AE5C0C"/>
    <w:multiLevelType w:val="hybridMultilevel"/>
    <w:tmpl w:val="FA788D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69719DB"/>
    <w:multiLevelType w:val="hybridMultilevel"/>
    <w:tmpl w:val="42A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D54FB"/>
    <w:multiLevelType w:val="multilevel"/>
    <w:tmpl w:val="779AADF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5D61D8"/>
    <w:multiLevelType w:val="hybridMultilevel"/>
    <w:tmpl w:val="7CD2E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13A53"/>
    <w:multiLevelType w:val="hybridMultilevel"/>
    <w:tmpl w:val="96ACB8D6"/>
    <w:lvl w:ilvl="0" w:tplc="F0FED8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CBF3D0A"/>
    <w:multiLevelType w:val="hybridMultilevel"/>
    <w:tmpl w:val="4F1E999E"/>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5856347E"/>
    <w:multiLevelType w:val="hybridMultilevel"/>
    <w:tmpl w:val="1B42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7672D"/>
    <w:multiLevelType w:val="hybridMultilevel"/>
    <w:tmpl w:val="EE60843C"/>
    <w:lvl w:ilvl="0" w:tplc="C592EBE0">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067355"/>
    <w:multiLevelType w:val="hybridMultilevel"/>
    <w:tmpl w:val="70AABC4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0">
    <w:nsid w:val="61500BDA"/>
    <w:multiLevelType w:val="hybridMultilevel"/>
    <w:tmpl w:val="2DBE1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96B7016"/>
    <w:multiLevelType w:val="hybridMultilevel"/>
    <w:tmpl w:val="DE5C1978"/>
    <w:lvl w:ilvl="0" w:tplc="FEBADC80">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4">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B17F64"/>
    <w:multiLevelType w:val="hybridMultilevel"/>
    <w:tmpl w:val="FEFEFA7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16"/>
  </w:num>
  <w:num w:numId="2">
    <w:abstractNumId w:val="2"/>
  </w:num>
  <w:num w:numId="3">
    <w:abstractNumId w:val="9"/>
  </w:num>
  <w:num w:numId="4">
    <w:abstractNumId w:val="23"/>
  </w:num>
  <w:num w:numId="5">
    <w:abstractNumId w:val="8"/>
  </w:num>
  <w:num w:numId="6">
    <w:abstractNumId w:val="25"/>
  </w:num>
  <w:num w:numId="7">
    <w:abstractNumId w:val="14"/>
  </w:num>
  <w:num w:numId="8">
    <w:abstractNumId w:val="2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9"/>
  </w:num>
  <w:num w:numId="13">
    <w:abstractNumId w:val="26"/>
  </w:num>
  <w:num w:numId="14">
    <w:abstractNumId w:val="13"/>
  </w:num>
  <w:num w:numId="15">
    <w:abstractNumId w:val="20"/>
  </w:num>
  <w:num w:numId="16">
    <w:abstractNumId w:val="15"/>
  </w:num>
  <w:num w:numId="17">
    <w:abstractNumId w:val="7"/>
  </w:num>
  <w:num w:numId="18">
    <w:abstractNumId w:val="1"/>
  </w:num>
  <w:num w:numId="19">
    <w:abstractNumId w:val="22"/>
  </w:num>
  <w:num w:numId="20">
    <w:abstractNumId w:val="6"/>
  </w:num>
  <w:num w:numId="21">
    <w:abstractNumId w:val="17"/>
  </w:num>
  <w:num w:numId="22">
    <w:abstractNumId w:val="3"/>
  </w:num>
  <w:num w:numId="23">
    <w:abstractNumId w:val="11"/>
  </w:num>
  <w:num w:numId="24">
    <w:abstractNumId w:val="12"/>
  </w:num>
  <w:num w:numId="25">
    <w:abstractNumId w:val="18"/>
  </w:num>
  <w:num w:numId="26">
    <w:abstractNumId w:val="27"/>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0D4"/>
    <w:rsid w:val="0002185C"/>
    <w:rsid w:val="000311CD"/>
    <w:rsid w:val="00045827"/>
    <w:rsid w:val="00054EA1"/>
    <w:rsid w:val="00071E79"/>
    <w:rsid w:val="000A5BBE"/>
    <w:rsid w:val="000B1B31"/>
    <w:rsid w:val="000C32C4"/>
    <w:rsid w:val="000E2B08"/>
    <w:rsid w:val="000E736E"/>
    <w:rsid w:val="000F1354"/>
    <w:rsid w:val="000F7F9A"/>
    <w:rsid w:val="001044DC"/>
    <w:rsid w:val="001454B6"/>
    <w:rsid w:val="00163788"/>
    <w:rsid w:val="001912D5"/>
    <w:rsid w:val="00193BE0"/>
    <w:rsid w:val="001B67B2"/>
    <w:rsid w:val="001B68BD"/>
    <w:rsid w:val="001C7ACF"/>
    <w:rsid w:val="001E4D74"/>
    <w:rsid w:val="00201AD5"/>
    <w:rsid w:val="00202B6B"/>
    <w:rsid w:val="00203AE2"/>
    <w:rsid w:val="0020722A"/>
    <w:rsid w:val="002116EC"/>
    <w:rsid w:val="0022513D"/>
    <w:rsid w:val="00231D27"/>
    <w:rsid w:val="002321FA"/>
    <w:rsid w:val="002645AB"/>
    <w:rsid w:val="00283DD5"/>
    <w:rsid w:val="002C36D9"/>
    <w:rsid w:val="00312F77"/>
    <w:rsid w:val="00317A19"/>
    <w:rsid w:val="0033044B"/>
    <w:rsid w:val="0034219D"/>
    <w:rsid w:val="00372168"/>
    <w:rsid w:val="00374C3F"/>
    <w:rsid w:val="003B1A81"/>
    <w:rsid w:val="003D1A89"/>
    <w:rsid w:val="003D318C"/>
    <w:rsid w:val="003D473A"/>
    <w:rsid w:val="003D6341"/>
    <w:rsid w:val="00402ED7"/>
    <w:rsid w:val="00411E83"/>
    <w:rsid w:val="00425380"/>
    <w:rsid w:val="00461162"/>
    <w:rsid w:val="0046797F"/>
    <w:rsid w:val="00482BE1"/>
    <w:rsid w:val="004A57D2"/>
    <w:rsid w:val="004B03B4"/>
    <w:rsid w:val="004C5106"/>
    <w:rsid w:val="004C64FE"/>
    <w:rsid w:val="00502073"/>
    <w:rsid w:val="005110B9"/>
    <w:rsid w:val="00511FEC"/>
    <w:rsid w:val="00524D74"/>
    <w:rsid w:val="00542C8D"/>
    <w:rsid w:val="00546CA3"/>
    <w:rsid w:val="00550EAD"/>
    <w:rsid w:val="00564F7C"/>
    <w:rsid w:val="005714D4"/>
    <w:rsid w:val="005742FF"/>
    <w:rsid w:val="005750C0"/>
    <w:rsid w:val="00577F09"/>
    <w:rsid w:val="00592117"/>
    <w:rsid w:val="00592387"/>
    <w:rsid w:val="00596721"/>
    <w:rsid w:val="005972A7"/>
    <w:rsid w:val="005A3F9A"/>
    <w:rsid w:val="005A5E40"/>
    <w:rsid w:val="005B5B30"/>
    <w:rsid w:val="005D57DE"/>
    <w:rsid w:val="005D747C"/>
    <w:rsid w:val="005E6C32"/>
    <w:rsid w:val="005F2BF1"/>
    <w:rsid w:val="005F6CC8"/>
    <w:rsid w:val="00614179"/>
    <w:rsid w:val="006244E0"/>
    <w:rsid w:val="006277D4"/>
    <w:rsid w:val="006300B6"/>
    <w:rsid w:val="00630531"/>
    <w:rsid w:val="006415CB"/>
    <w:rsid w:val="00641F2A"/>
    <w:rsid w:val="006718B2"/>
    <w:rsid w:val="006E4161"/>
    <w:rsid w:val="007035ED"/>
    <w:rsid w:val="00707579"/>
    <w:rsid w:val="00707917"/>
    <w:rsid w:val="00753738"/>
    <w:rsid w:val="007651C1"/>
    <w:rsid w:val="00784BFD"/>
    <w:rsid w:val="007C0973"/>
    <w:rsid w:val="007C2CEE"/>
    <w:rsid w:val="007E0723"/>
    <w:rsid w:val="007F19D0"/>
    <w:rsid w:val="007F647D"/>
    <w:rsid w:val="0081377F"/>
    <w:rsid w:val="00815ACA"/>
    <w:rsid w:val="00827BED"/>
    <w:rsid w:val="008307C9"/>
    <w:rsid w:val="00836BF8"/>
    <w:rsid w:val="0084226A"/>
    <w:rsid w:val="00851571"/>
    <w:rsid w:val="00871C81"/>
    <w:rsid w:val="008B11DA"/>
    <w:rsid w:val="008B5B4C"/>
    <w:rsid w:val="008B74D7"/>
    <w:rsid w:val="008B76C5"/>
    <w:rsid w:val="008C0A19"/>
    <w:rsid w:val="008C44AF"/>
    <w:rsid w:val="008C68DE"/>
    <w:rsid w:val="008D5C5E"/>
    <w:rsid w:val="008D7509"/>
    <w:rsid w:val="008D77AE"/>
    <w:rsid w:val="008E56D2"/>
    <w:rsid w:val="00911095"/>
    <w:rsid w:val="00934B31"/>
    <w:rsid w:val="00940FCD"/>
    <w:rsid w:val="00964D13"/>
    <w:rsid w:val="00990C6C"/>
    <w:rsid w:val="009A03FE"/>
    <w:rsid w:val="009B1F7D"/>
    <w:rsid w:val="009B3D6E"/>
    <w:rsid w:val="009D1DA6"/>
    <w:rsid w:val="009E6FD7"/>
    <w:rsid w:val="009F48B5"/>
    <w:rsid w:val="00A00C6A"/>
    <w:rsid w:val="00A02DF8"/>
    <w:rsid w:val="00A258E5"/>
    <w:rsid w:val="00A465DF"/>
    <w:rsid w:val="00A64346"/>
    <w:rsid w:val="00A70E2A"/>
    <w:rsid w:val="00A7759D"/>
    <w:rsid w:val="00A9544F"/>
    <w:rsid w:val="00AA2909"/>
    <w:rsid w:val="00AA3A41"/>
    <w:rsid w:val="00AB0757"/>
    <w:rsid w:val="00AB1889"/>
    <w:rsid w:val="00AE1D97"/>
    <w:rsid w:val="00AE7E85"/>
    <w:rsid w:val="00B124DC"/>
    <w:rsid w:val="00B16B1A"/>
    <w:rsid w:val="00B6687F"/>
    <w:rsid w:val="00B70AEA"/>
    <w:rsid w:val="00B90BF0"/>
    <w:rsid w:val="00BB6EC7"/>
    <w:rsid w:val="00BD58DF"/>
    <w:rsid w:val="00BF4A9A"/>
    <w:rsid w:val="00C22942"/>
    <w:rsid w:val="00C43DB8"/>
    <w:rsid w:val="00C51131"/>
    <w:rsid w:val="00C81AF7"/>
    <w:rsid w:val="00C91435"/>
    <w:rsid w:val="00D07CC7"/>
    <w:rsid w:val="00D22DC9"/>
    <w:rsid w:val="00D33EC5"/>
    <w:rsid w:val="00D36226"/>
    <w:rsid w:val="00D92D92"/>
    <w:rsid w:val="00DA3653"/>
    <w:rsid w:val="00DA3CBE"/>
    <w:rsid w:val="00DA6605"/>
    <w:rsid w:val="00DC61DF"/>
    <w:rsid w:val="00DE75ED"/>
    <w:rsid w:val="00DF129C"/>
    <w:rsid w:val="00DF5008"/>
    <w:rsid w:val="00E0063C"/>
    <w:rsid w:val="00E21DE9"/>
    <w:rsid w:val="00E3161D"/>
    <w:rsid w:val="00E3397B"/>
    <w:rsid w:val="00E55656"/>
    <w:rsid w:val="00E57F8A"/>
    <w:rsid w:val="00E83011"/>
    <w:rsid w:val="00EA4C15"/>
    <w:rsid w:val="00EC7756"/>
    <w:rsid w:val="00EE1D28"/>
    <w:rsid w:val="00EE763B"/>
    <w:rsid w:val="00EF0ABA"/>
    <w:rsid w:val="00EF4649"/>
    <w:rsid w:val="00F07C18"/>
    <w:rsid w:val="00F77725"/>
    <w:rsid w:val="00FB3898"/>
    <w:rsid w:val="00FB4964"/>
    <w:rsid w:val="00FB53B5"/>
    <w:rsid w:val="00FB751F"/>
    <w:rsid w:val="00FC35FA"/>
    <w:rsid w:val="00FE781F"/>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mailto:office@apmhr.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1528-AC93-4647-9022-FB93CF28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20</cp:revision>
  <cp:lastPrinted>2019-08-13T09:23:00Z</cp:lastPrinted>
  <dcterms:created xsi:type="dcterms:W3CDTF">2019-08-20T10:39:00Z</dcterms:created>
  <dcterms:modified xsi:type="dcterms:W3CDTF">2019-09-02T10:50:00Z</dcterms:modified>
</cp:coreProperties>
</file>