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9A" w:rsidRPr="00107792" w:rsidRDefault="00076A9A" w:rsidP="00076A9A">
      <w:r w:rsidRPr="00107792">
        <w:rPr>
          <w:rFonts w:ascii="Garamond" w:hAnsi="Garamond"/>
          <w:b/>
          <w:sz w:val="28"/>
          <w:szCs w:val="28"/>
        </w:rPr>
        <w:t>Agenţia pentru Protecţia Mediului Harghita</w:t>
      </w:r>
      <w:r w:rsidRPr="00107792">
        <w:rPr>
          <w:rFonts w:ascii="Garamond" w:hAnsi="Garamond"/>
          <w:sz w:val="28"/>
          <w:szCs w:val="28"/>
        </w:rPr>
        <w:t xml:space="preserve"> anunţă publicul interesat asupra luării deciziei de încadrare </w:t>
      </w:r>
      <w:r w:rsidR="002B588A" w:rsidRPr="00107792">
        <w:rPr>
          <w:rFonts w:ascii="Garamond" w:hAnsi="Garamond"/>
          <w:sz w:val="28"/>
          <w:szCs w:val="28"/>
        </w:rPr>
        <w:t>în procedura  evaluării de mediu a planurilor</w:t>
      </w:r>
      <w:r w:rsidR="002B588A" w:rsidRPr="00107792">
        <w:rPr>
          <w:sz w:val="28"/>
          <w:szCs w:val="28"/>
        </w:rPr>
        <w:t xml:space="preserve"> </w:t>
      </w:r>
    </w:p>
    <w:p w:rsidR="00076A9A" w:rsidRPr="00107792" w:rsidRDefault="00076A9A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107792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076A9A" w:rsidRPr="00107792" w:rsidRDefault="00076A9A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107792">
        <w:rPr>
          <w:rFonts w:ascii="Garamond" w:hAnsi="Garamond"/>
          <w:sz w:val="28"/>
          <w:szCs w:val="28"/>
        </w:rPr>
        <w:t xml:space="preserve">                                    </w:t>
      </w:r>
      <w:r w:rsidR="004433AF" w:rsidRPr="00107792">
        <w:rPr>
          <w:rFonts w:ascii="Garamond" w:hAnsi="Garamond"/>
          <w:sz w:val="28"/>
          <w:szCs w:val="28"/>
        </w:rPr>
        <w:t>28</w:t>
      </w:r>
      <w:r w:rsidRPr="00107792">
        <w:rPr>
          <w:rFonts w:ascii="Garamond" w:hAnsi="Garamond"/>
          <w:sz w:val="28"/>
          <w:szCs w:val="28"/>
        </w:rPr>
        <w:t>.</w:t>
      </w:r>
      <w:r w:rsidR="002B588A" w:rsidRPr="00107792">
        <w:rPr>
          <w:rFonts w:ascii="Garamond" w:hAnsi="Garamond"/>
          <w:sz w:val="28"/>
          <w:szCs w:val="28"/>
        </w:rPr>
        <w:t>0</w:t>
      </w:r>
      <w:r w:rsidR="004433AF" w:rsidRPr="00107792">
        <w:rPr>
          <w:rFonts w:ascii="Garamond" w:hAnsi="Garamond"/>
          <w:sz w:val="28"/>
          <w:szCs w:val="28"/>
        </w:rPr>
        <w:t>6</w:t>
      </w:r>
      <w:r w:rsidRPr="00107792">
        <w:rPr>
          <w:rFonts w:ascii="Garamond" w:hAnsi="Garamond"/>
          <w:sz w:val="28"/>
          <w:szCs w:val="28"/>
        </w:rPr>
        <w:t>.201</w:t>
      </w:r>
      <w:r w:rsidR="00AF3E90" w:rsidRPr="00107792">
        <w:rPr>
          <w:rFonts w:ascii="Garamond" w:hAnsi="Garamond"/>
          <w:sz w:val="28"/>
          <w:szCs w:val="28"/>
        </w:rPr>
        <w:t>6</w:t>
      </w:r>
      <w:r w:rsidRPr="00107792">
        <w:rPr>
          <w:rFonts w:ascii="Garamond" w:hAnsi="Garamond"/>
          <w:sz w:val="28"/>
          <w:szCs w:val="28"/>
        </w:rPr>
        <w:t>..................</w:t>
      </w:r>
    </w:p>
    <w:p w:rsidR="00E52255" w:rsidRPr="00107792" w:rsidRDefault="00E52255" w:rsidP="0007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107792" w:rsidRPr="00107792" w:rsidRDefault="00107792" w:rsidP="00107792">
      <w:pPr>
        <w:jc w:val="both"/>
        <w:rPr>
          <w:sz w:val="24"/>
          <w:szCs w:val="24"/>
        </w:rPr>
      </w:pPr>
      <w:r w:rsidRPr="00107792">
        <w:rPr>
          <w:b/>
          <w:sz w:val="24"/>
          <w:szCs w:val="24"/>
          <w:lang w:val="pt-BR"/>
        </w:rPr>
        <w:t xml:space="preserve">”Planului de amenajament silvic UP II SUSENI în proprietatea COMPOSESORATULUI SUSENI în judeţul Harghita </w:t>
      </w:r>
      <w:r w:rsidRPr="00107792">
        <w:rPr>
          <w:b/>
          <w:sz w:val="24"/>
          <w:szCs w:val="24"/>
        </w:rPr>
        <w:t>pe o suprafaţă totală de 375,10</w:t>
      </w:r>
      <w:r w:rsidRPr="00107792">
        <w:rPr>
          <w:b/>
          <w:bCs/>
          <w:sz w:val="24"/>
          <w:szCs w:val="24"/>
        </w:rPr>
        <w:t xml:space="preserve"> ha</w:t>
      </w:r>
      <w:r w:rsidRPr="00107792">
        <w:rPr>
          <w:b/>
          <w:sz w:val="24"/>
          <w:szCs w:val="24"/>
          <w:lang w:val="pt-BR"/>
        </w:rPr>
        <w:t>”</w:t>
      </w:r>
      <w:r w:rsidRPr="00107792">
        <w:rPr>
          <w:sz w:val="24"/>
          <w:szCs w:val="24"/>
        </w:rPr>
        <w:t>,</w:t>
      </w:r>
    </w:p>
    <w:p w:rsidR="00107792" w:rsidRPr="00107792" w:rsidRDefault="00107792" w:rsidP="00107792">
      <w:pPr>
        <w:jc w:val="both"/>
        <w:rPr>
          <w:sz w:val="24"/>
          <w:szCs w:val="24"/>
        </w:rPr>
      </w:pPr>
      <w:r w:rsidRPr="00107792">
        <w:rPr>
          <w:b/>
          <w:sz w:val="24"/>
          <w:szCs w:val="24"/>
          <w:lang w:val="pt-BR"/>
        </w:rPr>
        <w:t xml:space="preserve">”Planului de amenajament silvic  UP I Chileni în proprietatea COMPOSESORATULUI CHILENI </w:t>
      </w:r>
      <w:r w:rsidRPr="00107792">
        <w:rPr>
          <w:b/>
          <w:sz w:val="24"/>
          <w:szCs w:val="24"/>
        </w:rPr>
        <w:t>pe o suprafaţă totală de 787,10 ha</w:t>
      </w:r>
      <w:r w:rsidRPr="00107792">
        <w:rPr>
          <w:b/>
          <w:sz w:val="24"/>
          <w:szCs w:val="24"/>
          <w:lang w:val="pt-BR"/>
        </w:rPr>
        <w:t>”</w:t>
      </w:r>
      <w:r w:rsidRPr="00107792">
        <w:rPr>
          <w:sz w:val="24"/>
          <w:szCs w:val="24"/>
        </w:rPr>
        <w:t xml:space="preserve">, </w:t>
      </w:r>
    </w:p>
    <w:p w:rsidR="00E52255" w:rsidRPr="00107792" w:rsidRDefault="00E52255" w:rsidP="002B588A">
      <w:pPr>
        <w:ind w:firstLine="720"/>
        <w:jc w:val="both"/>
        <w:rPr>
          <w:rFonts w:ascii="Garamond" w:hAnsi="Garamond"/>
          <w:b/>
          <w:sz w:val="24"/>
          <w:szCs w:val="24"/>
        </w:rPr>
      </w:pPr>
      <w:r w:rsidRPr="00107792">
        <w:rPr>
          <w:rFonts w:ascii="Garamond" w:hAnsi="Garamond"/>
          <w:sz w:val="24"/>
          <w:szCs w:val="24"/>
        </w:rPr>
        <w:t xml:space="preserve">anunţă publicul interesat asupra deciziei etapei de încadrare a primei versiuni a acestuia în cadrul planurilor care nu necesită efectuarea evaluării de mediu şi evaluării adecvate. </w:t>
      </w:r>
    </w:p>
    <w:p w:rsidR="00E52255" w:rsidRPr="00107792" w:rsidRDefault="00E52255" w:rsidP="00E52255">
      <w:pPr>
        <w:jc w:val="both"/>
        <w:outlineLvl w:val="0"/>
        <w:rPr>
          <w:rFonts w:ascii="Garamond" w:hAnsi="Garamond"/>
          <w:sz w:val="24"/>
          <w:szCs w:val="24"/>
        </w:rPr>
      </w:pPr>
      <w:r w:rsidRPr="00107792">
        <w:rPr>
          <w:rFonts w:ascii="Garamond" w:hAnsi="Garamond"/>
          <w:sz w:val="24"/>
          <w:szCs w:val="24"/>
        </w:rPr>
        <w:t>Planu</w:t>
      </w:r>
      <w:r w:rsidR="002B588A" w:rsidRPr="00107792">
        <w:rPr>
          <w:rFonts w:ascii="Garamond" w:hAnsi="Garamond"/>
          <w:sz w:val="24"/>
          <w:szCs w:val="24"/>
        </w:rPr>
        <w:t>rile</w:t>
      </w:r>
      <w:r w:rsidRPr="00107792">
        <w:rPr>
          <w:rFonts w:ascii="Garamond" w:hAnsi="Garamond"/>
          <w:sz w:val="24"/>
          <w:szCs w:val="24"/>
        </w:rPr>
        <w:t xml:space="preserve"> urmează să fie supus</w:t>
      </w:r>
      <w:r w:rsidR="002B588A" w:rsidRPr="00107792">
        <w:rPr>
          <w:rFonts w:ascii="Garamond" w:hAnsi="Garamond"/>
          <w:sz w:val="24"/>
          <w:szCs w:val="24"/>
        </w:rPr>
        <w:t>e</w:t>
      </w:r>
      <w:r w:rsidRPr="00107792">
        <w:rPr>
          <w:rFonts w:ascii="Garamond" w:hAnsi="Garamond"/>
          <w:sz w:val="24"/>
          <w:szCs w:val="24"/>
        </w:rPr>
        <w:t xml:space="preserve"> procedurii de adoptare fără aviz de mediu cu respectarea</w:t>
      </w:r>
      <w:r w:rsidRPr="00107792">
        <w:rPr>
          <w:rFonts w:ascii="Garamond" w:hAnsi="Garamond"/>
          <w:color w:val="C00000"/>
          <w:sz w:val="24"/>
          <w:szCs w:val="24"/>
        </w:rPr>
        <w:t xml:space="preserve"> </w:t>
      </w:r>
      <w:r w:rsidRPr="00107792">
        <w:rPr>
          <w:rFonts w:ascii="Garamond" w:hAnsi="Garamond"/>
          <w:sz w:val="24"/>
          <w:szCs w:val="24"/>
        </w:rPr>
        <w:t>condiţiilor impuse prin Deciziile de încadrare emise de Agenţia pentru Protecţia Mediului Harghita.</w:t>
      </w:r>
    </w:p>
    <w:p w:rsidR="00E52255" w:rsidRPr="00107792" w:rsidRDefault="00E52255" w:rsidP="00E52255">
      <w:pPr>
        <w:jc w:val="both"/>
        <w:rPr>
          <w:rFonts w:ascii="Garamond" w:hAnsi="Garamond"/>
          <w:sz w:val="24"/>
          <w:szCs w:val="24"/>
        </w:rPr>
      </w:pPr>
      <w:r w:rsidRPr="00107792">
        <w:rPr>
          <w:rFonts w:ascii="Garamond" w:hAnsi="Garamond"/>
          <w:sz w:val="24"/>
          <w:szCs w:val="24"/>
        </w:rPr>
        <w:t xml:space="preserve">Documentaţiile care au stat la baza deciziei privind etapa de încadrare poate fi consultată la sediul Agenţiei pentru Protecţia  Mediului Harghita din Miercurea Ciuc, </w:t>
      </w:r>
      <w:proofErr w:type="spellStart"/>
      <w:r w:rsidRPr="00107792">
        <w:rPr>
          <w:rFonts w:ascii="Garamond" w:hAnsi="Garamond"/>
          <w:sz w:val="24"/>
          <w:szCs w:val="24"/>
        </w:rPr>
        <w:t>str.Márton</w:t>
      </w:r>
      <w:proofErr w:type="spellEnd"/>
      <w:r w:rsidRPr="00107792">
        <w:rPr>
          <w:rFonts w:ascii="Garamond" w:hAnsi="Garamond"/>
          <w:sz w:val="24"/>
          <w:szCs w:val="24"/>
        </w:rPr>
        <w:t xml:space="preserve"> </w:t>
      </w:r>
      <w:proofErr w:type="spellStart"/>
      <w:r w:rsidRPr="00107792">
        <w:rPr>
          <w:rFonts w:ascii="Garamond" w:hAnsi="Garamond"/>
          <w:sz w:val="24"/>
          <w:szCs w:val="24"/>
        </w:rPr>
        <w:t>Áron</w:t>
      </w:r>
      <w:proofErr w:type="spellEnd"/>
      <w:r w:rsidRPr="00107792">
        <w:rPr>
          <w:rFonts w:ascii="Garamond" w:hAnsi="Garamond"/>
          <w:sz w:val="24"/>
          <w:szCs w:val="24"/>
        </w:rPr>
        <w:t>, nr.43, în zilele luni-joi între orele 8</w:t>
      </w:r>
      <w:r w:rsidRPr="00107792">
        <w:rPr>
          <w:rFonts w:ascii="Garamond" w:hAnsi="Garamond"/>
          <w:sz w:val="24"/>
          <w:szCs w:val="24"/>
          <w:vertAlign w:val="superscript"/>
        </w:rPr>
        <w:t>00</w:t>
      </w:r>
      <w:r w:rsidRPr="00107792">
        <w:rPr>
          <w:rFonts w:ascii="Garamond" w:hAnsi="Garamond"/>
          <w:sz w:val="24"/>
          <w:szCs w:val="24"/>
        </w:rPr>
        <w:t>-16</w:t>
      </w:r>
      <w:r w:rsidRPr="00107792">
        <w:rPr>
          <w:rFonts w:ascii="Garamond" w:hAnsi="Garamond"/>
          <w:sz w:val="24"/>
          <w:szCs w:val="24"/>
          <w:vertAlign w:val="superscript"/>
        </w:rPr>
        <w:t>30</w:t>
      </w:r>
      <w:r w:rsidRPr="00107792">
        <w:rPr>
          <w:rFonts w:ascii="Garamond" w:hAnsi="Garamond"/>
          <w:sz w:val="24"/>
          <w:szCs w:val="24"/>
        </w:rPr>
        <w:t>, vineri între orele 8</w:t>
      </w:r>
      <w:r w:rsidRPr="00107792">
        <w:rPr>
          <w:rFonts w:ascii="Garamond" w:hAnsi="Garamond"/>
          <w:sz w:val="24"/>
          <w:szCs w:val="24"/>
          <w:vertAlign w:val="superscript"/>
        </w:rPr>
        <w:t>00</w:t>
      </w:r>
      <w:r w:rsidRPr="00107792">
        <w:rPr>
          <w:rFonts w:ascii="Garamond" w:hAnsi="Garamond"/>
          <w:sz w:val="24"/>
          <w:szCs w:val="24"/>
        </w:rPr>
        <w:t>-14</w:t>
      </w:r>
      <w:r w:rsidRPr="00107792">
        <w:rPr>
          <w:rFonts w:ascii="Garamond" w:hAnsi="Garamond"/>
          <w:sz w:val="24"/>
          <w:szCs w:val="24"/>
          <w:vertAlign w:val="superscript"/>
        </w:rPr>
        <w:t>00</w:t>
      </w:r>
      <w:r w:rsidRPr="00107792">
        <w:rPr>
          <w:rFonts w:ascii="Garamond" w:hAnsi="Garamond"/>
          <w:sz w:val="24"/>
          <w:szCs w:val="24"/>
        </w:rPr>
        <w:t>.</w:t>
      </w:r>
    </w:p>
    <w:p w:rsidR="00E52255" w:rsidRPr="00107792" w:rsidRDefault="00E52255" w:rsidP="00E52255">
      <w:pPr>
        <w:jc w:val="both"/>
        <w:rPr>
          <w:rFonts w:ascii="Garamond" w:hAnsi="Garamond"/>
          <w:sz w:val="24"/>
          <w:szCs w:val="24"/>
        </w:rPr>
      </w:pPr>
      <w:r w:rsidRPr="00107792">
        <w:rPr>
          <w:rFonts w:ascii="Garamond" w:hAnsi="Garamond"/>
          <w:color w:val="FF0000"/>
          <w:sz w:val="24"/>
          <w:szCs w:val="24"/>
        </w:rPr>
        <w:t xml:space="preserve">       </w:t>
      </w:r>
      <w:r w:rsidRPr="00107792">
        <w:rPr>
          <w:rFonts w:ascii="Garamond" w:hAnsi="Garamond"/>
          <w:sz w:val="24"/>
          <w:szCs w:val="24"/>
        </w:rPr>
        <w:t xml:space="preserve">Observaţiile justificate ale publicului pentru reconsiderarea deciziei luate ca urmare a parcurgerii etapei de încadrare se primesc zilnic, la sediul Agenţiei pentru Protecţia Mediului Harghita, în termen de 10 zile calendaristice de la data publicării anunţului; </w:t>
      </w:r>
    </w:p>
    <w:p w:rsidR="00E52255" w:rsidRPr="00107792" w:rsidRDefault="00E52255" w:rsidP="00E52255">
      <w:pPr>
        <w:ind w:firstLine="701"/>
        <w:jc w:val="both"/>
        <w:rPr>
          <w:rFonts w:ascii="Garamond" w:hAnsi="Garamond"/>
          <w:sz w:val="24"/>
          <w:szCs w:val="24"/>
        </w:rPr>
      </w:pPr>
      <w:r w:rsidRPr="00107792">
        <w:rPr>
          <w:rFonts w:ascii="Garamond" w:hAnsi="Garamond"/>
          <w:sz w:val="24"/>
          <w:szCs w:val="24"/>
        </w:rPr>
        <w:t xml:space="preserve">Tel:0266-312454; 0266-371313; fax:0266-310041; </w:t>
      </w:r>
    </w:p>
    <w:p w:rsidR="00E52255" w:rsidRPr="00107792" w:rsidRDefault="00E52255" w:rsidP="00E52255">
      <w:pPr>
        <w:ind w:firstLine="360"/>
        <w:jc w:val="both"/>
        <w:rPr>
          <w:rFonts w:ascii="Garamond" w:hAnsi="Garamond"/>
          <w:sz w:val="24"/>
          <w:szCs w:val="24"/>
        </w:rPr>
      </w:pPr>
      <w:r w:rsidRPr="00107792">
        <w:rPr>
          <w:rFonts w:ascii="Garamond" w:hAnsi="Garamond"/>
          <w:sz w:val="24"/>
          <w:szCs w:val="24"/>
        </w:rPr>
        <w:t xml:space="preserve">Decizia etapei de încadrare se află la următoarea adresă de internet: </w:t>
      </w:r>
      <w:proofErr w:type="spellStart"/>
      <w:r w:rsidRPr="00107792">
        <w:rPr>
          <w:rFonts w:ascii="Garamond" w:hAnsi="Garamond"/>
          <w:sz w:val="24"/>
          <w:szCs w:val="24"/>
        </w:rPr>
        <w:t>apmhr.anpm.ro</w:t>
      </w:r>
      <w:proofErr w:type="spellEnd"/>
      <w:r w:rsidRPr="00107792">
        <w:rPr>
          <w:rFonts w:ascii="Garamond" w:hAnsi="Garamond"/>
          <w:sz w:val="24"/>
          <w:szCs w:val="24"/>
        </w:rPr>
        <w:t xml:space="preserve">. </w:t>
      </w:r>
    </w:p>
    <w:p w:rsidR="00AD3D54" w:rsidRPr="00107792" w:rsidRDefault="00AD3D54" w:rsidP="00E52255">
      <w:pPr>
        <w:jc w:val="both"/>
        <w:rPr>
          <w:sz w:val="28"/>
          <w:szCs w:val="28"/>
        </w:rPr>
      </w:pPr>
    </w:p>
    <w:p w:rsidR="00AD3D54" w:rsidRPr="00107792" w:rsidRDefault="00AD3D54" w:rsidP="00E52255">
      <w:pPr>
        <w:jc w:val="both"/>
        <w:rPr>
          <w:sz w:val="28"/>
          <w:szCs w:val="28"/>
        </w:rPr>
      </w:pPr>
    </w:p>
    <w:p w:rsidR="00AD3D54" w:rsidRPr="00107792" w:rsidRDefault="00AD3D54" w:rsidP="00E52255">
      <w:pPr>
        <w:jc w:val="both"/>
        <w:rPr>
          <w:sz w:val="28"/>
          <w:szCs w:val="28"/>
        </w:rPr>
      </w:pPr>
    </w:p>
    <w:p w:rsidR="00E52255" w:rsidRPr="00107792" w:rsidRDefault="00E52255" w:rsidP="00E52255">
      <w:pPr>
        <w:jc w:val="both"/>
        <w:rPr>
          <w:sz w:val="28"/>
          <w:szCs w:val="28"/>
        </w:rPr>
      </w:pPr>
      <w:r w:rsidRPr="00107792">
        <w:rPr>
          <w:sz w:val="28"/>
          <w:szCs w:val="28"/>
        </w:rPr>
        <w:t xml:space="preserve">                                                        HIRDETÉS</w:t>
      </w:r>
    </w:p>
    <w:p w:rsidR="00AD3D54" w:rsidRPr="00107792" w:rsidRDefault="00AD3D54" w:rsidP="00E52255">
      <w:pPr>
        <w:jc w:val="both"/>
        <w:rPr>
          <w:sz w:val="28"/>
          <w:szCs w:val="28"/>
        </w:rPr>
      </w:pPr>
    </w:p>
    <w:p w:rsidR="00AF3E90" w:rsidRPr="00107792" w:rsidRDefault="00AF3E90" w:rsidP="00E52255">
      <w:pPr>
        <w:jc w:val="both"/>
        <w:rPr>
          <w:sz w:val="28"/>
          <w:szCs w:val="28"/>
        </w:rPr>
      </w:pPr>
      <w:r w:rsidRPr="00107792">
        <w:rPr>
          <w:sz w:val="28"/>
          <w:szCs w:val="28"/>
        </w:rPr>
        <w:t>A HARGITA MEGYEI KÖRNYEZETVÉDELMI ÜGYNÖKSÉG</w:t>
      </w:r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értesíti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az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érdekelteket</w:t>
      </w:r>
      <w:proofErr w:type="spellEnd"/>
      <w:r w:rsidRPr="00107792">
        <w:rPr>
          <w:sz w:val="24"/>
          <w:szCs w:val="24"/>
        </w:rPr>
        <w:t xml:space="preserve">, </w:t>
      </w:r>
      <w:proofErr w:type="spellStart"/>
      <w:r w:rsidRPr="00107792">
        <w:rPr>
          <w:sz w:val="24"/>
          <w:szCs w:val="24"/>
        </w:rPr>
        <w:t>hogy</w:t>
      </w:r>
      <w:proofErr w:type="spellEnd"/>
      <w:r w:rsidRPr="00107792">
        <w:rPr>
          <w:sz w:val="24"/>
          <w:szCs w:val="24"/>
        </w:rPr>
        <w:t xml:space="preserve"> a </w:t>
      </w:r>
    </w:p>
    <w:p w:rsidR="002B588A" w:rsidRPr="00107792" w:rsidRDefault="00107792" w:rsidP="00E52255">
      <w:pPr>
        <w:jc w:val="both"/>
        <w:rPr>
          <w:sz w:val="24"/>
          <w:szCs w:val="24"/>
        </w:rPr>
      </w:pPr>
      <w:r w:rsidRPr="00107792">
        <w:rPr>
          <w:b/>
          <w:sz w:val="24"/>
          <w:szCs w:val="24"/>
          <w:lang w:val="hu-HU"/>
        </w:rPr>
        <w:t>GYERGYÓÚJFALU KÖZBIRTOKOSSÁG</w:t>
      </w:r>
      <w:r w:rsidRPr="00107792">
        <w:rPr>
          <w:sz w:val="24"/>
          <w:szCs w:val="24"/>
          <w:lang w:val="hu-HU"/>
        </w:rPr>
        <w:t xml:space="preserve">” </w:t>
      </w:r>
      <w:proofErr w:type="spellStart"/>
      <w:r w:rsidR="002B588A" w:rsidRPr="00107792">
        <w:rPr>
          <w:sz w:val="24"/>
          <w:szCs w:val="24"/>
        </w:rPr>
        <w:t>tulajdonát</w:t>
      </w:r>
      <w:proofErr w:type="spellEnd"/>
      <w:r w:rsidR="002B588A" w:rsidRPr="00107792">
        <w:rPr>
          <w:sz w:val="24"/>
          <w:szCs w:val="24"/>
        </w:rPr>
        <w:t xml:space="preserve"> </w:t>
      </w:r>
      <w:proofErr w:type="spellStart"/>
      <w:r w:rsidR="002B588A" w:rsidRPr="00107792">
        <w:rPr>
          <w:sz w:val="24"/>
          <w:szCs w:val="24"/>
        </w:rPr>
        <w:t>képező</w:t>
      </w:r>
      <w:proofErr w:type="spellEnd"/>
      <w:r w:rsidR="002B588A" w:rsidRPr="00107792">
        <w:rPr>
          <w:sz w:val="24"/>
          <w:szCs w:val="24"/>
        </w:rPr>
        <w:t xml:space="preserve"> </w:t>
      </w:r>
      <w:r w:rsidRPr="00107792">
        <w:rPr>
          <w:sz w:val="24"/>
          <w:szCs w:val="24"/>
          <w:lang w:val="hu-HU"/>
        </w:rPr>
        <w:t>„</w:t>
      </w:r>
      <w:r w:rsidRPr="00107792">
        <w:rPr>
          <w:b/>
          <w:i/>
          <w:sz w:val="24"/>
          <w:szCs w:val="24"/>
          <w:lang w:val="hu-HU"/>
        </w:rPr>
        <w:t>U.P II GY.ÚJFALVA</w:t>
      </w:r>
      <w:r w:rsidRPr="00107792">
        <w:rPr>
          <w:sz w:val="24"/>
          <w:szCs w:val="24"/>
        </w:rPr>
        <w:t xml:space="preserve"> </w:t>
      </w:r>
      <w:r w:rsidR="00AF3E90" w:rsidRPr="00107792">
        <w:rPr>
          <w:sz w:val="24"/>
          <w:szCs w:val="24"/>
        </w:rPr>
        <w:t>-3</w:t>
      </w:r>
      <w:r w:rsidRPr="00107792">
        <w:rPr>
          <w:sz w:val="24"/>
          <w:szCs w:val="24"/>
        </w:rPr>
        <w:t>75,</w:t>
      </w:r>
      <w:proofErr w:type="gramStart"/>
      <w:r w:rsidRPr="00107792">
        <w:rPr>
          <w:sz w:val="24"/>
          <w:szCs w:val="24"/>
        </w:rPr>
        <w:t>10</w:t>
      </w:r>
      <w:proofErr w:type="gramEnd"/>
      <w:r w:rsidR="002B588A" w:rsidRPr="00107792">
        <w:rPr>
          <w:sz w:val="24"/>
          <w:szCs w:val="24"/>
        </w:rPr>
        <w:t xml:space="preserve"> ha</w:t>
      </w:r>
      <w:r w:rsidR="00AF3E90" w:rsidRPr="00107792">
        <w:rPr>
          <w:sz w:val="24"/>
          <w:szCs w:val="24"/>
        </w:rPr>
        <w:t xml:space="preserve"> </w:t>
      </w:r>
      <w:proofErr w:type="spellStart"/>
      <w:r w:rsidR="00AF3E90" w:rsidRPr="00107792">
        <w:rPr>
          <w:sz w:val="24"/>
          <w:szCs w:val="24"/>
        </w:rPr>
        <w:t>nagyságú</w:t>
      </w:r>
      <w:proofErr w:type="spellEnd"/>
      <w:r w:rsidR="00AF3E90" w:rsidRPr="00107792">
        <w:rPr>
          <w:sz w:val="24"/>
          <w:szCs w:val="24"/>
        </w:rPr>
        <w:t xml:space="preserve"> </w:t>
      </w:r>
    </w:p>
    <w:p w:rsidR="002B588A" w:rsidRPr="00107792" w:rsidRDefault="00107792" w:rsidP="00E52255">
      <w:pPr>
        <w:jc w:val="both"/>
        <w:rPr>
          <w:sz w:val="24"/>
          <w:szCs w:val="24"/>
        </w:rPr>
      </w:pPr>
      <w:r w:rsidRPr="00107792">
        <w:rPr>
          <w:b/>
          <w:sz w:val="24"/>
          <w:szCs w:val="24"/>
          <w:lang w:val="hu-HU"/>
        </w:rPr>
        <w:t>GYERGYÓKILYÉNFALVA KÖZBIRTOKOSSÁG,</w:t>
      </w:r>
      <w:r w:rsidRPr="00107792">
        <w:rPr>
          <w:sz w:val="24"/>
          <w:szCs w:val="24"/>
          <w:lang w:val="hu-HU"/>
        </w:rPr>
        <w:t xml:space="preserve"> </w:t>
      </w:r>
      <w:proofErr w:type="spellStart"/>
      <w:r w:rsidRPr="00107792">
        <w:rPr>
          <w:sz w:val="24"/>
          <w:szCs w:val="24"/>
        </w:rPr>
        <w:t>tulajdonát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képező</w:t>
      </w:r>
      <w:proofErr w:type="spellEnd"/>
      <w:r w:rsidRPr="00107792">
        <w:rPr>
          <w:sz w:val="24"/>
          <w:szCs w:val="24"/>
        </w:rPr>
        <w:t xml:space="preserve"> </w:t>
      </w:r>
      <w:r w:rsidRPr="00107792">
        <w:rPr>
          <w:sz w:val="24"/>
          <w:szCs w:val="24"/>
          <w:lang w:val="hu-HU"/>
        </w:rPr>
        <w:t>„</w:t>
      </w:r>
      <w:r w:rsidRPr="00107792">
        <w:rPr>
          <w:b/>
          <w:i/>
          <w:sz w:val="24"/>
          <w:szCs w:val="24"/>
          <w:lang w:val="hu-HU"/>
        </w:rPr>
        <w:t>U.P I KILYÉNFALVA</w:t>
      </w:r>
      <w:r w:rsidR="002B588A" w:rsidRPr="00107792">
        <w:rPr>
          <w:b/>
          <w:sz w:val="24"/>
          <w:szCs w:val="24"/>
        </w:rPr>
        <w:t>,</w:t>
      </w:r>
      <w:r w:rsidR="002B588A" w:rsidRPr="00107792">
        <w:rPr>
          <w:sz w:val="24"/>
          <w:szCs w:val="24"/>
        </w:rPr>
        <w:t xml:space="preserve"> </w:t>
      </w:r>
      <w:r w:rsidR="00AF3E90" w:rsidRPr="00107792">
        <w:rPr>
          <w:sz w:val="24"/>
          <w:szCs w:val="24"/>
        </w:rPr>
        <w:t xml:space="preserve">- </w:t>
      </w:r>
      <w:r w:rsidRPr="00107792">
        <w:rPr>
          <w:b/>
          <w:sz w:val="24"/>
          <w:szCs w:val="24"/>
        </w:rPr>
        <w:t>787,</w:t>
      </w:r>
      <w:proofErr w:type="gramStart"/>
      <w:r w:rsidRPr="00107792">
        <w:rPr>
          <w:b/>
          <w:sz w:val="24"/>
          <w:szCs w:val="24"/>
        </w:rPr>
        <w:t>10</w:t>
      </w:r>
      <w:proofErr w:type="gramEnd"/>
      <w:r w:rsidRPr="00107792">
        <w:rPr>
          <w:b/>
          <w:sz w:val="24"/>
          <w:szCs w:val="24"/>
        </w:rPr>
        <w:t xml:space="preserve"> ha</w:t>
      </w:r>
      <w:r w:rsidRPr="00107792">
        <w:rPr>
          <w:sz w:val="24"/>
          <w:szCs w:val="24"/>
        </w:rPr>
        <w:t xml:space="preserve"> </w:t>
      </w:r>
      <w:proofErr w:type="spellStart"/>
      <w:r w:rsidR="00AF3E90" w:rsidRPr="00107792">
        <w:rPr>
          <w:sz w:val="24"/>
          <w:szCs w:val="24"/>
        </w:rPr>
        <w:t>nagyságú</w:t>
      </w:r>
      <w:proofErr w:type="spellEnd"/>
    </w:p>
    <w:p w:rsidR="00E52255" w:rsidRPr="00107792" w:rsidRDefault="00E52255" w:rsidP="002B588A">
      <w:pPr>
        <w:ind w:firstLine="720"/>
        <w:jc w:val="both"/>
        <w:rPr>
          <w:sz w:val="24"/>
          <w:szCs w:val="24"/>
        </w:rPr>
      </w:pPr>
      <w:proofErr w:type="spellStart"/>
      <w:r w:rsidRPr="00107792">
        <w:rPr>
          <w:sz w:val="24"/>
          <w:szCs w:val="24"/>
        </w:rPr>
        <w:t>erdős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területek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üzemterveit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Hargita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Megyei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Környezetvédelmi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Ügynökség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környezetre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jelentős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hatást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nem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gyakorló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stratégiai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tervek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közé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sorolta</w:t>
      </w:r>
      <w:proofErr w:type="spellEnd"/>
      <w:r w:rsidRPr="00107792">
        <w:rPr>
          <w:sz w:val="24"/>
          <w:szCs w:val="24"/>
        </w:rPr>
        <w:t xml:space="preserve">, </w:t>
      </w:r>
      <w:proofErr w:type="spellStart"/>
      <w:r w:rsidRPr="00107792">
        <w:rPr>
          <w:sz w:val="24"/>
          <w:szCs w:val="24"/>
        </w:rPr>
        <w:t>melyek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esetében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nem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szükséges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környezeti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véleményezés</w:t>
      </w:r>
      <w:proofErr w:type="spellEnd"/>
      <w:r w:rsidRPr="00107792">
        <w:rPr>
          <w:sz w:val="24"/>
          <w:szCs w:val="24"/>
        </w:rPr>
        <w:t xml:space="preserve">  </w:t>
      </w:r>
      <w:proofErr w:type="spellStart"/>
      <w:r w:rsidRPr="00107792">
        <w:rPr>
          <w:sz w:val="24"/>
          <w:szCs w:val="24"/>
        </w:rPr>
        <w:t>és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természetvédelmi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hatásvizsgálat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Hargita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Megyei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Környezetvédelmi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Ügynökség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által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kiadott</w:t>
      </w:r>
      <w:proofErr w:type="spellEnd"/>
      <w:r w:rsidRPr="00107792">
        <w:rPr>
          <w:color w:val="C00000"/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döntések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értelmében</w:t>
      </w:r>
      <w:proofErr w:type="spellEnd"/>
      <w:r w:rsidRPr="00107792">
        <w:rPr>
          <w:sz w:val="24"/>
          <w:szCs w:val="24"/>
        </w:rPr>
        <w:t>.</w:t>
      </w:r>
    </w:p>
    <w:p w:rsidR="00E52255" w:rsidRPr="00107792" w:rsidRDefault="00E52255" w:rsidP="00E52255">
      <w:pPr>
        <w:jc w:val="both"/>
        <w:rPr>
          <w:sz w:val="24"/>
          <w:szCs w:val="24"/>
        </w:rPr>
      </w:pPr>
      <w:r w:rsidRPr="00107792">
        <w:rPr>
          <w:sz w:val="24"/>
          <w:szCs w:val="24"/>
        </w:rPr>
        <w:t xml:space="preserve">A </w:t>
      </w:r>
      <w:proofErr w:type="spellStart"/>
      <w:r w:rsidRPr="00107792">
        <w:rPr>
          <w:sz w:val="24"/>
          <w:szCs w:val="24"/>
        </w:rPr>
        <w:t>döntések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alapjául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szolgáló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ügycsomó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megtekinthető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Hargita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Megyei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Környezetvédelmi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Ügynökség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székhelyén</w:t>
      </w:r>
      <w:proofErr w:type="spellEnd"/>
      <w:r w:rsidRPr="00107792">
        <w:rPr>
          <w:sz w:val="24"/>
          <w:szCs w:val="24"/>
        </w:rPr>
        <w:t xml:space="preserve">, </w:t>
      </w:r>
      <w:proofErr w:type="spellStart"/>
      <w:r w:rsidRPr="00107792">
        <w:rPr>
          <w:sz w:val="24"/>
          <w:szCs w:val="24"/>
        </w:rPr>
        <w:t>hétfő</w:t>
      </w:r>
      <w:proofErr w:type="spellEnd"/>
      <w:r w:rsidRPr="00107792">
        <w:rPr>
          <w:sz w:val="24"/>
          <w:szCs w:val="24"/>
        </w:rPr>
        <w:t xml:space="preserve"> - </w:t>
      </w:r>
      <w:proofErr w:type="spellStart"/>
      <w:r w:rsidRPr="00107792">
        <w:rPr>
          <w:sz w:val="24"/>
          <w:szCs w:val="24"/>
        </w:rPr>
        <w:t>csütörtök</w:t>
      </w:r>
      <w:proofErr w:type="spellEnd"/>
      <w:r w:rsidRPr="00107792">
        <w:rPr>
          <w:sz w:val="24"/>
          <w:szCs w:val="24"/>
        </w:rPr>
        <w:t xml:space="preserve"> 8</w:t>
      </w:r>
      <w:r w:rsidRPr="00107792">
        <w:rPr>
          <w:sz w:val="24"/>
          <w:szCs w:val="24"/>
          <w:vertAlign w:val="superscript"/>
        </w:rPr>
        <w:t>00</w:t>
      </w:r>
      <w:r w:rsidRPr="00107792">
        <w:rPr>
          <w:sz w:val="24"/>
          <w:szCs w:val="24"/>
        </w:rPr>
        <w:t>-16</w:t>
      </w:r>
      <w:r w:rsidRPr="00107792">
        <w:rPr>
          <w:sz w:val="24"/>
          <w:szCs w:val="24"/>
          <w:vertAlign w:val="superscript"/>
        </w:rPr>
        <w:t xml:space="preserve">30 </w:t>
      </w:r>
      <w:proofErr w:type="spellStart"/>
      <w:r w:rsidRPr="00107792">
        <w:rPr>
          <w:sz w:val="24"/>
          <w:szCs w:val="24"/>
        </w:rPr>
        <w:t>óra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között</w:t>
      </w:r>
      <w:proofErr w:type="spellEnd"/>
      <w:r w:rsidRPr="00107792">
        <w:rPr>
          <w:sz w:val="24"/>
          <w:szCs w:val="24"/>
        </w:rPr>
        <w:t xml:space="preserve">, </w:t>
      </w:r>
      <w:proofErr w:type="spellStart"/>
      <w:r w:rsidRPr="00107792">
        <w:rPr>
          <w:sz w:val="24"/>
          <w:szCs w:val="24"/>
        </w:rPr>
        <w:t>pénteken</w:t>
      </w:r>
      <w:proofErr w:type="spellEnd"/>
      <w:r w:rsidRPr="00107792">
        <w:rPr>
          <w:sz w:val="24"/>
          <w:szCs w:val="24"/>
        </w:rPr>
        <w:t xml:space="preserve"> 8</w:t>
      </w:r>
      <w:r w:rsidRPr="00107792">
        <w:rPr>
          <w:sz w:val="24"/>
          <w:szCs w:val="24"/>
          <w:vertAlign w:val="superscript"/>
        </w:rPr>
        <w:t>00</w:t>
      </w:r>
      <w:r w:rsidRPr="00107792">
        <w:rPr>
          <w:sz w:val="24"/>
          <w:szCs w:val="24"/>
        </w:rPr>
        <w:t>-14</w:t>
      </w:r>
      <w:r w:rsidRPr="00107792">
        <w:rPr>
          <w:sz w:val="24"/>
          <w:szCs w:val="24"/>
          <w:vertAlign w:val="superscript"/>
        </w:rPr>
        <w:t>00</w:t>
      </w:r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óra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között</w:t>
      </w:r>
      <w:proofErr w:type="spellEnd"/>
      <w:r w:rsidRPr="00107792">
        <w:rPr>
          <w:sz w:val="24"/>
          <w:szCs w:val="24"/>
        </w:rPr>
        <w:t>.</w:t>
      </w:r>
    </w:p>
    <w:p w:rsidR="00E52255" w:rsidRPr="00107792" w:rsidRDefault="00E52255" w:rsidP="00E52255">
      <w:pPr>
        <w:jc w:val="both"/>
        <w:rPr>
          <w:sz w:val="24"/>
          <w:szCs w:val="24"/>
        </w:rPr>
      </w:pPr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Az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érintettek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észrevételeiket</w:t>
      </w:r>
      <w:proofErr w:type="spellEnd"/>
      <w:r w:rsidRPr="00107792">
        <w:rPr>
          <w:sz w:val="24"/>
          <w:szCs w:val="24"/>
        </w:rPr>
        <w:t xml:space="preserve"> e </w:t>
      </w:r>
      <w:proofErr w:type="spellStart"/>
      <w:r w:rsidRPr="00107792">
        <w:rPr>
          <w:sz w:val="24"/>
          <w:szCs w:val="24"/>
        </w:rPr>
        <w:t>döntéssel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kapcsolatosan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hirdetés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megjelenésétől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számított</w:t>
      </w:r>
      <w:proofErr w:type="spellEnd"/>
      <w:r w:rsidRPr="00107792">
        <w:rPr>
          <w:sz w:val="24"/>
          <w:szCs w:val="24"/>
        </w:rPr>
        <w:t xml:space="preserve"> 10 </w:t>
      </w:r>
      <w:proofErr w:type="spellStart"/>
      <w:r w:rsidRPr="00107792">
        <w:rPr>
          <w:sz w:val="24"/>
          <w:szCs w:val="24"/>
        </w:rPr>
        <w:t>napon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belül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nyújthatják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be</w:t>
      </w:r>
      <w:proofErr w:type="spellEnd"/>
      <w:r w:rsidRPr="00107792">
        <w:rPr>
          <w:sz w:val="24"/>
          <w:szCs w:val="24"/>
        </w:rPr>
        <w:t xml:space="preserve"> a </w:t>
      </w:r>
      <w:proofErr w:type="spellStart"/>
      <w:r w:rsidRPr="00107792">
        <w:rPr>
          <w:sz w:val="24"/>
          <w:szCs w:val="24"/>
        </w:rPr>
        <w:t>Hargita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Megyei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Környezetvédelmi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Ügynökséghez</w:t>
      </w:r>
      <w:proofErr w:type="spellEnd"/>
      <w:r w:rsidRPr="00107792">
        <w:rPr>
          <w:sz w:val="24"/>
          <w:szCs w:val="24"/>
        </w:rPr>
        <w:t xml:space="preserve">, </w:t>
      </w:r>
      <w:proofErr w:type="spellStart"/>
      <w:r w:rsidRPr="00107792">
        <w:rPr>
          <w:sz w:val="24"/>
          <w:szCs w:val="24"/>
        </w:rPr>
        <w:t>Csíkszereda</w:t>
      </w:r>
      <w:proofErr w:type="spellEnd"/>
      <w:r w:rsidRPr="00107792">
        <w:rPr>
          <w:sz w:val="24"/>
          <w:szCs w:val="24"/>
        </w:rPr>
        <w:t xml:space="preserve">, Márton </w:t>
      </w:r>
      <w:proofErr w:type="spellStart"/>
      <w:r w:rsidRPr="00107792">
        <w:rPr>
          <w:sz w:val="24"/>
          <w:szCs w:val="24"/>
        </w:rPr>
        <w:t>Áron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utca</w:t>
      </w:r>
      <w:proofErr w:type="spellEnd"/>
      <w:r w:rsidRPr="00107792">
        <w:rPr>
          <w:sz w:val="24"/>
          <w:szCs w:val="24"/>
        </w:rPr>
        <w:t xml:space="preserve"> 43 </w:t>
      </w:r>
      <w:proofErr w:type="spellStart"/>
      <w:r w:rsidRPr="00107792">
        <w:rPr>
          <w:sz w:val="24"/>
          <w:szCs w:val="24"/>
        </w:rPr>
        <w:t>szám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alatt</w:t>
      </w:r>
      <w:proofErr w:type="spellEnd"/>
      <w:r w:rsidRPr="00107792">
        <w:rPr>
          <w:sz w:val="24"/>
          <w:szCs w:val="24"/>
        </w:rPr>
        <w:t xml:space="preserve">; </w:t>
      </w:r>
    </w:p>
    <w:p w:rsidR="00E52255" w:rsidRPr="00107792" w:rsidRDefault="00E52255" w:rsidP="00E52255">
      <w:pPr>
        <w:jc w:val="both"/>
        <w:rPr>
          <w:sz w:val="24"/>
          <w:szCs w:val="24"/>
        </w:rPr>
      </w:pPr>
      <w:r w:rsidRPr="00107792">
        <w:rPr>
          <w:sz w:val="24"/>
          <w:szCs w:val="24"/>
        </w:rPr>
        <w:t xml:space="preserve">          Tel:0266 - 312454; 0266 - 371313; fax:0266 – 310041</w:t>
      </w:r>
    </w:p>
    <w:p w:rsidR="00E52255" w:rsidRPr="00107792" w:rsidRDefault="00E52255" w:rsidP="00E52255">
      <w:pPr>
        <w:jc w:val="both"/>
        <w:rPr>
          <w:sz w:val="24"/>
          <w:szCs w:val="24"/>
        </w:rPr>
      </w:pPr>
      <w:r w:rsidRPr="00107792">
        <w:rPr>
          <w:sz w:val="24"/>
          <w:szCs w:val="24"/>
        </w:rPr>
        <w:t xml:space="preserve">A </w:t>
      </w:r>
      <w:proofErr w:type="spellStart"/>
      <w:r w:rsidRPr="00107792">
        <w:rPr>
          <w:sz w:val="24"/>
          <w:szCs w:val="24"/>
        </w:rPr>
        <w:t>döntés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megtalálható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az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Ügynökség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internetes</w:t>
      </w:r>
      <w:proofErr w:type="spellEnd"/>
      <w:r w:rsidRPr="00107792">
        <w:rPr>
          <w:sz w:val="24"/>
          <w:szCs w:val="24"/>
        </w:rPr>
        <w:t xml:space="preserve"> </w:t>
      </w:r>
      <w:proofErr w:type="spellStart"/>
      <w:r w:rsidRPr="00107792">
        <w:rPr>
          <w:sz w:val="24"/>
          <w:szCs w:val="24"/>
        </w:rPr>
        <w:t>oldalán</w:t>
      </w:r>
      <w:proofErr w:type="spellEnd"/>
      <w:r w:rsidRPr="00107792">
        <w:rPr>
          <w:sz w:val="24"/>
          <w:szCs w:val="24"/>
        </w:rPr>
        <w:t xml:space="preserve">: </w:t>
      </w:r>
      <w:proofErr w:type="spellStart"/>
      <w:r w:rsidRPr="00107792">
        <w:rPr>
          <w:sz w:val="24"/>
          <w:szCs w:val="24"/>
        </w:rPr>
        <w:t>apmhr.anpm.ro</w:t>
      </w:r>
      <w:proofErr w:type="spellEnd"/>
      <w:r w:rsidRPr="00107792">
        <w:rPr>
          <w:sz w:val="24"/>
          <w:szCs w:val="24"/>
        </w:rPr>
        <w:t>.</w:t>
      </w:r>
    </w:p>
    <w:p w:rsidR="00E52255" w:rsidRPr="00107792" w:rsidRDefault="00E52255" w:rsidP="00E52255">
      <w:pPr>
        <w:jc w:val="both"/>
        <w:rPr>
          <w:sz w:val="24"/>
          <w:szCs w:val="24"/>
        </w:rPr>
      </w:pPr>
    </w:p>
    <w:sectPr w:rsidR="00E52255" w:rsidRPr="00107792" w:rsidSect="004E65AF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3D" w:rsidRDefault="00BD353D" w:rsidP="00D236FD">
      <w:r>
        <w:separator/>
      </w:r>
    </w:p>
  </w:endnote>
  <w:endnote w:type="continuationSeparator" w:id="0">
    <w:p w:rsidR="00BD353D" w:rsidRDefault="00BD353D" w:rsidP="00D2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3531DA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73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3F0">
      <w:rPr>
        <w:rStyle w:val="PageNumber"/>
        <w:noProof/>
      </w:rPr>
      <w:t>5</w:t>
    </w:r>
    <w:r>
      <w:rPr>
        <w:rStyle w:val="PageNumber"/>
      </w:rPr>
      <w:fldChar w:fldCharType="end"/>
    </w:r>
  </w:p>
  <w:p w:rsidR="0005071C" w:rsidRDefault="00107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3531DA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3C73F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07792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05071C" w:rsidRDefault="0010779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05071C" w:rsidRDefault="00107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3D" w:rsidRDefault="00BD353D" w:rsidP="00D236FD">
      <w:r>
        <w:separator/>
      </w:r>
    </w:p>
  </w:footnote>
  <w:footnote w:type="continuationSeparator" w:id="0">
    <w:p w:rsidR="00BD353D" w:rsidRDefault="00BD353D" w:rsidP="00D23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C" w:rsidRDefault="003C73F0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62A"/>
    <w:multiLevelType w:val="hybridMultilevel"/>
    <w:tmpl w:val="1972B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183A"/>
    <w:multiLevelType w:val="hybridMultilevel"/>
    <w:tmpl w:val="34CC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F0"/>
    <w:rsid w:val="00000AEC"/>
    <w:rsid w:val="00002F24"/>
    <w:rsid w:val="00003C27"/>
    <w:rsid w:val="00007C83"/>
    <w:rsid w:val="0001474B"/>
    <w:rsid w:val="00017176"/>
    <w:rsid w:val="000363D1"/>
    <w:rsid w:val="00043C6F"/>
    <w:rsid w:val="0004637A"/>
    <w:rsid w:val="00047229"/>
    <w:rsid w:val="00047468"/>
    <w:rsid w:val="00050227"/>
    <w:rsid w:val="000555CB"/>
    <w:rsid w:val="00070EE2"/>
    <w:rsid w:val="00076A69"/>
    <w:rsid w:val="00076A9A"/>
    <w:rsid w:val="00081D5B"/>
    <w:rsid w:val="00082FD3"/>
    <w:rsid w:val="00093848"/>
    <w:rsid w:val="00093FB3"/>
    <w:rsid w:val="0009792A"/>
    <w:rsid w:val="000A1FFB"/>
    <w:rsid w:val="000A2BE7"/>
    <w:rsid w:val="000A66D8"/>
    <w:rsid w:val="000C45C6"/>
    <w:rsid w:val="000D2F3F"/>
    <w:rsid w:val="000D3BDD"/>
    <w:rsid w:val="000E7764"/>
    <w:rsid w:val="000F09FE"/>
    <w:rsid w:val="001019EB"/>
    <w:rsid w:val="0010429F"/>
    <w:rsid w:val="001048DF"/>
    <w:rsid w:val="00107792"/>
    <w:rsid w:val="001077C0"/>
    <w:rsid w:val="001102C0"/>
    <w:rsid w:val="00112CE7"/>
    <w:rsid w:val="001135DF"/>
    <w:rsid w:val="00117B03"/>
    <w:rsid w:val="0012410E"/>
    <w:rsid w:val="001258B1"/>
    <w:rsid w:val="00126A6D"/>
    <w:rsid w:val="0013101D"/>
    <w:rsid w:val="00132C8B"/>
    <w:rsid w:val="00143443"/>
    <w:rsid w:val="001453B4"/>
    <w:rsid w:val="00151ECC"/>
    <w:rsid w:val="00152DC2"/>
    <w:rsid w:val="0015333D"/>
    <w:rsid w:val="00154567"/>
    <w:rsid w:val="0016045B"/>
    <w:rsid w:val="00163808"/>
    <w:rsid w:val="0016425D"/>
    <w:rsid w:val="00166A95"/>
    <w:rsid w:val="00170BD1"/>
    <w:rsid w:val="001715AD"/>
    <w:rsid w:val="00171750"/>
    <w:rsid w:val="0017305B"/>
    <w:rsid w:val="00177011"/>
    <w:rsid w:val="0019100F"/>
    <w:rsid w:val="001912F9"/>
    <w:rsid w:val="001A024C"/>
    <w:rsid w:val="001A061F"/>
    <w:rsid w:val="001A12A7"/>
    <w:rsid w:val="001A49A5"/>
    <w:rsid w:val="001A4DCF"/>
    <w:rsid w:val="001B1D1A"/>
    <w:rsid w:val="001B51DA"/>
    <w:rsid w:val="001B74D5"/>
    <w:rsid w:val="001C0901"/>
    <w:rsid w:val="001C1B9E"/>
    <w:rsid w:val="001C4400"/>
    <w:rsid w:val="001C44F3"/>
    <w:rsid w:val="001C4D47"/>
    <w:rsid w:val="001C639C"/>
    <w:rsid w:val="001C7DD0"/>
    <w:rsid w:val="001D1F42"/>
    <w:rsid w:val="001E20EB"/>
    <w:rsid w:val="001E5204"/>
    <w:rsid w:val="001E5DBB"/>
    <w:rsid w:val="001E7F7D"/>
    <w:rsid w:val="001F50C3"/>
    <w:rsid w:val="00201658"/>
    <w:rsid w:val="00206F2E"/>
    <w:rsid w:val="00207B81"/>
    <w:rsid w:val="002115D5"/>
    <w:rsid w:val="0021239C"/>
    <w:rsid w:val="00217E14"/>
    <w:rsid w:val="002207DF"/>
    <w:rsid w:val="00220968"/>
    <w:rsid w:val="0023209D"/>
    <w:rsid w:val="0023592F"/>
    <w:rsid w:val="00243A3B"/>
    <w:rsid w:val="00245CAD"/>
    <w:rsid w:val="00250CDB"/>
    <w:rsid w:val="00252E66"/>
    <w:rsid w:val="00254670"/>
    <w:rsid w:val="00256B13"/>
    <w:rsid w:val="00257908"/>
    <w:rsid w:val="002665E3"/>
    <w:rsid w:val="002718C1"/>
    <w:rsid w:val="00275E5E"/>
    <w:rsid w:val="00282C0C"/>
    <w:rsid w:val="002846DD"/>
    <w:rsid w:val="00287BF0"/>
    <w:rsid w:val="00291129"/>
    <w:rsid w:val="00291D0E"/>
    <w:rsid w:val="0029517D"/>
    <w:rsid w:val="002A4BA3"/>
    <w:rsid w:val="002B588A"/>
    <w:rsid w:val="002C06FF"/>
    <w:rsid w:val="002C0BA7"/>
    <w:rsid w:val="002C4BB7"/>
    <w:rsid w:val="002C622A"/>
    <w:rsid w:val="002C6F0D"/>
    <w:rsid w:val="002E16B0"/>
    <w:rsid w:val="002F1FB1"/>
    <w:rsid w:val="002F3001"/>
    <w:rsid w:val="002F7981"/>
    <w:rsid w:val="003106E6"/>
    <w:rsid w:val="00325248"/>
    <w:rsid w:val="00326462"/>
    <w:rsid w:val="00327527"/>
    <w:rsid w:val="0034003C"/>
    <w:rsid w:val="00341ABA"/>
    <w:rsid w:val="00344927"/>
    <w:rsid w:val="003465C7"/>
    <w:rsid w:val="0035026D"/>
    <w:rsid w:val="00351B78"/>
    <w:rsid w:val="003531DA"/>
    <w:rsid w:val="00353A0F"/>
    <w:rsid w:val="003571BE"/>
    <w:rsid w:val="00362454"/>
    <w:rsid w:val="00363852"/>
    <w:rsid w:val="003649C7"/>
    <w:rsid w:val="0037406D"/>
    <w:rsid w:val="00383C4A"/>
    <w:rsid w:val="00385482"/>
    <w:rsid w:val="00397A24"/>
    <w:rsid w:val="003A2029"/>
    <w:rsid w:val="003A2844"/>
    <w:rsid w:val="003A30F5"/>
    <w:rsid w:val="003B6C3F"/>
    <w:rsid w:val="003C09CC"/>
    <w:rsid w:val="003C5E90"/>
    <w:rsid w:val="003C73F0"/>
    <w:rsid w:val="003D10C7"/>
    <w:rsid w:val="003D5761"/>
    <w:rsid w:val="003E185A"/>
    <w:rsid w:val="003E4051"/>
    <w:rsid w:val="003E544C"/>
    <w:rsid w:val="00401A8B"/>
    <w:rsid w:val="00423B4D"/>
    <w:rsid w:val="00423BC7"/>
    <w:rsid w:val="004304B3"/>
    <w:rsid w:val="0043209E"/>
    <w:rsid w:val="004355E8"/>
    <w:rsid w:val="004403C9"/>
    <w:rsid w:val="00440401"/>
    <w:rsid w:val="004433AF"/>
    <w:rsid w:val="00460594"/>
    <w:rsid w:val="004650E4"/>
    <w:rsid w:val="004678C1"/>
    <w:rsid w:val="0047143B"/>
    <w:rsid w:val="00483389"/>
    <w:rsid w:val="00487E61"/>
    <w:rsid w:val="004953EA"/>
    <w:rsid w:val="004974C0"/>
    <w:rsid w:val="004A6BB9"/>
    <w:rsid w:val="004A7648"/>
    <w:rsid w:val="004B40E3"/>
    <w:rsid w:val="004C2972"/>
    <w:rsid w:val="004D1A1A"/>
    <w:rsid w:val="004D4F6D"/>
    <w:rsid w:val="004D6E20"/>
    <w:rsid w:val="004E1EBE"/>
    <w:rsid w:val="004E26BB"/>
    <w:rsid w:val="004E7577"/>
    <w:rsid w:val="004F100F"/>
    <w:rsid w:val="004F11D6"/>
    <w:rsid w:val="004F1A2D"/>
    <w:rsid w:val="004F36DE"/>
    <w:rsid w:val="004F65C3"/>
    <w:rsid w:val="00507416"/>
    <w:rsid w:val="0051107F"/>
    <w:rsid w:val="0051380D"/>
    <w:rsid w:val="00517385"/>
    <w:rsid w:val="00523917"/>
    <w:rsid w:val="00526C0B"/>
    <w:rsid w:val="0053150F"/>
    <w:rsid w:val="005340AA"/>
    <w:rsid w:val="00534D28"/>
    <w:rsid w:val="00536796"/>
    <w:rsid w:val="00544341"/>
    <w:rsid w:val="00556CB6"/>
    <w:rsid w:val="005656DF"/>
    <w:rsid w:val="00576254"/>
    <w:rsid w:val="005802F0"/>
    <w:rsid w:val="005842B4"/>
    <w:rsid w:val="00590059"/>
    <w:rsid w:val="0059304F"/>
    <w:rsid w:val="005A408A"/>
    <w:rsid w:val="005A506C"/>
    <w:rsid w:val="005B0D47"/>
    <w:rsid w:val="005B316F"/>
    <w:rsid w:val="005B367E"/>
    <w:rsid w:val="005B753A"/>
    <w:rsid w:val="005B7B26"/>
    <w:rsid w:val="005C1F8C"/>
    <w:rsid w:val="005C2A5A"/>
    <w:rsid w:val="005C4BF8"/>
    <w:rsid w:val="005D19F9"/>
    <w:rsid w:val="005D5317"/>
    <w:rsid w:val="005D5BA4"/>
    <w:rsid w:val="005E2BFE"/>
    <w:rsid w:val="005E7DB1"/>
    <w:rsid w:val="005F52C4"/>
    <w:rsid w:val="005F7720"/>
    <w:rsid w:val="00603FE4"/>
    <w:rsid w:val="0060732B"/>
    <w:rsid w:val="006112B0"/>
    <w:rsid w:val="00615FAA"/>
    <w:rsid w:val="00620727"/>
    <w:rsid w:val="00627168"/>
    <w:rsid w:val="0063009B"/>
    <w:rsid w:val="00632337"/>
    <w:rsid w:val="00641998"/>
    <w:rsid w:val="006429AF"/>
    <w:rsid w:val="00644E1D"/>
    <w:rsid w:val="00656642"/>
    <w:rsid w:val="00664F17"/>
    <w:rsid w:val="00666EBD"/>
    <w:rsid w:val="00670C23"/>
    <w:rsid w:val="006768E1"/>
    <w:rsid w:val="0067744B"/>
    <w:rsid w:val="0068774A"/>
    <w:rsid w:val="00687D18"/>
    <w:rsid w:val="00690C9B"/>
    <w:rsid w:val="006A1F2C"/>
    <w:rsid w:val="006A2036"/>
    <w:rsid w:val="006A5985"/>
    <w:rsid w:val="006C0C91"/>
    <w:rsid w:val="006C1629"/>
    <w:rsid w:val="006C6972"/>
    <w:rsid w:val="006C75D4"/>
    <w:rsid w:val="006D557D"/>
    <w:rsid w:val="006D6B35"/>
    <w:rsid w:val="006F124B"/>
    <w:rsid w:val="006F1626"/>
    <w:rsid w:val="006F7F6B"/>
    <w:rsid w:val="00700D27"/>
    <w:rsid w:val="00704917"/>
    <w:rsid w:val="00710B27"/>
    <w:rsid w:val="00711764"/>
    <w:rsid w:val="00725A41"/>
    <w:rsid w:val="0072609E"/>
    <w:rsid w:val="00743AA9"/>
    <w:rsid w:val="00744493"/>
    <w:rsid w:val="00746B17"/>
    <w:rsid w:val="00750E21"/>
    <w:rsid w:val="007540FD"/>
    <w:rsid w:val="0075659B"/>
    <w:rsid w:val="0075718F"/>
    <w:rsid w:val="007600F0"/>
    <w:rsid w:val="00772C90"/>
    <w:rsid w:val="007735D3"/>
    <w:rsid w:val="00777979"/>
    <w:rsid w:val="00782C47"/>
    <w:rsid w:val="007909EF"/>
    <w:rsid w:val="007A0048"/>
    <w:rsid w:val="007A0164"/>
    <w:rsid w:val="007A5593"/>
    <w:rsid w:val="007A7B84"/>
    <w:rsid w:val="007B0C18"/>
    <w:rsid w:val="007B10BC"/>
    <w:rsid w:val="007B6851"/>
    <w:rsid w:val="007D5A8B"/>
    <w:rsid w:val="007E2532"/>
    <w:rsid w:val="007F3984"/>
    <w:rsid w:val="007F4D25"/>
    <w:rsid w:val="00801EFC"/>
    <w:rsid w:val="008025B3"/>
    <w:rsid w:val="00804901"/>
    <w:rsid w:val="00812F57"/>
    <w:rsid w:val="00813DCF"/>
    <w:rsid w:val="008144F9"/>
    <w:rsid w:val="00814DB2"/>
    <w:rsid w:val="00815DE2"/>
    <w:rsid w:val="00825249"/>
    <w:rsid w:val="00826F4B"/>
    <w:rsid w:val="00830721"/>
    <w:rsid w:val="00831645"/>
    <w:rsid w:val="008321BE"/>
    <w:rsid w:val="00842086"/>
    <w:rsid w:val="0084307B"/>
    <w:rsid w:val="00846F32"/>
    <w:rsid w:val="00851D1F"/>
    <w:rsid w:val="00852871"/>
    <w:rsid w:val="00860A58"/>
    <w:rsid w:val="00861CF0"/>
    <w:rsid w:val="00862583"/>
    <w:rsid w:val="008626A4"/>
    <w:rsid w:val="00864210"/>
    <w:rsid w:val="00866080"/>
    <w:rsid w:val="008661C5"/>
    <w:rsid w:val="008725DE"/>
    <w:rsid w:val="00877B92"/>
    <w:rsid w:val="0088060A"/>
    <w:rsid w:val="008807A1"/>
    <w:rsid w:val="00880BE3"/>
    <w:rsid w:val="00880D13"/>
    <w:rsid w:val="00883150"/>
    <w:rsid w:val="0088640D"/>
    <w:rsid w:val="00895E5D"/>
    <w:rsid w:val="0089700B"/>
    <w:rsid w:val="008A3BD4"/>
    <w:rsid w:val="008A3CD4"/>
    <w:rsid w:val="008A6F81"/>
    <w:rsid w:val="008A755D"/>
    <w:rsid w:val="008B0A64"/>
    <w:rsid w:val="008B22AD"/>
    <w:rsid w:val="008C13F5"/>
    <w:rsid w:val="008D42D3"/>
    <w:rsid w:val="008D5AA6"/>
    <w:rsid w:val="008F421A"/>
    <w:rsid w:val="008F5817"/>
    <w:rsid w:val="008F6471"/>
    <w:rsid w:val="009018C2"/>
    <w:rsid w:val="0090339D"/>
    <w:rsid w:val="00911913"/>
    <w:rsid w:val="00912CEF"/>
    <w:rsid w:val="00916301"/>
    <w:rsid w:val="00920225"/>
    <w:rsid w:val="009222A6"/>
    <w:rsid w:val="00925CB6"/>
    <w:rsid w:val="009340A3"/>
    <w:rsid w:val="009369E3"/>
    <w:rsid w:val="009428BD"/>
    <w:rsid w:val="00952D21"/>
    <w:rsid w:val="00956EBF"/>
    <w:rsid w:val="00957FAB"/>
    <w:rsid w:val="00962A72"/>
    <w:rsid w:val="00965F9D"/>
    <w:rsid w:val="00967281"/>
    <w:rsid w:val="00970B42"/>
    <w:rsid w:val="00974E2D"/>
    <w:rsid w:val="00975A4D"/>
    <w:rsid w:val="009A2E04"/>
    <w:rsid w:val="009A49D7"/>
    <w:rsid w:val="009A656E"/>
    <w:rsid w:val="009B24F2"/>
    <w:rsid w:val="009C50D7"/>
    <w:rsid w:val="009D275A"/>
    <w:rsid w:val="009D395E"/>
    <w:rsid w:val="009E080B"/>
    <w:rsid w:val="009E32BE"/>
    <w:rsid w:val="009E4293"/>
    <w:rsid w:val="009E5FF2"/>
    <w:rsid w:val="009F0654"/>
    <w:rsid w:val="009F294E"/>
    <w:rsid w:val="009F61CE"/>
    <w:rsid w:val="009F687C"/>
    <w:rsid w:val="00A0221D"/>
    <w:rsid w:val="00A17EC5"/>
    <w:rsid w:val="00A20543"/>
    <w:rsid w:val="00A27584"/>
    <w:rsid w:val="00A3530D"/>
    <w:rsid w:val="00A41DA9"/>
    <w:rsid w:val="00A42397"/>
    <w:rsid w:val="00A430F1"/>
    <w:rsid w:val="00A45139"/>
    <w:rsid w:val="00A46D35"/>
    <w:rsid w:val="00A548CD"/>
    <w:rsid w:val="00A55D02"/>
    <w:rsid w:val="00A6026E"/>
    <w:rsid w:val="00A63BC5"/>
    <w:rsid w:val="00A70292"/>
    <w:rsid w:val="00A81F64"/>
    <w:rsid w:val="00A82B02"/>
    <w:rsid w:val="00A8797F"/>
    <w:rsid w:val="00A95037"/>
    <w:rsid w:val="00A9770F"/>
    <w:rsid w:val="00A97D21"/>
    <w:rsid w:val="00AA697B"/>
    <w:rsid w:val="00AA7633"/>
    <w:rsid w:val="00AA7C52"/>
    <w:rsid w:val="00AB1366"/>
    <w:rsid w:val="00AB504B"/>
    <w:rsid w:val="00AC0AD2"/>
    <w:rsid w:val="00AC4A40"/>
    <w:rsid w:val="00AC4BBE"/>
    <w:rsid w:val="00AC5EE4"/>
    <w:rsid w:val="00AC7E71"/>
    <w:rsid w:val="00AD3D54"/>
    <w:rsid w:val="00AE2957"/>
    <w:rsid w:val="00AE3D2C"/>
    <w:rsid w:val="00AE58FC"/>
    <w:rsid w:val="00AF1D66"/>
    <w:rsid w:val="00AF2BBF"/>
    <w:rsid w:val="00AF3E90"/>
    <w:rsid w:val="00AF756C"/>
    <w:rsid w:val="00B01CDE"/>
    <w:rsid w:val="00B038A6"/>
    <w:rsid w:val="00B058DF"/>
    <w:rsid w:val="00B06F6A"/>
    <w:rsid w:val="00B12A65"/>
    <w:rsid w:val="00B1342B"/>
    <w:rsid w:val="00B246EB"/>
    <w:rsid w:val="00B42337"/>
    <w:rsid w:val="00B5683F"/>
    <w:rsid w:val="00B56A0C"/>
    <w:rsid w:val="00B60EA4"/>
    <w:rsid w:val="00B62E3D"/>
    <w:rsid w:val="00B860CD"/>
    <w:rsid w:val="00B87F25"/>
    <w:rsid w:val="00B9042B"/>
    <w:rsid w:val="00B92193"/>
    <w:rsid w:val="00B949CB"/>
    <w:rsid w:val="00BA1FF2"/>
    <w:rsid w:val="00BA3B2F"/>
    <w:rsid w:val="00BB5EF6"/>
    <w:rsid w:val="00BB71F3"/>
    <w:rsid w:val="00BC542A"/>
    <w:rsid w:val="00BD019E"/>
    <w:rsid w:val="00BD353D"/>
    <w:rsid w:val="00BD533B"/>
    <w:rsid w:val="00BD7D5F"/>
    <w:rsid w:val="00BE0048"/>
    <w:rsid w:val="00BE4948"/>
    <w:rsid w:val="00BE561A"/>
    <w:rsid w:val="00BF0126"/>
    <w:rsid w:val="00BF0B34"/>
    <w:rsid w:val="00BF5720"/>
    <w:rsid w:val="00BF5D9C"/>
    <w:rsid w:val="00BF7783"/>
    <w:rsid w:val="00C057D9"/>
    <w:rsid w:val="00C10987"/>
    <w:rsid w:val="00C1429A"/>
    <w:rsid w:val="00C17AB6"/>
    <w:rsid w:val="00C21799"/>
    <w:rsid w:val="00C3104D"/>
    <w:rsid w:val="00C37011"/>
    <w:rsid w:val="00C51690"/>
    <w:rsid w:val="00C53102"/>
    <w:rsid w:val="00C639E8"/>
    <w:rsid w:val="00C672B0"/>
    <w:rsid w:val="00C67CBF"/>
    <w:rsid w:val="00C71468"/>
    <w:rsid w:val="00C714BA"/>
    <w:rsid w:val="00C75947"/>
    <w:rsid w:val="00C82D2C"/>
    <w:rsid w:val="00C83A89"/>
    <w:rsid w:val="00C83F19"/>
    <w:rsid w:val="00C85E3E"/>
    <w:rsid w:val="00CA560E"/>
    <w:rsid w:val="00CA5C2E"/>
    <w:rsid w:val="00CA6D52"/>
    <w:rsid w:val="00CA7760"/>
    <w:rsid w:val="00CA7AB0"/>
    <w:rsid w:val="00CB2A57"/>
    <w:rsid w:val="00CB49ED"/>
    <w:rsid w:val="00CC12F5"/>
    <w:rsid w:val="00CC3A2D"/>
    <w:rsid w:val="00CC3FFE"/>
    <w:rsid w:val="00CC6BA9"/>
    <w:rsid w:val="00CD3325"/>
    <w:rsid w:val="00CD4233"/>
    <w:rsid w:val="00CD4271"/>
    <w:rsid w:val="00CE0C8C"/>
    <w:rsid w:val="00CE2265"/>
    <w:rsid w:val="00CE5165"/>
    <w:rsid w:val="00D1592A"/>
    <w:rsid w:val="00D2148A"/>
    <w:rsid w:val="00D236FD"/>
    <w:rsid w:val="00D26894"/>
    <w:rsid w:val="00D3096C"/>
    <w:rsid w:val="00D42846"/>
    <w:rsid w:val="00D43056"/>
    <w:rsid w:val="00D4415B"/>
    <w:rsid w:val="00D45C12"/>
    <w:rsid w:val="00D5101B"/>
    <w:rsid w:val="00D57DF5"/>
    <w:rsid w:val="00D623DE"/>
    <w:rsid w:val="00D6315C"/>
    <w:rsid w:val="00D75294"/>
    <w:rsid w:val="00D76338"/>
    <w:rsid w:val="00D76851"/>
    <w:rsid w:val="00D94073"/>
    <w:rsid w:val="00D94620"/>
    <w:rsid w:val="00DA0408"/>
    <w:rsid w:val="00DB1F29"/>
    <w:rsid w:val="00DB4C76"/>
    <w:rsid w:val="00DC216D"/>
    <w:rsid w:val="00DC5D0F"/>
    <w:rsid w:val="00DD0E5A"/>
    <w:rsid w:val="00DD546C"/>
    <w:rsid w:val="00DE1A7A"/>
    <w:rsid w:val="00DE20AA"/>
    <w:rsid w:val="00DE4CC0"/>
    <w:rsid w:val="00DE600F"/>
    <w:rsid w:val="00DF007F"/>
    <w:rsid w:val="00DF0245"/>
    <w:rsid w:val="00DF0C66"/>
    <w:rsid w:val="00DF47E1"/>
    <w:rsid w:val="00DF7BDF"/>
    <w:rsid w:val="00E0021F"/>
    <w:rsid w:val="00E01DF6"/>
    <w:rsid w:val="00E0637D"/>
    <w:rsid w:val="00E105DE"/>
    <w:rsid w:val="00E122B1"/>
    <w:rsid w:val="00E12311"/>
    <w:rsid w:val="00E126BB"/>
    <w:rsid w:val="00E20168"/>
    <w:rsid w:val="00E20E85"/>
    <w:rsid w:val="00E23817"/>
    <w:rsid w:val="00E26930"/>
    <w:rsid w:val="00E3193D"/>
    <w:rsid w:val="00E319BD"/>
    <w:rsid w:val="00E32133"/>
    <w:rsid w:val="00E36B52"/>
    <w:rsid w:val="00E4689F"/>
    <w:rsid w:val="00E471BC"/>
    <w:rsid w:val="00E52255"/>
    <w:rsid w:val="00E55A6F"/>
    <w:rsid w:val="00E62449"/>
    <w:rsid w:val="00E6377C"/>
    <w:rsid w:val="00E63CDA"/>
    <w:rsid w:val="00E64090"/>
    <w:rsid w:val="00E674CB"/>
    <w:rsid w:val="00E67882"/>
    <w:rsid w:val="00E67946"/>
    <w:rsid w:val="00E7158F"/>
    <w:rsid w:val="00E71BE4"/>
    <w:rsid w:val="00E815E3"/>
    <w:rsid w:val="00E84B6C"/>
    <w:rsid w:val="00E84C42"/>
    <w:rsid w:val="00E9670F"/>
    <w:rsid w:val="00EB322F"/>
    <w:rsid w:val="00EB5B4A"/>
    <w:rsid w:val="00EB75E7"/>
    <w:rsid w:val="00EC0D51"/>
    <w:rsid w:val="00EC0E2C"/>
    <w:rsid w:val="00EC1144"/>
    <w:rsid w:val="00EC4956"/>
    <w:rsid w:val="00ED1BB0"/>
    <w:rsid w:val="00ED5BC3"/>
    <w:rsid w:val="00EE4936"/>
    <w:rsid w:val="00EF2A90"/>
    <w:rsid w:val="00EF329B"/>
    <w:rsid w:val="00EF4FFE"/>
    <w:rsid w:val="00EF60A1"/>
    <w:rsid w:val="00F03DBF"/>
    <w:rsid w:val="00F101F6"/>
    <w:rsid w:val="00F20222"/>
    <w:rsid w:val="00F21591"/>
    <w:rsid w:val="00F2507D"/>
    <w:rsid w:val="00F3409B"/>
    <w:rsid w:val="00F34F37"/>
    <w:rsid w:val="00F44A4B"/>
    <w:rsid w:val="00F46169"/>
    <w:rsid w:val="00F473F4"/>
    <w:rsid w:val="00F47B7F"/>
    <w:rsid w:val="00F50DDA"/>
    <w:rsid w:val="00F53DCE"/>
    <w:rsid w:val="00F56D01"/>
    <w:rsid w:val="00F617DA"/>
    <w:rsid w:val="00F62CB8"/>
    <w:rsid w:val="00F64F0B"/>
    <w:rsid w:val="00F66651"/>
    <w:rsid w:val="00F77F5F"/>
    <w:rsid w:val="00F80D2E"/>
    <w:rsid w:val="00F833AC"/>
    <w:rsid w:val="00F83D95"/>
    <w:rsid w:val="00F86882"/>
    <w:rsid w:val="00F9071C"/>
    <w:rsid w:val="00F94899"/>
    <w:rsid w:val="00FA28C4"/>
    <w:rsid w:val="00FA2CEA"/>
    <w:rsid w:val="00FA616D"/>
    <w:rsid w:val="00FB51FE"/>
    <w:rsid w:val="00FC0255"/>
    <w:rsid w:val="00FC17CB"/>
    <w:rsid w:val="00FC47DF"/>
    <w:rsid w:val="00FC5D9E"/>
    <w:rsid w:val="00FD2643"/>
    <w:rsid w:val="00FD378D"/>
    <w:rsid w:val="00FD6E5D"/>
    <w:rsid w:val="00FD6FC2"/>
    <w:rsid w:val="00FD71CF"/>
    <w:rsid w:val="00FE088E"/>
    <w:rsid w:val="00FE5C86"/>
    <w:rsid w:val="00FE651D"/>
    <w:rsid w:val="00FF3E11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73F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3C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3F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3C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szabo.istvan</cp:lastModifiedBy>
  <cp:revision>3</cp:revision>
  <dcterms:created xsi:type="dcterms:W3CDTF">2016-06-29T06:16:00Z</dcterms:created>
  <dcterms:modified xsi:type="dcterms:W3CDTF">2016-06-29T06:27:00Z</dcterms:modified>
</cp:coreProperties>
</file>