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2C1C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2C1C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2C1C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2C1CC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2C1CC1">
        <w:rPr>
          <w:rStyle w:val="ax1"/>
          <w:rFonts w:ascii="Arial" w:hAnsi="Arial" w:cs="Arial"/>
          <w:lang w:val="ro-RO"/>
        </w:rPr>
        <w:t>Anun</w:t>
      </w:r>
      <w:r w:rsidR="009D6315" w:rsidRPr="002C1CC1">
        <w:rPr>
          <w:rStyle w:val="ax1"/>
          <w:rFonts w:ascii="Arial" w:hAnsi="Arial" w:cs="Arial"/>
          <w:lang w:val="ro-RO"/>
        </w:rPr>
        <w:t>ț</w:t>
      </w:r>
      <w:r w:rsidRPr="002C1CC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2C1CC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2C1CC1" w:rsidRDefault="0094416D" w:rsidP="0070015D">
      <w:pPr>
        <w:spacing w:after="120"/>
        <w:ind w:firstLine="720"/>
        <w:jc w:val="both"/>
        <w:rPr>
          <w:rFonts w:ascii="Arial" w:hAnsi="Arial" w:cs="Arial"/>
          <w:b/>
          <w:lang w:val="ro-RO"/>
        </w:rPr>
      </w:pPr>
      <w:r w:rsidRPr="002C1CC1">
        <w:rPr>
          <w:rStyle w:val="tpa1"/>
          <w:rFonts w:ascii="Arial" w:hAnsi="Arial" w:cs="Arial"/>
          <w:lang w:val="ro-RO"/>
        </w:rPr>
        <w:t>Agen</w:t>
      </w:r>
      <w:r w:rsidR="001D69A9" w:rsidRPr="002C1CC1">
        <w:rPr>
          <w:rStyle w:val="tpa1"/>
          <w:rFonts w:ascii="Arial" w:hAnsi="Arial" w:cs="Arial"/>
          <w:lang w:val="ro-RO"/>
        </w:rPr>
        <w:t>ț</w:t>
      </w:r>
      <w:r w:rsidRPr="002C1CC1">
        <w:rPr>
          <w:rStyle w:val="tpa1"/>
          <w:rFonts w:ascii="Arial" w:hAnsi="Arial" w:cs="Arial"/>
          <w:lang w:val="ro-RO"/>
        </w:rPr>
        <w:t>ia pentru Protec</w:t>
      </w:r>
      <w:r w:rsidR="001D69A9" w:rsidRPr="002C1CC1">
        <w:rPr>
          <w:rStyle w:val="tpa1"/>
          <w:rFonts w:ascii="Arial" w:hAnsi="Arial" w:cs="Arial"/>
          <w:lang w:val="ro-RO"/>
        </w:rPr>
        <w:t>ț</w:t>
      </w:r>
      <w:r w:rsidRPr="002C1CC1">
        <w:rPr>
          <w:rStyle w:val="tpa1"/>
          <w:rFonts w:ascii="Arial" w:hAnsi="Arial" w:cs="Arial"/>
          <w:lang w:val="ro-RO"/>
        </w:rPr>
        <w:t>ia Mediului Hunedoara</w:t>
      </w:r>
      <w:r w:rsidRPr="002C1CC1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2C1CC1">
        <w:rPr>
          <w:rStyle w:val="tpa1"/>
          <w:rFonts w:ascii="Arial" w:hAnsi="Arial" w:cs="Arial"/>
          <w:lang w:val="ro-RO"/>
        </w:rPr>
        <w:t>anunț</w:t>
      </w:r>
      <w:r w:rsidRPr="002C1CC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2C1CC1">
        <w:rPr>
          <w:rStyle w:val="tpa1"/>
          <w:rFonts w:ascii="Arial" w:hAnsi="Arial" w:cs="Arial"/>
          <w:lang w:val="ro-RO"/>
        </w:rPr>
        <w:t>i</w:t>
      </w:r>
      <w:r w:rsidRPr="002C1CC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2C1CC1">
        <w:rPr>
          <w:rFonts w:ascii="Arial" w:hAnsi="Arial" w:cs="Arial"/>
          <w:b/>
          <w:lang w:val="ro-RO"/>
        </w:rPr>
        <w:t>“</w:t>
      </w:r>
      <w:r w:rsidR="00E36184" w:rsidRPr="00BB7AE9">
        <w:rPr>
          <w:rFonts w:ascii="Arial" w:hAnsi="Arial" w:cs="Arial"/>
          <w:b/>
          <w:lang w:val="ro-RO"/>
        </w:rPr>
        <w:t>Alimentare cu energie electrică: organizare de șantier, stație de concasare - sortare agregate și stație mobilă fabricare betoane, localitatea Tătărăști, comuna Burjuc</w:t>
      </w:r>
      <w:r w:rsidR="00172563" w:rsidRPr="002C1CC1">
        <w:rPr>
          <w:rFonts w:ascii="Arial" w:hAnsi="Arial" w:cs="Arial"/>
          <w:b/>
          <w:lang w:val="ro-RO"/>
        </w:rPr>
        <w:t xml:space="preserve">”, </w:t>
      </w:r>
      <w:r w:rsidR="00172563" w:rsidRPr="002C1CC1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2C1CC1">
        <w:rPr>
          <w:rStyle w:val="tpa1"/>
          <w:rFonts w:ascii="Arial" w:hAnsi="Arial" w:cs="Arial"/>
          <w:lang w:val="ro-RO"/>
        </w:rPr>
        <w:t>amplasat</w:t>
      </w:r>
      <w:r w:rsidR="00172563" w:rsidRPr="002C1CC1">
        <w:rPr>
          <w:rStyle w:val="tpa1"/>
          <w:rFonts w:ascii="Arial" w:hAnsi="Arial" w:cs="Arial"/>
          <w:lang w:val="ro-RO"/>
        </w:rPr>
        <w:t xml:space="preserve"> în </w:t>
      </w:r>
      <w:r w:rsidR="00E36184" w:rsidRPr="00BB7AE9">
        <w:rPr>
          <w:rFonts w:ascii="Arial" w:hAnsi="Arial" w:cs="Arial"/>
          <w:lang w:val="ro-RO"/>
        </w:rPr>
        <w:t>comuna Burjuc, satul Tătărăști</w:t>
      </w:r>
      <w:r w:rsidR="00D90A1B" w:rsidRPr="002C1CC1">
        <w:rPr>
          <w:rFonts w:ascii="Arial" w:hAnsi="Arial" w:cs="Arial"/>
          <w:lang w:val="ro-RO"/>
        </w:rPr>
        <w:t>, județ</w:t>
      </w:r>
      <w:r w:rsidRPr="002C1CC1">
        <w:rPr>
          <w:rFonts w:ascii="Arial" w:hAnsi="Arial" w:cs="Arial"/>
          <w:lang w:val="ro-RO"/>
        </w:rPr>
        <w:t xml:space="preserve">ul Hunedoara, </w:t>
      </w:r>
      <w:r w:rsidRPr="002C1CC1">
        <w:rPr>
          <w:rStyle w:val="tpa1"/>
          <w:rFonts w:ascii="Arial" w:hAnsi="Arial" w:cs="Arial"/>
          <w:lang w:val="ro-RO"/>
        </w:rPr>
        <w:t xml:space="preserve">titular </w:t>
      </w:r>
      <w:r w:rsidR="00E36184" w:rsidRPr="00BB7AE9">
        <w:rPr>
          <w:rFonts w:ascii="Arial" w:hAnsi="Arial" w:cs="Arial"/>
          <w:b/>
          <w:lang w:val="ro-RO"/>
        </w:rPr>
        <w:t>S.C. ARCADA COMPANY S.A.</w:t>
      </w:r>
    </w:p>
    <w:p w:rsidR="009D71DA" w:rsidRPr="002C1C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2C1CC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2C1CC1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2C1CC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2C1CC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2C1CC1">
        <w:rPr>
          <w:rStyle w:val="tpa1"/>
          <w:rFonts w:ascii="Arial" w:hAnsi="Arial" w:cs="Arial"/>
          <w:b/>
          <w:lang w:val="ro-RO"/>
        </w:rPr>
        <w:t>10 zile</w:t>
      </w:r>
      <w:r w:rsidRPr="002C1CC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2C1CC1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2C1CC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2C1CC1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E36184">
        <w:rPr>
          <w:rStyle w:val="ax1"/>
          <w:rFonts w:ascii="Arial" w:hAnsi="Arial" w:cs="Arial"/>
          <w:sz w:val="24"/>
          <w:szCs w:val="24"/>
          <w:lang w:val="ro-RO"/>
        </w:rPr>
        <w:t>5</w:t>
      </w:r>
      <w:r w:rsidRPr="002C1CC1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2C1CC1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E36184">
        <w:rPr>
          <w:rStyle w:val="ax1"/>
          <w:rFonts w:ascii="Arial" w:hAnsi="Arial" w:cs="Arial"/>
          <w:sz w:val="24"/>
          <w:szCs w:val="24"/>
          <w:lang w:val="ro-RO"/>
        </w:rPr>
        <w:t>1</w:t>
      </w:r>
      <w:bookmarkStart w:id="0" w:name="_GoBack"/>
      <w:bookmarkEnd w:id="0"/>
      <w:r w:rsidRPr="002C1CC1">
        <w:rPr>
          <w:rStyle w:val="ax1"/>
          <w:rFonts w:ascii="Arial" w:hAnsi="Arial" w:cs="Arial"/>
          <w:sz w:val="24"/>
          <w:szCs w:val="24"/>
          <w:lang w:val="ro-RO"/>
        </w:rPr>
        <w:t>.2019</w:t>
      </w:r>
    </w:p>
    <w:p w:rsidR="009D71DA" w:rsidRPr="002C1CC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2C1CC1" w:rsidRDefault="0094416D">
      <w:pPr>
        <w:rPr>
          <w:lang w:val="ro-RO"/>
        </w:rPr>
      </w:pPr>
    </w:p>
    <w:sectPr w:rsidR="0094416D" w:rsidRPr="002C1CC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2C1CC1"/>
    <w:rsid w:val="00382294"/>
    <w:rsid w:val="003C53CB"/>
    <w:rsid w:val="00485AE9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524FA"/>
    <w:rsid w:val="00D012E7"/>
    <w:rsid w:val="00D075E7"/>
    <w:rsid w:val="00D90A1B"/>
    <w:rsid w:val="00E2287B"/>
    <w:rsid w:val="00E36184"/>
    <w:rsid w:val="00E72CA0"/>
    <w:rsid w:val="00E84395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187E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44</cp:revision>
  <cp:lastPrinted>2018-07-13T06:25:00Z</cp:lastPrinted>
  <dcterms:created xsi:type="dcterms:W3CDTF">2014-02-03T13:57:00Z</dcterms:created>
  <dcterms:modified xsi:type="dcterms:W3CDTF">2019-11-19T08:30:00Z</dcterms:modified>
</cp:coreProperties>
</file>